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1C5E12">
      <w:pPr>
        <w:spacing w:after="120"/>
        <w:jc w:val="center"/>
        <w:rPr>
          <w:snapToGrid w:val="0"/>
        </w:rPr>
      </w:pPr>
      <w:r w:rsidRPr="001C5E12">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645482">
        <w:rPr>
          <w:szCs w:val="22"/>
        </w:rPr>
        <w:t xml:space="preserve">I, </w:t>
      </w:r>
      <w:r w:rsidR="005F34BD" w:rsidRPr="00645482">
        <w:rPr>
          <w:szCs w:val="22"/>
        </w:rPr>
        <w:t>PAUL MURPHY</w:t>
      </w:r>
      <w:r w:rsidRPr="00645482">
        <w:rPr>
          <w:color w:val="000000"/>
          <w:szCs w:val="22"/>
        </w:rPr>
        <w:t xml:space="preserve">, </w:t>
      </w:r>
      <w:r w:rsidRPr="00645482">
        <w:rPr>
          <w:snapToGrid w:val="0"/>
          <w:color w:val="000000"/>
          <w:szCs w:val="22"/>
        </w:rPr>
        <w:t>Assistant</w:t>
      </w:r>
      <w:r w:rsidR="005F34BD" w:rsidRPr="00645482">
        <w:rPr>
          <w:snapToGrid w:val="0"/>
          <w:szCs w:val="22"/>
        </w:rPr>
        <w:t xml:space="preserve"> Secretary, Wildlife Trade</w:t>
      </w:r>
      <w:r w:rsidRPr="00645482">
        <w:rPr>
          <w:snapToGrid w:val="0"/>
          <w:szCs w:val="22"/>
        </w:rPr>
        <w:t xml:space="preserve"> </w:t>
      </w:r>
      <w:r w:rsidR="007A3126" w:rsidRPr="00645482">
        <w:rPr>
          <w:snapToGrid w:val="0"/>
          <w:szCs w:val="22"/>
        </w:rPr>
        <w:t xml:space="preserve">and </w:t>
      </w:r>
      <w:proofErr w:type="spellStart"/>
      <w:r w:rsidR="007A3126" w:rsidRPr="00645482">
        <w:rPr>
          <w:snapToGrid w:val="0"/>
          <w:szCs w:val="22"/>
        </w:rPr>
        <w:t>Biosecurity</w:t>
      </w:r>
      <w:proofErr w:type="spellEnd"/>
      <w:r w:rsidRPr="00645482">
        <w:rPr>
          <w:snapToGrid w:val="0"/>
          <w:szCs w:val="22"/>
        </w:rPr>
        <w:t xml:space="preserve"> Branch</w:t>
      </w:r>
      <w:r w:rsidRPr="00645482">
        <w:rPr>
          <w:szCs w:val="22"/>
        </w:rPr>
        <w:t>, as Delegate of the</w:t>
      </w:r>
      <w:r w:rsidR="00A6198D" w:rsidRPr="00645482">
        <w:rPr>
          <w:szCs w:val="22"/>
        </w:rPr>
        <w:t xml:space="preserve"> Minister for the</w:t>
      </w:r>
      <w:r w:rsidRPr="00645482">
        <w:rPr>
          <w:szCs w:val="22"/>
        </w:rPr>
        <w:t xml:space="preserve"> Env</w:t>
      </w:r>
      <w:r w:rsidR="00442816" w:rsidRPr="00645482">
        <w:rPr>
          <w:szCs w:val="22"/>
        </w:rPr>
        <w:t>ironment</w:t>
      </w:r>
      <w:r w:rsidRPr="00645482">
        <w:rPr>
          <w:szCs w:val="22"/>
        </w:rPr>
        <w:t>:</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7B313E">
        <w:rPr>
          <w:szCs w:val="22"/>
        </w:rPr>
        <w:t xml:space="preserve">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645482">
        <w:rPr>
          <w:rFonts w:cs="Arial"/>
        </w:rPr>
        <w:t>Queensland Gulf of Carpentaria Line Fishery</w:t>
      </w:r>
      <w:r w:rsidR="00FB1480" w:rsidRPr="007C176F">
        <w:rPr>
          <w:szCs w:val="22"/>
        </w:rPr>
        <w:t xml:space="preserve"> dated</w:t>
      </w:r>
      <w:r w:rsidR="00A325E1">
        <w:rPr>
          <w:szCs w:val="22"/>
        </w:rPr>
        <w:t xml:space="preserve">                </w:t>
      </w:r>
      <w:r w:rsidR="00FB1480" w:rsidRPr="007C176F">
        <w:rPr>
          <w:szCs w:val="22"/>
        </w:rPr>
        <w:t xml:space="preserve"> </w:t>
      </w:r>
      <w:r w:rsidR="00645482">
        <w:rPr>
          <w:szCs w:val="22"/>
        </w:rPr>
        <w:t>25 August 2010</w:t>
      </w:r>
      <w:r w:rsidR="00A325E1">
        <w:rPr>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r w:rsidR="007B313E">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3333EC">
        <w:rPr>
          <w:rFonts w:cs="Arial"/>
        </w:rPr>
        <w:t>Queensland Gulf of Carpentaria Line Fishery,</w:t>
      </w:r>
      <w:r w:rsidR="003333EC" w:rsidRPr="007C176F">
        <w:rPr>
          <w:szCs w:val="22"/>
        </w:rPr>
        <w:t xml:space="preserve"> </w:t>
      </w:r>
      <w:r w:rsidR="00FB1480" w:rsidRPr="00FB1480">
        <w:rPr>
          <w:szCs w:val="22"/>
        </w:rPr>
        <w:t xml:space="preserve">in force under the </w:t>
      </w:r>
      <w:r w:rsidR="003333EC" w:rsidRPr="003333EC">
        <w:rPr>
          <w:rFonts w:cs="Arial"/>
        </w:rPr>
        <w:t>Queensland</w:t>
      </w:r>
      <w:r w:rsidR="00807FA4" w:rsidRPr="003333EC">
        <w:rPr>
          <w:rFonts w:cs="Arial"/>
        </w:rPr>
        <w:t> </w:t>
      </w:r>
      <w:r w:rsidR="009F0448" w:rsidRPr="003333EC">
        <w:rPr>
          <w:i/>
          <w:iCs/>
        </w:rPr>
        <w:t>Fisheries Act </w:t>
      </w:r>
      <w:r w:rsidR="003333EC" w:rsidRPr="003333EC">
        <w:rPr>
          <w:i/>
          <w:iCs/>
        </w:rPr>
        <w:t>1994</w:t>
      </w:r>
      <w:r w:rsidR="00FB1480" w:rsidRPr="003333EC">
        <w:rPr>
          <w:szCs w:val="22"/>
        </w:rPr>
        <w:t xml:space="preserve"> and the</w:t>
      </w:r>
      <w:r w:rsidR="00FB1480" w:rsidRPr="003333EC">
        <w:rPr>
          <w:i/>
          <w:szCs w:val="22"/>
        </w:rPr>
        <w:t xml:space="preserve"> </w:t>
      </w:r>
      <w:r w:rsidR="003333EC" w:rsidRPr="003333EC">
        <w:rPr>
          <w:rFonts w:cs="Arial"/>
        </w:rPr>
        <w:t>Queensland</w:t>
      </w:r>
      <w:r w:rsidR="00FB1480" w:rsidRPr="003333EC">
        <w:rPr>
          <w:rStyle w:val="Emphasis"/>
          <w:i w:val="0"/>
          <w:szCs w:val="22"/>
        </w:rPr>
        <w:t xml:space="preserve"> </w:t>
      </w:r>
      <w:r w:rsidR="003333EC" w:rsidRPr="003333EC">
        <w:rPr>
          <w:szCs w:val="22"/>
        </w:rPr>
        <w:t xml:space="preserve">Fisheries </w:t>
      </w:r>
      <w:r w:rsidR="00FB1480" w:rsidRPr="003333EC">
        <w:rPr>
          <w:szCs w:val="22"/>
        </w:rPr>
        <w:t>Regulatio</w:t>
      </w:r>
      <w:r w:rsidR="009F0448" w:rsidRPr="003333EC">
        <w:rPr>
          <w:szCs w:val="22"/>
        </w:rPr>
        <w:t xml:space="preserve">n </w:t>
      </w:r>
      <w:r w:rsidR="003333EC" w:rsidRPr="003333EC">
        <w:rPr>
          <w:szCs w:val="22"/>
        </w:rPr>
        <w:t>2008</w:t>
      </w:r>
      <w:r w:rsidR="00FB1480" w:rsidRPr="003333EC">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F755FB">
      <w:pPr>
        <w:spacing w:after="12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Pr="00707A41">
        <w:rPr>
          <w:szCs w:val="22"/>
        </w:rPr>
        <w:t xml:space="preserve">management regime </w:t>
      </w:r>
      <w:r w:rsidRPr="00707A41">
        <w:rPr>
          <w:snapToGrid w:val="0"/>
          <w:szCs w:val="22"/>
        </w:rPr>
        <w:t>for</w:t>
      </w:r>
      <w:r w:rsidRPr="009F0448">
        <w:rPr>
          <w:snapToGrid w:val="0"/>
          <w:szCs w:val="22"/>
        </w:rPr>
        <w:t xml:space="preserve"> the </w:t>
      </w:r>
      <w:r w:rsidR="00707A41">
        <w:rPr>
          <w:rFonts w:cs="Arial"/>
        </w:rPr>
        <w:t>Queensland Gulf of Carpentaria Line Fishery</w:t>
      </w:r>
      <w:r w:rsidR="00707A41" w:rsidRPr="007C176F">
        <w:rPr>
          <w:szCs w:val="22"/>
        </w:rPr>
        <w:t xml:space="preserve"> </w:t>
      </w:r>
      <w:r w:rsidRPr="00FB1480">
        <w:rPr>
          <w:szCs w:val="22"/>
        </w:rPr>
        <w:t xml:space="preserve">in force under the </w:t>
      </w:r>
      <w:r w:rsidR="00707A41" w:rsidRPr="003333EC">
        <w:rPr>
          <w:rFonts w:cs="Arial"/>
        </w:rPr>
        <w:t>Queensland </w:t>
      </w:r>
      <w:r w:rsidR="00707A41" w:rsidRPr="003333EC">
        <w:rPr>
          <w:i/>
          <w:iCs/>
        </w:rPr>
        <w:t>Fisheries Act 1994</w:t>
      </w:r>
      <w:r w:rsidR="00707A41" w:rsidRPr="003333EC">
        <w:rPr>
          <w:szCs w:val="22"/>
        </w:rPr>
        <w:t xml:space="preserve"> and the</w:t>
      </w:r>
      <w:r w:rsidR="00707A41" w:rsidRPr="003333EC">
        <w:rPr>
          <w:i/>
          <w:szCs w:val="22"/>
        </w:rPr>
        <w:t xml:space="preserve"> </w:t>
      </w:r>
      <w:r w:rsidR="00707A41" w:rsidRPr="003333EC">
        <w:rPr>
          <w:rFonts w:cs="Arial"/>
        </w:rPr>
        <w:t>Queensland</w:t>
      </w:r>
      <w:r w:rsidR="00707A41" w:rsidRPr="003333EC">
        <w:rPr>
          <w:rStyle w:val="Emphasis"/>
          <w:i w:val="0"/>
          <w:szCs w:val="22"/>
        </w:rPr>
        <w:t xml:space="preserve"> </w:t>
      </w:r>
      <w:r w:rsidR="00707A41" w:rsidRPr="003333EC">
        <w:rPr>
          <w:szCs w:val="22"/>
        </w:rPr>
        <w:t>Fisheries Regulation 2008</w:t>
      </w:r>
      <w:r w:rsidR="00707A41">
        <w:rPr>
          <w:szCs w:val="22"/>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5E68D9">
      <w:pPr>
        <w:ind w:left="360" w:right="237"/>
        <w:rPr>
          <w:szCs w:val="22"/>
        </w:rPr>
      </w:pPr>
    </w:p>
    <w:p w:rsidR="00E321E1" w:rsidRPr="005E68D9" w:rsidRDefault="00E321E1" w:rsidP="005E68D9">
      <w:pPr>
        <w:ind w:left="360" w:right="237"/>
        <w:rPr>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C91B0F">
        <w:rPr>
          <w:iCs/>
          <w:szCs w:val="22"/>
        </w:rPr>
        <w:tab/>
      </w:r>
      <w:r w:rsidR="005E68D9">
        <w:rPr>
          <w:iCs/>
          <w:szCs w:val="22"/>
        </w:rPr>
        <w:tab/>
      </w:r>
      <w:r w:rsidR="005E68D9">
        <w:rPr>
          <w:iCs/>
          <w:szCs w:val="22"/>
        </w:rPr>
        <w:tab/>
        <w:t>day of</w:t>
      </w:r>
      <w:r w:rsidR="005E68D9">
        <w:rPr>
          <w:iCs/>
          <w:szCs w:val="22"/>
        </w:rPr>
        <w:tab/>
      </w:r>
      <w:r w:rsidR="00C91B0F">
        <w:rPr>
          <w:iCs/>
          <w:szCs w:val="22"/>
        </w:rPr>
        <w:tab/>
      </w:r>
      <w:r w:rsidR="00C64506">
        <w:rPr>
          <w:iCs/>
          <w:szCs w:val="22"/>
        </w:rPr>
        <w:tab/>
      </w:r>
      <w:r w:rsidR="00C64506">
        <w:rPr>
          <w:iCs/>
          <w:szCs w:val="22"/>
        </w:rPr>
        <w:tab/>
        <w:t>2013</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A6198D" w:rsidP="00F755FB">
      <w:pPr>
        <w:ind w:left="360" w:right="237"/>
        <w:jc w:val="center"/>
        <w:rPr>
          <w:szCs w:val="22"/>
        </w:rPr>
      </w:pPr>
      <w:r>
        <w:rPr>
          <w:szCs w:val="22"/>
        </w:rPr>
        <w:t xml:space="preserve">       </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1760AD">
        <w:rPr>
          <w:rFonts w:ascii="Times New Roman" w:hAnsi="Times New Roman" w:cs="Times New Roman"/>
          <w:snapToGrid w:val="0"/>
          <w:szCs w:val="22"/>
          <w:lang w:val="en-AU"/>
        </w:rPr>
        <w:t xml:space="preserve">Delegate of the </w:t>
      </w:r>
      <w:r w:rsidRPr="001760AD">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EC" w:rsidRDefault="003333EC">
      <w:r>
        <w:separator/>
      </w:r>
    </w:p>
  </w:endnote>
  <w:endnote w:type="continuationSeparator" w:id="0">
    <w:p w:rsidR="003333EC" w:rsidRDefault="003333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EC" w:rsidRDefault="003333EC">
      <w:r>
        <w:separator/>
      </w:r>
    </w:p>
  </w:footnote>
  <w:footnote w:type="continuationSeparator" w:id="0">
    <w:p w:rsidR="003333EC" w:rsidRDefault="00333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EC" w:rsidRDefault="003333EC">
    <w:pPr>
      <w:pStyle w:val="Header"/>
      <w:jc w:val="right"/>
      <w:rPr>
        <w:sz w:val="20"/>
      </w:rPr>
    </w:pPr>
    <w:r>
      <w:rPr>
        <w:b/>
        <w:sz w:val="20"/>
      </w:rPr>
      <w:t>Unique Identifying Number:</w:t>
    </w:r>
  </w:p>
  <w:p w:rsidR="003333EC" w:rsidRDefault="003333EC">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33EC"/>
    <w:rsid w:val="00022807"/>
    <w:rsid w:val="00075416"/>
    <w:rsid w:val="000928E7"/>
    <w:rsid w:val="00131745"/>
    <w:rsid w:val="00141DC4"/>
    <w:rsid w:val="001541B1"/>
    <w:rsid w:val="001572F9"/>
    <w:rsid w:val="00157A07"/>
    <w:rsid w:val="001760AD"/>
    <w:rsid w:val="001C5E12"/>
    <w:rsid w:val="002021BF"/>
    <w:rsid w:val="00300E20"/>
    <w:rsid w:val="00313CDC"/>
    <w:rsid w:val="00330C65"/>
    <w:rsid w:val="003333EC"/>
    <w:rsid w:val="003732DA"/>
    <w:rsid w:val="00390BAD"/>
    <w:rsid w:val="003A3E63"/>
    <w:rsid w:val="003F0B0A"/>
    <w:rsid w:val="00406255"/>
    <w:rsid w:val="00433409"/>
    <w:rsid w:val="00442816"/>
    <w:rsid w:val="004A2909"/>
    <w:rsid w:val="004C0D63"/>
    <w:rsid w:val="004E4888"/>
    <w:rsid w:val="005739BE"/>
    <w:rsid w:val="005E68D9"/>
    <w:rsid w:val="005F34BD"/>
    <w:rsid w:val="00630D43"/>
    <w:rsid w:val="00645482"/>
    <w:rsid w:val="00707A41"/>
    <w:rsid w:val="00744AC9"/>
    <w:rsid w:val="007A3126"/>
    <w:rsid w:val="007B313E"/>
    <w:rsid w:val="007C176F"/>
    <w:rsid w:val="007C5DB1"/>
    <w:rsid w:val="0080484A"/>
    <w:rsid w:val="00807FA4"/>
    <w:rsid w:val="00863B42"/>
    <w:rsid w:val="008972F9"/>
    <w:rsid w:val="00941B39"/>
    <w:rsid w:val="009F0448"/>
    <w:rsid w:val="00A157AF"/>
    <w:rsid w:val="00A22CBB"/>
    <w:rsid w:val="00A325E1"/>
    <w:rsid w:val="00A34121"/>
    <w:rsid w:val="00A6198D"/>
    <w:rsid w:val="00B134B6"/>
    <w:rsid w:val="00BA5A3E"/>
    <w:rsid w:val="00BE4C00"/>
    <w:rsid w:val="00C4202F"/>
    <w:rsid w:val="00C64506"/>
    <w:rsid w:val="00C77716"/>
    <w:rsid w:val="00C91B0F"/>
    <w:rsid w:val="00CC100A"/>
    <w:rsid w:val="00D0634F"/>
    <w:rsid w:val="00DA4775"/>
    <w:rsid w:val="00DA5695"/>
    <w:rsid w:val="00DF487E"/>
    <w:rsid w:val="00DF543C"/>
    <w:rsid w:val="00E321E1"/>
    <w:rsid w:val="00E661FE"/>
    <w:rsid w:val="00E92FA8"/>
    <w:rsid w:val="00EE3E5C"/>
    <w:rsid w:val="00F24BBC"/>
    <w:rsid w:val="00F26724"/>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E1AD9-6C48-494F-8029-133746453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Queensland Gulf of Carpentaria Line Fishery - Part 13 2013</dc:title>
  <dc:creator>_</dc:creator>
  <cp:lastModifiedBy>A00870</cp:lastModifiedBy>
  <cp:revision>3</cp:revision>
  <cp:lastPrinted>2012-01-11T03:31:00Z</cp:lastPrinted>
  <dcterms:created xsi:type="dcterms:W3CDTF">2013-11-12T03:39:00Z</dcterms:created>
  <dcterms:modified xsi:type="dcterms:W3CDTF">2013-12-02T23:35:00Z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