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57451A" w:rsidP="00860E65">
      <w:pPr>
        <w:pStyle w:val="Title"/>
        <w:rPr>
          <w:rFonts w:ascii="Arial" w:hAnsi="Arial" w:cs="Arial"/>
          <w:sz w:val="24"/>
          <w:szCs w:val="24"/>
          <w:lang w:val="en-US"/>
        </w:rPr>
      </w:pPr>
      <w:proofErr w:type="spellStart"/>
      <w:r>
        <w:rPr>
          <w:rFonts w:ascii="Arial" w:hAnsi="Arial" w:cs="Arial"/>
          <w:i/>
          <w:iCs/>
          <w:sz w:val="24"/>
          <w:szCs w:val="24"/>
        </w:rPr>
        <w:t>Petrogale</w:t>
      </w:r>
      <w:proofErr w:type="spellEnd"/>
      <w:r>
        <w:rPr>
          <w:rFonts w:ascii="Arial" w:hAnsi="Arial" w:cs="Arial"/>
          <w:i/>
          <w:iCs/>
          <w:sz w:val="24"/>
          <w:szCs w:val="24"/>
        </w:rPr>
        <w:t xml:space="preserve"> </w:t>
      </w:r>
      <w:proofErr w:type="spellStart"/>
      <w:r>
        <w:rPr>
          <w:rFonts w:ascii="Arial" w:hAnsi="Arial" w:cs="Arial"/>
          <w:i/>
          <w:iCs/>
          <w:sz w:val="24"/>
          <w:szCs w:val="24"/>
        </w:rPr>
        <w:t>lateralis</w:t>
      </w:r>
      <w:proofErr w:type="spellEnd"/>
      <w:r>
        <w:rPr>
          <w:rFonts w:ascii="Arial" w:hAnsi="Arial" w:cs="Arial"/>
          <w:i/>
          <w:iCs/>
          <w:sz w:val="24"/>
          <w:szCs w:val="24"/>
        </w:rPr>
        <w:t xml:space="preserve"> </w:t>
      </w:r>
      <w:proofErr w:type="spellStart"/>
      <w:r>
        <w:rPr>
          <w:rFonts w:ascii="Arial" w:hAnsi="Arial" w:cs="Arial"/>
          <w:i/>
          <w:iCs/>
          <w:sz w:val="24"/>
          <w:szCs w:val="24"/>
        </w:rPr>
        <w:t>lateralis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black-flanked rock-wallaby</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57451A" w:rsidRPr="0057451A">
        <w:rPr>
          <w:rFonts w:ascii="Arial" w:hAnsi="Arial" w:cs="Arial"/>
          <w:i/>
          <w:sz w:val="22"/>
          <w:szCs w:val="22"/>
        </w:rPr>
        <w:t>Petrogale</w:t>
      </w:r>
      <w:proofErr w:type="spellEnd"/>
      <w:r w:rsidR="0057451A" w:rsidRPr="0057451A">
        <w:rPr>
          <w:rFonts w:ascii="Arial" w:hAnsi="Arial" w:cs="Arial"/>
          <w:i/>
          <w:sz w:val="22"/>
          <w:szCs w:val="22"/>
        </w:rPr>
        <w:t xml:space="preserve"> </w:t>
      </w:r>
      <w:proofErr w:type="spellStart"/>
      <w:r w:rsidR="0057451A" w:rsidRPr="0057451A">
        <w:rPr>
          <w:rFonts w:ascii="Arial" w:hAnsi="Arial" w:cs="Arial"/>
          <w:i/>
          <w:sz w:val="22"/>
          <w:szCs w:val="22"/>
        </w:rPr>
        <w:t>lateralis</w:t>
      </w:r>
      <w:proofErr w:type="spellEnd"/>
      <w:r w:rsidR="0057451A" w:rsidRPr="0057451A">
        <w:rPr>
          <w:rFonts w:ascii="Arial" w:hAnsi="Arial" w:cs="Arial"/>
          <w:i/>
          <w:sz w:val="22"/>
          <w:szCs w:val="22"/>
        </w:rPr>
        <w:t xml:space="preserve"> </w:t>
      </w:r>
      <w:proofErr w:type="spellStart"/>
      <w:r w:rsidR="0057451A" w:rsidRPr="0057451A">
        <w:rPr>
          <w:rFonts w:ascii="Arial" w:hAnsi="Arial" w:cs="Arial"/>
          <w:i/>
          <w:sz w:val="22"/>
          <w:szCs w:val="22"/>
        </w:rPr>
        <w:t>lateralis</w:t>
      </w:r>
      <w:proofErr w:type="spellEnd"/>
      <w:r w:rsidR="0057451A" w:rsidRPr="0057451A">
        <w:rPr>
          <w:rFonts w:ascii="Arial" w:hAnsi="Arial" w:cs="Arial"/>
          <w:sz w:val="22"/>
          <w:szCs w:val="22"/>
        </w:rPr>
        <w:t xml:space="preserve"> (black-flanked rock-wallaby</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486432" w:rsidRPr="0057451A">
        <w:rPr>
          <w:rFonts w:ascii="Arial" w:hAnsi="Arial" w:cs="Arial"/>
          <w:sz w:val="22"/>
          <w:szCs w:val="22"/>
        </w:rPr>
        <w:t>sub</w:t>
      </w:r>
      <w:r>
        <w:rPr>
          <w:rFonts w:ascii="Arial" w:hAnsi="Arial" w:cs="Arial"/>
          <w:sz w:val="22"/>
          <w:szCs w:val="22"/>
        </w:rPr>
        <w:t>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AF46F0">
        <w:rPr>
          <w:rFonts w:ascii="Arial" w:hAnsi="Arial" w:cs="Arial"/>
          <w:b/>
          <w:sz w:val="22"/>
          <w:szCs w:val="22"/>
        </w:rPr>
        <w:t>17 June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80DD0">
              <w:rPr>
                <w:rFonts w:ascii="Arial" w:hAnsi="Arial" w:cs="Arial"/>
                <w:iCs/>
                <w:sz w:val="22"/>
                <w:szCs w:val="22"/>
              </w:rPr>
              <w:t>sub</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C80DD0" w:rsidRDefault="00856AFA" w:rsidP="00856AFA">
            <w:pPr>
              <w:jc w:val="center"/>
              <w:rPr>
                <w:rFonts w:ascii="Arial" w:hAnsi="Arial" w:cs="Arial"/>
                <w:sz w:val="22"/>
                <w:szCs w:val="22"/>
              </w:rPr>
            </w:pPr>
            <w:r w:rsidRPr="00C80DD0">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C80DD0">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C80DD0" w:rsidRDefault="00724C46" w:rsidP="00856AFA">
            <w:pPr>
              <w:jc w:val="center"/>
              <w:rPr>
                <w:rFonts w:ascii="Arial" w:hAnsi="Arial" w:cs="Arial"/>
                <w:sz w:val="22"/>
                <w:szCs w:val="22"/>
              </w:rPr>
            </w:pPr>
            <w:r>
              <w:rPr>
                <w:rFonts w:ascii="Arial" w:hAnsi="Arial" w:cs="Arial"/>
                <w:sz w:val="22"/>
                <w:szCs w:val="22"/>
              </w:rPr>
              <w:t>1</w:t>
            </w:r>
            <w:r w:rsidR="005F0314">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C80DD0" w:rsidRDefault="00C80DD0" w:rsidP="00856AFA">
            <w:pPr>
              <w:jc w:val="center"/>
              <w:rPr>
                <w:rFonts w:ascii="Arial" w:hAnsi="Arial" w:cs="Arial"/>
                <w:sz w:val="22"/>
                <w:szCs w:val="22"/>
              </w:rPr>
            </w:pPr>
            <w:r w:rsidRPr="00C80DD0">
              <w:rPr>
                <w:rFonts w:ascii="Arial" w:hAnsi="Arial" w:cs="Arial"/>
                <w:sz w:val="22"/>
                <w:szCs w:val="22"/>
              </w:rPr>
              <w:t>1</w:t>
            </w:r>
            <w:r w:rsidR="005F0314">
              <w:rPr>
                <w:rFonts w:ascii="Arial" w:hAnsi="Arial" w:cs="Arial"/>
                <w:sz w:val="22"/>
                <w:szCs w:val="22"/>
              </w:rPr>
              <w:t>5</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rsidR="00860E65" w:rsidRPr="00C80DD0" w:rsidRDefault="00C80DD0" w:rsidP="00856AFA">
            <w:pPr>
              <w:jc w:val="center"/>
              <w:rPr>
                <w:rFonts w:ascii="Arial" w:hAnsi="Arial" w:cs="Arial"/>
                <w:sz w:val="22"/>
                <w:szCs w:val="22"/>
              </w:rPr>
            </w:pPr>
            <w:r w:rsidRPr="00C80DD0">
              <w:rPr>
                <w:rFonts w:ascii="Arial" w:hAnsi="Arial" w:cs="Arial"/>
                <w:sz w:val="22"/>
                <w:szCs w:val="22"/>
              </w:rPr>
              <w:t>1</w:t>
            </w:r>
            <w:r w:rsidR="005F0314">
              <w:rPr>
                <w:rFonts w:ascii="Arial" w:hAnsi="Arial" w:cs="Arial"/>
                <w:sz w:val="22"/>
                <w:szCs w:val="22"/>
              </w:rPr>
              <w:t>6</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694C0C"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E72631"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Petrogale</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lateralis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lateralis</w:t>
      </w:r>
      <w:proofErr w:type="spellEnd"/>
    </w:p>
    <w:p w:rsidR="00860E65" w:rsidRPr="00424584" w:rsidRDefault="00860E65" w:rsidP="00860E65">
      <w:pPr>
        <w:jc w:val="center"/>
        <w:rPr>
          <w:rFonts w:ascii="Arial" w:hAnsi="Arial" w:cs="Arial"/>
          <w:sz w:val="22"/>
          <w:szCs w:val="22"/>
        </w:rPr>
      </w:pPr>
    </w:p>
    <w:p w:rsidR="00860E65" w:rsidRPr="00E80F89" w:rsidRDefault="00E72631" w:rsidP="00860E65">
      <w:pPr>
        <w:jc w:val="center"/>
        <w:rPr>
          <w:rFonts w:ascii="Arial" w:hAnsi="Arial" w:cs="Arial"/>
          <w:sz w:val="20"/>
          <w:szCs w:val="20"/>
        </w:rPr>
      </w:pPr>
      <w:proofErr w:type="gramStart"/>
      <w:r>
        <w:rPr>
          <w:rStyle w:val="Heading1Char"/>
          <w:rFonts w:ascii="Arial" w:hAnsi="Arial" w:cs="Arial"/>
          <w:sz w:val="22"/>
          <w:szCs w:val="22"/>
          <w:u w:val="none"/>
        </w:rPr>
        <w:t>black-flanked</w:t>
      </w:r>
      <w:proofErr w:type="gramEnd"/>
      <w:r>
        <w:rPr>
          <w:rStyle w:val="Heading1Char"/>
          <w:rFonts w:ascii="Arial" w:hAnsi="Arial" w:cs="Arial"/>
          <w:sz w:val="22"/>
          <w:szCs w:val="22"/>
          <w:u w:val="none"/>
        </w:rPr>
        <w:t xml:space="preserve"> rock-wallaby</w:t>
      </w:r>
    </w:p>
    <w:p w:rsidR="00860E65" w:rsidRDefault="00860E65" w:rsidP="00DF2DA0">
      <w:pPr>
        <w:spacing w:after="120"/>
        <w:rPr>
          <w:rFonts w:ascii="Arial" w:hAnsi="Arial" w:cs="Arial"/>
          <w:sz w:val="22"/>
          <w:szCs w:val="22"/>
        </w:rPr>
      </w:pPr>
    </w:p>
    <w:p w:rsidR="00856AFA" w:rsidRDefault="00856AFA" w:rsidP="00856AFA">
      <w:pPr>
        <w:spacing w:before="120"/>
        <w:rPr>
          <w:rFonts w:ascii="Arial" w:hAnsi="Arial" w:cs="Arial"/>
          <w:i/>
          <w:iCs/>
          <w:sz w:val="22"/>
          <w:szCs w:val="22"/>
        </w:rPr>
      </w:pPr>
      <w:r>
        <w:rPr>
          <w:rFonts w:ascii="Arial" w:hAnsi="Arial" w:cs="Arial"/>
          <w:i/>
          <w:iCs/>
          <w:sz w:val="22"/>
          <w:szCs w:val="22"/>
        </w:rPr>
        <w:t xml:space="preserve">Note: The information contained in this </w:t>
      </w:r>
      <w:r w:rsidR="00E72631">
        <w:rPr>
          <w:rFonts w:ascii="Arial" w:hAnsi="Arial" w:cs="Arial"/>
          <w:i/>
          <w:iCs/>
          <w:sz w:val="22"/>
          <w:szCs w:val="22"/>
        </w:rPr>
        <w:t>C</w:t>
      </w:r>
      <w:r>
        <w:rPr>
          <w:rFonts w:ascii="Arial" w:hAnsi="Arial" w:cs="Arial"/>
          <w:i/>
          <w:iCs/>
          <w:sz w:val="22"/>
          <w:szCs w:val="22"/>
        </w:rPr>
        <w:t xml:space="preserve">onservation </w:t>
      </w:r>
      <w:r w:rsidR="00E72631">
        <w:rPr>
          <w:rFonts w:ascii="Arial" w:hAnsi="Arial" w:cs="Arial"/>
          <w:i/>
          <w:iCs/>
          <w:sz w:val="22"/>
          <w:szCs w:val="22"/>
        </w:rPr>
        <w:t>A</w:t>
      </w:r>
      <w:r>
        <w:rPr>
          <w:rFonts w:ascii="Arial" w:hAnsi="Arial" w:cs="Arial"/>
          <w:i/>
          <w:iCs/>
          <w:sz w:val="22"/>
          <w:szCs w:val="22"/>
        </w:rPr>
        <w:t>dvice was primarily sourced from ‘The Action Plan for Australian Mammals 2012’ (Woinarski et al., 2014)</w:t>
      </w:r>
      <w:r w:rsidR="00DF2DA0">
        <w:rPr>
          <w:rFonts w:ascii="Arial" w:hAnsi="Arial" w:cs="Arial"/>
          <w:i/>
          <w:iCs/>
          <w:sz w:val="22"/>
          <w:szCs w:val="22"/>
        </w:rPr>
        <w:t xml:space="preserve"> and the Western Australia Department of Parks and Wildlife (WA </w:t>
      </w:r>
      <w:proofErr w:type="spellStart"/>
      <w:r w:rsidR="00DF2DA0">
        <w:rPr>
          <w:rFonts w:ascii="Arial" w:hAnsi="Arial" w:cs="Arial"/>
          <w:i/>
          <w:iCs/>
          <w:sz w:val="22"/>
          <w:szCs w:val="22"/>
        </w:rPr>
        <w:t>DPaW</w:t>
      </w:r>
      <w:proofErr w:type="spellEnd"/>
      <w:r w:rsidR="00DF2DA0">
        <w:rPr>
          <w:rFonts w:ascii="Arial" w:hAnsi="Arial" w:cs="Arial"/>
          <w:i/>
          <w:iCs/>
          <w:sz w:val="22"/>
          <w:szCs w:val="22"/>
        </w:rPr>
        <w:t xml:space="preserve"> 2016)</w:t>
      </w:r>
      <w:r>
        <w:rPr>
          <w:rFonts w:ascii="Arial" w:hAnsi="Arial" w:cs="Arial"/>
          <w:i/>
          <w:iCs/>
          <w:sz w:val="22"/>
          <w:szCs w:val="22"/>
        </w:rPr>
        <w:t>. Any substantive additions obtained during the consultation o</w:t>
      </w:r>
      <w:r w:rsidR="002D0F42">
        <w:rPr>
          <w:rFonts w:ascii="Arial" w:hAnsi="Arial" w:cs="Arial"/>
          <w:i/>
          <w:iCs/>
          <w:sz w:val="22"/>
          <w:szCs w:val="22"/>
        </w:rPr>
        <w:t>n the draft will be</w:t>
      </w:r>
      <w:r>
        <w:rPr>
          <w:rFonts w:ascii="Arial" w:hAnsi="Arial" w:cs="Arial"/>
          <w:i/>
          <w:iCs/>
          <w:sz w:val="22"/>
          <w:szCs w:val="22"/>
        </w:rPr>
        <w:t xml:space="preserve"> cited within the advice. Readers may note that </w:t>
      </w:r>
      <w:r w:rsidR="00E72631">
        <w:rPr>
          <w:rFonts w:ascii="Arial" w:hAnsi="Arial" w:cs="Arial"/>
          <w:i/>
          <w:iCs/>
          <w:sz w:val="22"/>
          <w:szCs w:val="22"/>
        </w:rPr>
        <w:t xml:space="preserve">Conservation Advices </w:t>
      </w:r>
      <w:r>
        <w:rPr>
          <w:rFonts w:ascii="Arial" w:hAnsi="Arial" w:cs="Arial"/>
          <w:i/>
          <w:iCs/>
          <w:sz w:val="22"/>
          <w:szCs w:val="22"/>
        </w:rPr>
        <w:t xml:space="preserve">resulting from the Action Plan for Australian Mammals show minor differences in formatting relative to other </w:t>
      </w:r>
      <w:r w:rsidR="00E72631">
        <w:rPr>
          <w:rFonts w:ascii="Arial" w:hAnsi="Arial" w:cs="Arial"/>
          <w:i/>
          <w:iCs/>
          <w:sz w:val="22"/>
          <w:szCs w:val="22"/>
        </w:rPr>
        <w:t>Conservation Advices</w:t>
      </w:r>
      <w:r w:rsidRPr="004B31BF">
        <w:rPr>
          <w:rFonts w:ascii="Arial" w:hAnsi="Arial" w:cs="Arial"/>
          <w:iCs/>
          <w:sz w:val="22"/>
          <w:szCs w:val="22"/>
        </w:rPr>
        <w:t xml:space="preserve">.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856AFA" w:rsidRPr="00704CD1" w:rsidRDefault="00856AFA" w:rsidP="00856AFA">
      <w:pPr>
        <w:spacing w:before="120"/>
        <w:rPr>
          <w:rFonts w:ascii="Arial" w:hAnsi="Arial" w:cs="Arial"/>
          <w:i/>
          <w:iCs/>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E72631" w:rsidRDefault="008040B8" w:rsidP="003C3494">
      <w:pPr>
        <w:tabs>
          <w:tab w:val="left" w:pos="567"/>
          <w:tab w:val="right" w:pos="9072"/>
        </w:tabs>
        <w:spacing w:after="220"/>
        <w:rPr>
          <w:rFonts w:ascii="Arial" w:hAnsi="Arial" w:cs="Arial"/>
          <w:iCs/>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E72631" w:rsidRPr="00E72631">
        <w:rPr>
          <w:rFonts w:ascii="Arial" w:hAnsi="Arial" w:cs="Arial"/>
          <w:i/>
          <w:iCs/>
          <w:sz w:val="22"/>
          <w:szCs w:val="22"/>
        </w:rPr>
        <w:t>Petrogale</w:t>
      </w:r>
      <w:proofErr w:type="spellEnd"/>
      <w:r w:rsidR="00E72631" w:rsidRPr="00E72631">
        <w:rPr>
          <w:rFonts w:ascii="Arial" w:hAnsi="Arial" w:cs="Arial"/>
          <w:i/>
          <w:iCs/>
          <w:sz w:val="22"/>
          <w:szCs w:val="22"/>
        </w:rPr>
        <w:t xml:space="preserve"> </w:t>
      </w:r>
      <w:proofErr w:type="spellStart"/>
      <w:r w:rsidR="00E72631" w:rsidRPr="00E72631">
        <w:rPr>
          <w:rFonts w:ascii="Arial" w:hAnsi="Arial" w:cs="Arial"/>
          <w:i/>
          <w:iCs/>
          <w:sz w:val="22"/>
          <w:szCs w:val="22"/>
        </w:rPr>
        <w:t>lateralis</w:t>
      </w:r>
      <w:proofErr w:type="spellEnd"/>
      <w:r w:rsidR="00E72631" w:rsidRPr="00E72631">
        <w:rPr>
          <w:rFonts w:ascii="Arial" w:hAnsi="Arial" w:cs="Arial"/>
          <w:i/>
          <w:iCs/>
          <w:sz w:val="22"/>
          <w:szCs w:val="22"/>
        </w:rPr>
        <w:t xml:space="preserve"> </w:t>
      </w:r>
      <w:proofErr w:type="spellStart"/>
      <w:r w:rsidR="00E72631" w:rsidRPr="00E72631">
        <w:rPr>
          <w:rFonts w:ascii="Arial" w:hAnsi="Arial" w:cs="Arial"/>
          <w:i/>
          <w:iCs/>
          <w:sz w:val="22"/>
          <w:szCs w:val="22"/>
        </w:rPr>
        <w:t>lateralis</w:t>
      </w:r>
      <w:proofErr w:type="spellEnd"/>
      <w:r w:rsidR="00E72631" w:rsidRPr="00E72631">
        <w:rPr>
          <w:rFonts w:ascii="Arial" w:hAnsi="Arial" w:cs="Arial"/>
          <w:iCs/>
          <w:sz w:val="22"/>
          <w:szCs w:val="22"/>
        </w:rPr>
        <w:t xml:space="preserve"> (</w:t>
      </w:r>
      <w:r w:rsidR="00E72631">
        <w:rPr>
          <w:rFonts w:ascii="Arial" w:hAnsi="Arial" w:cs="Arial"/>
          <w:iCs/>
          <w:sz w:val="22"/>
          <w:szCs w:val="22"/>
        </w:rPr>
        <w:t xml:space="preserve">Gould </w:t>
      </w:r>
      <w:r w:rsidR="003B2795">
        <w:rPr>
          <w:rFonts w:ascii="Arial" w:hAnsi="Arial" w:cs="Arial"/>
          <w:iCs/>
          <w:sz w:val="22"/>
          <w:szCs w:val="22"/>
        </w:rPr>
        <w:t>1842</w:t>
      </w:r>
      <w:r w:rsidR="00E72631" w:rsidRPr="00E72631">
        <w:rPr>
          <w:rFonts w:ascii="Arial" w:hAnsi="Arial" w:cs="Arial"/>
          <w:iCs/>
          <w:sz w:val="22"/>
          <w:szCs w:val="22"/>
        </w:rPr>
        <w:t>).</w:t>
      </w:r>
      <w:proofErr w:type="gramEnd"/>
      <w:r w:rsidR="00E72631" w:rsidRPr="00E72631">
        <w:rPr>
          <w:rFonts w:ascii="Arial" w:hAnsi="Arial" w:cs="Arial"/>
          <w:iCs/>
          <w:sz w:val="22"/>
          <w:szCs w:val="22"/>
        </w:rPr>
        <w:t xml:space="preserve"> </w:t>
      </w:r>
      <w:r w:rsidR="003C3494">
        <w:rPr>
          <w:rFonts w:ascii="Arial" w:hAnsi="Arial" w:cs="Arial"/>
          <w:iCs/>
          <w:sz w:val="22"/>
          <w:szCs w:val="22"/>
        </w:rPr>
        <w:t>Other common names include t</w:t>
      </w:r>
      <w:r w:rsidR="00E72631">
        <w:rPr>
          <w:rFonts w:ascii="Arial" w:hAnsi="Arial" w:cs="Arial"/>
          <w:iCs/>
          <w:sz w:val="22"/>
          <w:szCs w:val="22"/>
        </w:rPr>
        <w:t>he black-footed rock-wallaby</w:t>
      </w:r>
      <w:r w:rsidR="00F632DE">
        <w:rPr>
          <w:rFonts w:ascii="Arial" w:hAnsi="Arial" w:cs="Arial"/>
          <w:iCs/>
          <w:sz w:val="22"/>
          <w:szCs w:val="22"/>
        </w:rPr>
        <w:t xml:space="preserve"> or </w:t>
      </w:r>
      <w:proofErr w:type="spellStart"/>
      <w:r w:rsidR="00F632DE">
        <w:rPr>
          <w:rFonts w:ascii="Arial" w:hAnsi="Arial" w:cs="Arial"/>
          <w:iCs/>
          <w:sz w:val="22"/>
          <w:szCs w:val="22"/>
        </w:rPr>
        <w:t>warru</w:t>
      </w:r>
      <w:proofErr w:type="spellEnd"/>
      <w:r w:rsidR="00E72631">
        <w:rPr>
          <w:rFonts w:ascii="Arial" w:hAnsi="Arial" w:cs="Arial"/>
          <w:iCs/>
          <w:sz w:val="22"/>
          <w:szCs w:val="22"/>
        </w:rPr>
        <w:t xml:space="preserve">. Four other subspecies are recognised: </w:t>
      </w:r>
      <w:r w:rsidR="00E72631" w:rsidRPr="00E72631">
        <w:rPr>
          <w:rFonts w:ascii="Arial" w:hAnsi="Arial" w:cs="Arial"/>
          <w:i/>
          <w:iCs/>
          <w:sz w:val="22"/>
          <w:szCs w:val="22"/>
        </w:rPr>
        <w:t xml:space="preserve">P. l. </w:t>
      </w:r>
      <w:proofErr w:type="spellStart"/>
      <w:r w:rsidR="00183C90">
        <w:rPr>
          <w:rFonts w:ascii="Arial" w:hAnsi="Arial" w:cs="Arial"/>
          <w:i/>
          <w:iCs/>
          <w:sz w:val="22"/>
          <w:szCs w:val="22"/>
        </w:rPr>
        <w:t>h</w:t>
      </w:r>
      <w:r w:rsidR="00E72631" w:rsidRPr="00E72631">
        <w:rPr>
          <w:rFonts w:ascii="Arial" w:hAnsi="Arial" w:cs="Arial"/>
          <w:i/>
          <w:iCs/>
          <w:sz w:val="22"/>
          <w:szCs w:val="22"/>
        </w:rPr>
        <w:t>acketti</w:t>
      </w:r>
      <w:proofErr w:type="spellEnd"/>
      <w:r w:rsidR="00E72631">
        <w:rPr>
          <w:rFonts w:ascii="Arial" w:hAnsi="Arial" w:cs="Arial"/>
          <w:iCs/>
          <w:sz w:val="22"/>
          <w:szCs w:val="22"/>
        </w:rPr>
        <w:t xml:space="preserve">, </w:t>
      </w:r>
      <w:r w:rsidR="00E72631" w:rsidRPr="00E72631">
        <w:rPr>
          <w:rFonts w:ascii="Arial" w:hAnsi="Arial" w:cs="Arial"/>
          <w:i/>
          <w:iCs/>
          <w:sz w:val="22"/>
          <w:szCs w:val="22"/>
        </w:rPr>
        <w:t xml:space="preserve">P. l. </w:t>
      </w:r>
      <w:proofErr w:type="spellStart"/>
      <w:r w:rsidR="00E72631">
        <w:rPr>
          <w:rFonts w:ascii="Arial" w:hAnsi="Arial" w:cs="Arial"/>
          <w:i/>
          <w:iCs/>
          <w:sz w:val="22"/>
          <w:szCs w:val="22"/>
        </w:rPr>
        <w:t>pearsoni</w:t>
      </w:r>
      <w:proofErr w:type="spellEnd"/>
      <w:r w:rsidR="00E72631">
        <w:rPr>
          <w:rFonts w:ascii="Arial" w:hAnsi="Arial" w:cs="Arial"/>
          <w:iCs/>
          <w:sz w:val="22"/>
          <w:szCs w:val="22"/>
        </w:rPr>
        <w:t>,</w:t>
      </w:r>
      <w:r w:rsidR="00E72631" w:rsidRPr="00E72631">
        <w:rPr>
          <w:rFonts w:ascii="Arial" w:hAnsi="Arial" w:cs="Arial"/>
          <w:iCs/>
          <w:sz w:val="22"/>
          <w:szCs w:val="22"/>
        </w:rPr>
        <w:t xml:space="preserve"> </w:t>
      </w:r>
      <w:r w:rsidR="00E72631" w:rsidRPr="00E72631">
        <w:rPr>
          <w:rFonts w:ascii="Arial" w:hAnsi="Arial" w:cs="Arial"/>
          <w:i/>
          <w:iCs/>
          <w:sz w:val="22"/>
          <w:szCs w:val="22"/>
        </w:rPr>
        <w:t xml:space="preserve">P. l. </w:t>
      </w:r>
      <w:r w:rsidR="00E72631">
        <w:rPr>
          <w:rFonts w:ascii="Arial" w:hAnsi="Arial" w:cs="Arial"/>
          <w:i/>
          <w:iCs/>
          <w:sz w:val="22"/>
          <w:szCs w:val="22"/>
        </w:rPr>
        <w:t xml:space="preserve">subsp. </w:t>
      </w:r>
      <w:r w:rsidR="00E72631">
        <w:rPr>
          <w:rFonts w:ascii="Arial" w:hAnsi="Arial" w:cs="Arial"/>
          <w:iCs/>
          <w:sz w:val="22"/>
          <w:szCs w:val="22"/>
        </w:rPr>
        <w:t>(MacDonnell Ran</w:t>
      </w:r>
      <w:r w:rsidR="003C3494">
        <w:rPr>
          <w:rFonts w:ascii="Arial" w:hAnsi="Arial" w:cs="Arial"/>
          <w:iCs/>
          <w:sz w:val="22"/>
          <w:szCs w:val="22"/>
        </w:rPr>
        <w:t>ges) and</w:t>
      </w:r>
      <w:r w:rsidR="00E72631">
        <w:rPr>
          <w:rFonts w:ascii="Arial" w:hAnsi="Arial" w:cs="Arial"/>
          <w:iCs/>
          <w:sz w:val="22"/>
          <w:szCs w:val="22"/>
        </w:rPr>
        <w:t xml:space="preserve"> </w:t>
      </w:r>
      <w:r w:rsidR="00E72631" w:rsidRPr="00E72631">
        <w:rPr>
          <w:rFonts w:ascii="Arial" w:hAnsi="Arial" w:cs="Arial"/>
          <w:i/>
          <w:iCs/>
          <w:sz w:val="22"/>
          <w:szCs w:val="22"/>
        </w:rPr>
        <w:t>P. l.</w:t>
      </w:r>
      <w:r w:rsidR="00E72631">
        <w:rPr>
          <w:rFonts w:ascii="Arial" w:hAnsi="Arial" w:cs="Arial"/>
          <w:i/>
          <w:iCs/>
          <w:sz w:val="22"/>
          <w:szCs w:val="22"/>
        </w:rPr>
        <w:t xml:space="preserve"> subsp. </w:t>
      </w:r>
      <w:r w:rsidR="00F632DE">
        <w:rPr>
          <w:rFonts w:ascii="Arial" w:hAnsi="Arial" w:cs="Arial"/>
          <w:iCs/>
          <w:sz w:val="22"/>
          <w:szCs w:val="22"/>
        </w:rPr>
        <w:t>(w</w:t>
      </w:r>
      <w:r w:rsidR="00E72631">
        <w:rPr>
          <w:rFonts w:ascii="Arial" w:hAnsi="Arial" w:cs="Arial"/>
          <w:iCs/>
          <w:sz w:val="22"/>
          <w:szCs w:val="22"/>
        </w:rPr>
        <w:t>est Kimberley).</w:t>
      </w:r>
    </w:p>
    <w:p w:rsidR="00615CF6" w:rsidRPr="00615CF6" w:rsidRDefault="00856AFA" w:rsidP="00615CF6">
      <w:pPr>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rsidR="00424584" w:rsidRP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rsidR="003B2795" w:rsidRPr="003B2795" w:rsidRDefault="003B2795" w:rsidP="003B2795">
      <w:pPr>
        <w:pStyle w:val="NormalWeb"/>
        <w:spacing w:before="0" w:beforeAutospacing="0"/>
        <w:rPr>
          <w:rFonts w:ascii="Arial" w:hAnsi="Arial" w:cs="Arial"/>
          <w:sz w:val="22"/>
          <w:szCs w:val="22"/>
        </w:rPr>
      </w:pPr>
      <w:r w:rsidRPr="003B2795">
        <w:rPr>
          <w:rFonts w:ascii="Arial" w:hAnsi="Arial" w:cs="Arial"/>
          <w:sz w:val="22"/>
          <w:szCs w:val="22"/>
        </w:rPr>
        <w:t xml:space="preserve">The </w:t>
      </w:r>
      <w:r>
        <w:rPr>
          <w:rFonts w:ascii="Arial" w:hAnsi="Arial" w:cs="Arial"/>
          <w:sz w:val="22"/>
          <w:szCs w:val="22"/>
        </w:rPr>
        <w:t>black-flanked r</w:t>
      </w:r>
      <w:r w:rsidRPr="003B2795">
        <w:rPr>
          <w:rFonts w:ascii="Arial" w:hAnsi="Arial" w:cs="Arial"/>
          <w:sz w:val="22"/>
          <w:szCs w:val="22"/>
        </w:rPr>
        <w:t>ock-wallaby is dark grey-brown in colour with a dis</w:t>
      </w:r>
      <w:r>
        <w:rPr>
          <w:rFonts w:ascii="Arial" w:hAnsi="Arial" w:cs="Arial"/>
          <w:sz w:val="22"/>
          <w:szCs w:val="22"/>
        </w:rPr>
        <w:t xml:space="preserve">tinct white </w:t>
      </w:r>
      <w:r w:rsidR="00E53549">
        <w:rPr>
          <w:rFonts w:ascii="Arial" w:hAnsi="Arial" w:cs="Arial"/>
          <w:sz w:val="22"/>
          <w:szCs w:val="22"/>
        </w:rPr>
        <w:t xml:space="preserve">to sandy </w:t>
      </w:r>
      <w:r>
        <w:rPr>
          <w:rFonts w:ascii="Arial" w:hAnsi="Arial" w:cs="Arial"/>
          <w:sz w:val="22"/>
          <w:szCs w:val="22"/>
        </w:rPr>
        <w:t xml:space="preserve">cheek-stripe. </w:t>
      </w:r>
      <w:r w:rsidR="009B549B">
        <w:rPr>
          <w:rFonts w:ascii="Arial" w:hAnsi="Arial" w:cs="Arial"/>
          <w:sz w:val="22"/>
          <w:szCs w:val="22"/>
        </w:rPr>
        <w:t>A white side-stripe also extends from below the shoulders to the thigh, and a</w:t>
      </w:r>
      <w:r>
        <w:rPr>
          <w:rFonts w:ascii="Arial" w:hAnsi="Arial" w:cs="Arial"/>
          <w:sz w:val="22"/>
          <w:szCs w:val="22"/>
        </w:rPr>
        <w:t xml:space="preserve"> dark-</w:t>
      </w:r>
      <w:r w:rsidRPr="003B2795">
        <w:rPr>
          <w:rFonts w:ascii="Arial" w:hAnsi="Arial" w:cs="Arial"/>
          <w:sz w:val="22"/>
          <w:szCs w:val="22"/>
        </w:rPr>
        <w:t xml:space="preserve">brown to black </w:t>
      </w:r>
      <w:r w:rsidR="00F632DE">
        <w:rPr>
          <w:rFonts w:ascii="Arial" w:hAnsi="Arial" w:cs="Arial"/>
          <w:sz w:val="22"/>
          <w:szCs w:val="22"/>
        </w:rPr>
        <w:t xml:space="preserve">dorsal </w:t>
      </w:r>
      <w:r w:rsidRPr="003B2795">
        <w:rPr>
          <w:rFonts w:ascii="Arial" w:hAnsi="Arial" w:cs="Arial"/>
          <w:sz w:val="22"/>
          <w:szCs w:val="22"/>
        </w:rPr>
        <w:t xml:space="preserve">stripe is visible from between the ears to beyond the shoulders. </w:t>
      </w:r>
      <w:r w:rsidR="009B549B">
        <w:rPr>
          <w:rFonts w:ascii="Arial" w:hAnsi="Arial" w:cs="Arial"/>
          <w:sz w:val="22"/>
          <w:szCs w:val="22"/>
        </w:rPr>
        <w:t>There are light brown patches at the base of the ears, and the upper forearms are sandy. The coat is thick and woolly;</w:t>
      </w:r>
      <w:r w:rsidRPr="003B2795">
        <w:rPr>
          <w:rFonts w:ascii="Arial" w:hAnsi="Arial" w:cs="Arial"/>
          <w:sz w:val="22"/>
          <w:szCs w:val="22"/>
        </w:rPr>
        <w:t xml:space="preserve"> the tail is brownish-grey with a black tip. </w:t>
      </w:r>
      <w:r w:rsidR="003978E0">
        <w:rPr>
          <w:rFonts w:ascii="Arial" w:hAnsi="Arial" w:cs="Arial"/>
          <w:sz w:val="22"/>
          <w:szCs w:val="22"/>
        </w:rPr>
        <w:t xml:space="preserve">In summer the fur </w:t>
      </w:r>
      <w:proofErr w:type="spellStart"/>
      <w:r w:rsidR="003978E0">
        <w:rPr>
          <w:rFonts w:ascii="Arial" w:hAnsi="Arial" w:cs="Arial"/>
          <w:sz w:val="22"/>
          <w:szCs w:val="22"/>
        </w:rPr>
        <w:t>color</w:t>
      </w:r>
      <w:proofErr w:type="spellEnd"/>
      <w:r w:rsidR="003978E0">
        <w:rPr>
          <w:rFonts w:ascii="Arial" w:hAnsi="Arial" w:cs="Arial"/>
          <w:sz w:val="22"/>
          <w:szCs w:val="22"/>
        </w:rPr>
        <w:t xml:space="preserve"> becomes lighter and browner. </w:t>
      </w:r>
      <w:r w:rsidRPr="003B2795">
        <w:rPr>
          <w:rFonts w:ascii="Arial" w:hAnsi="Arial" w:cs="Arial"/>
          <w:sz w:val="22"/>
          <w:szCs w:val="22"/>
        </w:rPr>
        <w:t xml:space="preserve">The head and body length </w:t>
      </w:r>
      <w:r w:rsidR="00A92F98">
        <w:rPr>
          <w:rFonts w:ascii="Arial" w:hAnsi="Arial" w:cs="Arial"/>
          <w:sz w:val="22"/>
          <w:szCs w:val="22"/>
        </w:rPr>
        <w:t>is 4</w:t>
      </w:r>
      <w:r w:rsidR="009B549B">
        <w:rPr>
          <w:rFonts w:ascii="Arial" w:hAnsi="Arial" w:cs="Arial"/>
          <w:sz w:val="22"/>
          <w:szCs w:val="22"/>
        </w:rPr>
        <w:t>97</w:t>
      </w:r>
      <w:r w:rsidR="00A92F98">
        <w:rPr>
          <w:rFonts w:ascii="Courier New" w:hAnsi="Courier New" w:cs="Courier New"/>
          <w:sz w:val="22"/>
          <w:szCs w:val="22"/>
        </w:rPr>
        <w:t>-</w:t>
      </w:r>
      <w:r w:rsidR="009B549B">
        <w:rPr>
          <w:rFonts w:ascii="Arial" w:hAnsi="Arial" w:cs="Arial"/>
          <w:sz w:val="22"/>
          <w:szCs w:val="22"/>
        </w:rPr>
        <w:t>529</w:t>
      </w:r>
      <w:r w:rsidR="00A92F98">
        <w:rPr>
          <w:rFonts w:ascii="Arial" w:hAnsi="Arial" w:cs="Arial"/>
          <w:sz w:val="22"/>
          <w:szCs w:val="22"/>
        </w:rPr>
        <w:t xml:space="preserve"> mm in males and 446</w:t>
      </w:r>
      <w:r w:rsidR="00A92F98">
        <w:rPr>
          <w:rFonts w:ascii="Courier New" w:hAnsi="Courier New" w:cs="Courier New"/>
          <w:sz w:val="22"/>
          <w:szCs w:val="22"/>
        </w:rPr>
        <w:t>-</w:t>
      </w:r>
      <w:r w:rsidRPr="003B2795">
        <w:rPr>
          <w:rFonts w:ascii="Arial" w:hAnsi="Arial" w:cs="Arial"/>
          <w:sz w:val="22"/>
          <w:szCs w:val="22"/>
        </w:rPr>
        <w:t>486 mm in female</w:t>
      </w:r>
      <w:r w:rsidR="009B549B">
        <w:rPr>
          <w:rFonts w:ascii="Arial" w:hAnsi="Arial" w:cs="Arial"/>
          <w:sz w:val="22"/>
          <w:szCs w:val="22"/>
        </w:rPr>
        <w:t xml:space="preserve">s. Individuals weigh between 3.1 and 5.0 </w:t>
      </w:r>
      <w:r w:rsidRPr="003B2795">
        <w:rPr>
          <w:rFonts w:ascii="Arial" w:hAnsi="Arial" w:cs="Arial"/>
          <w:sz w:val="22"/>
          <w:szCs w:val="22"/>
        </w:rPr>
        <w:t xml:space="preserve">kg. The long tail, up to 605 mm long, is important for balance when hopping among </w:t>
      </w:r>
      <w:proofErr w:type="gramStart"/>
      <w:r w:rsidRPr="003B2795">
        <w:rPr>
          <w:rFonts w:ascii="Arial" w:hAnsi="Arial" w:cs="Arial"/>
          <w:sz w:val="22"/>
          <w:szCs w:val="22"/>
        </w:rPr>
        <w:t>rocks</w:t>
      </w:r>
      <w:r w:rsidR="003978E0">
        <w:rPr>
          <w:rFonts w:ascii="Arial" w:hAnsi="Arial" w:cs="Arial"/>
          <w:sz w:val="22"/>
          <w:szCs w:val="22"/>
        </w:rPr>
        <w:t>,</w:t>
      </w:r>
      <w:proofErr w:type="gramEnd"/>
      <w:r w:rsidRPr="003B2795">
        <w:rPr>
          <w:rFonts w:ascii="Arial" w:hAnsi="Arial" w:cs="Arial"/>
          <w:sz w:val="22"/>
          <w:szCs w:val="22"/>
        </w:rPr>
        <w:t xml:space="preserve"> </w:t>
      </w:r>
      <w:r w:rsidR="005001DA">
        <w:rPr>
          <w:rFonts w:ascii="Arial" w:hAnsi="Arial" w:cs="Arial"/>
          <w:sz w:val="22"/>
          <w:szCs w:val="22"/>
        </w:rPr>
        <w:t>and</w:t>
      </w:r>
      <w:r w:rsidR="003978E0">
        <w:rPr>
          <w:rFonts w:ascii="Arial" w:hAnsi="Arial" w:cs="Arial"/>
          <w:sz w:val="22"/>
          <w:szCs w:val="22"/>
        </w:rPr>
        <w:t xml:space="preserve"> the rock-wallaby</w:t>
      </w:r>
      <w:r w:rsidR="005001DA">
        <w:rPr>
          <w:rFonts w:ascii="Arial" w:hAnsi="Arial" w:cs="Arial"/>
          <w:sz w:val="22"/>
          <w:szCs w:val="22"/>
        </w:rPr>
        <w:t xml:space="preserve"> can also climb trees with sloping trunks</w:t>
      </w:r>
      <w:r w:rsidR="003978E0">
        <w:rPr>
          <w:rFonts w:ascii="Arial" w:hAnsi="Arial" w:cs="Arial"/>
          <w:sz w:val="22"/>
          <w:szCs w:val="22"/>
        </w:rPr>
        <w:t xml:space="preserve"> (</w:t>
      </w:r>
      <w:r w:rsidR="003978E0" w:rsidRPr="003978E0">
        <w:rPr>
          <w:rFonts w:ascii="Arial" w:hAnsi="Arial" w:cs="Arial"/>
          <w:sz w:val="22"/>
          <w:szCs w:val="22"/>
        </w:rPr>
        <w:t>Eldridge &amp; Pearson 2008;</w:t>
      </w:r>
      <w:r w:rsidR="003978E0">
        <w:rPr>
          <w:rFonts w:ascii="Calibri" w:hAnsi="Calibri"/>
        </w:rPr>
        <w:t xml:space="preserve"> </w:t>
      </w:r>
      <w:r w:rsidRPr="003B2795">
        <w:rPr>
          <w:rFonts w:ascii="Arial" w:hAnsi="Arial" w:cs="Arial"/>
          <w:sz w:val="22"/>
          <w:szCs w:val="22"/>
        </w:rPr>
        <w:t xml:space="preserve">WA </w:t>
      </w:r>
      <w:proofErr w:type="spellStart"/>
      <w:r w:rsidRPr="003B2795">
        <w:rPr>
          <w:rFonts w:ascii="Arial" w:hAnsi="Arial" w:cs="Arial"/>
          <w:sz w:val="22"/>
          <w:szCs w:val="22"/>
        </w:rPr>
        <w:t>D</w:t>
      </w:r>
      <w:r w:rsidR="00F632DE">
        <w:rPr>
          <w:rFonts w:ascii="Arial" w:hAnsi="Arial" w:cs="Arial"/>
          <w:sz w:val="22"/>
          <w:szCs w:val="22"/>
        </w:rPr>
        <w:t>PaW</w:t>
      </w:r>
      <w:proofErr w:type="spellEnd"/>
      <w:r w:rsidR="00F632DE">
        <w:rPr>
          <w:rFonts w:ascii="Arial" w:hAnsi="Arial" w:cs="Arial"/>
          <w:sz w:val="22"/>
          <w:szCs w:val="22"/>
        </w:rPr>
        <w:t xml:space="preserve"> 2012</w:t>
      </w:r>
      <w:r w:rsidRPr="003B2795">
        <w:rPr>
          <w:rFonts w:ascii="Arial" w:hAnsi="Arial" w:cs="Arial"/>
          <w:sz w:val="22"/>
          <w:szCs w:val="22"/>
        </w:rPr>
        <w:t>).</w:t>
      </w:r>
    </w:p>
    <w:p w:rsidR="007D7E49" w:rsidRPr="007D7E49" w:rsidRDefault="007D7E49" w:rsidP="00AB638E">
      <w:pPr>
        <w:pStyle w:val="CAheading"/>
      </w:pPr>
      <w:r w:rsidRPr="00C77AC3">
        <w:t>Distribution</w:t>
      </w:r>
      <w:r w:rsidRPr="006658AC">
        <w:rPr>
          <w:color w:val="0000FF"/>
        </w:rPr>
        <w:t xml:space="preserve"> </w:t>
      </w:r>
    </w:p>
    <w:p w:rsidR="0025367C" w:rsidRPr="0025367C" w:rsidRDefault="000A3290" w:rsidP="00623EF4">
      <w:pPr>
        <w:pStyle w:val="BodyText"/>
        <w:spacing w:after="0"/>
        <w:jc w:val="left"/>
        <w:rPr>
          <w:rFonts w:ascii="Arial" w:hAnsi="Arial" w:cs="Arial"/>
          <w:b w:val="0"/>
          <w:sz w:val="22"/>
          <w:szCs w:val="22"/>
        </w:rPr>
      </w:pPr>
      <w:r w:rsidRPr="0025367C">
        <w:rPr>
          <w:rFonts w:ascii="Arial" w:hAnsi="Arial" w:cs="Arial"/>
          <w:b w:val="0"/>
          <w:sz w:val="22"/>
          <w:szCs w:val="22"/>
        </w:rPr>
        <w:t>The black-flanked r</w:t>
      </w:r>
      <w:r w:rsidR="004D65A5" w:rsidRPr="0025367C">
        <w:rPr>
          <w:rFonts w:ascii="Arial" w:hAnsi="Arial" w:cs="Arial"/>
          <w:b w:val="0"/>
          <w:sz w:val="22"/>
          <w:szCs w:val="22"/>
        </w:rPr>
        <w:t xml:space="preserve">ock-wallaby </w:t>
      </w:r>
      <w:r w:rsidRPr="0025367C">
        <w:rPr>
          <w:rFonts w:ascii="Arial" w:hAnsi="Arial" w:cs="Arial"/>
          <w:b w:val="0"/>
          <w:sz w:val="22"/>
          <w:szCs w:val="22"/>
        </w:rPr>
        <w:t xml:space="preserve">is endemic to Western Australia. It </w:t>
      </w:r>
      <w:r w:rsidR="004D65A5" w:rsidRPr="0025367C">
        <w:rPr>
          <w:rFonts w:ascii="Arial" w:hAnsi="Arial" w:cs="Arial"/>
          <w:b w:val="0"/>
          <w:sz w:val="22"/>
          <w:szCs w:val="22"/>
        </w:rPr>
        <w:t xml:space="preserve">was formerly widespread, </w:t>
      </w:r>
      <w:r w:rsidR="0025367C">
        <w:rPr>
          <w:rFonts w:ascii="Arial" w:hAnsi="Arial" w:cs="Arial"/>
          <w:b w:val="0"/>
          <w:sz w:val="22"/>
          <w:szCs w:val="22"/>
        </w:rPr>
        <w:t xml:space="preserve">though </w:t>
      </w:r>
      <w:r w:rsidR="004D65A5" w:rsidRPr="0025367C">
        <w:rPr>
          <w:rFonts w:ascii="Arial" w:hAnsi="Arial" w:cs="Arial"/>
          <w:b w:val="0"/>
          <w:sz w:val="22"/>
          <w:szCs w:val="22"/>
        </w:rPr>
        <w:t xml:space="preserve">patchily distributed, throughout most of </w:t>
      </w:r>
      <w:r w:rsidRPr="0025367C">
        <w:rPr>
          <w:rFonts w:ascii="Arial" w:hAnsi="Arial" w:cs="Arial"/>
          <w:b w:val="0"/>
          <w:sz w:val="22"/>
          <w:szCs w:val="22"/>
        </w:rPr>
        <w:t>the state</w:t>
      </w:r>
      <w:r w:rsidR="004D65A5" w:rsidRPr="0025367C">
        <w:rPr>
          <w:rFonts w:ascii="Arial" w:hAnsi="Arial" w:cs="Arial"/>
          <w:b w:val="0"/>
          <w:sz w:val="22"/>
          <w:szCs w:val="22"/>
        </w:rPr>
        <w:t xml:space="preserve"> south of the Kimberley (Burbidge et al.</w:t>
      </w:r>
      <w:r w:rsidR="0025367C">
        <w:rPr>
          <w:rFonts w:ascii="Arial" w:hAnsi="Arial" w:cs="Arial"/>
          <w:b w:val="0"/>
          <w:sz w:val="22"/>
          <w:szCs w:val="22"/>
        </w:rPr>
        <w:t>,</w:t>
      </w:r>
      <w:r w:rsidR="004D65A5" w:rsidRPr="0025367C">
        <w:rPr>
          <w:rFonts w:ascii="Arial" w:hAnsi="Arial" w:cs="Arial"/>
          <w:b w:val="0"/>
          <w:sz w:val="22"/>
          <w:szCs w:val="22"/>
        </w:rPr>
        <w:t xml:space="preserve"> 1988; Pear</w:t>
      </w:r>
      <w:r w:rsidR="0025367C">
        <w:rPr>
          <w:rFonts w:ascii="Arial" w:hAnsi="Arial" w:cs="Arial"/>
          <w:b w:val="0"/>
          <w:sz w:val="22"/>
          <w:szCs w:val="22"/>
        </w:rPr>
        <w:t xml:space="preserve">son &amp; </w:t>
      </w:r>
      <w:proofErr w:type="spellStart"/>
      <w:r w:rsidR="004D65A5" w:rsidRPr="0025367C">
        <w:rPr>
          <w:rFonts w:ascii="Arial" w:hAnsi="Arial" w:cs="Arial"/>
          <w:b w:val="0"/>
          <w:sz w:val="22"/>
          <w:szCs w:val="22"/>
        </w:rPr>
        <w:t>Kinnear</w:t>
      </w:r>
      <w:proofErr w:type="spellEnd"/>
      <w:r w:rsidR="004D65A5" w:rsidRPr="0025367C">
        <w:rPr>
          <w:rFonts w:ascii="Arial" w:hAnsi="Arial" w:cs="Arial"/>
          <w:b w:val="0"/>
          <w:sz w:val="22"/>
          <w:szCs w:val="22"/>
        </w:rPr>
        <w:t xml:space="preserve"> 1997)</w:t>
      </w:r>
      <w:r w:rsidR="0025367C">
        <w:rPr>
          <w:rFonts w:ascii="Arial" w:hAnsi="Arial" w:cs="Arial"/>
          <w:b w:val="0"/>
          <w:sz w:val="22"/>
          <w:szCs w:val="22"/>
        </w:rPr>
        <w:t>. It</w:t>
      </w:r>
      <w:r w:rsidR="0025367C" w:rsidRPr="0025367C">
        <w:rPr>
          <w:rFonts w:ascii="Arial" w:hAnsi="Arial" w:cs="Arial"/>
          <w:b w:val="0"/>
          <w:sz w:val="22"/>
          <w:szCs w:val="22"/>
        </w:rPr>
        <w:t xml:space="preserve"> is known to have occurred on the southern coastline of Western Australia (</w:t>
      </w:r>
      <w:proofErr w:type="spellStart"/>
      <w:r w:rsidR="0025367C" w:rsidRPr="0025367C">
        <w:rPr>
          <w:rFonts w:ascii="Arial" w:hAnsi="Arial" w:cs="Arial"/>
          <w:b w:val="0"/>
          <w:sz w:val="22"/>
          <w:szCs w:val="22"/>
        </w:rPr>
        <w:t>Baynes</w:t>
      </w:r>
      <w:proofErr w:type="spellEnd"/>
      <w:r w:rsidR="0025367C" w:rsidRPr="0025367C">
        <w:rPr>
          <w:rFonts w:ascii="Arial" w:hAnsi="Arial" w:cs="Arial"/>
          <w:b w:val="0"/>
          <w:sz w:val="22"/>
          <w:szCs w:val="22"/>
        </w:rPr>
        <w:t xml:space="preserve"> 1987)</w:t>
      </w:r>
      <w:r w:rsidR="00623EF4">
        <w:rPr>
          <w:rFonts w:ascii="Arial" w:hAnsi="Arial" w:cs="Arial"/>
          <w:b w:val="0"/>
          <w:sz w:val="22"/>
          <w:szCs w:val="22"/>
        </w:rPr>
        <w:t>,</w:t>
      </w:r>
      <w:r w:rsidR="0025367C" w:rsidRPr="0025367C">
        <w:rPr>
          <w:rFonts w:ascii="Arial" w:hAnsi="Arial" w:cs="Arial"/>
          <w:b w:val="0"/>
          <w:sz w:val="22"/>
          <w:szCs w:val="22"/>
        </w:rPr>
        <w:t xml:space="preserve"> perhaps as far e</w:t>
      </w:r>
      <w:r w:rsidR="0025367C">
        <w:rPr>
          <w:rFonts w:ascii="Arial" w:hAnsi="Arial" w:cs="Arial"/>
          <w:b w:val="0"/>
          <w:sz w:val="22"/>
          <w:szCs w:val="22"/>
        </w:rPr>
        <w:t>ast as Mount Ragged (Pearson &amp;</w:t>
      </w:r>
      <w:r w:rsidR="0025367C" w:rsidRPr="0025367C">
        <w:rPr>
          <w:rFonts w:ascii="Arial" w:hAnsi="Arial" w:cs="Arial"/>
          <w:b w:val="0"/>
          <w:sz w:val="22"/>
          <w:szCs w:val="22"/>
        </w:rPr>
        <w:t xml:space="preserve"> </w:t>
      </w:r>
      <w:proofErr w:type="spellStart"/>
      <w:r w:rsidR="0025367C" w:rsidRPr="0025367C">
        <w:rPr>
          <w:rFonts w:ascii="Arial" w:hAnsi="Arial" w:cs="Arial"/>
          <w:b w:val="0"/>
          <w:sz w:val="22"/>
          <w:szCs w:val="22"/>
        </w:rPr>
        <w:t>Kinnear</w:t>
      </w:r>
      <w:proofErr w:type="spellEnd"/>
      <w:r w:rsidR="0025367C" w:rsidRPr="0025367C">
        <w:rPr>
          <w:rFonts w:ascii="Arial" w:hAnsi="Arial" w:cs="Arial"/>
          <w:b w:val="0"/>
          <w:sz w:val="22"/>
          <w:szCs w:val="22"/>
        </w:rPr>
        <w:t xml:space="preserve"> 1997)</w:t>
      </w:r>
      <w:r w:rsidR="00623EF4">
        <w:rPr>
          <w:rFonts w:ascii="Arial" w:hAnsi="Arial" w:cs="Arial"/>
          <w:b w:val="0"/>
          <w:sz w:val="22"/>
          <w:szCs w:val="22"/>
        </w:rPr>
        <w:t>. T</w:t>
      </w:r>
      <w:r w:rsidR="0025367C" w:rsidRPr="0025367C">
        <w:rPr>
          <w:rFonts w:ascii="Arial" w:hAnsi="Arial" w:cs="Arial"/>
          <w:b w:val="0"/>
          <w:sz w:val="22"/>
          <w:szCs w:val="22"/>
        </w:rPr>
        <w:t xml:space="preserve">here are </w:t>
      </w:r>
      <w:proofErr w:type="spellStart"/>
      <w:r w:rsidR="0025367C" w:rsidRPr="0025367C">
        <w:rPr>
          <w:rFonts w:ascii="Arial" w:hAnsi="Arial" w:cs="Arial"/>
          <w:b w:val="0"/>
          <w:sz w:val="22"/>
          <w:szCs w:val="22"/>
        </w:rPr>
        <w:t>subfossil</w:t>
      </w:r>
      <w:proofErr w:type="spellEnd"/>
      <w:r w:rsidR="0025367C" w:rsidRPr="0025367C">
        <w:rPr>
          <w:rFonts w:ascii="Arial" w:hAnsi="Arial" w:cs="Arial"/>
          <w:b w:val="0"/>
          <w:sz w:val="22"/>
          <w:szCs w:val="22"/>
        </w:rPr>
        <w:t xml:space="preserve"> records from Devil’s Lair Cave</w:t>
      </w:r>
      <w:r w:rsidR="0025367C">
        <w:rPr>
          <w:rFonts w:ascii="Arial" w:hAnsi="Arial" w:cs="Arial"/>
          <w:b w:val="0"/>
          <w:sz w:val="22"/>
          <w:szCs w:val="22"/>
        </w:rPr>
        <w:t xml:space="preserve"> near Margaret River (</w:t>
      </w:r>
      <w:proofErr w:type="spellStart"/>
      <w:r w:rsidR="0025367C">
        <w:rPr>
          <w:rFonts w:ascii="Arial" w:hAnsi="Arial" w:cs="Arial"/>
          <w:b w:val="0"/>
          <w:sz w:val="22"/>
          <w:szCs w:val="22"/>
        </w:rPr>
        <w:t>Dortch</w:t>
      </w:r>
      <w:proofErr w:type="spellEnd"/>
      <w:r w:rsidR="0025367C">
        <w:rPr>
          <w:rFonts w:ascii="Arial" w:hAnsi="Arial" w:cs="Arial"/>
          <w:b w:val="0"/>
          <w:sz w:val="22"/>
          <w:szCs w:val="22"/>
        </w:rPr>
        <w:t xml:space="preserve"> &amp;</w:t>
      </w:r>
      <w:r w:rsidR="0025367C" w:rsidRPr="0025367C">
        <w:rPr>
          <w:rFonts w:ascii="Arial" w:hAnsi="Arial" w:cs="Arial"/>
          <w:b w:val="0"/>
          <w:sz w:val="22"/>
          <w:szCs w:val="22"/>
        </w:rPr>
        <w:t xml:space="preserve"> </w:t>
      </w:r>
      <w:proofErr w:type="spellStart"/>
      <w:r w:rsidR="0025367C" w:rsidRPr="0025367C">
        <w:rPr>
          <w:rFonts w:ascii="Arial" w:hAnsi="Arial" w:cs="Arial"/>
          <w:b w:val="0"/>
          <w:sz w:val="22"/>
          <w:szCs w:val="22"/>
        </w:rPr>
        <w:t>Merrilees</w:t>
      </w:r>
      <w:proofErr w:type="spellEnd"/>
      <w:r w:rsidR="0025367C" w:rsidRPr="0025367C">
        <w:rPr>
          <w:rFonts w:ascii="Arial" w:hAnsi="Arial" w:cs="Arial"/>
          <w:b w:val="0"/>
          <w:sz w:val="22"/>
          <w:szCs w:val="22"/>
        </w:rPr>
        <w:t xml:space="preserve"> 1971; </w:t>
      </w:r>
      <w:proofErr w:type="spellStart"/>
      <w:r w:rsidR="0025367C" w:rsidRPr="0025367C">
        <w:rPr>
          <w:rFonts w:ascii="Arial" w:hAnsi="Arial" w:cs="Arial"/>
          <w:b w:val="0"/>
          <w:sz w:val="22"/>
          <w:szCs w:val="22"/>
        </w:rPr>
        <w:t>Merrilees</w:t>
      </w:r>
      <w:proofErr w:type="spellEnd"/>
      <w:r w:rsidR="0025367C" w:rsidRPr="0025367C">
        <w:rPr>
          <w:rFonts w:ascii="Arial" w:hAnsi="Arial" w:cs="Arial"/>
          <w:b w:val="0"/>
          <w:sz w:val="22"/>
          <w:szCs w:val="22"/>
        </w:rPr>
        <w:t xml:space="preserve"> 1979), although there are no records from this area since European settlement. There is also evidence (old scats) from several </w:t>
      </w:r>
      <w:proofErr w:type="spellStart"/>
      <w:r w:rsidR="0025367C" w:rsidRPr="0025367C">
        <w:rPr>
          <w:rFonts w:ascii="Arial" w:hAnsi="Arial" w:cs="Arial"/>
          <w:b w:val="0"/>
          <w:sz w:val="22"/>
          <w:szCs w:val="22"/>
        </w:rPr>
        <w:t>wheatbelt</w:t>
      </w:r>
      <w:proofErr w:type="spellEnd"/>
      <w:r w:rsidR="0025367C" w:rsidRPr="0025367C">
        <w:rPr>
          <w:rFonts w:ascii="Arial" w:hAnsi="Arial" w:cs="Arial"/>
          <w:b w:val="0"/>
          <w:sz w:val="22"/>
          <w:szCs w:val="22"/>
        </w:rPr>
        <w:t xml:space="preserve"> rocks near Mukinbudin and at </w:t>
      </w:r>
      <w:proofErr w:type="spellStart"/>
      <w:r w:rsidR="0025367C" w:rsidRPr="0025367C">
        <w:rPr>
          <w:rFonts w:ascii="Arial" w:hAnsi="Arial" w:cs="Arial"/>
          <w:b w:val="0"/>
          <w:sz w:val="22"/>
          <w:szCs w:val="22"/>
        </w:rPr>
        <w:t>Knungajin</w:t>
      </w:r>
      <w:proofErr w:type="spellEnd"/>
      <w:r w:rsidR="0025367C" w:rsidRPr="0025367C">
        <w:rPr>
          <w:rFonts w:ascii="Arial" w:hAnsi="Arial" w:cs="Arial"/>
          <w:b w:val="0"/>
          <w:sz w:val="22"/>
          <w:szCs w:val="22"/>
        </w:rPr>
        <w:t xml:space="preserve"> Hill, 35 km north-west of Merredin (Pearson 201</w:t>
      </w:r>
      <w:r w:rsidR="00C25AA7">
        <w:rPr>
          <w:rFonts w:ascii="Arial" w:hAnsi="Arial" w:cs="Arial"/>
          <w:b w:val="0"/>
          <w:sz w:val="22"/>
          <w:szCs w:val="22"/>
        </w:rPr>
        <w:t>3</w:t>
      </w:r>
      <w:r w:rsidR="0025367C" w:rsidRPr="0025367C">
        <w:rPr>
          <w:rFonts w:ascii="Arial" w:hAnsi="Arial" w:cs="Arial"/>
          <w:b w:val="0"/>
          <w:sz w:val="22"/>
          <w:szCs w:val="22"/>
        </w:rPr>
        <w:t>).</w:t>
      </w:r>
    </w:p>
    <w:p w:rsidR="0025367C" w:rsidRDefault="0025367C" w:rsidP="00623EF4">
      <w:pPr>
        <w:pStyle w:val="BodyText"/>
        <w:spacing w:after="0"/>
        <w:jc w:val="left"/>
        <w:rPr>
          <w:rFonts w:ascii="Arial" w:hAnsi="Arial" w:cs="Arial"/>
          <w:b w:val="0"/>
          <w:sz w:val="22"/>
          <w:szCs w:val="22"/>
        </w:rPr>
      </w:pPr>
    </w:p>
    <w:p w:rsidR="004D65A5" w:rsidRDefault="00623EF4" w:rsidP="0025367C">
      <w:pPr>
        <w:pStyle w:val="BodyText"/>
        <w:spacing w:after="0"/>
        <w:jc w:val="left"/>
        <w:rPr>
          <w:rFonts w:ascii="Arial" w:hAnsi="Arial" w:cs="Arial"/>
          <w:b w:val="0"/>
          <w:sz w:val="22"/>
          <w:szCs w:val="22"/>
        </w:rPr>
      </w:pPr>
      <w:r>
        <w:rPr>
          <w:rFonts w:ascii="Arial" w:hAnsi="Arial" w:cs="Arial"/>
          <w:b w:val="0"/>
          <w:sz w:val="22"/>
          <w:szCs w:val="22"/>
        </w:rPr>
        <w:t xml:space="preserve">However, its distribution </w:t>
      </w:r>
      <w:r w:rsidRPr="0025367C">
        <w:rPr>
          <w:rFonts w:ascii="Arial" w:hAnsi="Arial" w:cs="Arial"/>
          <w:b w:val="0"/>
          <w:sz w:val="22"/>
          <w:szCs w:val="22"/>
        </w:rPr>
        <w:t>greatly declined</w:t>
      </w:r>
      <w:r>
        <w:rPr>
          <w:rFonts w:ascii="Arial" w:hAnsi="Arial" w:cs="Arial"/>
          <w:b w:val="0"/>
          <w:sz w:val="22"/>
          <w:szCs w:val="22"/>
        </w:rPr>
        <w:t xml:space="preserve"> and</w:t>
      </w:r>
      <w:r w:rsidR="004D65A5" w:rsidRPr="0025367C">
        <w:rPr>
          <w:rFonts w:ascii="Arial" w:hAnsi="Arial" w:cs="Arial"/>
          <w:b w:val="0"/>
          <w:sz w:val="22"/>
          <w:szCs w:val="22"/>
        </w:rPr>
        <w:t xml:space="preserve"> </w:t>
      </w:r>
      <w:r>
        <w:rPr>
          <w:rFonts w:ascii="Arial" w:hAnsi="Arial" w:cs="Arial"/>
          <w:b w:val="0"/>
          <w:sz w:val="22"/>
          <w:szCs w:val="22"/>
        </w:rPr>
        <w:t xml:space="preserve">it </w:t>
      </w:r>
      <w:r w:rsidR="004D65A5" w:rsidRPr="0025367C">
        <w:rPr>
          <w:rFonts w:ascii="Arial" w:hAnsi="Arial" w:cs="Arial"/>
          <w:b w:val="0"/>
          <w:sz w:val="22"/>
          <w:szCs w:val="22"/>
        </w:rPr>
        <w:t xml:space="preserve">became confined to small patches of suitable habitat in central and southern Western Australia including </w:t>
      </w:r>
      <w:proofErr w:type="spellStart"/>
      <w:r w:rsidR="004D65A5" w:rsidRPr="0025367C">
        <w:rPr>
          <w:rFonts w:ascii="Arial" w:hAnsi="Arial" w:cs="Arial"/>
          <w:b w:val="0"/>
          <w:sz w:val="22"/>
          <w:szCs w:val="22"/>
        </w:rPr>
        <w:t>Depuch</w:t>
      </w:r>
      <w:proofErr w:type="spellEnd"/>
      <w:r w:rsidR="004D65A5" w:rsidRPr="0025367C">
        <w:rPr>
          <w:rFonts w:ascii="Arial" w:hAnsi="Arial" w:cs="Arial"/>
          <w:b w:val="0"/>
          <w:sz w:val="22"/>
          <w:szCs w:val="22"/>
        </w:rPr>
        <w:t xml:space="preserve">, Barrow and Salisbury Islands. It became extinct on </w:t>
      </w:r>
      <w:proofErr w:type="spellStart"/>
      <w:r w:rsidR="004D65A5" w:rsidRPr="0025367C">
        <w:rPr>
          <w:rFonts w:ascii="Arial" w:hAnsi="Arial" w:cs="Arial"/>
          <w:b w:val="0"/>
          <w:sz w:val="22"/>
          <w:szCs w:val="22"/>
        </w:rPr>
        <w:t>Depuch</w:t>
      </w:r>
      <w:proofErr w:type="spellEnd"/>
      <w:r w:rsidR="004D65A5" w:rsidRPr="0025367C">
        <w:rPr>
          <w:rFonts w:ascii="Arial" w:hAnsi="Arial" w:cs="Arial"/>
          <w:b w:val="0"/>
          <w:sz w:val="22"/>
          <w:szCs w:val="22"/>
        </w:rPr>
        <w:t xml:space="preserve"> Island (11.2 km</w:t>
      </w:r>
      <w:r w:rsidR="004D65A5" w:rsidRPr="0025367C">
        <w:rPr>
          <w:rFonts w:ascii="Arial" w:hAnsi="Arial" w:cs="Arial"/>
          <w:b w:val="0"/>
          <w:sz w:val="22"/>
          <w:szCs w:val="22"/>
          <w:vertAlign w:val="superscript"/>
        </w:rPr>
        <w:t>2</w:t>
      </w:r>
      <w:r w:rsidR="0025367C">
        <w:rPr>
          <w:rFonts w:ascii="Arial" w:hAnsi="Arial" w:cs="Arial"/>
          <w:b w:val="0"/>
          <w:sz w:val="22"/>
          <w:szCs w:val="22"/>
        </w:rPr>
        <w:t>) after incursion of foxes (</w:t>
      </w:r>
      <w:proofErr w:type="spellStart"/>
      <w:r w:rsidR="0025367C" w:rsidRPr="0025367C">
        <w:rPr>
          <w:rFonts w:ascii="Arial" w:hAnsi="Arial" w:cs="Arial"/>
          <w:b w:val="0"/>
          <w:i/>
          <w:sz w:val="22"/>
          <w:szCs w:val="22"/>
        </w:rPr>
        <w:t>Vulpes</w:t>
      </w:r>
      <w:proofErr w:type="spellEnd"/>
      <w:r w:rsidR="0025367C" w:rsidRPr="0025367C">
        <w:rPr>
          <w:rFonts w:ascii="Arial" w:hAnsi="Arial" w:cs="Arial"/>
          <w:b w:val="0"/>
          <w:i/>
          <w:sz w:val="22"/>
          <w:szCs w:val="22"/>
        </w:rPr>
        <w:t xml:space="preserve"> </w:t>
      </w:r>
      <w:proofErr w:type="spellStart"/>
      <w:r w:rsidR="0025367C" w:rsidRPr="0025367C">
        <w:rPr>
          <w:rFonts w:ascii="Arial" w:hAnsi="Arial" w:cs="Arial"/>
          <w:b w:val="0"/>
          <w:i/>
          <w:sz w:val="22"/>
          <w:szCs w:val="22"/>
        </w:rPr>
        <w:t>vulpes</w:t>
      </w:r>
      <w:proofErr w:type="spellEnd"/>
      <w:r w:rsidR="0025367C">
        <w:rPr>
          <w:rFonts w:ascii="Arial" w:hAnsi="Arial" w:cs="Arial"/>
          <w:b w:val="0"/>
          <w:sz w:val="22"/>
          <w:szCs w:val="22"/>
        </w:rPr>
        <w:t>)</w:t>
      </w:r>
      <w:r w:rsidR="004D65A5" w:rsidRPr="0025367C">
        <w:rPr>
          <w:rFonts w:ascii="Arial" w:hAnsi="Arial" w:cs="Arial"/>
          <w:b w:val="0"/>
          <w:sz w:val="22"/>
          <w:szCs w:val="22"/>
        </w:rPr>
        <w:t xml:space="preserve"> (</w:t>
      </w:r>
      <w:proofErr w:type="spellStart"/>
      <w:r w:rsidR="004D65A5" w:rsidRPr="0025367C">
        <w:rPr>
          <w:rFonts w:ascii="Arial" w:hAnsi="Arial" w:cs="Arial"/>
          <w:b w:val="0"/>
          <w:sz w:val="22"/>
          <w:szCs w:val="22"/>
        </w:rPr>
        <w:t>Kinnear</w:t>
      </w:r>
      <w:proofErr w:type="spellEnd"/>
      <w:r w:rsidR="004D65A5" w:rsidRPr="0025367C">
        <w:rPr>
          <w:rFonts w:ascii="Arial" w:hAnsi="Arial" w:cs="Arial"/>
          <w:b w:val="0"/>
          <w:sz w:val="22"/>
          <w:szCs w:val="22"/>
        </w:rPr>
        <w:t xml:space="preserve"> et al.</w:t>
      </w:r>
      <w:r w:rsidR="0025367C">
        <w:rPr>
          <w:rFonts w:ascii="Arial" w:hAnsi="Arial" w:cs="Arial"/>
          <w:b w:val="0"/>
          <w:sz w:val="22"/>
          <w:szCs w:val="22"/>
        </w:rPr>
        <w:t xml:space="preserve">, 1984; Pearson &amp; </w:t>
      </w:r>
      <w:proofErr w:type="spellStart"/>
      <w:r w:rsidR="004D65A5" w:rsidRPr="0025367C">
        <w:rPr>
          <w:rFonts w:ascii="Arial" w:hAnsi="Arial" w:cs="Arial"/>
          <w:b w:val="0"/>
          <w:sz w:val="22"/>
          <w:szCs w:val="22"/>
        </w:rPr>
        <w:t>Kinnear</w:t>
      </w:r>
      <w:proofErr w:type="spellEnd"/>
      <w:r w:rsidR="004D65A5" w:rsidRPr="0025367C">
        <w:rPr>
          <w:rFonts w:ascii="Arial" w:hAnsi="Arial" w:cs="Arial"/>
          <w:b w:val="0"/>
          <w:sz w:val="22"/>
          <w:szCs w:val="22"/>
        </w:rPr>
        <w:t xml:space="preserve"> 1997). The identification of the extinct </w:t>
      </w:r>
      <w:proofErr w:type="spellStart"/>
      <w:r w:rsidR="004D65A5" w:rsidRPr="0025367C">
        <w:rPr>
          <w:rFonts w:ascii="Arial" w:hAnsi="Arial" w:cs="Arial"/>
          <w:b w:val="0"/>
          <w:sz w:val="22"/>
          <w:szCs w:val="22"/>
        </w:rPr>
        <w:t>Depuch</w:t>
      </w:r>
      <w:proofErr w:type="spellEnd"/>
      <w:r w:rsidR="004D65A5" w:rsidRPr="0025367C">
        <w:rPr>
          <w:rFonts w:ascii="Arial" w:hAnsi="Arial" w:cs="Arial"/>
          <w:b w:val="0"/>
          <w:sz w:val="22"/>
          <w:szCs w:val="22"/>
        </w:rPr>
        <w:t xml:space="preserve"> Island subpopulation has been confirmed through ancient DNA analysis (</w:t>
      </w:r>
      <w:proofErr w:type="spellStart"/>
      <w:r w:rsidR="004D65A5" w:rsidRPr="0025367C">
        <w:rPr>
          <w:rFonts w:ascii="Arial" w:hAnsi="Arial" w:cs="Arial"/>
          <w:b w:val="0"/>
          <w:sz w:val="22"/>
          <w:szCs w:val="22"/>
        </w:rPr>
        <w:t>Haoucher</w:t>
      </w:r>
      <w:proofErr w:type="spellEnd"/>
      <w:r w:rsidR="004D65A5" w:rsidRPr="0025367C">
        <w:rPr>
          <w:rFonts w:ascii="Arial" w:hAnsi="Arial" w:cs="Arial"/>
          <w:b w:val="0"/>
          <w:sz w:val="22"/>
          <w:szCs w:val="22"/>
        </w:rPr>
        <w:t xml:space="preserve"> et al.</w:t>
      </w:r>
      <w:r w:rsidR="0025367C">
        <w:rPr>
          <w:rFonts w:ascii="Arial" w:hAnsi="Arial" w:cs="Arial"/>
          <w:b w:val="0"/>
          <w:sz w:val="22"/>
          <w:szCs w:val="22"/>
        </w:rPr>
        <w:t>,</w:t>
      </w:r>
      <w:r w:rsidR="004D65A5" w:rsidRPr="0025367C">
        <w:rPr>
          <w:rFonts w:ascii="Arial" w:hAnsi="Arial" w:cs="Arial"/>
          <w:b w:val="0"/>
          <w:sz w:val="22"/>
          <w:szCs w:val="22"/>
        </w:rPr>
        <w:t xml:space="preserve"> 2012).</w:t>
      </w:r>
    </w:p>
    <w:p w:rsidR="0025367C" w:rsidRPr="0025367C" w:rsidRDefault="0025367C" w:rsidP="0025367C">
      <w:pPr>
        <w:pStyle w:val="BodyText"/>
        <w:spacing w:after="0"/>
        <w:jc w:val="left"/>
        <w:rPr>
          <w:rFonts w:ascii="Arial" w:hAnsi="Arial" w:cs="Arial"/>
          <w:b w:val="0"/>
          <w:sz w:val="22"/>
          <w:szCs w:val="22"/>
        </w:rPr>
      </w:pPr>
    </w:p>
    <w:p w:rsidR="004D65A5" w:rsidRPr="0025367C" w:rsidRDefault="00623EF4" w:rsidP="0025367C">
      <w:pPr>
        <w:pStyle w:val="BodyText"/>
        <w:spacing w:after="0"/>
        <w:jc w:val="left"/>
        <w:rPr>
          <w:rFonts w:ascii="Arial" w:hAnsi="Arial" w:cs="Arial"/>
          <w:b w:val="0"/>
          <w:sz w:val="22"/>
          <w:szCs w:val="22"/>
        </w:rPr>
      </w:pPr>
      <w:r>
        <w:rPr>
          <w:rFonts w:ascii="Arial" w:hAnsi="Arial" w:cs="Arial"/>
          <w:b w:val="0"/>
          <w:sz w:val="22"/>
          <w:szCs w:val="22"/>
        </w:rPr>
        <w:t>C</w:t>
      </w:r>
      <w:r w:rsidR="004D65A5" w:rsidRPr="0025367C">
        <w:rPr>
          <w:rFonts w:ascii="Arial" w:hAnsi="Arial" w:cs="Arial"/>
          <w:b w:val="0"/>
          <w:sz w:val="22"/>
          <w:szCs w:val="22"/>
        </w:rPr>
        <w:t xml:space="preserve">urrent subpopulations </w:t>
      </w:r>
      <w:r>
        <w:rPr>
          <w:rFonts w:ascii="Arial" w:hAnsi="Arial" w:cs="Arial"/>
          <w:b w:val="0"/>
          <w:sz w:val="22"/>
          <w:szCs w:val="22"/>
        </w:rPr>
        <w:t xml:space="preserve">are </w:t>
      </w:r>
      <w:r w:rsidR="004D65A5" w:rsidRPr="0025367C">
        <w:rPr>
          <w:rFonts w:ascii="Arial" w:hAnsi="Arial" w:cs="Arial"/>
          <w:b w:val="0"/>
          <w:sz w:val="22"/>
          <w:szCs w:val="22"/>
        </w:rPr>
        <w:t>restricted to the best habitat in</w:t>
      </w:r>
      <w:r w:rsidR="00DF2DA0">
        <w:rPr>
          <w:rFonts w:ascii="Arial" w:hAnsi="Arial" w:cs="Arial"/>
          <w:b w:val="0"/>
          <w:sz w:val="22"/>
          <w:szCs w:val="22"/>
        </w:rPr>
        <w:t>:</w:t>
      </w:r>
      <w:r w:rsidR="004D65A5" w:rsidRPr="0025367C">
        <w:rPr>
          <w:rFonts w:ascii="Arial" w:hAnsi="Arial" w:cs="Arial"/>
          <w:b w:val="0"/>
          <w:sz w:val="22"/>
          <w:szCs w:val="22"/>
        </w:rPr>
        <w:t xml:space="preserve"> the Barlee Range (Ashburton; however, there is some doubt as to whether these are </w:t>
      </w:r>
      <w:r w:rsidR="004D65A5" w:rsidRPr="0025367C">
        <w:rPr>
          <w:rFonts w:ascii="Arial" w:hAnsi="Arial" w:cs="Arial"/>
          <w:b w:val="0"/>
          <w:i/>
          <w:sz w:val="22"/>
          <w:szCs w:val="22"/>
        </w:rPr>
        <w:t xml:space="preserve">P. </w:t>
      </w:r>
      <w:proofErr w:type="spellStart"/>
      <w:r w:rsidR="004D65A5" w:rsidRPr="0025367C">
        <w:rPr>
          <w:rFonts w:ascii="Arial" w:hAnsi="Arial" w:cs="Arial"/>
          <w:b w:val="0"/>
          <w:i/>
          <w:sz w:val="22"/>
          <w:szCs w:val="22"/>
        </w:rPr>
        <w:t>lateralis</w:t>
      </w:r>
      <w:proofErr w:type="spellEnd"/>
      <w:r w:rsidR="004D65A5" w:rsidRPr="0025367C">
        <w:rPr>
          <w:rFonts w:ascii="Arial" w:hAnsi="Arial" w:cs="Arial"/>
          <w:b w:val="0"/>
          <w:sz w:val="22"/>
          <w:szCs w:val="22"/>
        </w:rPr>
        <w:t xml:space="preserve"> or </w:t>
      </w:r>
      <w:r w:rsidR="004D65A5" w:rsidRPr="0025367C">
        <w:rPr>
          <w:rFonts w:ascii="Arial" w:hAnsi="Arial" w:cs="Arial"/>
          <w:b w:val="0"/>
          <w:i/>
          <w:sz w:val="22"/>
          <w:szCs w:val="22"/>
        </w:rPr>
        <w:t xml:space="preserve">P. </w:t>
      </w:r>
      <w:proofErr w:type="spellStart"/>
      <w:r w:rsidR="004D65A5" w:rsidRPr="0025367C">
        <w:rPr>
          <w:rFonts w:ascii="Arial" w:hAnsi="Arial" w:cs="Arial"/>
          <w:b w:val="0"/>
          <w:i/>
          <w:sz w:val="22"/>
          <w:szCs w:val="22"/>
        </w:rPr>
        <w:t>rothschildi</w:t>
      </w:r>
      <w:proofErr w:type="spellEnd"/>
      <w:r w:rsidR="004D65A5" w:rsidRPr="0025367C">
        <w:rPr>
          <w:rFonts w:ascii="Arial" w:hAnsi="Arial" w:cs="Arial"/>
          <w:b w:val="0"/>
          <w:sz w:val="22"/>
          <w:szCs w:val="22"/>
        </w:rPr>
        <w:t xml:space="preserve"> or hybrids, M. Eldridge pers. comm.</w:t>
      </w:r>
      <w:r w:rsidR="0025367C">
        <w:rPr>
          <w:rFonts w:ascii="Arial" w:hAnsi="Arial" w:cs="Arial"/>
          <w:b w:val="0"/>
          <w:sz w:val="22"/>
          <w:szCs w:val="22"/>
        </w:rPr>
        <w:t>, cited in Woinarski et al., 2014</w:t>
      </w:r>
      <w:r w:rsidR="00DF2DA0">
        <w:rPr>
          <w:rFonts w:ascii="Arial" w:hAnsi="Arial" w:cs="Arial"/>
          <w:b w:val="0"/>
          <w:sz w:val="22"/>
          <w:szCs w:val="22"/>
        </w:rPr>
        <w:t>);</w:t>
      </w:r>
      <w:r w:rsidR="004D65A5" w:rsidRPr="0025367C">
        <w:rPr>
          <w:rFonts w:ascii="Arial" w:hAnsi="Arial" w:cs="Arial"/>
          <w:b w:val="0"/>
          <w:sz w:val="22"/>
          <w:szCs w:val="22"/>
        </w:rPr>
        <w:t xml:space="preserve"> </w:t>
      </w:r>
      <w:proofErr w:type="spellStart"/>
      <w:r w:rsidR="004D65A5" w:rsidRPr="0025367C">
        <w:rPr>
          <w:rFonts w:ascii="Arial" w:hAnsi="Arial" w:cs="Arial"/>
          <w:b w:val="0"/>
          <w:sz w:val="22"/>
          <w:szCs w:val="22"/>
        </w:rPr>
        <w:t>Kaalpi</w:t>
      </w:r>
      <w:proofErr w:type="spellEnd"/>
      <w:r w:rsidR="004D65A5" w:rsidRPr="0025367C">
        <w:rPr>
          <w:rFonts w:ascii="Arial" w:hAnsi="Arial" w:cs="Arial"/>
          <w:b w:val="0"/>
          <w:sz w:val="22"/>
          <w:szCs w:val="22"/>
        </w:rPr>
        <w:t xml:space="preserve"> (Calvert Range, Little Sandy Desert)</w:t>
      </w:r>
      <w:r w:rsidR="00DF2DA0">
        <w:rPr>
          <w:rFonts w:ascii="Arial" w:hAnsi="Arial" w:cs="Arial"/>
          <w:b w:val="0"/>
          <w:sz w:val="22"/>
          <w:szCs w:val="22"/>
        </w:rPr>
        <w:t xml:space="preserve">; parts of Cape Range; </w:t>
      </w:r>
      <w:r w:rsidR="004D65A5" w:rsidRPr="0025367C">
        <w:rPr>
          <w:rFonts w:ascii="Arial" w:hAnsi="Arial" w:cs="Arial"/>
          <w:b w:val="0"/>
          <w:sz w:val="22"/>
          <w:szCs w:val="22"/>
        </w:rPr>
        <w:t xml:space="preserve">granite rocks in the Avon </w:t>
      </w:r>
      <w:proofErr w:type="spellStart"/>
      <w:r w:rsidR="004D65A5" w:rsidRPr="0025367C">
        <w:rPr>
          <w:rFonts w:ascii="Arial" w:hAnsi="Arial" w:cs="Arial"/>
          <w:b w:val="0"/>
          <w:sz w:val="22"/>
          <w:szCs w:val="22"/>
        </w:rPr>
        <w:t>Wheatbelt</w:t>
      </w:r>
      <w:proofErr w:type="spellEnd"/>
      <w:r w:rsidR="004D65A5" w:rsidRPr="0025367C">
        <w:rPr>
          <w:rFonts w:ascii="Arial" w:hAnsi="Arial" w:cs="Arial"/>
          <w:b w:val="0"/>
          <w:sz w:val="22"/>
          <w:szCs w:val="22"/>
        </w:rPr>
        <w:t xml:space="preserve"> (</w:t>
      </w:r>
      <w:proofErr w:type="spellStart"/>
      <w:r w:rsidR="004D65A5" w:rsidRPr="0025367C">
        <w:rPr>
          <w:rFonts w:ascii="Arial" w:hAnsi="Arial" w:cs="Arial"/>
          <w:b w:val="0"/>
          <w:sz w:val="22"/>
          <w:szCs w:val="22"/>
        </w:rPr>
        <w:t>Nangeen</w:t>
      </w:r>
      <w:proofErr w:type="spellEnd"/>
      <w:r w:rsidR="004D65A5" w:rsidRPr="0025367C">
        <w:rPr>
          <w:rFonts w:ascii="Arial" w:hAnsi="Arial" w:cs="Arial"/>
          <w:b w:val="0"/>
          <w:sz w:val="22"/>
          <w:szCs w:val="22"/>
        </w:rPr>
        <w:t xml:space="preserve"> Hill, Mount Caroline, Mount Stirling, Sales Rock, </w:t>
      </w:r>
      <w:proofErr w:type="spellStart"/>
      <w:r w:rsidR="004D65A5" w:rsidRPr="0025367C">
        <w:rPr>
          <w:rFonts w:ascii="Arial" w:hAnsi="Arial" w:cs="Arial"/>
          <w:b w:val="0"/>
          <w:sz w:val="22"/>
          <w:szCs w:val="22"/>
        </w:rPr>
        <w:t>Tutakin</w:t>
      </w:r>
      <w:proofErr w:type="spellEnd"/>
      <w:r w:rsidR="004D65A5" w:rsidRPr="0025367C">
        <w:rPr>
          <w:rFonts w:ascii="Arial" w:hAnsi="Arial" w:cs="Arial"/>
          <w:b w:val="0"/>
          <w:sz w:val="22"/>
          <w:szCs w:val="22"/>
        </w:rPr>
        <w:t xml:space="preserve"> Ro</w:t>
      </w:r>
      <w:r w:rsidR="00DF2DA0">
        <w:rPr>
          <w:rFonts w:ascii="Arial" w:hAnsi="Arial" w:cs="Arial"/>
          <w:b w:val="0"/>
          <w:sz w:val="22"/>
          <w:szCs w:val="22"/>
        </w:rPr>
        <w:t>ck (</w:t>
      </w:r>
      <w:proofErr w:type="spellStart"/>
      <w:r w:rsidR="00DF2DA0">
        <w:rPr>
          <w:rFonts w:ascii="Arial" w:hAnsi="Arial" w:cs="Arial"/>
          <w:b w:val="0"/>
          <w:sz w:val="22"/>
          <w:szCs w:val="22"/>
        </w:rPr>
        <w:t>Gundaring</w:t>
      </w:r>
      <w:proofErr w:type="spellEnd"/>
      <w:r w:rsidR="00DF2DA0">
        <w:rPr>
          <w:rFonts w:ascii="Arial" w:hAnsi="Arial" w:cs="Arial"/>
          <w:b w:val="0"/>
          <w:sz w:val="22"/>
          <w:szCs w:val="22"/>
        </w:rPr>
        <w:t xml:space="preserve"> Nature Reserve)); </w:t>
      </w:r>
      <w:r w:rsidR="004D65A5" w:rsidRPr="0025367C">
        <w:rPr>
          <w:rFonts w:ascii="Arial" w:hAnsi="Arial" w:cs="Arial"/>
          <w:b w:val="0"/>
          <w:sz w:val="22"/>
          <w:szCs w:val="22"/>
        </w:rPr>
        <w:t xml:space="preserve">Barrow </w:t>
      </w:r>
      <w:r w:rsidR="00DF2DA0">
        <w:rPr>
          <w:rFonts w:ascii="Arial" w:hAnsi="Arial" w:cs="Arial"/>
          <w:b w:val="0"/>
          <w:sz w:val="22"/>
          <w:szCs w:val="22"/>
        </w:rPr>
        <w:t xml:space="preserve">Island; </w:t>
      </w:r>
      <w:r w:rsidR="004D65A5" w:rsidRPr="0025367C">
        <w:rPr>
          <w:rFonts w:ascii="Arial" w:hAnsi="Arial" w:cs="Arial"/>
          <w:b w:val="0"/>
          <w:sz w:val="22"/>
          <w:szCs w:val="22"/>
        </w:rPr>
        <w:t xml:space="preserve">and Salisbury Island. In recent decades, subpopulations at </w:t>
      </w:r>
      <w:proofErr w:type="spellStart"/>
      <w:r w:rsidR="004D65A5" w:rsidRPr="0025367C">
        <w:rPr>
          <w:rFonts w:ascii="Arial" w:hAnsi="Arial" w:cs="Arial"/>
          <w:b w:val="0"/>
          <w:sz w:val="22"/>
          <w:szCs w:val="22"/>
        </w:rPr>
        <w:t>Durba</w:t>
      </w:r>
      <w:proofErr w:type="spellEnd"/>
      <w:r w:rsidR="004D65A5" w:rsidRPr="0025367C">
        <w:rPr>
          <w:rFonts w:ascii="Arial" w:hAnsi="Arial" w:cs="Arial"/>
          <w:b w:val="0"/>
          <w:sz w:val="22"/>
          <w:szCs w:val="22"/>
        </w:rPr>
        <w:t xml:space="preserve"> Hills, some </w:t>
      </w:r>
      <w:proofErr w:type="spellStart"/>
      <w:r w:rsidR="004D65A5" w:rsidRPr="0025367C">
        <w:rPr>
          <w:rFonts w:ascii="Arial" w:hAnsi="Arial" w:cs="Arial"/>
          <w:b w:val="0"/>
          <w:sz w:val="22"/>
          <w:szCs w:val="22"/>
        </w:rPr>
        <w:t>Wheatbelt</w:t>
      </w:r>
      <w:proofErr w:type="spellEnd"/>
      <w:r w:rsidR="004D65A5" w:rsidRPr="0025367C">
        <w:rPr>
          <w:rFonts w:ascii="Arial" w:hAnsi="Arial" w:cs="Arial"/>
          <w:b w:val="0"/>
          <w:sz w:val="22"/>
          <w:szCs w:val="22"/>
        </w:rPr>
        <w:t xml:space="preserve"> granites (Gardiner’s Rock, Mount Shackleton, </w:t>
      </w:r>
      <w:proofErr w:type="spellStart"/>
      <w:r w:rsidR="004D65A5" w:rsidRPr="0025367C">
        <w:rPr>
          <w:rFonts w:ascii="Arial" w:hAnsi="Arial" w:cs="Arial"/>
          <w:b w:val="0"/>
          <w:sz w:val="22"/>
          <w:szCs w:val="22"/>
        </w:rPr>
        <w:t>Mokenby</w:t>
      </w:r>
      <w:proofErr w:type="spellEnd"/>
      <w:r w:rsidR="004D65A5" w:rsidRPr="0025367C">
        <w:rPr>
          <w:rFonts w:ascii="Arial" w:hAnsi="Arial" w:cs="Arial"/>
          <w:b w:val="0"/>
          <w:sz w:val="22"/>
          <w:szCs w:val="22"/>
        </w:rPr>
        <w:t xml:space="preserve">) and the Murchison River </w:t>
      </w:r>
      <w:r w:rsidR="0025771A">
        <w:rPr>
          <w:rFonts w:ascii="Arial" w:hAnsi="Arial" w:cs="Arial"/>
          <w:b w:val="0"/>
          <w:sz w:val="22"/>
          <w:szCs w:val="22"/>
        </w:rPr>
        <w:t>G</w:t>
      </w:r>
      <w:r w:rsidR="004D65A5" w:rsidRPr="0025367C">
        <w:rPr>
          <w:rFonts w:ascii="Arial" w:hAnsi="Arial" w:cs="Arial"/>
          <w:b w:val="0"/>
          <w:sz w:val="22"/>
          <w:szCs w:val="22"/>
        </w:rPr>
        <w:t xml:space="preserve">orge at </w:t>
      </w:r>
      <w:r w:rsidR="004D65A5" w:rsidRPr="0025367C">
        <w:rPr>
          <w:rFonts w:ascii="Arial" w:hAnsi="Arial" w:cs="Arial"/>
          <w:b w:val="0"/>
          <w:sz w:val="22"/>
          <w:szCs w:val="22"/>
        </w:rPr>
        <w:lastRenderedPageBreak/>
        <w:t>Kalbarri have been lost (Pearson 201</w:t>
      </w:r>
      <w:r w:rsidR="00C25AA7">
        <w:rPr>
          <w:rFonts w:ascii="Arial" w:hAnsi="Arial" w:cs="Arial"/>
          <w:b w:val="0"/>
          <w:sz w:val="22"/>
          <w:szCs w:val="22"/>
        </w:rPr>
        <w:t>3</w:t>
      </w:r>
      <w:r w:rsidR="004D65A5" w:rsidRPr="0025367C">
        <w:rPr>
          <w:rFonts w:ascii="Arial" w:hAnsi="Arial" w:cs="Arial"/>
          <w:b w:val="0"/>
          <w:sz w:val="22"/>
          <w:szCs w:val="22"/>
        </w:rPr>
        <w:t xml:space="preserve">). It has been reintroduced to </w:t>
      </w:r>
      <w:proofErr w:type="spellStart"/>
      <w:r w:rsidR="004D65A5" w:rsidRPr="0025367C">
        <w:rPr>
          <w:rFonts w:ascii="Arial" w:hAnsi="Arial" w:cs="Arial"/>
          <w:b w:val="0"/>
          <w:sz w:val="22"/>
          <w:szCs w:val="22"/>
        </w:rPr>
        <w:t>Querekin</w:t>
      </w:r>
      <w:proofErr w:type="spellEnd"/>
      <w:r w:rsidR="004D65A5" w:rsidRPr="0025367C">
        <w:rPr>
          <w:rFonts w:ascii="Arial" w:hAnsi="Arial" w:cs="Arial"/>
          <w:b w:val="0"/>
          <w:sz w:val="22"/>
          <w:szCs w:val="22"/>
        </w:rPr>
        <w:t xml:space="preserve"> Rock (1990, 2009, 2010), Paruna Sanctuary (2001, 2002, 2003, 2005, 2006, 2007, 2010), Avon Valley National Park (2001, 2002, 2003, 2008, 2009, 2010), </w:t>
      </w:r>
      <w:proofErr w:type="spellStart"/>
      <w:r w:rsidR="004D65A5" w:rsidRPr="0025367C">
        <w:rPr>
          <w:rFonts w:ascii="Arial" w:hAnsi="Arial" w:cs="Arial"/>
          <w:b w:val="0"/>
          <w:sz w:val="22"/>
          <w:szCs w:val="22"/>
        </w:rPr>
        <w:t>Walyunga</w:t>
      </w:r>
      <w:proofErr w:type="spellEnd"/>
      <w:r w:rsidR="004D65A5" w:rsidRPr="0025367C">
        <w:rPr>
          <w:rFonts w:ascii="Arial" w:hAnsi="Arial" w:cs="Arial"/>
          <w:b w:val="0"/>
          <w:sz w:val="22"/>
          <w:szCs w:val="22"/>
        </w:rPr>
        <w:t xml:space="preserve"> National Park (2002, 2004) and Cape Le </w:t>
      </w:r>
      <w:proofErr w:type="spellStart"/>
      <w:r w:rsidR="004D65A5" w:rsidRPr="0025367C">
        <w:rPr>
          <w:rFonts w:ascii="Arial" w:hAnsi="Arial" w:cs="Arial"/>
          <w:b w:val="0"/>
          <w:sz w:val="22"/>
          <w:szCs w:val="22"/>
        </w:rPr>
        <w:t>Grande</w:t>
      </w:r>
      <w:proofErr w:type="spellEnd"/>
      <w:r w:rsidR="004D65A5" w:rsidRPr="0025367C">
        <w:rPr>
          <w:rFonts w:ascii="Arial" w:hAnsi="Arial" w:cs="Arial"/>
          <w:b w:val="0"/>
          <w:sz w:val="22"/>
          <w:szCs w:val="22"/>
        </w:rPr>
        <w:t xml:space="preserve"> National Park (2003, 2004) (Mawson 2004; Davies et al.</w:t>
      </w:r>
      <w:r w:rsidR="0025367C">
        <w:rPr>
          <w:rFonts w:ascii="Arial" w:hAnsi="Arial" w:cs="Arial"/>
          <w:b w:val="0"/>
          <w:sz w:val="22"/>
          <w:szCs w:val="22"/>
        </w:rPr>
        <w:t>,</w:t>
      </w:r>
      <w:r w:rsidR="004D65A5" w:rsidRPr="0025367C">
        <w:rPr>
          <w:rFonts w:ascii="Arial" w:hAnsi="Arial" w:cs="Arial"/>
          <w:b w:val="0"/>
          <w:sz w:val="22"/>
          <w:szCs w:val="22"/>
        </w:rPr>
        <w:t xml:space="preserve"> 2007; </w:t>
      </w:r>
      <w:r w:rsidR="00C25AA7">
        <w:rPr>
          <w:rFonts w:ascii="Arial" w:hAnsi="Arial" w:cs="Arial"/>
          <w:b w:val="0"/>
          <w:sz w:val="22"/>
          <w:szCs w:val="22"/>
        </w:rPr>
        <w:t>Pearson 2013</w:t>
      </w:r>
      <w:r w:rsidR="004D65A5" w:rsidRPr="0025367C">
        <w:rPr>
          <w:rFonts w:ascii="Arial" w:hAnsi="Arial" w:cs="Arial"/>
          <w:b w:val="0"/>
          <w:sz w:val="22"/>
          <w:szCs w:val="22"/>
        </w:rPr>
        <w:t xml:space="preserve">). A subpopulation at </w:t>
      </w:r>
      <w:proofErr w:type="spellStart"/>
      <w:r w:rsidR="004D65A5" w:rsidRPr="0025367C">
        <w:rPr>
          <w:rFonts w:ascii="Arial" w:hAnsi="Arial" w:cs="Arial"/>
          <w:b w:val="0"/>
          <w:sz w:val="22"/>
          <w:szCs w:val="22"/>
        </w:rPr>
        <w:t>Kokerbin</w:t>
      </w:r>
      <w:proofErr w:type="spellEnd"/>
      <w:r w:rsidR="004D65A5" w:rsidRPr="0025367C">
        <w:rPr>
          <w:rFonts w:ascii="Arial" w:hAnsi="Arial" w:cs="Arial"/>
          <w:b w:val="0"/>
          <w:sz w:val="22"/>
          <w:szCs w:val="22"/>
        </w:rPr>
        <w:t xml:space="preserve"> Nature Reserve in the Avon </w:t>
      </w:r>
      <w:proofErr w:type="spellStart"/>
      <w:r w:rsidR="004D65A5" w:rsidRPr="0025367C">
        <w:rPr>
          <w:rFonts w:ascii="Arial" w:hAnsi="Arial" w:cs="Arial"/>
          <w:b w:val="0"/>
          <w:sz w:val="22"/>
          <w:szCs w:val="22"/>
        </w:rPr>
        <w:t>Wheatbelt</w:t>
      </w:r>
      <w:proofErr w:type="spellEnd"/>
      <w:r w:rsidR="004D65A5" w:rsidRPr="0025367C">
        <w:rPr>
          <w:rFonts w:ascii="Arial" w:hAnsi="Arial" w:cs="Arial"/>
          <w:b w:val="0"/>
          <w:sz w:val="22"/>
          <w:szCs w:val="22"/>
        </w:rPr>
        <w:t xml:space="preserve"> was thought to be extinct</w:t>
      </w:r>
      <w:r w:rsidR="0025367C">
        <w:rPr>
          <w:rFonts w:ascii="Arial" w:hAnsi="Arial" w:cs="Arial"/>
          <w:b w:val="0"/>
          <w:sz w:val="22"/>
          <w:szCs w:val="22"/>
        </w:rPr>
        <w:t>,</w:t>
      </w:r>
      <w:r w:rsidR="004D65A5" w:rsidRPr="0025367C">
        <w:rPr>
          <w:rFonts w:ascii="Arial" w:hAnsi="Arial" w:cs="Arial"/>
          <w:b w:val="0"/>
          <w:sz w:val="22"/>
          <w:szCs w:val="22"/>
        </w:rPr>
        <w:t xml:space="preserve"> but then self-introduced from </w:t>
      </w:r>
      <w:proofErr w:type="spellStart"/>
      <w:r w:rsidR="004D65A5" w:rsidRPr="0025367C">
        <w:rPr>
          <w:rFonts w:ascii="Arial" w:hAnsi="Arial" w:cs="Arial"/>
          <w:b w:val="0"/>
          <w:sz w:val="22"/>
          <w:szCs w:val="22"/>
        </w:rPr>
        <w:t>Gundaring</w:t>
      </w:r>
      <w:proofErr w:type="spellEnd"/>
      <w:r w:rsidR="004D65A5" w:rsidRPr="0025367C">
        <w:rPr>
          <w:rFonts w:ascii="Arial" w:hAnsi="Arial" w:cs="Arial"/>
          <w:b w:val="0"/>
          <w:sz w:val="22"/>
          <w:szCs w:val="22"/>
        </w:rPr>
        <w:t xml:space="preserve"> Nature Reserve acros</w:t>
      </w:r>
      <w:r w:rsidR="0025367C">
        <w:rPr>
          <w:rFonts w:ascii="Arial" w:hAnsi="Arial" w:cs="Arial"/>
          <w:b w:val="0"/>
          <w:sz w:val="22"/>
          <w:szCs w:val="22"/>
        </w:rPr>
        <w:t>s 8 km of farmland (</w:t>
      </w:r>
      <w:proofErr w:type="spellStart"/>
      <w:r w:rsidR="0025367C">
        <w:rPr>
          <w:rFonts w:ascii="Arial" w:hAnsi="Arial" w:cs="Arial"/>
          <w:b w:val="0"/>
          <w:sz w:val="22"/>
          <w:szCs w:val="22"/>
        </w:rPr>
        <w:t>Freegard</w:t>
      </w:r>
      <w:proofErr w:type="spellEnd"/>
      <w:r w:rsidR="0025367C">
        <w:rPr>
          <w:rFonts w:ascii="Arial" w:hAnsi="Arial" w:cs="Arial"/>
          <w:b w:val="0"/>
          <w:sz w:val="22"/>
          <w:szCs w:val="22"/>
        </w:rPr>
        <w:t xml:space="preserve"> &amp;</w:t>
      </w:r>
      <w:r w:rsidR="004D65A5" w:rsidRPr="0025367C">
        <w:rPr>
          <w:rFonts w:ascii="Arial" w:hAnsi="Arial" w:cs="Arial"/>
          <w:b w:val="0"/>
          <w:sz w:val="22"/>
          <w:szCs w:val="22"/>
        </w:rPr>
        <w:t xml:space="preserve"> </w:t>
      </w:r>
      <w:proofErr w:type="spellStart"/>
      <w:r w:rsidR="004D65A5" w:rsidRPr="0025367C">
        <w:rPr>
          <w:rFonts w:ascii="Arial" w:hAnsi="Arial" w:cs="Arial"/>
          <w:b w:val="0"/>
          <w:sz w:val="22"/>
          <w:szCs w:val="22"/>
        </w:rPr>
        <w:t>Orell</w:t>
      </w:r>
      <w:proofErr w:type="spellEnd"/>
      <w:r w:rsidR="004D65A5" w:rsidRPr="0025367C">
        <w:rPr>
          <w:rFonts w:ascii="Arial" w:hAnsi="Arial" w:cs="Arial"/>
          <w:b w:val="0"/>
          <w:sz w:val="22"/>
          <w:szCs w:val="22"/>
        </w:rPr>
        <w:t xml:space="preserve"> 2005).</w:t>
      </w:r>
    </w:p>
    <w:p w:rsidR="004D65A5" w:rsidRDefault="004D65A5" w:rsidP="00623EF4">
      <w:pPr>
        <w:pStyle w:val="CAheading"/>
        <w:spacing w:after="0"/>
      </w:pPr>
    </w:p>
    <w:p w:rsidR="00623EF4" w:rsidRPr="007D7E49" w:rsidRDefault="007D7E49" w:rsidP="00623EF4">
      <w:pPr>
        <w:pStyle w:val="CAheading"/>
      </w:pPr>
      <w:r w:rsidRPr="007D7E49">
        <w:t>Relevant Biology/Ecology</w:t>
      </w:r>
    </w:p>
    <w:p w:rsidR="000A3290" w:rsidRPr="000A3290" w:rsidRDefault="000A3290" w:rsidP="000A3290">
      <w:pPr>
        <w:rPr>
          <w:rFonts w:ascii="Arial" w:hAnsi="Arial" w:cs="Arial"/>
          <w:color w:val="000000"/>
          <w:sz w:val="22"/>
        </w:rPr>
      </w:pPr>
      <w:r>
        <w:rPr>
          <w:rFonts w:ascii="Arial" w:hAnsi="Arial" w:cs="Arial"/>
          <w:color w:val="000000"/>
          <w:sz w:val="22"/>
        </w:rPr>
        <w:t>Black-flanked r</w:t>
      </w:r>
      <w:r w:rsidRPr="000A3290">
        <w:rPr>
          <w:rFonts w:ascii="Arial" w:hAnsi="Arial" w:cs="Arial"/>
          <w:color w:val="000000"/>
          <w:sz w:val="22"/>
        </w:rPr>
        <w:t>ock-wallabies occur where suitable shelter and food co</w:t>
      </w:r>
      <w:r>
        <w:rPr>
          <w:rFonts w:ascii="Arial" w:hAnsi="Arial" w:cs="Arial"/>
          <w:color w:val="000000"/>
          <w:sz w:val="22"/>
        </w:rPr>
        <w:t>-</w:t>
      </w:r>
      <w:r w:rsidRPr="000A3290">
        <w:rPr>
          <w:rFonts w:ascii="Arial" w:hAnsi="Arial" w:cs="Arial"/>
          <w:color w:val="000000"/>
          <w:sz w:val="22"/>
        </w:rPr>
        <w:t xml:space="preserve">exist. </w:t>
      </w:r>
      <w:r w:rsidR="007A2F19">
        <w:rPr>
          <w:rFonts w:ascii="Arial" w:hAnsi="Arial" w:cs="Arial"/>
          <w:color w:val="000000"/>
          <w:sz w:val="22"/>
        </w:rPr>
        <w:t xml:space="preserve">During the daytime they shelter under </w:t>
      </w:r>
      <w:r w:rsidRPr="000A3290">
        <w:rPr>
          <w:rFonts w:ascii="Arial" w:hAnsi="Arial" w:cs="Arial"/>
          <w:color w:val="000000"/>
          <w:sz w:val="22"/>
        </w:rPr>
        <w:t>deep shade in rocky areas</w:t>
      </w:r>
      <w:r>
        <w:rPr>
          <w:rFonts w:ascii="Arial" w:hAnsi="Arial" w:cs="Arial"/>
          <w:color w:val="000000"/>
          <w:sz w:val="22"/>
        </w:rPr>
        <w:t xml:space="preserve"> such as</w:t>
      </w:r>
      <w:r w:rsidRPr="000A3290">
        <w:rPr>
          <w:rFonts w:ascii="Arial" w:hAnsi="Arial" w:cs="Arial"/>
          <w:color w:val="000000"/>
          <w:sz w:val="22"/>
        </w:rPr>
        <w:t xml:space="preserve"> caves, cliffs, </w:t>
      </w:r>
      <w:proofErr w:type="spellStart"/>
      <w:r w:rsidRPr="000A3290">
        <w:rPr>
          <w:rFonts w:ascii="Arial" w:hAnsi="Arial" w:cs="Arial"/>
          <w:color w:val="000000"/>
          <w:sz w:val="22"/>
        </w:rPr>
        <w:t>screes</w:t>
      </w:r>
      <w:proofErr w:type="spellEnd"/>
      <w:r w:rsidRPr="000A3290">
        <w:rPr>
          <w:rFonts w:ascii="Arial" w:hAnsi="Arial" w:cs="Arial"/>
          <w:color w:val="000000"/>
          <w:sz w:val="22"/>
        </w:rPr>
        <w:t xml:space="preserve"> and </w:t>
      </w:r>
      <w:proofErr w:type="spellStart"/>
      <w:r w:rsidRPr="000A3290">
        <w:rPr>
          <w:rFonts w:ascii="Arial" w:hAnsi="Arial" w:cs="Arial"/>
          <w:color w:val="000000"/>
          <w:sz w:val="22"/>
        </w:rPr>
        <w:t>rockpiles</w:t>
      </w:r>
      <w:proofErr w:type="spellEnd"/>
      <w:r w:rsidR="007A2F19">
        <w:rPr>
          <w:rFonts w:ascii="Arial" w:hAnsi="Arial" w:cs="Arial"/>
          <w:color w:val="000000"/>
          <w:sz w:val="22"/>
        </w:rPr>
        <w:t xml:space="preserve">, and </w:t>
      </w:r>
      <w:r w:rsidRPr="000A3290">
        <w:rPr>
          <w:rFonts w:ascii="Arial" w:hAnsi="Arial" w:cs="Arial"/>
          <w:color w:val="000000"/>
          <w:sz w:val="22"/>
        </w:rPr>
        <w:t>emerge at dusk to feed on grasses, forbs, shrubs and occasionally seeds and fruits. Feeding occurs as near to shelter as possible, especially where exotic predators are present; however, if food is unavailable near shelter they will move up to several hundred metres</w:t>
      </w:r>
      <w:r w:rsidR="00623EF4">
        <w:rPr>
          <w:rFonts w:ascii="Arial" w:hAnsi="Arial" w:cs="Arial"/>
          <w:color w:val="000000"/>
          <w:sz w:val="22"/>
        </w:rPr>
        <w:t xml:space="preserve"> away</w:t>
      </w:r>
      <w:r w:rsidRPr="000A3290">
        <w:rPr>
          <w:rFonts w:ascii="Arial" w:hAnsi="Arial" w:cs="Arial"/>
          <w:color w:val="000000"/>
          <w:sz w:val="22"/>
        </w:rPr>
        <w:t xml:space="preserve"> to obtai</w:t>
      </w:r>
      <w:r>
        <w:rPr>
          <w:rFonts w:ascii="Arial" w:hAnsi="Arial" w:cs="Arial"/>
          <w:color w:val="000000"/>
          <w:sz w:val="22"/>
        </w:rPr>
        <w:t xml:space="preserve">n it (Eldridge &amp; </w:t>
      </w:r>
      <w:r w:rsidRPr="000A3290">
        <w:rPr>
          <w:rFonts w:ascii="Arial" w:hAnsi="Arial" w:cs="Arial"/>
          <w:color w:val="000000"/>
          <w:sz w:val="22"/>
        </w:rPr>
        <w:t>Pearson 2008).</w:t>
      </w:r>
      <w:r w:rsidR="003C3494">
        <w:rPr>
          <w:rFonts w:ascii="Arial" w:hAnsi="Arial" w:cs="Arial"/>
          <w:color w:val="000000"/>
          <w:sz w:val="22"/>
        </w:rPr>
        <w:t xml:space="preserve"> They do not need to drink, and conserve water by sheltering from the hot day-time temperatures in caves (WA </w:t>
      </w:r>
      <w:proofErr w:type="spellStart"/>
      <w:r w:rsidR="003C3494">
        <w:rPr>
          <w:rFonts w:ascii="Arial" w:hAnsi="Arial" w:cs="Arial"/>
          <w:color w:val="000000"/>
          <w:sz w:val="22"/>
        </w:rPr>
        <w:t>DPaW</w:t>
      </w:r>
      <w:proofErr w:type="spellEnd"/>
      <w:r w:rsidR="003C3494">
        <w:rPr>
          <w:rFonts w:ascii="Arial" w:hAnsi="Arial" w:cs="Arial"/>
          <w:color w:val="000000"/>
          <w:sz w:val="22"/>
        </w:rPr>
        <w:t xml:space="preserve"> 2012). </w:t>
      </w:r>
    </w:p>
    <w:p w:rsidR="000A3290" w:rsidRPr="000A3290" w:rsidRDefault="000A3290" w:rsidP="000A3290">
      <w:pPr>
        <w:rPr>
          <w:rFonts w:ascii="Arial" w:hAnsi="Arial" w:cs="Arial"/>
          <w:color w:val="000000"/>
          <w:sz w:val="22"/>
        </w:rPr>
      </w:pPr>
    </w:p>
    <w:p w:rsidR="000A3290" w:rsidRPr="000A3290" w:rsidRDefault="000A3290" w:rsidP="000A3290">
      <w:pPr>
        <w:rPr>
          <w:rFonts w:ascii="Arial" w:hAnsi="Arial" w:cs="Arial"/>
          <w:color w:val="000000"/>
          <w:sz w:val="22"/>
        </w:rPr>
      </w:pPr>
      <w:r w:rsidRPr="000A3290">
        <w:rPr>
          <w:rFonts w:ascii="Arial" w:hAnsi="Arial" w:cs="Arial"/>
          <w:color w:val="000000"/>
          <w:sz w:val="22"/>
        </w:rPr>
        <w:t>Breeding can occur throughout the year, but with two peaks – autumn and late winter/spring – in southern subpopulations (Willers et al.</w:t>
      </w:r>
      <w:r>
        <w:rPr>
          <w:rFonts w:ascii="Arial" w:hAnsi="Arial" w:cs="Arial"/>
          <w:color w:val="000000"/>
          <w:sz w:val="22"/>
        </w:rPr>
        <w:t>,</w:t>
      </w:r>
      <w:r w:rsidRPr="000A3290">
        <w:rPr>
          <w:rFonts w:ascii="Arial" w:hAnsi="Arial" w:cs="Arial"/>
          <w:color w:val="000000"/>
          <w:sz w:val="22"/>
        </w:rPr>
        <w:t xml:space="preserve"> 2011). </w:t>
      </w:r>
      <w:r w:rsidR="003C3494">
        <w:rPr>
          <w:rFonts w:ascii="Arial" w:hAnsi="Arial" w:cs="Arial"/>
          <w:color w:val="000000"/>
          <w:sz w:val="22"/>
        </w:rPr>
        <w:t xml:space="preserve">Breeding varies in response to seasonal rainfall, and the species exhibits embryonic </w:t>
      </w:r>
      <w:proofErr w:type="spellStart"/>
      <w:r w:rsidR="003C3494">
        <w:rPr>
          <w:rFonts w:ascii="Arial" w:hAnsi="Arial" w:cs="Arial"/>
          <w:color w:val="000000"/>
          <w:sz w:val="22"/>
        </w:rPr>
        <w:t>diapause</w:t>
      </w:r>
      <w:proofErr w:type="spellEnd"/>
      <w:r w:rsidR="003C3494">
        <w:rPr>
          <w:rFonts w:ascii="Arial" w:hAnsi="Arial" w:cs="Arial"/>
          <w:color w:val="000000"/>
          <w:sz w:val="22"/>
        </w:rPr>
        <w:t xml:space="preserve"> where the embryo becomes dormant until suitable conditions occur for it to develop (WA </w:t>
      </w:r>
      <w:proofErr w:type="spellStart"/>
      <w:r w:rsidR="003C3494">
        <w:rPr>
          <w:rFonts w:ascii="Arial" w:hAnsi="Arial" w:cs="Arial"/>
          <w:color w:val="000000"/>
          <w:sz w:val="22"/>
        </w:rPr>
        <w:t>DPaW</w:t>
      </w:r>
      <w:proofErr w:type="spellEnd"/>
      <w:r w:rsidR="003C3494">
        <w:rPr>
          <w:rFonts w:ascii="Arial" w:hAnsi="Arial" w:cs="Arial"/>
          <w:color w:val="000000"/>
          <w:sz w:val="22"/>
        </w:rPr>
        <w:t xml:space="preserve"> 2012). </w:t>
      </w:r>
      <w:r w:rsidRPr="000A3290">
        <w:rPr>
          <w:rFonts w:ascii="Arial" w:hAnsi="Arial" w:cs="Arial"/>
          <w:color w:val="000000"/>
          <w:sz w:val="22"/>
        </w:rPr>
        <w:t>Research in the south-west of Western Australia showed that breeding commences at 18</w:t>
      </w:r>
      <w:r>
        <w:rPr>
          <w:rFonts w:ascii="Courier New" w:hAnsi="Courier New" w:cs="Courier New"/>
          <w:color w:val="000000"/>
          <w:sz w:val="22"/>
        </w:rPr>
        <w:t>-</w:t>
      </w:r>
      <w:r w:rsidRPr="000A3290">
        <w:rPr>
          <w:rFonts w:ascii="Arial" w:hAnsi="Arial" w:cs="Arial"/>
          <w:color w:val="000000"/>
          <w:sz w:val="22"/>
        </w:rPr>
        <w:t>24 months and that some individuals may live longer than 12 years (</w:t>
      </w:r>
      <w:proofErr w:type="spellStart"/>
      <w:r w:rsidRPr="000A3290">
        <w:rPr>
          <w:rFonts w:ascii="Arial" w:hAnsi="Arial" w:cs="Arial"/>
          <w:color w:val="000000"/>
          <w:sz w:val="22"/>
        </w:rPr>
        <w:t>Kinnear</w:t>
      </w:r>
      <w:proofErr w:type="spellEnd"/>
      <w:r w:rsidRPr="000A3290">
        <w:rPr>
          <w:rFonts w:ascii="Arial" w:hAnsi="Arial" w:cs="Arial"/>
          <w:color w:val="000000"/>
          <w:sz w:val="22"/>
        </w:rPr>
        <w:t xml:space="preserve"> et al.</w:t>
      </w:r>
      <w:r>
        <w:rPr>
          <w:rFonts w:ascii="Arial" w:hAnsi="Arial" w:cs="Arial"/>
          <w:color w:val="000000"/>
          <w:sz w:val="22"/>
        </w:rPr>
        <w:t>,</w:t>
      </w:r>
      <w:r w:rsidRPr="000A3290">
        <w:rPr>
          <w:rFonts w:ascii="Arial" w:hAnsi="Arial" w:cs="Arial"/>
          <w:color w:val="000000"/>
          <w:sz w:val="22"/>
        </w:rPr>
        <w:t xml:space="preserve"> 1988). However, due partly to predation, few live that long</w:t>
      </w:r>
      <w:r>
        <w:rPr>
          <w:rFonts w:ascii="Arial" w:hAnsi="Arial" w:cs="Arial"/>
          <w:color w:val="000000"/>
          <w:sz w:val="22"/>
        </w:rPr>
        <w:t xml:space="preserve"> and g</w:t>
      </w:r>
      <w:r w:rsidRPr="000A3290">
        <w:rPr>
          <w:rFonts w:ascii="Arial" w:hAnsi="Arial" w:cs="Arial"/>
          <w:color w:val="000000"/>
          <w:sz w:val="22"/>
        </w:rPr>
        <w:t>eneration time is assumed to be 4 years</w:t>
      </w:r>
      <w:r>
        <w:rPr>
          <w:rFonts w:ascii="Arial" w:hAnsi="Arial" w:cs="Arial"/>
          <w:color w:val="000000"/>
          <w:sz w:val="22"/>
        </w:rPr>
        <w:t xml:space="preserve"> (Woinarski et al., 2014)</w:t>
      </w:r>
      <w:r w:rsidRPr="000A3290">
        <w:rPr>
          <w:rFonts w:ascii="Arial" w:hAnsi="Arial" w:cs="Arial"/>
          <w:color w:val="000000"/>
          <w:sz w:val="22"/>
        </w:rPr>
        <w:t>.</w:t>
      </w:r>
    </w:p>
    <w:p w:rsidR="000A3290" w:rsidRPr="000A3290" w:rsidRDefault="000A3290" w:rsidP="00623EF4">
      <w:pPr>
        <w:pStyle w:val="CAheading"/>
        <w:spacing w:after="0"/>
      </w:pPr>
    </w:p>
    <w:p w:rsidR="003445DF" w:rsidRPr="007D7E49" w:rsidRDefault="007D7E49" w:rsidP="00623EF4">
      <w:pPr>
        <w:pStyle w:val="CAheading"/>
      </w:pPr>
      <w:r w:rsidRPr="007D7E49">
        <w:t>Threats</w:t>
      </w:r>
    </w:p>
    <w:p w:rsidR="000A3290" w:rsidRPr="007D7E49" w:rsidRDefault="000A3290" w:rsidP="000A3290">
      <w:pPr>
        <w:spacing w:after="240"/>
      </w:pPr>
      <w:r>
        <w:rPr>
          <w:rFonts w:ascii="Arial" w:hAnsi="Arial" w:cs="Arial"/>
          <w:sz w:val="22"/>
          <w:szCs w:val="22"/>
        </w:rPr>
        <w:t>Threats to the black-flanked rock-wallaby</w:t>
      </w:r>
      <w:r>
        <w:rPr>
          <w:rFonts w:ascii="Arial" w:hAnsi="Arial" w:cs="Arial"/>
          <w:color w:val="000000"/>
          <w:sz w:val="22"/>
          <w:szCs w:val="22"/>
        </w:rPr>
        <w:t xml:space="preserve">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r w:rsidR="00033ED5">
        <w:rPr>
          <w:rFonts w:ascii="Arial" w:hAnsi="Arial" w:cs="Arial"/>
          <w:sz w:val="22"/>
          <w:szCs w:val="22"/>
        </w:rPr>
        <w:t xml:space="preserve">; WA </w:t>
      </w:r>
      <w:proofErr w:type="spellStart"/>
      <w:r w:rsidR="00033ED5">
        <w:rPr>
          <w:rFonts w:ascii="Arial" w:hAnsi="Arial" w:cs="Arial"/>
          <w:sz w:val="22"/>
          <w:szCs w:val="22"/>
        </w:rPr>
        <w:t>DPaW</w:t>
      </w:r>
      <w:proofErr w:type="spellEnd"/>
      <w:r w:rsidR="00033ED5">
        <w:rPr>
          <w:rFonts w:ascii="Arial" w:hAnsi="Arial" w:cs="Arial"/>
          <w:sz w:val="22"/>
          <w:szCs w:val="22"/>
        </w:rPr>
        <w:t xml:space="preserve"> 2016</w:t>
      </w:r>
      <w:r>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1843"/>
        <w:gridCol w:w="2374"/>
        <w:gridCol w:w="3438"/>
      </w:tblGrid>
      <w:tr w:rsidR="000A3290" w:rsidTr="00564CC7">
        <w:tc>
          <w:tcPr>
            <w:tcW w:w="1809" w:type="dxa"/>
            <w:shd w:val="clear" w:color="auto" w:fill="C0C0C0"/>
          </w:tcPr>
          <w:p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0A3290" w:rsidTr="00564CC7">
        <w:tc>
          <w:tcPr>
            <w:tcW w:w="1809" w:type="dxa"/>
          </w:tcPr>
          <w:p w:rsidR="000A3290" w:rsidRPr="000A3290" w:rsidRDefault="000A3290" w:rsidP="00FD3C0C">
            <w:pPr>
              <w:rPr>
                <w:rFonts w:ascii="Arial" w:hAnsi="Arial" w:cs="Arial"/>
                <w:color w:val="000000"/>
                <w:sz w:val="22"/>
                <w:szCs w:val="22"/>
              </w:rPr>
            </w:pPr>
            <w:r>
              <w:rPr>
                <w:rFonts w:ascii="Arial" w:hAnsi="Arial" w:cs="Arial"/>
                <w:color w:val="000000"/>
                <w:sz w:val="22"/>
                <w:szCs w:val="22"/>
              </w:rPr>
              <w:t xml:space="preserve">Predation by </w:t>
            </w:r>
            <w:r w:rsidR="00FD3C0C">
              <w:rPr>
                <w:rFonts w:ascii="Arial" w:hAnsi="Arial" w:cs="Arial"/>
                <w:color w:val="000000"/>
                <w:sz w:val="22"/>
                <w:szCs w:val="22"/>
              </w:rPr>
              <w:t xml:space="preserve">foxes </w:t>
            </w:r>
          </w:p>
        </w:tc>
        <w:tc>
          <w:tcPr>
            <w:tcW w:w="1843" w:type="dxa"/>
          </w:tcPr>
          <w:p w:rsidR="000A3290" w:rsidRPr="000A3290" w:rsidRDefault="00FD3C0C" w:rsidP="00FD3C0C">
            <w:pPr>
              <w:rPr>
                <w:rFonts w:ascii="Arial" w:hAnsi="Arial" w:cs="Arial"/>
                <w:color w:val="000000"/>
                <w:sz w:val="22"/>
                <w:szCs w:val="22"/>
              </w:rPr>
            </w:pPr>
            <w:r>
              <w:rPr>
                <w:rFonts w:ascii="Arial" w:hAnsi="Arial" w:cs="Arial"/>
                <w:color w:val="000000"/>
                <w:sz w:val="22"/>
                <w:szCs w:val="22"/>
              </w:rPr>
              <w:t>C</w:t>
            </w:r>
            <w:r w:rsidR="00230AA9" w:rsidRPr="000A3290">
              <w:rPr>
                <w:rFonts w:ascii="Arial" w:hAnsi="Arial" w:cs="Arial"/>
                <w:color w:val="000000"/>
                <w:sz w:val="22"/>
                <w:szCs w:val="22"/>
              </w:rPr>
              <w:t>atastrophic for many subpopulations, severe for others</w:t>
            </w:r>
          </w:p>
        </w:tc>
        <w:tc>
          <w:tcPr>
            <w:tcW w:w="2374" w:type="dxa"/>
          </w:tcPr>
          <w:p w:rsidR="000A3290" w:rsidRPr="000A3290" w:rsidRDefault="00230AA9" w:rsidP="00821F2D">
            <w:pPr>
              <w:rPr>
                <w:rFonts w:ascii="Arial" w:hAnsi="Arial" w:cs="Arial"/>
                <w:color w:val="000000"/>
                <w:sz w:val="22"/>
                <w:szCs w:val="22"/>
              </w:rPr>
            </w:pPr>
            <w:r w:rsidRPr="000A3290">
              <w:rPr>
                <w:rFonts w:ascii="Arial" w:hAnsi="Arial" w:cs="Arial"/>
                <w:color w:val="000000"/>
                <w:sz w:val="22"/>
                <w:szCs w:val="22"/>
              </w:rPr>
              <w:t>Large (entire mainland range</w:t>
            </w:r>
            <w:r w:rsidR="00821F2D">
              <w:rPr>
                <w:rFonts w:ascii="Arial" w:hAnsi="Arial" w:cs="Arial"/>
                <w:color w:val="000000"/>
                <w:sz w:val="22"/>
                <w:szCs w:val="22"/>
              </w:rPr>
              <w:t xml:space="preserve">; medium-risk for </w:t>
            </w:r>
            <w:proofErr w:type="spellStart"/>
            <w:r w:rsidR="00EB5264">
              <w:rPr>
                <w:rFonts w:ascii="Arial" w:hAnsi="Arial" w:cs="Arial"/>
                <w:color w:val="000000"/>
                <w:sz w:val="22"/>
                <w:szCs w:val="22"/>
              </w:rPr>
              <w:t>Nangeen</w:t>
            </w:r>
            <w:proofErr w:type="spellEnd"/>
            <w:r w:rsidR="00EB5264">
              <w:rPr>
                <w:rFonts w:ascii="Arial" w:hAnsi="Arial" w:cs="Arial"/>
                <w:color w:val="000000"/>
                <w:sz w:val="22"/>
                <w:szCs w:val="22"/>
              </w:rPr>
              <w:t xml:space="preserve"> </w:t>
            </w:r>
            <w:r w:rsidR="00821F2D">
              <w:rPr>
                <w:rFonts w:ascii="Arial" w:hAnsi="Arial" w:cs="Arial"/>
                <w:color w:val="000000"/>
                <w:sz w:val="22"/>
                <w:szCs w:val="22"/>
              </w:rPr>
              <w:t xml:space="preserve">which </w:t>
            </w:r>
            <w:r w:rsidR="00EB5264">
              <w:rPr>
                <w:rFonts w:ascii="Arial" w:hAnsi="Arial" w:cs="Arial"/>
                <w:color w:val="000000"/>
                <w:sz w:val="22"/>
                <w:szCs w:val="22"/>
              </w:rPr>
              <w:t>has predator proof fence</w:t>
            </w:r>
            <w:r w:rsidR="00821F2D">
              <w:rPr>
                <w:rFonts w:ascii="Arial" w:hAnsi="Arial" w:cs="Arial"/>
                <w:color w:val="000000"/>
                <w:sz w:val="22"/>
                <w:szCs w:val="22"/>
              </w:rPr>
              <w:t>)</w:t>
            </w:r>
          </w:p>
        </w:tc>
        <w:tc>
          <w:tcPr>
            <w:tcW w:w="3438" w:type="dxa"/>
          </w:tcPr>
          <w:p w:rsidR="00FD3C0C" w:rsidRPr="00FD3C0C" w:rsidRDefault="00896DB6" w:rsidP="00DF3321">
            <w:pPr>
              <w:pStyle w:val="Tableheadingright"/>
              <w:spacing w:before="0"/>
              <w:jc w:val="left"/>
              <w:rPr>
                <w:rFonts w:cs="Arial"/>
                <w:b w:val="0"/>
                <w:sz w:val="22"/>
                <w:szCs w:val="22"/>
              </w:rPr>
            </w:pPr>
            <w:r w:rsidRPr="00896DB6">
              <w:rPr>
                <w:rFonts w:cs="Arial"/>
                <w:b w:val="0"/>
                <w:sz w:val="22"/>
                <w:szCs w:val="22"/>
              </w:rPr>
              <w:t>Experimental studies have demonstrated impacts (</w:t>
            </w:r>
            <w:proofErr w:type="spellStart"/>
            <w:r w:rsidRPr="00896DB6">
              <w:rPr>
                <w:rFonts w:cs="Arial"/>
                <w:b w:val="0"/>
                <w:sz w:val="22"/>
                <w:szCs w:val="22"/>
              </w:rPr>
              <w:t>Kinnear</w:t>
            </w:r>
            <w:proofErr w:type="spellEnd"/>
            <w:r w:rsidRPr="00896DB6">
              <w:rPr>
                <w:rFonts w:cs="Arial"/>
                <w:b w:val="0"/>
                <w:sz w:val="22"/>
                <w:szCs w:val="22"/>
              </w:rPr>
              <w:t xml:space="preserve"> et al., 1988, 1998, 2002, 2010). </w:t>
            </w:r>
            <w:r w:rsidR="00FD3C0C" w:rsidRPr="00896DB6">
              <w:rPr>
                <w:rFonts w:cs="Arial"/>
                <w:b w:val="0"/>
                <w:sz w:val="22"/>
                <w:szCs w:val="22"/>
              </w:rPr>
              <w:t>Individual</w:t>
            </w:r>
            <w:r w:rsidR="00FD3C0C" w:rsidRPr="00FD3C0C">
              <w:rPr>
                <w:rFonts w:cs="Arial"/>
                <w:b w:val="0"/>
                <w:sz w:val="22"/>
                <w:szCs w:val="22"/>
              </w:rPr>
              <w:t xml:space="preserve"> or small groups of foxes </w:t>
            </w:r>
            <w:r w:rsidR="007A2F19">
              <w:rPr>
                <w:rFonts w:cs="Arial"/>
                <w:b w:val="0"/>
                <w:sz w:val="22"/>
                <w:szCs w:val="22"/>
              </w:rPr>
              <w:t>can</w:t>
            </w:r>
            <w:r w:rsidR="00FD3C0C" w:rsidRPr="00FD3C0C">
              <w:rPr>
                <w:rFonts w:cs="Arial"/>
                <w:b w:val="0"/>
                <w:sz w:val="22"/>
                <w:szCs w:val="22"/>
              </w:rPr>
              <w:t xml:space="preserve"> kil</w:t>
            </w:r>
            <w:r w:rsidR="007A2F19">
              <w:rPr>
                <w:rFonts w:cs="Arial"/>
                <w:b w:val="0"/>
                <w:sz w:val="22"/>
                <w:szCs w:val="22"/>
              </w:rPr>
              <w:t>l large numbers of rock-</w:t>
            </w:r>
            <w:r w:rsidR="00FD3C0C" w:rsidRPr="00FD3C0C">
              <w:rPr>
                <w:rFonts w:cs="Arial"/>
                <w:b w:val="0"/>
                <w:sz w:val="22"/>
                <w:szCs w:val="22"/>
              </w:rPr>
              <w:t>wal</w:t>
            </w:r>
            <w:r w:rsidR="007A2F19">
              <w:rPr>
                <w:rFonts w:cs="Arial"/>
                <w:b w:val="0"/>
                <w:sz w:val="22"/>
                <w:szCs w:val="22"/>
              </w:rPr>
              <w:t>labies in short periods of time, which</w:t>
            </w:r>
            <w:r w:rsidR="00FD3C0C" w:rsidRPr="00FD3C0C">
              <w:rPr>
                <w:rFonts w:cs="Arial"/>
                <w:b w:val="0"/>
                <w:sz w:val="22"/>
                <w:szCs w:val="22"/>
              </w:rPr>
              <w:t xml:space="preserve"> is a serious threat if populations are already small. Fox predation is likely to be m</w:t>
            </w:r>
            <w:r w:rsidR="007A2F19">
              <w:rPr>
                <w:rFonts w:cs="Arial"/>
                <w:b w:val="0"/>
                <w:sz w:val="22"/>
                <w:szCs w:val="22"/>
              </w:rPr>
              <w:t xml:space="preserve">ore severe on juveniles and the </w:t>
            </w:r>
            <w:r w:rsidR="00FD3C0C" w:rsidRPr="00FD3C0C">
              <w:rPr>
                <w:rFonts w:cs="Arial"/>
                <w:b w:val="0"/>
                <w:sz w:val="22"/>
                <w:szCs w:val="22"/>
              </w:rPr>
              <w:t>smaller female</w:t>
            </w:r>
            <w:r w:rsidR="007A2F19">
              <w:rPr>
                <w:rFonts w:cs="Arial"/>
                <w:b w:val="0"/>
                <w:sz w:val="22"/>
                <w:szCs w:val="22"/>
              </w:rPr>
              <w:t>s</w:t>
            </w:r>
            <w:r w:rsidR="00FD3C0C" w:rsidRPr="00FD3C0C">
              <w:rPr>
                <w:rFonts w:cs="Arial"/>
                <w:b w:val="0"/>
                <w:sz w:val="22"/>
                <w:szCs w:val="22"/>
              </w:rPr>
              <w:t>. The presence of foxes als</w:t>
            </w:r>
            <w:r w:rsidR="007A2F19">
              <w:rPr>
                <w:rFonts w:cs="Arial"/>
                <w:b w:val="0"/>
                <w:sz w:val="22"/>
                <w:szCs w:val="22"/>
              </w:rPr>
              <w:t>o alters the behaviour of rock-</w:t>
            </w:r>
            <w:r w:rsidR="00FD3C0C" w:rsidRPr="00FD3C0C">
              <w:rPr>
                <w:rFonts w:cs="Arial"/>
                <w:b w:val="0"/>
                <w:sz w:val="22"/>
                <w:szCs w:val="22"/>
              </w:rPr>
              <w:t>wallabies, resulting in a reduction in tim</w:t>
            </w:r>
            <w:r w:rsidR="007A2F19">
              <w:rPr>
                <w:rFonts w:cs="Arial"/>
                <w:b w:val="0"/>
                <w:sz w:val="22"/>
                <w:szCs w:val="22"/>
              </w:rPr>
              <w:t>e spent foraging and a confined</w:t>
            </w:r>
            <w:r w:rsidR="00FD3C0C" w:rsidRPr="00FD3C0C">
              <w:rPr>
                <w:rFonts w:cs="Arial"/>
                <w:b w:val="0"/>
                <w:sz w:val="22"/>
                <w:szCs w:val="22"/>
              </w:rPr>
              <w:t xml:space="preserve"> foraging range from their rocky refuge habitats. </w:t>
            </w:r>
          </w:p>
          <w:p w:rsidR="00375D24" w:rsidRPr="00375D24" w:rsidRDefault="00564CC7" w:rsidP="00375D24">
            <w:pPr>
              <w:rPr>
                <w:rFonts w:ascii="Arial" w:hAnsi="Arial" w:cs="Arial"/>
                <w:b/>
                <w:sz w:val="22"/>
                <w:szCs w:val="22"/>
              </w:rPr>
            </w:pPr>
            <w:r>
              <w:rPr>
                <w:rFonts w:ascii="Arial" w:hAnsi="Arial" w:cs="Arial"/>
                <w:sz w:val="22"/>
                <w:szCs w:val="22"/>
              </w:rPr>
              <w:t>After b</w:t>
            </w:r>
            <w:r w:rsidR="00375D24" w:rsidRPr="00375D24">
              <w:rPr>
                <w:rFonts w:ascii="Arial" w:hAnsi="Arial" w:cs="Arial"/>
                <w:sz w:val="22"/>
                <w:szCs w:val="22"/>
              </w:rPr>
              <w:t xml:space="preserve">aiting programs were suspended at </w:t>
            </w:r>
            <w:r w:rsidR="00896DB6">
              <w:rPr>
                <w:rFonts w:ascii="Arial" w:hAnsi="Arial" w:cs="Arial"/>
                <w:sz w:val="22"/>
                <w:szCs w:val="22"/>
              </w:rPr>
              <w:t xml:space="preserve">the </w:t>
            </w:r>
            <w:proofErr w:type="spellStart"/>
            <w:r w:rsidR="00375D24" w:rsidRPr="00375D24">
              <w:rPr>
                <w:rFonts w:ascii="Arial" w:hAnsi="Arial" w:cs="Arial"/>
                <w:sz w:val="22"/>
                <w:szCs w:val="22"/>
              </w:rPr>
              <w:t>Kokerbin</w:t>
            </w:r>
            <w:proofErr w:type="spellEnd"/>
            <w:r w:rsidR="00375D24" w:rsidRPr="00375D24">
              <w:rPr>
                <w:rFonts w:ascii="Arial" w:hAnsi="Arial" w:cs="Arial"/>
                <w:sz w:val="22"/>
                <w:szCs w:val="22"/>
              </w:rPr>
              <w:t xml:space="preserve"> Rock </w:t>
            </w:r>
            <w:r w:rsidR="007A2F19">
              <w:rPr>
                <w:rFonts w:ascii="Arial" w:hAnsi="Arial" w:cs="Arial"/>
                <w:sz w:val="22"/>
                <w:szCs w:val="22"/>
              </w:rPr>
              <w:t>Nature Reserve (</w:t>
            </w:r>
            <w:r w:rsidR="00375D24" w:rsidRPr="00375D24">
              <w:rPr>
                <w:rFonts w:ascii="Arial" w:hAnsi="Arial" w:cs="Arial"/>
                <w:sz w:val="22"/>
                <w:szCs w:val="22"/>
              </w:rPr>
              <w:t>NR</w:t>
            </w:r>
            <w:r w:rsidR="007A2F19">
              <w:rPr>
                <w:rFonts w:ascii="Arial" w:hAnsi="Arial" w:cs="Arial"/>
                <w:sz w:val="22"/>
                <w:szCs w:val="22"/>
              </w:rPr>
              <w:t>)</w:t>
            </w:r>
            <w:r w:rsidR="00375D24" w:rsidRPr="00375D24">
              <w:rPr>
                <w:rFonts w:ascii="Arial" w:hAnsi="Arial" w:cs="Arial"/>
                <w:sz w:val="22"/>
                <w:szCs w:val="22"/>
              </w:rPr>
              <w:t xml:space="preserve"> subpopulation due to the presence of a camp site</w:t>
            </w:r>
            <w:r w:rsidR="00896DB6">
              <w:rPr>
                <w:rFonts w:ascii="Arial" w:hAnsi="Arial" w:cs="Arial"/>
                <w:sz w:val="22"/>
                <w:szCs w:val="22"/>
              </w:rPr>
              <w:t>,</w:t>
            </w:r>
            <w:r w:rsidR="00ED336B">
              <w:rPr>
                <w:rFonts w:ascii="Arial" w:hAnsi="Arial" w:cs="Arial"/>
                <w:sz w:val="22"/>
                <w:szCs w:val="22"/>
              </w:rPr>
              <w:t xml:space="preserve"> </w:t>
            </w:r>
            <w:r w:rsidR="00375D24" w:rsidRPr="00375D24">
              <w:rPr>
                <w:rFonts w:ascii="Arial" w:hAnsi="Arial" w:cs="Arial"/>
                <w:sz w:val="22"/>
                <w:szCs w:val="22"/>
              </w:rPr>
              <w:t>rock-wallaby numbers fell to very low levels</w:t>
            </w:r>
            <w:r w:rsidR="00375D24" w:rsidRPr="00896DB6">
              <w:rPr>
                <w:rFonts w:ascii="Arial" w:hAnsi="Arial" w:cs="Arial"/>
                <w:sz w:val="22"/>
                <w:szCs w:val="22"/>
              </w:rPr>
              <w:t xml:space="preserve"> </w:t>
            </w:r>
            <w:r w:rsidR="00375D24" w:rsidRPr="00375D24">
              <w:rPr>
                <w:rFonts w:ascii="Arial" w:hAnsi="Arial" w:cs="Arial"/>
                <w:sz w:val="22"/>
                <w:szCs w:val="22"/>
              </w:rPr>
              <w:t>(</w:t>
            </w:r>
            <w:r w:rsidR="00375D24" w:rsidRPr="00896DB6">
              <w:rPr>
                <w:rFonts w:ascii="Arial" w:hAnsi="Arial" w:cs="Arial"/>
                <w:sz w:val="22"/>
                <w:szCs w:val="22"/>
              </w:rPr>
              <w:t xml:space="preserve">WA </w:t>
            </w:r>
            <w:proofErr w:type="spellStart"/>
            <w:r w:rsidR="00375D24" w:rsidRPr="00896DB6">
              <w:rPr>
                <w:rFonts w:ascii="Arial" w:hAnsi="Arial" w:cs="Arial"/>
                <w:sz w:val="22"/>
                <w:szCs w:val="22"/>
              </w:rPr>
              <w:t>DPaW</w:t>
            </w:r>
            <w:proofErr w:type="spellEnd"/>
            <w:r w:rsidR="00375D24" w:rsidRPr="00896DB6">
              <w:rPr>
                <w:rFonts w:ascii="Arial" w:hAnsi="Arial" w:cs="Arial"/>
                <w:sz w:val="22"/>
                <w:szCs w:val="22"/>
              </w:rPr>
              <w:t xml:space="preserve"> 2016</w:t>
            </w:r>
            <w:r w:rsidR="00375D24" w:rsidRPr="00375D24">
              <w:rPr>
                <w:rFonts w:ascii="Arial" w:hAnsi="Arial" w:cs="Arial"/>
                <w:sz w:val="22"/>
                <w:szCs w:val="22"/>
              </w:rPr>
              <w:t xml:space="preserve">). </w:t>
            </w:r>
          </w:p>
          <w:p w:rsidR="00375D24" w:rsidRDefault="00564CC7" w:rsidP="00ED336B">
            <w:pPr>
              <w:pStyle w:val="Tableheadingright"/>
              <w:jc w:val="left"/>
              <w:rPr>
                <w:rFonts w:cs="Arial"/>
                <w:b w:val="0"/>
                <w:sz w:val="22"/>
                <w:szCs w:val="22"/>
              </w:rPr>
            </w:pPr>
            <w:r>
              <w:rPr>
                <w:rFonts w:cs="Arial"/>
                <w:b w:val="0"/>
                <w:sz w:val="22"/>
                <w:szCs w:val="22"/>
              </w:rPr>
              <w:t xml:space="preserve">Following the cessation of 1080 baiting programs </w:t>
            </w:r>
            <w:r w:rsidR="00ED336B">
              <w:rPr>
                <w:rFonts w:cs="Arial"/>
                <w:b w:val="0"/>
                <w:sz w:val="22"/>
                <w:szCs w:val="22"/>
              </w:rPr>
              <w:t>at</w:t>
            </w:r>
            <w:r w:rsidR="00375D24" w:rsidRPr="00375D24">
              <w:rPr>
                <w:rFonts w:cs="Arial"/>
                <w:b w:val="0"/>
                <w:sz w:val="22"/>
                <w:szCs w:val="22"/>
              </w:rPr>
              <w:t xml:space="preserve"> </w:t>
            </w:r>
            <w:proofErr w:type="spellStart"/>
            <w:r w:rsidR="00375D24" w:rsidRPr="00375D24">
              <w:rPr>
                <w:rFonts w:cs="Arial"/>
                <w:b w:val="0"/>
                <w:sz w:val="22"/>
                <w:szCs w:val="22"/>
              </w:rPr>
              <w:t>Querekin</w:t>
            </w:r>
            <w:proofErr w:type="spellEnd"/>
            <w:r w:rsidR="00375D24" w:rsidRPr="00375D24">
              <w:rPr>
                <w:rFonts w:cs="Arial"/>
                <w:b w:val="0"/>
                <w:sz w:val="22"/>
                <w:szCs w:val="22"/>
              </w:rPr>
              <w:t xml:space="preserve"> </w:t>
            </w:r>
            <w:r w:rsidR="00375D24" w:rsidRPr="00375D24">
              <w:rPr>
                <w:rFonts w:cs="Arial"/>
                <w:b w:val="0"/>
                <w:sz w:val="22"/>
                <w:szCs w:val="22"/>
              </w:rPr>
              <w:lastRenderedPageBreak/>
              <w:t>Rock in 2013</w:t>
            </w:r>
            <w:r>
              <w:rPr>
                <w:rFonts w:cs="Arial"/>
                <w:b w:val="0"/>
                <w:sz w:val="22"/>
                <w:szCs w:val="22"/>
              </w:rPr>
              <w:t>, numbers of rock-</w:t>
            </w:r>
            <w:r w:rsidRPr="00375D24">
              <w:rPr>
                <w:rFonts w:cs="Arial"/>
                <w:b w:val="0"/>
                <w:sz w:val="22"/>
                <w:szCs w:val="22"/>
              </w:rPr>
              <w:t>wallabies</w:t>
            </w:r>
            <w:r>
              <w:rPr>
                <w:rFonts w:cs="Arial"/>
                <w:b w:val="0"/>
                <w:sz w:val="22"/>
                <w:szCs w:val="22"/>
              </w:rPr>
              <w:t xml:space="preserve"> dropped and remaining a</w:t>
            </w:r>
            <w:r w:rsidR="00ED336B">
              <w:rPr>
                <w:rFonts w:cs="Arial"/>
                <w:b w:val="0"/>
                <w:sz w:val="22"/>
                <w:szCs w:val="22"/>
              </w:rPr>
              <w:t>nimals were salvaged in 2014</w:t>
            </w:r>
            <w:r w:rsidR="00896DB6">
              <w:rPr>
                <w:rFonts w:cs="Arial"/>
                <w:b w:val="0"/>
                <w:sz w:val="22"/>
                <w:szCs w:val="22"/>
              </w:rPr>
              <w:t>.</w:t>
            </w:r>
            <w:r w:rsidR="00375D24" w:rsidRPr="00375D24">
              <w:rPr>
                <w:rFonts w:cs="Arial"/>
                <w:b w:val="0"/>
                <w:sz w:val="22"/>
                <w:szCs w:val="22"/>
              </w:rPr>
              <w:t xml:space="preserve"> Sixteen previously micro-chipped animals were not captured or detected on camera images, suggesting up to a</w:t>
            </w:r>
            <w:r w:rsidR="00896DB6">
              <w:rPr>
                <w:rFonts w:cs="Arial"/>
                <w:b w:val="0"/>
                <w:sz w:val="22"/>
                <w:szCs w:val="22"/>
              </w:rPr>
              <w:t xml:space="preserve"> </w:t>
            </w:r>
            <w:r w:rsidR="00375D24" w:rsidRPr="00375D24">
              <w:rPr>
                <w:rFonts w:cs="Arial"/>
                <w:b w:val="0"/>
                <w:sz w:val="22"/>
                <w:szCs w:val="22"/>
              </w:rPr>
              <w:t>43% population de</w:t>
            </w:r>
            <w:r>
              <w:rPr>
                <w:rFonts w:cs="Arial"/>
                <w:b w:val="0"/>
                <w:sz w:val="22"/>
                <w:szCs w:val="22"/>
              </w:rPr>
              <w:t>cline with the cessation of</w:t>
            </w:r>
            <w:r w:rsidR="00375D24" w:rsidRPr="00375D24">
              <w:rPr>
                <w:rFonts w:cs="Arial"/>
                <w:b w:val="0"/>
                <w:sz w:val="22"/>
                <w:szCs w:val="22"/>
              </w:rPr>
              <w:t xml:space="preserve"> baiting (</w:t>
            </w:r>
            <w:r w:rsidR="00375D24">
              <w:rPr>
                <w:rFonts w:cs="Arial"/>
                <w:b w:val="0"/>
                <w:sz w:val="22"/>
                <w:szCs w:val="22"/>
              </w:rPr>
              <w:t xml:space="preserve">WA </w:t>
            </w:r>
            <w:proofErr w:type="spellStart"/>
            <w:r w:rsidR="00375D24">
              <w:rPr>
                <w:rFonts w:cs="Arial"/>
                <w:b w:val="0"/>
                <w:sz w:val="22"/>
                <w:szCs w:val="22"/>
              </w:rPr>
              <w:t>DPaW</w:t>
            </w:r>
            <w:proofErr w:type="spellEnd"/>
            <w:r w:rsidR="00375D24">
              <w:rPr>
                <w:rFonts w:cs="Arial"/>
                <w:b w:val="0"/>
                <w:sz w:val="22"/>
                <w:szCs w:val="22"/>
              </w:rPr>
              <w:t xml:space="preserve"> 2016</w:t>
            </w:r>
            <w:r w:rsidR="00375D24" w:rsidRPr="00375D24">
              <w:rPr>
                <w:rFonts w:cs="Arial"/>
                <w:b w:val="0"/>
                <w:sz w:val="22"/>
                <w:szCs w:val="22"/>
              </w:rPr>
              <w:t>).</w:t>
            </w:r>
          </w:p>
          <w:p w:rsidR="00ED336B" w:rsidRPr="00896DB6" w:rsidRDefault="00ED336B" w:rsidP="007A2F19">
            <w:pPr>
              <w:spacing w:after="120"/>
              <w:rPr>
                <w:rFonts w:cs="Arial"/>
                <w:b/>
                <w:sz w:val="22"/>
                <w:szCs w:val="22"/>
              </w:rPr>
            </w:pPr>
            <w:r>
              <w:rPr>
                <w:rFonts w:ascii="Arial" w:hAnsi="Arial" w:cs="Arial"/>
                <w:sz w:val="22"/>
                <w:szCs w:val="22"/>
              </w:rPr>
              <w:t>A</w:t>
            </w:r>
            <w:r w:rsidRPr="00375D24">
              <w:rPr>
                <w:rFonts w:ascii="Arial" w:hAnsi="Arial" w:cs="Arial"/>
                <w:sz w:val="22"/>
                <w:szCs w:val="22"/>
              </w:rPr>
              <w:t xml:space="preserve">n incursion of red foxes onto </w:t>
            </w:r>
            <w:proofErr w:type="spellStart"/>
            <w:r w:rsidRPr="00375D24">
              <w:rPr>
                <w:rFonts w:ascii="Arial" w:hAnsi="Arial" w:cs="Arial"/>
                <w:sz w:val="22"/>
                <w:szCs w:val="22"/>
              </w:rPr>
              <w:t>Depuch</w:t>
            </w:r>
            <w:proofErr w:type="spellEnd"/>
            <w:r w:rsidRPr="00375D24">
              <w:rPr>
                <w:rFonts w:ascii="Arial" w:hAnsi="Arial" w:cs="Arial"/>
                <w:sz w:val="22"/>
                <w:szCs w:val="22"/>
              </w:rPr>
              <w:t xml:space="preserve"> Island</w:t>
            </w:r>
            <w:r w:rsidR="007A2F19">
              <w:rPr>
                <w:rFonts w:ascii="Arial" w:hAnsi="Arial" w:cs="Arial"/>
                <w:sz w:val="22"/>
                <w:szCs w:val="22"/>
              </w:rPr>
              <w:t xml:space="preserve"> caused</w:t>
            </w:r>
            <w:r>
              <w:rPr>
                <w:rFonts w:ascii="Arial" w:hAnsi="Arial" w:cs="Arial"/>
                <w:sz w:val="22"/>
                <w:szCs w:val="22"/>
              </w:rPr>
              <w:t xml:space="preserve"> extinction of</w:t>
            </w:r>
            <w:r w:rsidRPr="00375D24">
              <w:rPr>
                <w:rFonts w:ascii="Arial" w:hAnsi="Arial" w:cs="Arial"/>
                <w:sz w:val="22"/>
                <w:szCs w:val="22"/>
              </w:rPr>
              <w:t xml:space="preserve"> this </w:t>
            </w:r>
            <w:r>
              <w:rPr>
                <w:rFonts w:ascii="Arial" w:hAnsi="Arial" w:cs="Arial"/>
                <w:sz w:val="22"/>
                <w:szCs w:val="22"/>
              </w:rPr>
              <w:t>sub</w:t>
            </w:r>
            <w:r w:rsidRPr="00375D24">
              <w:rPr>
                <w:rFonts w:ascii="Arial" w:hAnsi="Arial" w:cs="Arial"/>
                <w:sz w:val="22"/>
                <w:szCs w:val="22"/>
              </w:rPr>
              <w:t xml:space="preserve">population </w:t>
            </w:r>
            <w:r w:rsidRPr="000A3290">
              <w:rPr>
                <w:rFonts w:ascii="Arial" w:hAnsi="Arial" w:cs="Arial"/>
                <w:color w:val="000000"/>
                <w:sz w:val="22"/>
                <w:szCs w:val="22"/>
              </w:rPr>
              <w:t>(</w:t>
            </w:r>
            <w:proofErr w:type="spellStart"/>
            <w:r>
              <w:rPr>
                <w:rFonts w:ascii="Arial" w:hAnsi="Arial" w:cs="Arial"/>
                <w:color w:val="000000"/>
                <w:sz w:val="22"/>
                <w:szCs w:val="22"/>
              </w:rPr>
              <w:t>K</w:t>
            </w:r>
            <w:r w:rsidRPr="000A3290">
              <w:rPr>
                <w:rFonts w:ascii="Arial" w:hAnsi="Arial" w:cs="Arial"/>
                <w:color w:val="000000"/>
                <w:sz w:val="22"/>
                <w:szCs w:val="22"/>
              </w:rPr>
              <w:t>innear</w:t>
            </w:r>
            <w:proofErr w:type="spellEnd"/>
            <w:r w:rsidRPr="000A3290">
              <w:rPr>
                <w:rFonts w:ascii="Arial" w:hAnsi="Arial" w:cs="Arial"/>
                <w:color w:val="000000"/>
                <w:sz w:val="22"/>
                <w:szCs w:val="22"/>
              </w:rPr>
              <w:t xml:space="preserve"> </w:t>
            </w:r>
            <w:r w:rsidRPr="00230AA9">
              <w:rPr>
                <w:rFonts w:ascii="Arial" w:hAnsi="Arial" w:cs="Arial"/>
                <w:color w:val="000000"/>
                <w:sz w:val="22"/>
                <w:szCs w:val="22"/>
              </w:rPr>
              <w:t>et al.</w:t>
            </w:r>
            <w:r>
              <w:rPr>
                <w:rFonts w:ascii="Arial" w:hAnsi="Arial" w:cs="Arial"/>
                <w:color w:val="000000"/>
                <w:sz w:val="22"/>
                <w:szCs w:val="22"/>
              </w:rPr>
              <w:t>,</w:t>
            </w:r>
            <w:r w:rsidRPr="00230AA9">
              <w:rPr>
                <w:rFonts w:ascii="Arial" w:hAnsi="Arial" w:cs="Arial"/>
                <w:color w:val="000000"/>
                <w:sz w:val="22"/>
                <w:szCs w:val="22"/>
              </w:rPr>
              <w:t xml:space="preserve"> 1984)</w:t>
            </w:r>
            <w:r>
              <w:rPr>
                <w:rFonts w:ascii="Arial" w:hAnsi="Arial" w:cs="Arial"/>
                <w:color w:val="000000"/>
                <w:sz w:val="22"/>
                <w:szCs w:val="22"/>
              </w:rPr>
              <w:t>.</w:t>
            </w:r>
            <w:r>
              <w:rPr>
                <w:rFonts w:ascii="Arial" w:hAnsi="Arial" w:cs="Arial"/>
                <w:sz w:val="22"/>
                <w:szCs w:val="22"/>
              </w:rPr>
              <w:t xml:space="preserve"> There is</w:t>
            </w:r>
            <w:r w:rsidRPr="000A3290">
              <w:rPr>
                <w:rFonts w:ascii="Arial" w:hAnsi="Arial" w:cs="Arial"/>
                <w:sz w:val="22"/>
                <w:szCs w:val="22"/>
              </w:rPr>
              <w:t xml:space="preserve"> risk of es</w:t>
            </w:r>
            <w:r>
              <w:rPr>
                <w:rFonts w:ascii="Arial" w:hAnsi="Arial" w:cs="Arial"/>
                <w:sz w:val="22"/>
                <w:szCs w:val="22"/>
              </w:rPr>
              <w:t>tablishment of foxes on islands.</w:t>
            </w:r>
          </w:p>
        </w:tc>
      </w:tr>
      <w:tr w:rsidR="000A3290" w:rsidTr="00564CC7">
        <w:tc>
          <w:tcPr>
            <w:tcW w:w="1809" w:type="dxa"/>
          </w:tcPr>
          <w:p w:rsidR="000A3290" w:rsidRPr="000A3290" w:rsidRDefault="000A3290" w:rsidP="000A3290">
            <w:pPr>
              <w:rPr>
                <w:rFonts w:ascii="Arial" w:hAnsi="Arial" w:cs="Arial"/>
                <w:color w:val="000000"/>
                <w:sz w:val="22"/>
                <w:szCs w:val="22"/>
              </w:rPr>
            </w:pPr>
            <w:r w:rsidRPr="000A3290">
              <w:rPr>
                <w:rFonts w:ascii="Arial" w:hAnsi="Arial" w:cs="Arial"/>
                <w:color w:val="000000"/>
                <w:sz w:val="22"/>
                <w:szCs w:val="22"/>
              </w:rPr>
              <w:lastRenderedPageBreak/>
              <w:t xml:space="preserve">Predation by feral </w:t>
            </w:r>
            <w:r>
              <w:rPr>
                <w:rFonts w:ascii="Arial" w:hAnsi="Arial" w:cs="Arial"/>
                <w:color w:val="000000"/>
                <w:sz w:val="22"/>
                <w:szCs w:val="22"/>
              </w:rPr>
              <w:t>c</w:t>
            </w:r>
            <w:r w:rsidRPr="000A3290">
              <w:rPr>
                <w:rFonts w:ascii="Arial" w:hAnsi="Arial" w:cs="Arial"/>
                <w:color w:val="000000"/>
                <w:sz w:val="22"/>
                <w:szCs w:val="22"/>
              </w:rPr>
              <w:t>ats</w:t>
            </w:r>
          </w:p>
        </w:tc>
        <w:tc>
          <w:tcPr>
            <w:tcW w:w="1843" w:type="dxa"/>
          </w:tcPr>
          <w:p w:rsidR="000A3290" w:rsidRPr="000A3290" w:rsidRDefault="00230AA9" w:rsidP="000A3290">
            <w:pPr>
              <w:rPr>
                <w:rFonts w:ascii="Arial" w:hAnsi="Arial" w:cs="Arial"/>
                <w:color w:val="000000"/>
                <w:sz w:val="22"/>
                <w:szCs w:val="22"/>
              </w:rPr>
            </w:pPr>
            <w:r w:rsidRPr="000A3290">
              <w:rPr>
                <w:rFonts w:ascii="Arial" w:hAnsi="Arial" w:cs="Arial"/>
                <w:color w:val="000000"/>
                <w:sz w:val="22"/>
                <w:szCs w:val="22"/>
              </w:rPr>
              <w:t>Severe</w:t>
            </w:r>
          </w:p>
        </w:tc>
        <w:tc>
          <w:tcPr>
            <w:tcW w:w="2374" w:type="dxa"/>
          </w:tcPr>
          <w:p w:rsidR="000A3290" w:rsidRPr="000A3290" w:rsidRDefault="00821F2D" w:rsidP="00D12024">
            <w:pPr>
              <w:rPr>
                <w:rFonts w:ascii="Arial" w:hAnsi="Arial" w:cs="Arial"/>
                <w:color w:val="000000"/>
                <w:sz w:val="22"/>
                <w:szCs w:val="22"/>
              </w:rPr>
            </w:pPr>
            <w:r w:rsidRPr="000A3290">
              <w:rPr>
                <w:rFonts w:ascii="Arial" w:hAnsi="Arial" w:cs="Arial"/>
                <w:color w:val="000000"/>
                <w:sz w:val="22"/>
                <w:szCs w:val="22"/>
              </w:rPr>
              <w:t>Large (entire mainland range</w:t>
            </w:r>
            <w:r>
              <w:rPr>
                <w:rFonts w:ascii="Arial" w:hAnsi="Arial" w:cs="Arial"/>
                <w:color w:val="000000"/>
                <w:sz w:val="22"/>
                <w:szCs w:val="22"/>
              </w:rPr>
              <w:t xml:space="preserve">; medium-risk for </w:t>
            </w:r>
            <w:proofErr w:type="spellStart"/>
            <w:r>
              <w:rPr>
                <w:rFonts w:ascii="Arial" w:hAnsi="Arial" w:cs="Arial"/>
                <w:color w:val="000000"/>
                <w:sz w:val="22"/>
                <w:szCs w:val="22"/>
              </w:rPr>
              <w:t>Nangeen</w:t>
            </w:r>
            <w:proofErr w:type="spellEnd"/>
            <w:r>
              <w:rPr>
                <w:rFonts w:ascii="Arial" w:hAnsi="Arial" w:cs="Arial"/>
                <w:color w:val="000000"/>
                <w:sz w:val="22"/>
                <w:szCs w:val="22"/>
              </w:rPr>
              <w:t xml:space="preserve"> which has predator proof fence)</w:t>
            </w:r>
          </w:p>
        </w:tc>
        <w:tc>
          <w:tcPr>
            <w:tcW w:w="3438" w:type="dxa"/>
          </w:tcPr>
          <w:p w:rsidR="00375D24" w:rsidRPr="00375D24" w:rsidRDefault="00375D24" w:rsidP="00DF3321">
            <w:pPr>
              <w:pStyle w:val="Tableheadingright"/>
              <w:spacing w:before="0"/>
              <w:jc w:val="left"/>
              <w:rPr>
                <w:rFonts w:cs="Arial"/>
                <w:b w:val="0"/>
                <w:sz w:val="22"/>
                <w:szCs w:val="22"/>
              </w:rPr>
            </w:pPr>
            <w:r w:rsidRPr="00375D24">
              <w:rPr>
                <w:rFonts w:cs="Arial"/>
                <w:b w:val="0"/>
                <w:sz w:val="22"/>
                <w:szCs w:val="22"/>
              </w:rPr>
              <w:t xml:space="preserve">The impact of feral cats </w:t>
            </w:r>
            <w:r w:rsidR="00DF3321" w:rsidRPr="00375D24">
              <w:rPr>
                <w:rFonts w:cs="Arial"/>
                <w:b w:val="0"/>
                <w:sz w:val="22"/>
                <w:szCs w:val="22"/>
              </w:rPr>
              <w:t xml:space="preserve">on black-flanked rock-wallabies </w:t>
            </w:r>
            <w:r w:rsidRPr="00375D24">
              <w:rPr>
                <w:rFonts w:cs="Arial"/>
                <w:b w:val="0"/>
                <w:sz w:val="22"/>
                <w:szCs w:val="22"/>
              </w:rPr>
              <w:t>is unknown</w:t>
            </w:r>
            <w:r w:rsidR="00F17CC1">
              <w:rPr>
                <w:rFonts w:cs="Arial"/>
                <w:b w:val="0"/>
                <w:sz w:val="22"/>
                <w:szCs w:val="22"/>
              </w:rPr>
              <w:t>. H</w:t>
            </w:r>
            <w:r w:rsidRPr="00375D24">
              <w:rPr>
                <w:rFonts w:cs="Arial"/>
                <w:b w:val="0"/>
                <w:sz w:val="22"/>
                <w:szCs w:val="22"/>
              </w:rPr>
              <w:t>owever</w:t>
            </w:r>
            <w:r w:rsidR="00F17CC1">
              <w:rPr>
                <w:rFonts w:cs="Arial"/>
                <w:b w:val="0"/>
                <w:sz w:val="22"/>
                <w:szCs w:val="22"/>
              </w:rPr>
              <w:t>,</w:t>
            </w:r>
            <w:r w:rsidRPr="00375D24">
              <w:rPr>
                <w:rFonts w:cs="Arial"/>
                <w:b w:val="0"/>
                <w:sz w:val="22"/>
                <w:szCs w:val="22"/>
              </w:rPr>
              <w:t xml:space="preserve"> they are thought to kill juvenil</w:t>
            </w:r>
            <w:r w:rsidR="005F0314">
              <w:rPr>
                <w:rFonts w:cs="Arial"/>
                <w:b w:val="0"/>
                <w:sz w:val="22"/>
                <w:szCs w:val="22"/>
              </w:rPr>
              <w:t>e and sub-adult rock-</w:t>
            </w:r>
            <w:r w:rsidRPr="00375D24">
              <w:rPr>
                <w:rFonts w:cs="Arial"/>
                <w:b w:val="0"/>
                <w:sz w:val="22"/>
                <w:szCs w:val="22"/>
              </w:rPr>
              <w:t>wallabies</w:t>
            </w:r>
            <w:r w:rsidR="00564CC7">
              <w:rPr>
                <w:rFonts w:cs="Arial"/>
                <w:b w:val="0"/>
                <w:sz w:val="22"/>
                <w:szCs w:val="22"/>
              </w:rPr>
              <w:t xml:space="preserve">, </w:t>
            </w:r>
            <w:r w:rsidRPr="00375D24">
              <w:rPr>
                <w:rFonts w:cs="Arial"/>
                <w:b w:val="0"/>
                <w:sz w:val="22"/>
                <w:szCs w:val="22"/>
              </w:rPr>
              <w:t xml:space="preserve">and </w:t>
            </w:r>
            <w:r w:rsidR="00564CC7">
              <w:rPr>
                <w:rFonts w:cs="Arial"/>
                <w:b w:val="0"/>
                <w:sz w:val="22"/>
                <w:szCs w:val="22"/>
              </w:rPr>
              <w:t xml:space="preserve">thereby </w:t>
            </w:r>
            <w:r w:rsidRPr="00375D24">
              <w:rPr>
                <w:rFonts w:cs="Arial"/>
                <w:b w:val="0"/>
                <w:sz w:val="22"/>
                <w:szCs w:val="22"/>
              </w:rPr>
              <w:t>reduce recruitment.</w:t>
            </w:r>
          </w:p>
          <w:p w:rsidR="000A3290" w:rsidRDefault="00F17CC1" w:rsidP="00DF3321">
            <w:pPr>
              <w:spacing w:after="120"/>
              <w:rPr>
                <w:rFonts w:ascii="Arial" w:hAnsi="Arial" w:cs="Arial"/>
                <w:sz w:val="22"/>
                <w:szCs w:val="22"/>
              </w:rPr>
            </w:pPr>
            <w:r>
              <w:rPr>
                <w:rFonts w:ascii="Arial" w:hAnsi="Arial" w:cs="Arial"/>
                <w:color w:val="000000"/>
                <w:sz w:val="22"/>
                <w:szCs w:val="22"/>
              </w:rPr>
              <w:t xml:space="preserve">Predation by feral cats </w:t>
            </w:r>
            <w:r w:rsidR="00230AA9" w:rsidRPr="000A3290">
              <w:rPr>
                <w:rFonts w:ascii="Arial" w:hAnsi="Arial" w:cs="Arial"/>
                <w:color w:val="000000"/>
                <w:sz w:val="22"/>
                <w:szCs w:val="22"/>
              </w:rPr>
              <w:t>proba</w:t>
            </w:r>
            <w:r w:rsidR="00230AA9">
              <w:rPr>
                <w:rFonts w:ascii="Arial" w:hAnsi="Arial" w:cs="Arial"/>
                <w:color w:val="000000"/>
                <w:sz w:val="22"/>
                <w:szCs w:val="22"/>
              </w:rPr>
              <w:t xml:space="preserve">bly contributed to declines at </w:t>
            </w:r>
            <w:proofErr w:type="spellStart"/>
            <w:r w:rsidR="00230AA9">
              <w:rPr>
                <w:rFonts w:ascii="Arial" w:hAnsi="Arial" w:cs="Arial"/>
                <w:color w:val="000000"/>
                <w:sz w:val="22"/>
                <w:szCs w:val="22"/>
              </w:rPr>
              <w:t>Nangeen</w:t>
            </w:r>
            <w:proofErr w:type="spellEnd"/>
            <w:r w:rsidR="00230AA9">
              <w:rPr>
                <w:rFonts w:ascii="Arial" w:hAnsi="Arial" w:cs="Arial"/>
                <w:color w:val="000000"/>
                <w:sz w:val="22"/>
                <w:szCs w:val="22"/>
              </w:rPr>
              <w:t xml:space="preserve"> H</w:t>
            </w:r>
            <w:r w:rsidR="00230AA9" w:rsidRPr="000A3290">
              <w:rPr>
                <w:rFonts w:ascii="Arial" w:hAnsi="Arial" w:cs="Arial"/>
                <w:color w:val="000000"/>
                <w:sz w:val="22"/>
                <w:szCs w:val="22"/>
              </w:rPr>
              <w:t>ill a</w:t>
            </w:r>
            <w:r w:rsidR="00230AA9">
              <w:rPr>
                <w:rFonts w:ascii="Arial" w:hAnsi="Arial" w:cs="Arial"/>
                <w:color w:val="000000"/>
                <w:sz w:val="22"/>
                <w:szCs w:val="22"/>
              </w:rPr>
              <w:t>nd Mt C</w:t>
            </w:r>
            <w:r>
              <w:rPr>
                <w:rFonts w:ascii="Arial" w:hAnsi="Arial" w:cs="Arial"/>
                <w:color w:val="000000"/>
                <w:sz w:val="22"/>
                <w:szCs w:val="22"/>
              </w:rPr>
              <w:t>aroline</w:t>
            </w:r>
            <w:r w:rsidR="00DF3321">
              <w:rPr>
                <w:rFonts w:ascii="Arial" w:hAnsi="Arial" w:cs="Arial"/>
                <w:color w:val="000000"/>
                <w:sz w:val="22"/>
                <w:szCs w:val="22"/>
              </w:rPr>
              <w:t>, and t</w:t>
            </w:r>
            <w:r w:rsidR="00230AA9">
              <w:rPr>
                <w:rFonts w:ascii="Arial" w:hAnsi="Arial" w:cs="Arial"/>
                <w:color w:val="000000"/>
                <w:sz w:val="22"/>
                <w:szCs w:val="22"/>
              </w:rPr>
              <w:t xml:space="preserve">here is </w:t>
            </w:r>
            <w:r w:rsidR="00230AA9" w:rsidRPr="000A3290">
              <w:rPr>
                <w:rFonts w:ascii="Arial" w:hAnsi="Arial" w:cs="Arial"/>
                <w:sz w:val="22"/>
                <w:szCs w:val="22"/>
              </w:rPr>
              <w:t>risk of establishment of feral cats on islands</w:t>
            </w:r>
            <w:r w:rsidR="00230AA9">
              <w:rPr>
                <w:rFonts w:ascii="Arial" w:hAnsi="Arial" w:cs="Arial"/>
                <w:sz w:val="22"/>
                <w:szCs w:val="22"/>
              </w:rPr>
              <w:t>.</w:t>
            </w:r>
          </w:p>
          <w:p w:rsidR="00DF3321" w:rsidRPr="00DF3321" w:rsidRDefault="00DF3321" w:rsidP="00564CC7">
            <w:pPr>
              <w:pStyle w:val="Tableheadingright"/>
              <w:jc w:val="left"/>
              <w:rPr>
                <w:rFonts w:cs="Arial"/>
                <w:b w:val="0"/>
                <w:sz w:val="22"/>
                <w:szCs w:val="22"/>
              </w:rPr>
            </w:pPr>
            <w:r w:rsidRPr="00F17CC1">
              <w:rPr>
                <w:rFonts w:cs="Arial"/>
                <w:b w:val="0"/>
                <w:sz w:val="22"/>
                <w:szCs w:val="22"/>
              </w:rPr>
              <w:t>Long term baiting for cats at Calvert Range (</w:t>
            </w:r>
            <w:proofErr w:type="spellStart"/>
            <w:r w:rsidRPr="00F17CC1">
              <w:rPr>
                <w:rFonts w:cs="Arial"/>
                <w:b w:val="0"/>
                <w:sz w:val="22"/>
                <w:szCs w:val="22"/>
              </w:rPr>
              <w:t>Kaalpi</w:t>
            </w:r>
            <w:proofErr w:type="spellEnd"/>
            <w:r w:rsidRPr="00F17CC1">
              <w:rPr>
                <w:rFonts w:cs="Arial"/>
                <w:b w:val="0"/>
                <w:sz w:val="22"/>
                <w:szCs w:val="22"/>
              </w:rPr>
              <w:t xml:space="preserve">) has resulted in a steady increase in the subpopulation (P. Kendrick pers. comm., cited in </w:t>
            </w:r>
            <w:proofErr w:type="spellStart"/>
            <w:r w:rsidRPr="00F17CC1">
              <w:rPr>
                <w:rFonts w:cs="Arial"/>
                <w:b w:val="0"/>
                <w:sz w:val="22"/>
                <w:szCs w:val="22"/>
              </w:rPr>
              <w:t>WADPaW</w:t>
            </w:r>
            <w:proofErr w:type="spellEnd"/>
            <w:r w:rsidRPr="00F17CC1">
              <w:rPr>
                <w:rFonts w:cs="Arial"/>
                <w:b w:val="0"/>
                <w:sz w:val="22"/>
                <w:szCs w:val="22"/>
              </w:rPr>
              <w:t xml:space="preserve"> 2016)</w:t>
            </w:r>
            <w:r>
              <w:rPr>
                <w:rFonts w:cs="Arial"/>
                <w:b w:val="0"/>
                <w:sz w:val="22"/>
                <w:szCs w:val="22"/>
              </w:rPr>
              <w:t>.</w:t>
            </w:r>
          </w:p>
        </w:tc>
      </w:tr>
      <w:tr w:rsidR="0032033D" w:rsidTr="00564CC7">
        <w:tc>
          <w:tcPr>
            <w:tcW w:w="1809" w:type="dxa"/>
          </w:tcPr>
          <w:p w:rsidR="0032033D" w:rsidRPr="000A3290" w:rsidRDefault="0032033D" w:rsidP="0032033D">
            <w:pPr>
              <w:rPr>
                <w:rFonts w:ascii="Arial" w:hAnsi="Arial" w:cs="Arial"/>
                <w:color w:val="000000"/>
                <w:sz w:val="22"/>
                <w:szCs w:val="22"/>
              </w:rPr>
            </w:pPr>
            <w:r w:rsidRPr="000A3290">
              <w:rPr>
                <w:rFonts w:ascii="Arial" w:hAnsi="Arial" w:cs="Arial"/>
                <w:color w:val="000000"/>
                <w:sz w:val="22"/>
                <w:szCs w:val="22"/>
              </w:rPr>
              <w:t>Habitat degradation</w:t>
            </w:r>
          </w:p>
        </w:tc>
        <w:tc>
          <w:tcPr>
            <w:tcW w:w="1843" w:type="dxa"/>
          </w:tcPr>
          <w:p w:rsidR="0032033D" w:rsidRPr="000A3290" w:rsidRDefault="0032033D" w:rsidP="0032033D">
            <w:pPr>
              <w:rPr>
                <w:rFonts w:ascii="Arial" w:hAnsi="Arial" w:cs="Arial"/>
                <w:color w:val="000000"/>
                <w:sz w:val="22"/>
                <w:szCs w:val="22"/>
              </w:rPr>
            </w:pPr>
            <w:r>
              <w:rPr>
                <w:rFonts w:ascii="Arial" w:hAnsi="Arial" w:cs="Arial"/>
                <w:color w:val="000000"/>
                <w:sz w:val="22"/>
                <w:szCs w:val="22"/>
              </w:rPr>
              <w:t>High</w:t>
            </w:r>
          </w:p>
        </w:tc>
        <w:tc>
          <w:tcPr>
            <w:tcW w:w="2374" w:type="dxa"/>
          </w:tcPr>
          <w:p w:rsidR="0032033D" w:rsidRPr="000A3290" w:rsidRDefault="0032033D" w:rsidP="0032033D">
            <w:pPr>
              <w:rPr>
                <w:rFonts w:ascii="Arial" w:hAnsi="Arial" w:cs="Arial"/>
                <w:color w:val="000000"/>
                <w:sz w:val="22"/>
                <w:szCs w:val="22"/>
              </w:rPr>
            </w:pPr>
            <w:r>
              <w:rPr>
                <w:rFonts w:ascii="Arial" w:hAnsi="Arial" w:cs="Arial"/>
                <w:color w:val="000000"/>
                <w:sz w:val="22"/>
                <w:szCs w:val="22"/>
              </w:rPr>
              <w:t>All</w:t>
            </w:r>
            <w:r w:rsidRPr="000A3290">
              <w:rPr>
                <w:rFonts w:ascii="Arial" w:hAnsi="Arial" w:cs="Arial"/>
                <w:color w:val="000000"/>
                <w:sz w:val="22"/>
                <w:szCs w:val="22"/>
              </w:rPr>
              <w:t xml:space="preserve"> subpopulations</w:t>
            </w:r>
          </w:p>
        </w:tc>
        <w:tc>
          <w:tcPr>
            <w:tcW w:w="3438" w:type="dxa"/>
          </w:tcPr>
          <w:p w:rsidR="0032033D" w:rsidRDefault="0032033D" w:rsidP="0032033D">
            <w:pPr>
              <w:pStyle w:val="Tableheadingright"/>
              <w:jc w:val="left"/>
              <w:rPr>
                <w:rFonts w:cs="Arial"/>
                <w:b w:val="0"/>
                <w:sz w:val="22"/>
                <w:szCs w:val="22"/>
              </w:rPr>
            </w:pPr>
            <w:r>
              <w:rPr>
                <w:rFonts w:eastAsia="Times New Roman" w:cs="Arial"/>
                <w:b w:val="0"/>
                <w:sz w:val="22"/>
                <w:szCs w:val="22"/>
              </w:rPr>
              <w:t>Drought combined with</w:t>
            </w:r>
            <w:r w:rsidRPr="00033ED5">
              <w:rPr>
                <w:rFonts w:eastAsia="Times New Roman" w:cs="Arial"/>
                <w:b w:val="0"/>
                <w:sz w:val="22"/>
                <w:szCs w:val="22"/>
              </w:rPr>
              <w:t xml:space="preserve"> grazing impacts of </w:t>
            </w:r>
            <w:r>
              <w:rPr>
                <w:rFonts w:eastAsia="Times New Roman" w:cs="Arial"/>
                <w:b w:val="0"/>
                <w:sz w:val="22"/>
                <w:szCs w:val="22"/>
              </w:rPr>
              <w:t xml:space="preserve">rabbits, </w:t>
            </w:r>
            <w:proofErr w:type="spellStart"/>
            <w:r>
              <w:rPr>
                <w:rFonts w:eastAsia="Times New Roman" w:cs="Arial"/>
                <w:b w:val="0"/>
                <w:sz w:val="22"/>
                <w:szCs w:val="22"/>
              </w:rPr>
              <w:t>euros</w:t>
            </w:r>
            <w:proofErr w:type="spellEnd"/>
            <w:r>
              <w:rPr>
                <w:rFonts w:eastAsia="Times New Roman" w:cs="Arial"/>
                <w:b w:val="0"/>
                <w:sz w:val="22"/>
                <w:szCs w:val="22"/>
              </w:rPr>
              <w:t xml:space="preserve"> and live</w:t>
            </w:r>
            <w:r w:rsidRPr="00033ED5">
              <w:rPr>
                <w:rFonts w:eastAsia="Times New Roman" w:cs="Arial"/>
                <w:b w:val="0"/>
                <w:sz w:val="22"/>
                <w:szCs w:val="22"/>
              </w:rPr>
              <w:t xml:space="preserve">stock </w:t>
            </w:r>
            <w:r>
              <w:rPr>
                <w:rFonts w:eastAsia="Times New Roman" w:cs="Arial"/>
                <w:b w:val="0"/>
                <w:sz w:val="22"/>
                <w:szCs w:val="22"/>
              </w:rPr>
              <w:t xml:space="preserve">have </w:t>
            </w:r>
            <w:r w:rsidRPr="00033ED5">
              <w:rPr>
                <w:rFonts w:eastAsia="Times New Roman" w:cs="Arial"/>
                <w:b w:val="0"/>
                <w:sz w:val="22"/>
                <w:szCs w:val="22"/>
              </w:rPr>
              <w:t>reduced native grass cover and carrying capacity of rocky habitat for rock-wallabies</w:t>
            </w:r>
            <w:r>
              <w:rPr>
                <w:rFonts w:eastAsia="Times New Roman" w:cs="Arial"/>
                <w:b w:val="0"/>
                <w:sz w:val="22"/>
                <w:szCs w:val="22"/>
              </w:rPr>
              <w:t xml:space="preserve">. This has also led to weed invasion, which </w:t>
            </w:r>
            <w:r w:rsidRPr="00033ED5">
              <w:rPr>
                <w:rFonts w:cs="Arial"/>
                <w:b w:val="0"/>
                <w:sz w:val="22"/>
                <w:szCs w:val="22"/>
              </w:rPr>
              <w:t xml:space="preserve">is a major issue at some </w:t>
            </w:r>
            <w:proofErr w:type="spellStart"/>
            <w:r w:rsidRPr="00033ED5">
              <w:rPr>
                <w:rFonts w:cs="Arial"/>
                <w:b w:val="0"/>
                <w:sz w:val="22"/>
                <w:szCs w:val="22"/>
              </w:rPr>
              <w:t>wheatbelt</w:t>
            </w:r>
            <w:proofErr w:type="spellEnd"/>
            <w:r w:rsidRPr="00033ED5">
              <w:rPr>
                <w:rFonts w:cs="Arial"/>
                <w:b w:val="0"/>
                <w:sz w:val="22"/>
                <w:szCs w:val="22"/>
              </w:rPr>
              <w:t xml:space="preserve"> granite rocks.</w:t>
            </w:r>
          </w:p>
          <w:p w:rsidR="0032033D" w:rsidRPr="000A3290" w:rsidRDefault="0032033D" w:rsidP="0032033D">
            <w:pPr>
              <w:spacing w:after="120"/>
              <w:rPr>
                <w:rFonts w:ascii="Arial" w:hAnsi="Arial" w:cs="Arial"/>
                <w:sz w:val="22"/>
                <w:szCs w:val="22"/>
              </w:rPr>
            </w:pPr>
            <w:r w:rsidRPr="00EB5264">
              <w:rPr>
                <w:rFonts w:ascii="Arial" w:hAnsi="Arial" w:cs="Arial"/>
                <w:sz w:val="22"/>
                <w:szCs w:val="22"/>
              </w:rPr>
              <w:t xml:space="preserve">Supplementary feeding has been required at </w:t>
            </w:r>
            <w:proofErr w:type="spellStart"/>
            <w:r w:rsidRPr="00EB5264">
              <w:rPr>
                <w:rFonts w:ascii="Arial" w:hAnsi="Arial" w:cs="Arial"/>
                <w:sz w:val="22"/>
                <w:szCs w:val="22"/>
              </w:rPr>
              <w:t>Nangeen</w:t>
            </w:r>
            <w:proofErr w:type="spellEnd"/>
            <w:r w:rsidRPr="00EB5264">
              <w:rPr>
                <w:rFonts w:ascii="Arial" w:hAnsi="Arial" w:cs="Arial"/>
                <w:sz w:val="22"/>
                <w:szCs w:val="22"/>
              </w:rPr>
              <w:t xml:space="preserve"> Hill Nature Reserve to prevent starvation of rock-wallabies. Exclusion cages at this site have indicated that weed spraying and relaxation of grazing pressure results in increased germination of native grasses.</w:t>
            </w:r>
          </w:p>
        </w:tc>
      </w:tr>
      <w:tr w:rsidR="00844182" w:rsidTr="00564CC7">
        <w:tc>
          <w:tcPr>
            <w:tcW w:w="1809" w:type="dxa"/>
          </w:tcPr>
          <w:p w:rsidR="00844182" w:rsidRPr="000A3290" w:rsidRDefault="00844182" w:rsidP="00DD398A">
            <w:pPr>
              <w:rPr>
                <w:rFonts w:ascii="Arial" w:hAnsi="Arial" w:cs="Arial"/>
                <w:color w:val="000000"/>
                <w:sz w:val="22"/>
                <w:szCs w:val="22"/>
              </w:rPr>
            </w:pPr>
            <w:r>
              <w:rPr>
                <w:rFonts w:ascii="Arial" w:hAnsi="Arial" w:cs="Arial"/>
                <w:color w:val="000000"/>
                <w:sz w:val="22"/>
                <w:szCs w:val="22"/>
              </w:rPr>
              <w:t>Competition for food and shelter from introduced</w:t>
            </w:r>
            <w:r w:rsidR="00DD398A">
              <w:rPr>
                <w:rFonts w:ascii="Arial" w:hAnsi="Arial" w:cs="Arial"/>
                <w:color w:val="000000"/>
                <w:sz w:val="22"/>
                <w:szCs w:val="22"/>
              </w:rPr>
              <w:t xml:space="preserve"> </w:t>
            </w:r>
            <w:r w:rsidR="00DD398A">
              <w:rPr>
                <w:rFonts w:ascii="Arial" w:hAnsi="Arial" w:cs="Arial"/>
                <w:color w:val="000000"/>
                <w:sz w:val="22"/>
                <w:szCs w:val="22"/>
              </w:rPr>
              <w:lastRenderedPageBreak/>
              <w:t>and native</w:t>
            </w:r>
            <w:r>
              <w:rPr>
                <w:rFonts w:ascii="Arial" w:hAnsi="Arial" w:cs="Arial"/>
                <w:color w:val="000000"/>
                <w:sz w:val="22"/>
                <w:szCs w:val="22"/>
              </w:rPr>
              <w:t xml:space="preserve"> her</w:t>
            </w:r>
            <w:r w:rsidR="00DD398A">
              <w:rPr>
                <w:rFonts w:ascii="Arial" w:hAnsi="Arial" w:cs="Arial"/>
                <w:color w:val="000000"/>
                <w:sz w:val="22"/>
                <w:szCs w:val="22"/>
              </w:rPr>
              <w:t>b</w:t>
            </w:r>
            <w:r>
              <w:rPr>
                <w:rFonts w:ascii="Arial" w:hAnsi="Arial" w:cs="Arial"/>
                <w:color w:val="000000"/>
                <w:sz w:val="22"/>
                <w:szCs w:val="22"/>
              </w:rPr>
              <w:t>i</w:t>
            </w:r>
            <w:r w:rsidR="00DD398A">
              <w:rPr>
                <w:rFonts w:ascii="Arial" w:hAnsi="Arial" w:cs="Arial"/>
                <w:color w:val="000000"/>
                <w:sz w:val="22"/>
                <w:szCs w:val="22"/>
              </w:rPr>
              <w:t>v</w:t>
            </w:r>
            <w:r>
              <w:rPr>
                <w:rFonts w:ascii="Arial" w:hAnsi="Arial" w:cs="Arial"/>
                <w:color w:val="000000"/>
                <w:sz w:val="22"/>
                <w:szCs w:val="22"/>
              </w:rPr>
              <w:t>ores</w:t>
            </w:r>
          </w:p>
        </w:tc>
        <w:tc>
          <w:tcPr>
            <w:tcW w:w="1843" w:type="dxa"/>
          </w:tcPr>
          <w:p w:rsidR="00844182" w:rsidRPr="000A3290" w:rsidRDefault="00844182" w:rsidP="00844182">
            <w:pPr>
              <w:rPr>
                <w:rFonts w:ascii="Arial" w:hAnsi="Arial" w:cs="Arial"/>
                <w:color w:val="000000"/>
                <w:sz w:val="22"/>
                <w:szCs w:val="22"/>
              </w:rPr>
            </w:pPr>
            <w:r>
              <w:rPr>
                <w:rFonts w:ascii="Arial" w:hAnsi="Arial" w:cs="Arial"/>
                <w:color w:val="000000"/>
                <w:sz w:val="22"/>
                <w:szCs w:val="22"/>
              </w:rPr>
              <w:lastRenderedPageBreak/>
              <w:t>High</w:t>
            </w:r>
          </w:p>
        </w:tc>
        <w:tc>
          <w:tcPr>
            <w:tcW w:w="2374" w:type="dxa"/>
          </w:tcPr>
          <w:p w:rsidR="00844182" w:rsidRPr="000A3290" w:rsidRDefault="00844182" w:rsidP="00844182">
            <w:pPr>
              <w:rPr>
                <w:rFonts w:ascii="Arial" w:hAnsi="Arial" w:cs="Arial"/>
                <w:color w:val="000000"/>
                <w:sz w:val="22"/>
                <w:szCs w:val="22"/>
              </w:rPr>
            </w:pPr>
            <w:r>
              <w:rPr>
                <w:rFonts w:ascii="Arial" w:hAnsi="Arial" w:cs="Arial"/>
                <w:color w:val="000000"/>
                <w:sz w:val="22"/>
                <w:szCs w:val="22"/>
              </w:rPr>
              <w:t>All</w:t>
            </w:r>
            <w:r w:rsidRPr="000A3290">
              <w:rPr>
                <w:rFonts w:ascii="Arial" w:hAnsi="Arial" w:cs="Arial"/>
                <w:color w:val="000000"/>
                <w:sz w:val="22"/>
                <w:szCs w:val="22"/>
              </w:rPr>
              <w:t xml:space="preserve"> subpopulations</w:t>
            </w:r>
          </w:p>
        </w:tc>
        <w:tc>
          <w:tcPr>
            <w:tcW w:w="3438" w:type="dxa"/>
          </w:tcPr>
          <w:p w:rsidR="00844182" w:rsidRPr="00623325" w:rsidRDefault="00844182" w:rsidP="00844182">
            <w:pPr>
              <w:pStyle w:val="Tableheadingright"/>
              <w:spacing w:before="0"/>
              <w:jc w:val="left"/>
              <w:rPr>
                <w:rFonts w:cs="Arial"/>
                <w:b w:val="0"/>
                <w:sz w:val="22"/>
                <w:szCs w:val="22"/>
              </w:rPr>
            </w:pPr>
            <w:r w:rsidRPr="00623325">
              <w:rPr>
                <w:rFonts w:cs="Arial"/>
                <w:b w:val="0"/>
                <w:sz w:val="22"/>
                <w:szCs w:val="22"/>
              </w:rPr>
              <w:t>All m</w:t>
            </w:r>
            <w:r>
              <w:rPr>
                <w:rFonts w:cs="Arial"/>
                <w:b w:val="0"/>
                <w:sz w:val="22"/>
                <w:szCs w:val="22"/>
              </w:rPr>
              <w:t xml:space="preserve">ainland unfenced subpopulations </w:t>
            </w:r>
            <w:r w:rsidRPr="00623325">
              <w:rPr>
                <w:rFonts w:cs="Arial"/>
                <w:b w:val="0"/>
                <w:sz w:val="22"/>
                <w:szCs w:val="22"/>
              </w:rPr>
              <w:t xml:space="preserve">co-occur with exotic herbivores in or adjacent </w:t>
            </w:r>
            <w:r w:rsidRPr="00623325">
              <w:rPr>
                <w:rFonts w:cs="Arial"/>
                <w:b w:val="0"/>
                <w:sz w:val="22"/>
                <w:szCs w:val="22"/>
              </w:rPr>
              <w:lastRenderedPageBreak/>
              <w:t>to their habitats. These herbivores reduce available forage and cause habitat degradation</w:t>
            </w:r>
            <w:r>
              <w:rPr>
                <w:rFonts w:cs="Arial"/>
                <w:b w:val="0"/>
                <w:sz w:val="22"/>
                <w:szCs w:val="22"/>
              </w:rPr>
              <w:t>.</w:t>
            </w:r>
          </w:p>
          <w:p w:rsidR="00844182" w:rsidRPr="00623325" w:rsidRDefault="00844182" w:rsidP="00844182">
            <w:pPr>
              <w:pStyle w:val="Tableheadingright"/>
              <w:jc w:val="left"/>
              <w:rPr>
                <w:rFonts w:cs="Arial"/>
                <w:b w:val="0"/>
                <w:i/>
                <w:sz w:val="22"/>
                <w:szCs w:val="22"/>
              </w:rPr>
            </w:pPr>
            <w:r w:rsidRPr="00623325">
              <w:rPr>
                <w:rFonts w:cs="Arial"/>
                <w:b w:val="0"/>
                <w:i/>
                <w:sz w:val="22"/>
                <w:szCs w:val="22"/>
              </w:rPr>
              <w:t>Rabbits</w:t>
            </w:r>
          </w:p>
          <w:p w:rsidR="00844182" w:rsidRPr="00623325" w:rsidRDefault="00844182" w:rsidP="00844182">
            <w:pPr>
              <w:pStyle w:val="Tableheadingright"/>
              <w:jc w:val="left"/>
              <w:rPr>
                <w:rFonts w:cs="Arial"/>
                <w:b w:val="0"/>
                <w:sz w:val="22"/>
                <w:szCs w:val="22"/>
              </w:rPr>
            </w:pPr>
            <w:r w:rsidRPr="00623325">
              <w:rPr>
                <w:rFonts w:cs="Arial"/>
                <w:b w:val="0"/>
                <w:sz w:val="22"/>
                <w:szCs w:val="22"/>
              </w:rPr>
              <w:t>Rabbits reduce the amount of potential forage and their selective grazing and burrowing encourage weed infestations. They may limit the carrying capacity and support higher predator numbers.</w:t>
            </w:r>
            <w:r>
              <w:rPr>
                <w:rFonts w:cs="Arial"/>
                <w:b w:val="0"/>
                <w:sz w:val="22"/>
                <w:szCs w:val="22"/>
              </w:rPr>
              <w:t xml:space="preserve"> They particularly </w:t>
            </w:r>
            <w:r w:rsidRPr="00033ED5">
              <w:rPr>
                <w:rFonts w:cs="Arial"/>
                <w:b w:val="0"/>
                <w:sz w:val="22"/>
                <w:szCs w:val="22"/>
              </w:rPr>
              <w:t xml:space="preserve">compete for food in the Western Australian </w:t>
            </w:r>
            <w:proofErr w:type="spellStart"/>
            <w:r w:rsidRPr="00033ED5">
              <w:rPr>
                <w:rFonts w:cs="Arial"/>
                <w:b w:val="0"/>
                <w:sz w:val="22"/>
                <w:szCs w:val="22"/>
              </w:rPr>
              <w:t>wheatbelt</w:t>
            </w:r>
            <w:proofErr w:type="spellEnd"/>
            <w:r w:rsidRPr="00033ED5">
              <w:rPr>
                <w:rFonts w:cs="Arial"/>
                <w:b w:val="0"/>
                <w:sz w:val="22"/>
                <w:szCs w:val="22"/>
              </w:rPr>
              <w:t>.</w:t>
            </w:r>
          </w:p>
          <w:p w:rsidR="00844182" w:rsidRPr="00623325" w:rsidRDefault="00844182" w:rsidP="00844182">
            <w:pPr>
              <w:pStyle w:val="Tableheadingright"/>
              <w:jc w:val="left"/>
              <w:rPr>
                <w:rFonts w:cs="Arial"/>
                <w:b w:val="0"/>
                <w:i/>
                <w:sz w:val="22"/>
                <w:szCs w:val="22"/>
              </w:rPr>
            </w:pPr>
            <w:r w:rsidRPr="00623325">
              <w:rPr>
                <w:rFonts w:cs="Arial"/>
                <w:b w:val="0"/>
                <w:i/>
                <w:sz w:val="22"/>
                <w:szCs w:val="22"/>
              </w:rPr>
              <w:t>Feral goats</w:t>
            </w:r>
          </w:p>
          <w:p w:rsidR="00844182" w:rsidRPr="00623325" w:rsidRDefault="00844182" w:rsidP="00844182">
            <w:pPr>
              <w:pStyle w:val="Tableheadingright"/>
              <w:jc w:val="left"/>
              <w:rPr>
                <w:rFonts w:cs="Arial"/>
                <w:b w:val="0"/>
                <w:sz w:val="22"/>
                <w:szCs w:val="22"/>
              </w:rPr>
            </w:pPr>
            <w:r w:rsidRPr="00623325">
              <w:rPr>
                <w:rFonts w:cs="Arial"/>
                <w:b w:val="0"/>
                <w:sz w:val="22"/>
                <w:szCs w:val="22"/>
              </w:rPr>
              <w:t>In Kalbarri NP, goat grazing has resulted in vegetation communities along the Murchison River cliffs being dominated by unpalatable speci</w:t>
            </w:r>
            <w:r w:rsidR="005F0314">
              <w:rPr>
                <w:rFonts w:cs="Arial"/>
                <w:b w:val="0"/>
                <w:sz w:val="22"/>
                <w:szCs w:val="22"/>
              </w:rPr>
              <w:t>es with reduced forage for rock-</w:t>
            </w:r>
            <w:r w:rsidRPr="00623325">
              <w:rPr>
                <w:rFonts w:cs="Arial"/>
                <w:b w:val="0"/>
                <w:sz w:val="22"/>
                <w:szCs w:val="22"/>
              </w:rPr>
              <w:t xml:space="preserve">wallabies. In Cape Range NP, boat operators on </w:t>
            </w:r>
            <w:proofErr w:type="spellStart"/>
            <w:r w:rsidRPr="00623325">
              <w:rPr>
                <w:rFonts w:cs="Arial"/>
                <w:b w:val="0"/>
                <w:sz w:val="22"/>
                <w:szCs w:val="22"/>
              </w:rPr>
              <w:t>Yardie</w:t>
            </w:r>
            <w:proofErr w:type="spellEnd"/>
            <w:r w:rsidRPr="00623325">
              <w:rPr>
                <w:rFonts w:cs="Arial"/>
                <w:b w:val="0"/>
                <w:sz w:val="22"/>
                <w:szCs w:val="22"/>
              </w:rPr>
              <w:t xml:space="preserve"> Creek have reported occasional aggressive b</w:t>
            </w:r>
            <w:r w:rsidR="005F0314">
              <w:rPr>
                <w:rFonts w:cs="Arial"/>
                <w:b w:val="0"/>
                <w:sz w:val="22"/>
                <w:szCs w:val="22"/>
              </w:rPr>
              <w:t>ehaviour by goats, forcing rock-</w:t>
            </w:r>
            <w:r w:rsidRPr="00623325">
              <w:rPr>
                <w:rFonts w:cs="Arial"/>
                <w:b w:val="0"/>
                <w:sz w:val="22"/>
                <w:szCs w:val="22"/>
              </w:rPr>
              <w:t>wallabies to abandon caves during daylight hours.</w:t>
            </w:r>
          </w:p>
          <w:p w:rsidR="00844182" w:rsidRPr="00623325" w:rsidRDefault="00844182" w:rsidP="00844182">
            <w:pPr>
              <w:pStyle w:val="Tableheadingright"/>
              <w:jc w:val="left"/>
              <w:rPr>
                <w:rFonts w:cs="Arial"/>
                <w:b w:val="0"/>
                <w:i/>
                <w:sz w:val="22"/>
                <w:szCs w:val="22"/>
              </w:rPr>
            </w:pPr>
            <w:r w:rsidRPr="00623325">
              <w:rPr>
                <w:rFonts w:cs="Arial"/>
                <w:b w:val="0"/>
                <w:i/>
                <w:sz w:val="22"/>
                <w:szCs w:val="22"/>
              </w:rPr>
              <w:t>Domestic stock and feral camels</w:t>
            </w:r>
          </w:p>
          <w:p w:rsidR="00844182" w:rsidRDefault="00844182" w:rsidP="00844182">
            <w:pPr>
              <w:pStyle w:val="Tableheadingright"/>
              <w:jc w:val="left"/>
              <w:rPr>
                <w:rFonts w:asciiTheme="minorHAnsi" w:hAnsiTheme="minorHAnsi"/>
                <w:b w:val="0"/>
                <w:sz w:val="22"/>
                <w:szCs w:val="22"/>
              </w:rPr>
            </w:pPr>
            <w:r>
              <w:rPr>
                <w:rFonts w:cs="Arial"/>
                <w:b w:val="0"/>
                <w:sz w:val="22"/>
                <w:szCs w:val="22"/>
              </w:rPr>
              <w:t>These</w:t>
            </w:r>
            <w:r w:rsidRPr="00623325">
              <w:rPr>
                <w:rFonts w:cs="Arial"/>
                <w:b w:val="0"/>
                <w:sz w:val="22"/>
                <w:szCs w:val="22"/>
              </w:rPr>
              <w:t xml:space="preserve"> have the ability to limit vegetation cover and forage around rock outcrops. This either confines foraging activities to areas close to</w:t>
            </w:r>
            <w:r w:rsidR="005F0314">
              <w:rPr>
                <w:rFonts w:cs="Arial"/>
                <w:b w:val="0"/>
                <w:sz w:val="22"/>
                <w:szCs w:val="22"/>
              </w:rPr>
              <w:t xml:space="preserve"> the refuge site or causes rock-</w:t>
            </w:r>
            <w:r w:rsidRPr="00623325">
              <w:rPr>
                <w:rFonts w:cs="Arial"/>
                <w:b w:val="0"/>
                <w:sz w:val="22"/>
                <w:szCs w:val="22"/>
              </w:rPr>
              <w:t>wallabies to travel further to forage, exposing them to increase</w:t>
            </w:r>
            <w:r>
              <w:rPr>
                <w:rFonts w:cs="Arial"/>
                <w:b w:val="0"/>
                <w:sz w:val="22"/>
                <w:szCs w:val="22"/>
              </w:rPr>
              <w:t>d</w:t>
            </w:r>
            <w:r w:rsidRPr="00623325">
              <w:rPr>
                <w:rFonts w:cs="Arial"/>
                <w:b w:val="0"/>
                <w:sz w:val="22"/>
                <w:szCs w:val="22"/>
              </w:rPr>
              <w:t xml:space="preserve"> predation risk.</w:t>
            </w:r>
          </w:p>
          <w:p w:rsidR="00844182" w:rsidRPr="00623325" w:rsidRDefault="00844182" w:rsidP="00844182">
            <w:pPr>
              <w:pStyle w:val="Tableheadingright"/>
              <w:jc w:val="left"/>
              <w:rPr>
                <w:rFonts w:cs="Arial"/>
                <w:b w:val="0"/>
                <w:i/>
                <w:sz w:val="22"/>
                <w:szCs w:val="22"/>
              </w:rPr>
            </w:pPr>
            <w:r w:rsidRPr="00623325">
              <w:rPr>
                <w:rFonts w:cs="Arial"/>
                <w:b w:val="0"/>
                <w:i/>
                <w:sz w:val="22"/>
                <w:szCs w:val="22"/>
              </w:rPr>
              <w:t>Euro</w:t>
            </w:r>
          </w:p>
          <w:p w:rsidR="00844182" w:rsidRPr="00393A08" w:rsidRDefault="00844182" w:rsidP="007343E2">
            <w:pPr>
              <w:pStyle w:val="Tableheadingright"/>
              <w:jc w:val="left"/>
              <w:rPr>
                <w:rFonts w:eastAsia="Times New Roman" w:cs="Arial"/>
                <w:b w:val="0"/>
                <w:sz w:val="22"/>
                <w:szCs w:val="22"/>
              </w:rPr>
            </w:pPr>
            <w:r w:rsidRPr="00033ED5">
              <w:rPr>
                <w:rFonts w:cs="Arial"/>
                <w:b w:val="0"/>
                <w:sz w:val="22"/>
                <w:szCs w:val="22"/>
              </w:rPr>
              <w:t>Competition with the euro (</w:t>
            </w:r>
            <w:proofErr w:type="spellStart"/>
            <w:r w:rsidR="007343E2">
              <w:rPr>
                <w:rFonts w:cs="Arial"/>
                <w:b w:val="0"/>
                <w:i/>
                <w:sz w:val="22"/>
                <w:szCs w:val="22"/>
              </w:rPr>
              <w:t>M</w:t>
            </w:r>
            <w:r w:rsidRPr="00033ED5">
              <w:rPr>
                <w:rFonts w:cs="Arial"/>
                <w:b w:val="0"/>
                <w:i/>
                <w:sz w:val="22"/>
                <w:szCs w:val="22"/>
              </w:rPr>
              <w:t>acropus</w:t>
            </w:r>
            <w:proofErr w:type="spellEnd"/>
            <w:r w:rsidRPr="00033ED5">
              <w:rPr>
                <w:rFonts w:cs="Arial"/>
                <w:b w:val="0"/>
                <w:i/>
                <w:sz w:val="22"/>
                <w:szCs w:val="22"/>
              </w:rPr>
              <w:t xml:space="preserve"> </w:t>
            </w:r>
            <w:proofErr w:type="spellStart"/>
            <w:r w:rsidRPr="00033ED5">
              <w:rPr>
                <w:rFonts w:cs="Arial"/>
                <w:b w:val="0"/>
                <w:i/>
                <w:sz w:val="22"/>
                <w:szCs w:val="22"/>
              </w:rPr>
              <w:t>robustus</w:t>
            </w:r>
            <w:proofErr w:type="spellEnd"/>
            <w:r w:rsidRPr="00033ED5">
              <w:rPr>
                <w:rFonts w:cs="Arial"/>
                <w:b w:val="0"/>
                <w:sz w:val="22"/>
                <w:szCs w:val="22"/>
              </w:rPr>
              <w:t>) for feeding sources and shelter has been noted in South Australia (Ward et al., 2011), but the extent of competition with rock-wallabies elsewhere is unknown.</w:t>
            </w:r>
          </w:p>
        </w:tc>
      </w:tr>
      <w:tr w:rsidR="00844182" w:rsidTr="00564CC7">
        <w:tc>
          <w:tcPr>
            <w:tcW w:w="1809" w:type="dxa"/>
          </w:tcPr>
          <w:p w:rsidR="00844182" w:rsidRPr="00844182" w:rsidRDefault="00844182" w:rsidP="00844182">
            <w:pPr>
              <w:pStyle w:val="Tableheadingright"/>
              <w:spacing w:before="0"/>
              <w:jc w:val="left"/>
              <w:rPr>
                <w:rFonts w:cs="Arial"/>
                <w:b w:val="0"/>
                <w:sz w:val="22"/>
                <w:szCs w:val="22"/>
              </w:rPr>
            </w:pPr>
            <w:r w:rsidRPr="00844182">
              <w:rPr>
                <w:rFonts w:cs="Arial"/>
                <w:b w:val="0"/>
                <w:sz w:val="22"/>
                <w:szCs w:val="22"/>
              </w:rPr>
              <w:lastRenderedPageBreak/>
              <w:t>Small population sizes and population fragmentation</w:t>
            </w:r>
          </w:p>
        </w:tc>
        <w:tc>
          <w:tcPr>
            <w:tcW w:w="1843" w:type="dxa"/>
          </w:tcPr>
          <w:p w:rsidR="00844182" w:rsidRPr="00844182" w:rsidRDefault="00844182" w:rsidP="00844182">
            <w:pPr>
              <w:pStyle w:val="Tableheadingright"/>
              <w:spacing w:before="0"/>
              <w:jc w:val="left"/>
              <w:rPr>
                <w:rFonts w:cs="Arial"/>
                <w:b w:val="0"/>
                <w:sz w:val="22"/>
                <w:szCs w:val="22"/>
              </w:rPr>
            </w:pPr>
            <w:r w:rsidRPr="00844182">
              <w:rPr>
                <w:rFonts w:cs="Arial"/>
                <w:b w:val="0"/>
                <w:sz w:val="22"/>
                <w:szCs w:val="22"/>
              </w:rPr>
              <w:t>High</w:t>
            </w:r>
          </w:p>
        </w:tc>
        <w:tc>
          <w:tcPr>
            <w:tcW w:w="2374" w:type="dxa"/>
          </w:tcPr>
          <w:p w:rsidR="00844182" w:rsidRDefault="00844182" w:rsidP="00844182">
            <w:pPr>
              <w:rPr>
                <w:rFonts w:ascii="Arial" w:hAnsi="Arial" w:cs="Arial"/>
                <w:color w:val="000000"/>
                <w:sz w:val="22"/>
                <w:szCs w:val="22"/>
              </w:rPr>
            </w:pPr>
            <w:r>
              <w:rPr>
                <w:rFonts w:ascii="Arial" w:hAnsi="Arial" w:cs="Arial"/>
                <w:color w:val="000000"/>
                <w:sz w:val="22"/>
                <w:szCs w:val="22"/>
              </w:rPr>
              <w:t>All</w:t>
            </w:r>
            <w:r w:rsidRPr="000A3290">
              <w:rPr>
                <w:rFonts w:ascii="Arial" w:hAnsi="Arial" w:cs="Arial"/>
                <w:color w:val="000000"/>
                <w:sz w:val="22"/>
                <w:szCs w:val="22"/>
              </w:rPr>
              <w:t xml:space="preserve"> subpopulations</w:t>
            </w:r>
          </w:p>
        </w:tc>
        <w:tc>
          <w:tcPr>
            <w:tcW w:w="3438" w:type="dxa"/>
          </w:tcPr>
          <w:p w:rsidR="00844182" w:rsidRPr="008F45CA" w:rsidRDefault="00844182" w:rsidP="00844182">
            <w:pPr>
              <w:pStyle w:val="Tableheadingright"/>
              <w:spacing w:before="0"/>
              <w:jc w:val="left"/>
              <w:rPr>
                <w:rFonts w:cs="Arial"/>
                <w:b w:val="0"/>
                <w:sz w:val="22"/>
                <w:szCs w:val="22"/>
              </w:rPr>
            </w:pPr>
            <w:r w:rsidRPr="008F45CA">
              <w:rPr>
                <w:rFonts w:cs="Arial"/>
                <w:b w:val="0"/>
                <w:sz w:val="22"/>
                <w:szCs w:val="22"/>
              </w:rPr>
              <w:t xml:space="preserve">As </w:t>
            </w:r>
            <w:r>
              <w:rPr>
                <w:rFonts w:cs="Arial"/>
                <w:b w:val="0"/>
                <w:sz w:val="22"/>
                <w:szCs w:val="22"/>
              </w:rPr>
              <w:t>almost all the rock-wallaby sub</w:t>
            </w:r>
            <w:r w:rsidRPr="008F45CA">
              <w:rPr>
                <w:rFonts w:cs="Arial"/>
                <w:b w:val="0"/>
                <w:sz w:val="22"/>
                <w:szCs w:val="22"/>
              </w:rPr>
              <w:t>populations are effectively closed populations</w:t>
            </w:r>
            <w:r>
              <w:rPr>
                <w:rFonts w:cs="Arial"/>
                <w:b w:val="0"/>
                <w:sz w:val="22"/>
                <w:szCs w:val="22"/>
              </w:rPr>
              <w:t xml:space="preserve">, </w:t>
            </w:r>
            <w:r w:rsidRPr="008F45CA">
              <w:rPr>
                <w:rFonts w:cs="Arial"/>
                <w:b w:val="0"/>
                <w:sz w:val="22"/>
                <w:szCs w:val="22"/>
              </w:rPr>
              <w:t xml:space="preserve">they </w:t>
            </w:r>
            <w:r>
              <w:rPr>
                <w:rFonts w:cs="Arial"/>
                <w:b w:val="0"/>
                <w:sz w:val="22"/>
                <w:szCs w:val="22"/>
              </w:rPr>
              <w:t xml:space="preserve">are at </w:t>
            </w:r>
            <w:r w:rsidRPr="008F45CA">
              <w:rPr>
                <w:rFonts w:cs="Arial"/>
                <w:b w:val="0"/>
                <w:sz w:val="22"/>
                <w:szCs w:val="22"/>
              </w:rPr>
              <w:t>risk</w:t>
            </w:r>
            <w:r>
              <w:rPr>
                <w:rFonts w:cs="Arial"/>
                <w:b w:val="0"/>
                <w:sz w:val="22"/>
                <w:szCs w:val="22"/>
              </w:rPr>
              <w:t xml:space="preserve"> from</w:t>
            </w:r>
            <w:r w:rsidRPr="008F45CA">
              <w:rPr>
                <w:rFonts w:cs="Arial"/>
                <w:b w:val="0"/>
                <w:sz w:val="22"/>
                <w:szCs w:val="22"/>
              </w:rPr>
              <w:t xml:space="preserve"> the effects of genetic erosion. </w:t>
            </w:r>
            <w:proofErr w:type="spellStart"/>
            <w:r w:rsidRPr="008F45CA">
              <w:rPr>
                <w:rFonts w:cs="Arial"/>
                <w:b w:val="0"/>
                <w:sz w:val="22"/>
                <w:szCs w:val="22"/>
              </w:rPr>
              <w:t>Ottewell</w:t>
            </w:r>
            <w:proofErr w:type="spellEnd"/>
            <w:r w:rsidRPr="008F45CA">
              <w:rPr>
                <w:rFonts w:cs="Arial"/>
                <w:b w:val="0"/>
                <w:sz w:val="22"/>
                <w:szCs w:val="22"/>
              </w:rPr>
              <w:t xml:space="preserve"> et. al. (2014) noted that translocations of effectively closed populations </w:t>
            </w:r>
            <w:r w:rsidRPr="008F45CA">
              <w:rPr>
                <w:rFonts w:cs="Arial"/>
                <w:b w:val="0"/>
                <w:sz w:val="22"/>
                <w:szCs w:val="22"/>
              </w:rPr>
              <w:lastRenderedPageBreak/>
              <w:t xml:space="preserve">might be susceptible to genetic erosion, and indicated that periodic supplementation of animals may be an ongoing action that is </w:t>
            </w:r>
            <w:r w:rsidR="005F0314">
              <w:rPr>
                <w:rFonts w:cs="Arial"/>
                <w:b w:val="0"/>
                <w:sz w:val="22"/>
                <w:szCs w:val="22"/>
              </w:rPr>
              <w:t xml:space="preserve">a </w:t>
            </w:r>
            <w:r w:rsidRPr="008F45CA">
              <w:rPr>
                <w:rFonts w:cs="Arial"/>
                <w:b w:val="0"/>
                <w:sz w:val="22"/>
                <w:szCs w:val="22"/>
              </w:rPr>
              <w:t>necessary part of translocation programs. Rock-wallabies appear to be tolerant to high levels of inbreeding and population bottlenecks and persist with reduced genetic diversity.</w:t>
            </w:r>
          </w:p>
          <w:p w:rsidR="00844182" w:rsidRPr="008F45CA" w:rsidRDefault="00844182" w:rsidP="00844182">
            <w:pPr>
              <w:pStyle w:val="Tableheadingright"/>
              <w:spacing w:before="0"/>
              <w:jc w:val="left"/>
              <w:rPr>
                <w:rFonts w:cs="Arial"/>
                <w:b w:val="0"/>
                <w:sz w:val="22"/>
                <w:szCs w:val="22"/>
              </w:rPr>
            </w:pPr>
            <w:r>
              <w:rPr>
                <w:rFonts w:cs="Arial"/>
                <w:b w:val="0"/>
                <w:sz w:val="22"/>
                <w:szCs w:val="22"/>
              </w:rPr>
              <w:t>Sub</w:t>
            </w:r>
            <w:r w:rsidRPr="008F45CA">
              <w:rPr>
                <w:rFonts w:cs="Arial"/>
                <w:b w:val="0"/>
                <w:sz w:val="22"/>
                <w:szCs w:val="22"/>
              </w:rPr>
              <w:t xml:space="preserve">populations that have </w:t>
            </w:r>
            <w:r w:rsidR="005F0314">
              <w:rPr>
                <w:rFonts w:cs="Arial"/>
                <w:b w:val="0"/>
                <w:sz w:val="22"/>
                <w:szCs w:val="22"/>
              </w:rPr>
              <w:t xml:space="preserve">a </w:t>
            </w:r>
            <w:r w:rsidRPr="008F45CA">
              <w:rPr>
                <w:rFonts w:cs="Arial"/>
                <w:b w:val="0"/>
                <w:sz w:val="22"/>
                <w:szCs w:val="22"/>
              </w:rPr>
              <w:t xml:space="preserve">large effective population size are resistant to loss of genetic diversity through genetic drift and inbreeding. It is hypothesised that effective population sizes of ~1000 individuals maintain quantitative </w:t>
            </w:r>
            <w:r w:rsidRPr="005F0314">
              <w:rPr>
                <w:rFonts w:cs="Arial"/>
                <w:b w:val="0"/>
                <w:sz w:val="22"/>
                <w:szCs w:val="22"/>
              </w:rPr>
              <w:t xml:space="preserve">variation to the same extent as an infinite large population (Lynch </w:t>
            </w:r>
            <w:r w:rsidR="005F0314" w:rsidRPr="005F0314">
              <w:rPr>
                <w:rFonts w:cs="Arial"/>
                <w:b w:val="0"/>
                <w:sz w:val="22"/>
                <w:szCs w:val="22"/>
              </w:rPr>
              <w:t>&amp;</w:t>
            </w:r>
            <w:r w:rsidRPr="005F0314">
              <w:rPr>
                <w:rFonts w:cs="Arial"/>
                <w:b w:val="0"/>
                <w:sz w:val="22"/>
                <w:szCs w:val="22"/>
              </w:rPr>
              <w:t xml:space="preserve"> </w:t>
            </w:r>
            <w:proofErr w:type="spellStart"/>
            <w:r w:rsidRPr="005F0314">
              <w:rPr>
                <w:rFonts w:cs="Arial"/>
                <w:b w:val="0"/>
                <w:sz w:val="22"/>
                <w:szCs w:val="22"/>
              </w:rPr>
              <w:t>Lande</w:t>
            </w:r>
            <w:proofErr w:type="spellEnd"/>
            <w:r w:rsidRPr="005F0314">
              <w:rPr>
                <w:rFonts w:cs="Arial"/>
                <w:b w:val="0"/>
                <w:sz w:val="22"/>
                <w:szCs w:val="22"/>
              </w:rPr>
              <w:t xml:space="preserve"> 1998). Small subpopulations of </w:t>
            </w:r>
            <w:r w:rsidR="005F0314" w:rsidRPr="005F0314">
              <w:rPr>
                <w:rFonts w:cs="Arial"/>
                <w:b w:val="0"/>
                <w:sz w:val="22"/>
                <w:szCs w:val="22"/>
              </w:rPr>
              <w:t>black-flanked rock</w:t>
            </w:r>
            <w:r w:rsidR="005F0314">
              <w:rPr>
                <w:rFonts w:cs="Arial"/>
                <w:b w:val="0"/>
                <w:sz w:val="22"/>
                <w:szCs w:val="22"/>
              </w:rPr>
              <w:t>-</w:t>
            </w:r>
            <w:r w:rsidR="005F0314" w:rsidRPr="0032033D">
              <w:rPr>
                <w:rFonts w:cs="Arial"/>
                <w:b w:val="0"/>
                <w:sz w:val="22"/>
                <w:szCs w:val="22"/>
              </w:rPr>
              <w:t>wallabies</w:t>
            </w:r>
            <w:r w:rsidR="005F0314" w:rsidRPr="008F45CA">
              <w:rPr>
                <w:rFonts w:cs="Arial"/>
                <w:b w:val="0"/>
                <w:sz w:val="22"/>
                <w:szCs w:val="22"/>
              </w:rPr>
              <w:t xml:space="preserve"> </w:t>
            </w:r>
            <w:r w:rsidRPr="008F45CA">
              <w:rPr>
                <w:rFonts w:cs="Arial"/>
                <w:b w:val="0"/>
                <w:sz w:val="22"/>
                <w:szCs w:val="22"/>
              </w:rPr>
              <w:t xml:space="preserve">are vulnerable to rapid erosion of genetic diversity especially in the </w:t>
            </w:r>
            <w:proofErr w:type="spellStart"/>
            <w:r w:rsidRPr="008F45CA">
              <w:rPr>
                <w:rFonts w:cs="Arial"/>
                <w:b w:val="0"/>
                <w:sz w:val="22"/>
                <w:szCs w:val="22"/>
              </w:rPr>
              <w:t>Wheatbelt</w:t>
            </w:r>
            <w:proofErr w:type="spellEnd"/>
            <w:r w:rsidRPr="008F45CA">
              <w:rPr>
                <w:rFonts w:cs="Arial"/>
                <w:b w:val="0"/>
                <w:sz w:val="22"/>
                <w:szCs w:val="22"/>
              </w:rPr>
              <w:t xml:space="preserve"> if the effective population size is not increased and there is genetic mixing and supplementation.</w:t>
            </w:r>
          </w:p>
          <w:p w:rsidR="00844182" w:rsidRPr="0032033D" w:rsidRDefault="00844182" w:rsidP="005F0314">
            <w:pPr>
              <w:pStyle w:val="Tableheadingright"/>
              <w:spacing w:before="0"/>
              <w:jc w:val="left"/>
              <w:rPr>
                <w:rFonts w:cs="Arial"/>
                <w:b w:val="0"/>
                <w:sz w:val="22"/>
                <w:szCs w:val="22"/>
              </w:rPr>
            </w:pPr>
            <w:r w:rsidRPr="0032033D">
              <w:rPr>
                <w:rFonts w:cs="Arial"/>
                <w:b w:val="0"/>
                <w:sz w:val="22"/>
                <w:szCs w:val="22"/>
              </w:rPr>
              <w:t>The impact of genetics for rock</w:t>
            </w:r>
            <w:r w:rsidR="005F0314">
              <w:rPr>
                <w:rFonts w:cs="Arial"/>
                <w:b w:val="0"/>
                <w:sz w:val="22"/>
                <w:szCs w:val="22"/>
              </w:rPr>
              <w:t>-</w:t>
            </w:r>
            <w:r w:rsidRPr="0032033D">
              <w:rPr>
                <w:rFonts w:cs="Arial"/>
                <w:b w:val="0"/>
                <w:sz w:val="22"/>
                <w:szCs w:val="22"/>
              </w:rPr>
              <w:t xml:space="preserve">wallabies is currently being investigated by Kym </w:t>
            </w:r>
            <w:proofErr w:type="spellStart"/>
            <w:r w:rsidRPr="0032033D">
              <w:rPr>
                <w:rFonts w:cs="Arial"/>
                <w:b w:val="0"/>
                <w:sz w:val="22"/>
                <w:szCs w:val="22"/>
              </w:rPr>
              <w:t>Ottewell</w:t>
            </w:r>
            <w:proofErr w:type="spellEnd"/>
            <w:r w:rsidRPr="0032033D">
              <w:rPr>
                <w:rFonts w:cs="Arial"/>
                <w:b w:val="0"/>
                <w:sz w:val="22"/>
                <w:szCs w:val="22"/>
              </w:rPr>
              <w:t xml:space="preserve"> (</w:t>
            </w:r>
            <w:r w:rsidR="005F0314">
              <w:rPr>
                <w:rFonts w:cs="Arial"/>
                <w:b w:val="0"/>
                <w:sz w:val="22"/>
                <w:szCs w:val="22"/>
              </w:rPr>
              <w:t xml:space="preserve">WA </w:t>
            </w:r>
            <w:proofErr w:type="spellStart"/>
            <w:r w:rsidRPr="0032033D">
              <w:rPr>
                <w:rFonts w:cs="Arial"/>
                <w:b w:val="0"/>
                <w:sz w:val="22"/>
                <w:szCs w:val="22"/>
              </w:rPr>
              <w:t>DPaW</w:t>
            </w:r>
            <w:proofErr w:type="spellEnd"/>
            <w:r w:rsidRPr="0032033D">
              <w:rPr>
                <w:rFonts w:cs="Arial"/>
                <w:b w:val="0"/>
                <w:sz w:val="22"/>
                <w:szCs w:val="22"/>
              </w:rPr>
              <w:t>) and Mark Eldridge (Australian Museum).</w:t>
            </w:r>
          </w:p>
        </w:tc>
      </w:tr>
      <w:tr w:rsidR="0032033D" w:rsidTr="00564CC7">
        <w:tc>
          <w:tcPr>
            <w:tcW w:w="1809" w:type="dxa"/>
          </w:tcPr>
          <w:p w:rsidR="0032033D" w:rsidRPr="0032033D" w:rsidRDefault="0032033D" w:rsidP="00844182">
            <w:pPr>
              <w:pStyle w:val="Tableheadingright"/>
              <w:spacing w:before="0"/>
              <w:jc w:val="left"/>
              <w:rPr>
                <w:rFonts w:cs="Arial"/>
                <w:b w:val="0"/>
                <w:sz w:val="22"/>
                <w:szCs w:val="22"/>
              </w:rPr>
            </w:pPr>
            <w:r w:rsidRPr="0032033D">
              <w:rPr>
                <w:rFonts w:cs="Arial"/>
                <w:b w:val="0"/>
                <w:sz w:val="22"/>
                <w:szCs w:val="22"/>
              </w:rPr>
              <w:lastRenderedPageBreak/>
              <w:t>Drought and the effects of climate change</w:t>
            </w:r>
          </w:p>
        </w:tc>
        <w:tc>
          <w:tcPr>
            <w:tcW w:w="1843"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Med</w:t>
            </w:r>
            <w:r>
              <w:rPr>
                <w:rFonts w:cs="Arial"/>
                <w:b w:val="0"/>
                <w:sz w:val="22"/>
                <w:szCs w:val="22"/>
              </w:rPr>
              <w:t>ium</w:t>
            </w:r>
            <w:r w:rsidRPr="0032033D">
              <w:rPr>
                <w:rFonts w:cs="Arial"/>
                <w:b w:val="0"/>
                <w:sz w:val="22"/>
                <w:szCs w:val="22"/>
              </w:rPr>
              <w:t>-low</w:t>
            </w:r>
          </w:p>
        </w:tc>
        <w:tc>
          <w:tcPr>
            <w:tcW w:w="2374"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 xml:space="preserve">All </w:t>
            </w:r>
            <w:r w:rsidRPr="0032033D">
              <w:rPr>
                <w:rFonts w:cs="Arial"/>
                <w:b w:val="0"/>
                <w:color w:val="000000"/>
                <w:sz w:val="22"/>
                <w:szCs w:val="22"/>
              </w:rPr>
              <w:t>subpopulations</w:t>
            </w:r>
            <w:r>
              <w:rPr>
                <w:rFonts w:cs="Arial"/>
                <w:b w:val="0"/>
                <w:color w:val="000000"/>
                <w:sz w:val="22"/>
                <w:szCs w:val="22"/>
              </w:rPr>
              <w:t xml:space="preserve"> (future threat)</w:t>
            </w:r>
          </w:p>
        </w:tc>
        <w:tc>
          <w:tcPr>
            <w:tcW w:w="3438"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 xml:space="preserve">Fragmented populations and reduced genetic variability limit possible evolutionary responses to climate change, such as </w:t>
            </w:r>
            <w:r w:rsidRPr="0032033D">
              <w:rPr>
                <w:rFonts w:cs="Arial"/>
                <w:b w:val="0"/>
                <w:i/>
                <w:sz w:val="22"/>
                <w:szCs w:val="22"/>
              </w:rPr>
              <w:t>in situ</w:t>
            </w:r>
            <w:r w:rsidRPr="0032033D">
              <w:rPr>
                <w:rFonts w:cs="Arial"/>
                <w:b w:val="0"/>
                <w:sz w:val="22"/>
                <w:szCs w:val="22"/>
              </w:rPr>
              <w:t xml:space="preserve"> adaptation of populations and dispersal to other habitat</w:t>
            </w:r>
          </w:p>
          <w:p w:rsidR="0032033D" w:rsidRPr="0032033D" w:rsidRDefault="0032033D" w:rsidP="0032033D">
            <w:pPr>
              <w:pStyle w:val="Tableheadingright"/>
              <w:jc w:val="left"/>
              <w:rPr>
                <w:rFonts w:cs="Arial"/>
                <w:b w:val="0"/>
                <w:sz w:val="22"/>
                <w:szCs w:val="22"/>
              </w:rPr>
            </w:pPr>
            <w:r w:rsidRPr="0032033D">
              <w:rPr>
                <w:rFonts w:cs="Arial"/>
                <w:b w:val="0"/>
                <w:sz w:val="22"/>
                <w:szCs w:val="22"/>
              </w:rPr>
              <w:t xml:space="preserve">Predictions indicate </w:t>
            </w:r>
            <w:r w:rsidR="005F0314">
              <w:rPr>
                <w:rFonts w:cs="Arial"/>
                <w:b w:val="0"/>
                <w:sz w:val="22"/>
                <w:szCs w:val="22"/>
              </w:rPr>
              <w:t xml:space="preserve">that </w:t>
            </w:r>
            <w:r w:rsidRPr="0032033D">
              <w:rPr>
                <w:rFonts w:cs="Arial"/>
                <w:b w:val="0"/>
                <w:sz w:val="22"/>
                <w:szCs w:val="22"/>
              </w:rPr>
              <w:t xml:space="preserve">a decline in rainfall, higher summer temperatures and more variable weather patterns in the WA </w:t>
            </w:r>
            <w:proofErr w:type="spellStart"/>
            <w:r w:rsidRPr="0032033D">
              <w:rPr>
                <w:rFonts w:cs="Arial"/>
                <w:b w:val="0"/>
                <w:sz w:val="22"/>
                <w:szCs w:val="22"/>
              </w:rPr>
              <w:t>Wheatbelt</w:t>
            </w:r>
            <w:proofErr w:type="spellEnd"/>
            <w:r w:rsidRPr="0032033D">
              <w:rPr>
                <w:rFonts w:cs="Arial"/>
                <w:b w:val="0"/>
                <w:sz w:val="22"/>
                <w:szCs w:val="22"/>
              </w:rPr>
              <w:t xml:space="preserve"> will increase the likelihood of habitat degradation</w:t>
            </w:r>
            <w:r w:rsidR="005F0314">
              <w:rPr>
                <w:rFonts w:cs="Arial"/>
                <w:b w:val="0"/>
                <w:sz w:val="22"/>
                <w:szCs w:val="22"/>
              </w:rPr>
              <w:t>,</w:t>
            </w:r>
            <w:r w:rsidRPr="0032033D">
              <w:rPr>
                <w:rFonts w:cs="Arial"/>
                <w:b w:val="0"/>
                <w:sz w:val="22"/>
                <w:szCs w:val="22"/>
              </w:rPr>
              <w:t xml:space="preserve"> with impacts on survivorship of black-flanked </w:t>
            </w:r>
            <w:r w:rsidR="005F0314">
              <w:rPr>
                <w:rFonts w:cs="Arial"/>
                <w:b w:val="0"/>
                <w:sz w:val="22"/>
                <w:szCs w:val="22"/>
              </w:rPr>
              <w:t>rock-</w:t>
            </w:r>
            <w:r w:rsidRPr="0032033D">
              <w:rPr>
                <w:rFonts w:cs="Arial"/>
                <w:b w:val="0"/>
                <w:sz w:val="22"/>
                <w:szCs w:val="22"/>
              </w:rPr>
              <w:t>wallabies</w:t>
            </w:r>
            <w:r>
              <w:rPr>
                <w:rFonts w:cs="Arial"/>
                <w:b w:val="0"/>
                <w:sz w:val="22"/>
                <w:szCs w:val="22"/>
              </w:rPr>
              <w:t>.</w:t>
            </w:r>
          </w:p>
        </w:tc>
      </w:tr>
      <w:tr w:rsidR="0032033D" w:rsidTr="00564CC7">
        <w:tc>
          <w:tcPr>
            <w:tcW w:w="1809"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Clearing and habitat fragmentation</w:t>
            </w:r>
          </w:p>
          <w:p w:rsidR="0032033D" w:rsidRPr="0032033D" w:rsidRDefault="0032033D" w:rsidP="0032033D">
            <w:pPr>
              <w:pStyle w:val="Tableheadingright"/>
              <w:jc w:val="left"/>
              <w:rPr>
                <w:rFonts w:cs="Arial"/>
                <w:b w:val="0"/>
                <w:sz w:val="22"/>
                <w:szCs w:val="22"/>
              </w:rPr>
            </w:pPr>
          </w:p>
        </w:tc>
        <w:tc>
          <w:tcPr>
            <w:tcW w:w="1843"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Med</w:t>
            </w:r>
            <w:r>
              <w:rPr>
                <w:rFonts w:cs="Arial"/>
                <w:b w:val="0"/>
                <w:sz w:val="22"/>
                <w:szCs w:val="22"/>
              </w:rPr>
              <w:t>ium</w:t>
            </w:r>
            <w:r w:rsidRPr="0032033D">
              <w:rPr>
                <w:rFonts w:cs="Arial"/>
                <w:b w:val="0"/>
                <w:sz w:val="22"/>
                <w:szCs w:val="22"/>
              </w:rPr>
              <w:t>-low</w:t>
            </w:r>
          </w:p>
        </w:tc>
        <w:tc>
          <w:tcPr>
            <w:tcW w:w="2374"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Only subpop</w:t>
            </w:r>
            <w:r>
              <w:rPr>
                <w:rFonts w:cs="Arial"/>
                <w:b w:val="0"/>
                <w:sz w:val="22"/>
                <w:szCs w:val="22"/>
              </w:rPr>
              <w:t>ulations</w:t>
            </w:r>
            <w:r w:rsidRPr="0032033D">
              <w:rPr>
                <w:rFonts w:cs="Arial"/>
                <w:b w:val="0"/>
                <w:sz w:val="22"/>
                <w:szCs w:val="22"/>
              </w:rPr>
              <w:t xml:space="preserve"> on land not managed for conservation </w:t>
            </w:r>
          </w:p>
        </w:tc>
        <w:tc>
          <w:tcPr>
            <w:tcW w:w="3438" w:type="dxa"/>
          </w:tcPr>
          <w:p w:rsidR="0032033D" w:rsidRPr="0032033D" w:rsidRDefault="0032033D" w:rsidP="0032033D">
            <w:pPr>
              <w:pStyle w:val="Tableheadingright"/>
              <w:jc w:val="left"/>
              <w:rPr>
                <w:rFonts w:cs="Arial"/>
                <w:b w:val="0"/>
                <w:sz w:val="22"/>
                <w:szCs w:val="22"/>
              </w:rPr>
            </w:pPr>
            <w:r w:rsidRPr="0032033D">
              <w:rPr>
                <w:rFonts w:cs="Arial"/>
                <w:b w:val="0"/>
                <w:sz w:val="22"/>
                <w:szCs w:val="22"/>
              </w:rPr>
              <w:t xml:space="preserve">The clearing of habitat is not a high current threat to this </w:t>
            </w:r>
            <w:r w:rsidR="005F0314">
              <w:rPr>
                <w:rFonts w:cs="Arial"/>
                <w:b w:val="0"/>
                <w:sz w:val="22"/>
                <w:szCs w:val="22"/>
              </w:rPr>
              <w:t>sub</w:t>
            </w:r>
            <w:r w:rsidRPr="0032033D">
              <w:rPr>
                <w:rFonts w:cs="Arial"/>
                <w:b w:val="0"/>
                <w:sz w:val="22"/>
                <w:szCs w:val="22"/>
              </w:rPr>
              <w:t>s</w:t>
            </w:r>
            <w:r w:rsidR="005F0314">
              <w:rPr>
                <w:rFonts w:cs="Arial"/>
                <w:b w:val="0"/>
                <w:sz w:val="22"/>
                <w:szCs w:val="22"/>
              </w:rPr>
              <w:t>pecies, because most extant sub</w:t>
            </w:r>
            <w:r w:rsidRPr="0032033D">
              <w:rPr>
                <w:rFonts w:cs="Arial"/>
                <w:b w:val="0"/>
                <w:sz w:val="22"/>
                <w:szCs w:val="22"/>
              </w:rPr>
              <w:t>populations are located on land that is being managed for conservation</w:t>
            </w:r>
            <w:r>
              <w:rPr>
                <w:rFonts w:cs="Arial"/>
                <w:b w:val="0"/>
                <w:sz w:val="22"/>
                <w:szCs w:val="22"/>
              </w:rPr>
              <w:t>.</w:t>
            </w:r>
          </w:p>
        </w:tc>
      </w:tr>
      <w:tr w:rsidR="000A3290" w:rsidTr="00564CC7">
        <w:tc>
          <w:tcPr>
            <w:tcW w:w="1809" w:type="dxa"/>
          </w:tcPr>
          <w:p w:rsidR="000A3290" w:rsidRPr="00BE2FFD" w:rsidRDefault="00BE2FFD" w:rsidP="00BE2FFD">
            <w:pPr>
              <w:rPr>
                <w:rFonts w:ascii="Arial" w:hAnsi="Arial" w:cs="Arial"/>
                <w:color w:val="000000"/>
                <w:sz w:val="22"/>
                <w:szCs w:val="22"/>
              </w:rPr>
            </w:pPr>
            <w:r>
              <w:rPr>
                <w:rFonts w:ascii="Arial" w:hAnsi="Arial" w:cs="Arial"/>
                <w:color w:val="000000"/>
                <w:sz w:val="22"/>
                <w:szCs w:val="22"/>
              </w:rPr>
              <w:lastRenderedPageBreak/>
              <w:t>Large, i</w:t>
            </w:r>
            <w:r w:rsidRPr="00BE2FFD">
              <w:rPr>
                <w:rFonts w:ascii="Arial" w:hAnsi="Arial" w:cs="Arial"/>
                <w:color w:val="000000"/>
                <w:sz w:val="22"/>
                <w:szCs w:val="22"/>
              </w:rPr>
              <w:t xml:space="preserve">ntense,  or frequent fires </w:t>
            </w:r>
          </w:p>
        </w:tc>
        <w:tc>
          <w:tcPr>
            <w:tcW w:w="1843" w:type="dxa"/>
          </w:tcPr>
          <w:p w:rsidR="000A3290" w:rsidRPr="000A3290" w:rsidRDefault="00230AA9" w:rsidP="000A3290">
            <w:pPr>
              <w:rPr>
                <w:rFonts w:ascii="Arial" w:hAnsi="Arial" w:cs="Arial"/>
                <w:color w:val="000000"/>
                <w:sz w:val="22"/>
                <w:szCs w:val="22"/>
              </w:rPr>
            </w:pPr>
            <w:r w:rsidRPr="000A3290">
              <w:rPr>
                <w:rFonts w:ascii="Arial" w:hAnsi="Arial" w:cs="Arial"/>
                <w:color w:val="000000"/>
                <w:sz w:val="22"/>
                <w:szCs w:val="22"/>
              </w:rPr>
              <w:t>Unknown</w:t>
            </w:r>
          </w:p>
        </w:tc>
        <w:tc>
          <w:tcPr>
            <w:tcW w:w="2374" w:type="dxa"/>
          </w:tcPr>
          <w:p w:rsidR="000A3290" w:rsidRPr="000A3290" w:rsidRDefault="00230AA9" w:rsidP="000A3290">
            <w:pPr>
              <w:rPr>
                <w:rFonts w:ascii="Arial" w:hAnsi="Arial" w:cs="Arial"/>
                <w:color w:val="000000"/>
                <w:sz w:val="22"/>
                <w:szCs w:val="22"/>
              </w:rPr>
            </w:pPr>
            <w:r w:rsidRPr="000A3290">
              <w:rPr>
                <w:rFonts w:ascii="Arial" w:hAnsi="Arial" w:cs="Arial"/>
                <w:color w:val="000000"/>
                <w:sz w:val="22"/>
                <w:szCs w:val="22"/>
              </w:rPr>
              <w:t>Moderate (some mainland subpopulations</w:t>
            </w:r>
            <w:r w:rsidR="00623EF4">
              <w:rPr>
                <w:rFonts w:ascii="Arial" w:hAnsi="Arial" w:cs="Arial"/>
                <w:color w:val="000000"/>
                <w:sz w:val="22"/>
                <w:szCs w:val="22"/>
              </w:rPr>
              <w:t>)</w:t>
            </w:r>
          </w:p>
        </w:tc>
        <w:tc>
          <w:tcPr>
            <w:tcW w:w="3438" w:type="dxa"/>
          </w:tcPr>
          <w:p w:rsidR="000A3290" w:rsidRPr="000A3290" w:rsidRDefault="00230AA9" w:rsidP="00F17CC1">
            <w:pPr>
              <w:spacing w:after="120"/>
              <w:rPr>
                <w:rFonts w:ascii="Arial" w:hAnsi="Arial" w:cs="Arial"/>
                <w:sz w:val="22"/>
                <w:szCs w:val="22"/>
              </w:rPr>
            </w:pPr>
            <w:r w:rsidRPr="000A3290">
              <w:rPr>
                <w:rFonts w:ascii="Arial" w:hAnsi="Arial" w:cs="Arial"/>
                <w:sz w:val="22"/>
                <w:szCs w:val="22"/>
              </w:rPr>
              <w:t xml:space="preserve">Fire may lead to </w:t>
            </w:r>
            <w:r>
              <w:rPr>
                <w:rFonts w:ascii="Arial" w:hAnsi="Arial" w:cs="Arial"/>
                <w:sz w:val="22"/>
                <w:szCs w:val="22"/>
              </w:rPr>
              <w:t xml:space="preserve">a </w:t>
            </w:r>
            <w:r w:rsidRPr="000A3290">
              <w:rPr>
                <w:rFonts w:ascii="Arial" w:hAnsi="Arial" w:cs="Arial"/>
                <w:sz w:val="22"/>
                <w:szCs w:val="22"/>
              </w:rPr>
              <w:t>lack of food for small isolated subpopulations</w:t>
            </w:r>
            <w:r>
              <w:rPr>
                <w:rFonts w:ascii="Arial" w:hAnsi="Arial" w:cs="Arial"/>
                <w:sz w:val="22"/>
                <w:szCs w:val="22"/>
              </w:rPr>
              <w:t>.</w:t>
            </w:r>
          </w:p>
        </w:tc>
      </w:tr>
    </w:tbl>
    <w:p w:rsidR="000A3290" w:rsidRDefault="000A3290" w:rsidP="00AB638E">
      <w:pPr>
        <w:spacing w:after="240"/>
        <w:rPr>
          <w:rFonts w:ascii="Arial" w:hAnsi="Arial" w:cs="Arial"/>
          <w:color w:val="0000FF"/>
          <w:sz w:val="22"/>
          <w:szCs w:val="22"/>
        </w:rPr>
      </w:pPr>
    </w:p>
    <w:p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694C0C"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694C0C" w:rsidP="003F4D21">
            <w:pPr>
              <w:tabs>
                <w:tab w:val="left" w:pos="459"/>
              </w:tabs>
              <w:spacing w:after="240"/>
              <w:ind w:left="1927" w:hanging="425"/>
              <w:rPr>
                <w:rFonts w:ascii="Arial" w:hAnsi="Arial" w:cs="Arial"/>
                <w:sz w:val="18"/>
                <w:szCs w:val="18"/>
              </w:rPr>
            </w:pPr>
            <w:r w:rsidRPr="00694C0C">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7343E2" w:rsidRPr="00CE7C59" w:rsidRDefault="007343E2"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A1B46">
        <w:rPr>
          <w:rFonts w:ascii="Arial" w:hAnsi="Arial" w:cs="Arial"/>
          <w:b/>
          <w:sz w:val="22"/>
          <w:szCs w:val="22"/>
        </w:rPr>
        <w:t>Evidence:</w:t>
      </w:r>
    </w:p>
    <w:p w:rsidR="00817CFB" w:rsidRDefault="00817CFB" w:rsidP="00BB548A">
      <w:pPr>
        <w:rPr>
          <w:rFonts w:ascii="Calibri" w:hAnsi="Calibri"/>
          <w:color w:val="000000"/>
          <w:sz w:val="22"/>
        </w:rPr>
      </w:pPr>
    </w:p>
    <w:p w:rsidR="00DA2CAD" w:rsidRDefault="00DA2CAD" w:rsidP="00DA2CAD">
      <w:pPr>
        <w:rPr>
          <w:rFonts w:ascii="Arial" w:hAnsi="Arial" w:cs="Arial"/>
          <w:color w:val="000000"/>
          <w:sz w:val="22"/>
        </w:rPr>
      </w:pPr>
      <w:r>
        <w:rPr>
          <w:rFonts w:ascii="Arial" w:hAnsi="Arial" w:cs="Arial"/>
          <w:sz w:val="22"/>
          <w:szCs w:val="22"/>
        </w:rPr>
        <w:t>Available</w:t>
      </w:r>
      <w:r w:rsidRPr="00465715">
        <w:rPr>
          <w:rFonts w:ascii="Arial" w:hAnsi="Arial" w:cs="Arial"/>
          <w:sz w:val="22"/>
          <w:szCs w:val="22"/>
        </w:rPr>
        <w:t xml:space="preserve"> information indicates that the population has declined and is continuing to decline</w:t>
      </w:r>
      <w:r>
        <w:rPr>
          <w:rFonts w:ascii="Arial" w:hAnsi="Arial" w:cs="Arial"/>
          <w:sz w:val="22"/>
          <w:szCs w:val="22"/>
        </w:rPr>
        <w:t xml:space="preserve">. </w:t>
      </w:r>
      <w:r>
        <w:rPr>
          <w:rFonts w:ascii="Arial" w:hAnsi="Arial" w:cs="Arial"/>
          <w:color w:val="000000"/>
          <w:sz w:val="22"/>
        </w:rPr>
        <w:t>H</w:t>
      </w:r>
      <w:r>
        <w:rPr>
          <w:rFonts w:ascii="Arial" w:hAnsi="Arial" w:cs="Arial"/>
          <w:sz w:val="22"/>
          <w:szCs w:val="22"/>
        </w:rPr>
        <w:t xml:space="preserve">owever, there are limited data on the </w:t>
      </w:r>
      <w:r w:rsidR="00A82DDE">
        <w:rPr>
          <w:rFonts w:ascii="Arial" w:hAnsi="Arial" w:cs="Arial"/>
          <w:sz w:val="22"/>
          <w:szCs w:val="22"/>
        </w:rPr>
        <w:t>rate of</w:t>
      </w:r>
      <w:r>
        <w:rPr>
          <w:rFonts w:ascii="Arial" w:hAnsi="Arial" w:cs="Arial"/>
          <w:sz w:val="22"/>
          <w:szCs w:val="22"/>
        </w:rPr>
        <w:t xml:space="preserve"> decline</w:t>
      </w:r>
      <w:r w:rsidRPr="00465715">
        <w:rPr>
          <w:rFonts w:ascii="Arial" w:hAnsi="Arial" w:cs="Arial"/>
          <w:sz w:val="22"/>
          <w:szCs w:val="22"/>
        </w:rPr>
        <w:t xml:space="preserve">. </w:t>
      </w:r>
      <w:r w:rsidRPr="001A1B46">
        <w:rPr>
          <w:rFonts w:ascii="Arial" w:hAnsi="Arial" w:cs="Arial"/>
          <w:color w:val="000000"/>
          <w:sz w:val="22"/>
        </w:rPr>
        <w:t xml:space="preserve">The number of individuals present at </w:t>
      </w:r>
      <w:r>
        <w:rPr>
          <w:rFonts w:ascii="Arial" w:hAnsi="Arial" w:cs="Arial"/>
          <w:color w:val="000000"/>
          <w:sz w:val="22"/>
        </w:rPr>
        <w:t>a site</w:t>
      </w:r>
      <w:r w:rsidRPr="001A1B46">
        <w:rPr>
          <w:rFonts w:ascii="Arial" w:hAnsi="Arial" w:cs="Arial"/>
          <w:color w:val="000000"/>
          <w:sz w:val="22"/>
        </w:rPr>
        <w:t xml:space="preserve"> varies with available habitat and</w:t>
      </w:r>
      <w:r>
        <w:rPr>
          <w:rFonts w:ascii="Arial" w:hAnsi="Arial" w:cs="Arial"/>
          <w:color w:val="000000"/>
          <w:sz w:val="22"/>
        </w:rPr>
        <w:t xml:space="preserve"> the</w:t>
      </w:r>
      <w:r w:rsidRPr="001A1B46">
        <w:rPr>
          <w:rFonts w:ascii="Arial" w:hAnsi="Arial" w:cs="Arial"/>
          <w:color w:val="000000"/>
          <w:sz w:val="22"/>
        </w:rPr>
        <w:t xml:space="preserve"> effectiveness of </w:t>
      </w:r>
      <w:r>
        <w:rPr>
          <w:rFonts w:ascii="Arial" w:hAnsi="Arial" w:cs="Arial"/>
          <w:color w:val="000000"/>
          <w:sz w:val="22"/>
        </w:rPr>
        <w:t xml:space="preserve">fox and </w:t>
      </w:r>
      <w:r w:rsidR="00A82DDE">
        <w:rPr>
          <w:rFonts w:ascii="Arial" w:hAnsi="Arial" w:cs="Arial"/>
          <w:color w:val="000000"/>
          <w:sz w:val="22"/>
        </w:rPr>
        <w:t xml:space="preserve">feral </w:t>
      </w:r>
      <w:r>
        <w:rPr>
          <w:rFonts w:ascii="Arial" w:hAnsi="Arial" w:cs="Arial"/>
          <w:color w:val="000000"/>
          <w:sz w:val="22"/>
        </w:rPr>
        <w:t xml:space="preserve">cat </w:t>
      </w:r>
      <w:r w:rsidRPr="001A1B46">
        <w:rPr>
          <w:rFonts w:ascii="Arial" w:hAnsi="Arial" w:cs="Arial"/>
          <w:color w:val="000000"/>
          <w:sz w:val="22"/>
        </w:rPr>
        <w:t>control.</w:t>
      </w:r>
      <w:r>
        <w:rPr>
          <w:rFonts w:ascii="Arial" w:hAnsi="Arial" w:cs="Arial"/>
          <w:color w:val="000000"/>
          <w:sz w:val="22"/>
        </w:rPr>
        <w:t xml:space="preserve"> S</w:t>
      </w:r>
      <w:r w:rsidRPr="00465715">
        <w:rPr>
          <w:rFonts w:ascii="Arial" w:hAnsi="Arial" w:cs="Arial"/>
          <w:color w:val="000000"/>
          <w:sz w:val="22"/>
        </w:rPr>
        <w:t>ome subpopulations are relatively stable</w:t>
      </w:r>
      <w:r>
        <w:rPr>
          <w:rFonts w:ascii="Arial" w:hAnsi="Arial" w:cs="Arial"/>
          <w:color w:val="000000"/>
          <w:sz w:val="22"/>
        </w:rPr>
        <w:t xml:space="preserve"> due to predator </w:t>
      </w:r>
      <w:r w:rsidRPr="00465715">
        <w:rPr>
          <w:rFonts w:ascii="Arial" w:hAnsi="Arial" w:cs="Arial"/>
          <w:color w:val="000000"/>
          <w:sz w:val="22"/>
        </w:rPr>
        <w:t xml:space="preserve">control. </w:t>
      </w:r>
      <w:r>
        <w:rPr>
          <w:rFonts w:ascii="Arial" w:hAnsi="Arial" w:cs="Arial"/>
          <w:color w:val="000000"/>
          <w:sz w:val="22"/>
        </w:rPr>
        <w:t xml:space="preserve">However, </w:t>
      </w:r>
      <w:r w:rsidRPr="00465715">
        <w:rPr>
          <w:rFonts w:ascii="Arial" w:hAnsi="Arial" w:cs="Arial"/>
          <w:color w:val="000000"/>
          <w:sz w:val="22"/>
        </w:rPr>
        <w:t>some are declining</w:t>
      </w:r>
      <w:r>
        <w:rPr>
          <w:rFonts w:ascii="Arial" w:hAnsi="Arial" w:cs="Arial"/>
          <w:color w:val="000000"/>
          <w:sz w:val="22"/>
        </w:rPr>
        <w:t xml:space="preserve"> even with fox baiting</w:t>
      </w:r>
      <w:r w:rsidRPr="00465715">
        <w:rPr>
          <w:rFonts w:ascii="Arial" w:hAnsi="Arial" w:cs="Arial"/>
          <w:color w:val="000000"/>
          <w:sz w:val="22"/>
        </w:rPr>
        <w:t>, and any cessation of baiting, even for a short time, can lead to significant decline. Remote subpopulations are difficult to manage and have a high risk of local extinction.</w:t>
      </w:r>
      <w:r w:rsidRPr="00682BEB">
        <w:rPr>
          <w:rFonts w:ascii="Arial" w:hAnsi="Arial" w:cs="Arial"/>
          <w:color w:val="000000"/>
          <w:sz w:val="22"/>
        </w:rPr>
        <w:t xml:space="preserve"> </w:t>
      </w:r>
    </w:p>
    <w:p w:rsidR="00DA2CAD" w:rsidRPr="00682BEB" w:rsidRDefault="00DA2CAD" w:rsidP="00DA2CAD">
      <w:pPr>
        <w:rPr>
          <w:rFonts w:ascii="Arial" w:hAnsi="Arial" w:cs="Arial"/>
          <w:color w:val="000000"/>
          <w:sz w:val="22"/>
        </w:rPr>
      </w:pPr>
      <w:r w:rsidRPr="00465715">
        <w:rPr>
          <w:rFonts w:ascii="Arial" w:hAnsi="Arial" w:cs="Arial"/>
          <w:color w:val="000000"/>
          <w:sz w:val="22"/>
        </w:rPr>
        <w:t>Woinarski et al. (2014) consider that the population decline is unlikely to be greater than 30 percent in the past 12</w:t>
      </w:r>
      <w:r>
        <w:rPr>
          <w:rFonts w:ascii="Arial" w:hAnsi="Arial" w:cs="Arial"/>
          <w:color w:val="000000"/>
          <w:sz w:val="22"/>
        </w:rPr>
        <w:t xml:space="preserve"> year (three generation) period. </w:t>
      </w:r>
    </w:p>
    <w:p w:rsidR="00DA2CAD" w:rsidRDefault="00DA2CAD" w:rsidP="001A1B46">
      <w:pPr>
        <w:rPr>
          <w:rFonts w:ascii="Arial" w:hAnsi="Arial" w:cs="Arial"/>
          <w:sz w:val="22"/>
          <w:szCs w:val="22"/>
        </w:rPr>
      </w:pPr>
    </w:p>
    <w:p w:rsidR="001A1B46" w:rsidRDefault="00DA2CAD" w:rsidP="001A1B46">
      <w:pPr>
        <w:rPr>
          <w:rFonts w:ascii="Arial" w:hAnsi="Arial" w:cs="Arial"/>
          <w:color w:val="000000"/>
          <w:sz w:val="22"/>
        </w:rPr>
      </w:pPr>
      <w:r>
        <w:rPr>
          <w:rFonts w:ascii="Arial" w:hAnsi="Arial" w:cs="Arial"/>
          <w:color w:val="000000"/>
          <w:sz w:val="22"/>
        </w:rPr>
        <w:t>M</w:t>
      </w:r>
      <w:r w:rsidR="001A1B46">
        <w:rPr>
          <w:rFonts w:ascii="Arial" w:hAnsi="Arial" w:cs="Arial"/>
          <w:color w:val="000000"/>
          <w:sz w:val="22"/>
        </w:rPr>
        <w:t xml:space="preserve">onitoring has been undertaken </w:t>
      </w:r>
      <w:r w:rsidR="007077B6">
        <w:rPr>
          <w:rFonts w:ascii="Arial" w:hAnsi="Arial" w:cs="Arial"/>
          <w:color w:val="000000"/>
          <w:sz w:val="22"/>
        </w:rPr>
        <w:t>at</w:t>
      </w:r>
      <w:r w:rsidR="001A1B46">
        <w:rPr>
          <w:rFonts w:ascii="Arial" w:hAnsi="Arial" w:cs="Arial"/>
          <w:color w:val="000000"/>
          <w:sz w:val="22"/>
        </w:rPr>
        <w:t xml:space="preserve"> </w:t>
      </w:r>
      <w:r w:rsidR="001838F6">
        <w:rPr>
          <w:rFonts w:ascii="Arial" w:hAnsi="Arial" w:cs="Arial"/>
          <w:color w:val="000000"/>
          <w:sz w:val="22"/>
        </w:rPr>
        <w:t xml:space="preserve">the </w:t>
      </w:r>
      <w:r w:rsidR="00896D01">
        <w:rPr>
          <w:rFonts w:ascii="Arial" w:hAnsi="Arial" w:cs="Arial"/>
          <w:color w:val="000000"/>
          <w:sz w:val="22"/>
        </w:rPr>
        <w:t>r</w:t>
      </w:r>
      <w:r w:rsidR="001838F6">
        <w:rPr>
          <w:rFonts w:ascii="Arial" w:hAnsi="Arial" w:cs="Arial"/>
          <w:color w:val="000000"/>
          <w:sz w:val="22"/>
        </w:rPr>
        <w:t>egions</w:t>
      </w:r>
      <w:r w:rsidR="00896D01">
        <w:rPr>
          <w:rFonts w:ascii="Arial" w:hAnsi="Arial" w:cs="Arial"/>
          <w:color w:val="000000"/>
          <w:sz w:val="22"/>
        </w:rPr>
        <w:t xml:space="preserve"> listed in Table 1.</w:t>
      </w:r>
    </w:p>
    <w:p w:rsidR="00896D01" w:rsidRDefault="00896D01" w:rsidP="001A1B46">
      <w:pPr>
        <w:rPr>
          <w:rFonts w:ascii="Arial" w:hAnsi="Arial" w:cs="Arial"/>
          <w:color w:val="000000"/>
          <w:sz w:val="22"/>
        </w:rPr>
      </w:pPr>
    </w:p>
    <w:p w:rsidR="00896D01" w:rsidRPr="00791739" w:rsidRDefault="00896D01" w:rsidP="00A707D3">
      <w:pPr>
        <w:spacing w:after="120"/>
        <w:rPr>
          <w:rFonts w:ascii="Arial" w:hAnsi="Arial" w:cs="Arial"/>
          <w:b/>
          <w:color w:val="000000"/>
          <w:sz w:val="20"/>
          <w:szCs w:val="20"/>
        </w:rPr>
      </w:pPr>
      <w:proofErr w:type="gramStart"/>
      <w:r w:rsidRPr="00791739">
        <w:rPr>
          <w:rFonts w:ascii="Arial" w:hAnsi="Arial" w:cs="Arial"/>
          <w:b/>
          <w:color w:val="000000"/>
          <w:sz w:val="20"/>
          <w:szCs w:val="20"/>
        </w:rPr>
        <w:t>Table 1.</w:t>
      </w:r>
      <w:proofErr w:type="gramEnd"/>
      <w:r w:rsidRPr="00791739">
        <w:rPr>
          <w:rFonts w:ascii="Arial" w:hAnsi="Arial" w:cs="Arial"/>
          <w:b/>
          <w:color w:val="000000"/>
          <w:sz w:val="20"/>
          <w:szCs w:val="20"/>
        </w:rPr>
        <w:t xml:space="preserve"> Regions w</w:t>
      </w:r>
      <w:r w:rsidR="00614DD4" w:rsidRPr="00791739">
        <w:rPr>
          <w:rFonts w:ascii="Arial" w:hAnsi="Arial" w:cs="Arial"/>
          <w:b/>
          <w:color w:val="000000"/>
          <w:sz w:val="20"/>
          <w:szCs w:val="20"/>
        </w:rPr>
        <w:t>h</w:t>
      </w:r>
      <w:r w:rsidRPr="00791739">
        <w:rPr>
          <w:rFonts w:ascii="Arial" w:hAnsi="Arial" w:cs="Arial"/>
          <w:b/>
          <w:color w:val="000000"/>
          <w:sz w:val="20"/>
          <w:szCs w:val="20"/>
        </w:rPr>
        <w:t>ere monitoring has been undertaken</w:t>
      </w:r>
    </w:p>
    <w:tbl>
      <w:tblPr>
        <w:tblStyle w:val="TableGrid"/>
        <w:tblW w:w="0" w:type="auto"/>
        <w:jc w:val="center"/>
        <w:tblLook w:val="04A0"/>
      </w:tblPr>
      <w:tblGrid>
        <w:gridCol w:w="3199"/>
        <w:gridCol w:w="5981"/>
      </w:tblGrid>
      <w:tr w:rsidR="001A1B46" w:rsidRPr="00791739" w:rsidTr="001E1889">
        <w:trPr>
          <w:jc w:val="center"/>
        </w:trPr>
        <w:tc>
          <w:tcPr>
            <w:tcW w:w="3199" w:type="dxa"/>
          </w:tcPr>
          <w:p w:rsidR="001A1B46" w:rsidRPr="00791739" w:rsidRDefault="00A707D3" w:rsidP="00A707D3">
            <w:pPr>
              <w:rPr>
                <w:rFonts w:ascii="Arial" w:hAnsi="Arial" w:cs="Arial"/>
                <w:b/>
                <w:color w:val="000000"/>
                <w:sz w:val="20"/>
                <w:szCs w:val="20"/>
              </w:rPr>
            </w:pPr>
            <w:r w:rsidRPr="00791739">
              <w:rPr>
                <w:rFonts w:ascii="Arial" w:hAnsi="Arial" w:cs="Arial"/>
                <w:b/>
                <w:color w:val="000000"/>
                <w:sz w:val="20"/>
                <w:szCs w:val="20"/>
              </w:rPr>
              <w:t xml:space="preserve"> Region</w:t>
            </w:r>
          </w:p>
        </w:tc>
        <w:tc>
          <w:tcPr>
            <w:tcW w:w="5981" w:type="dxa"/>
          </w:tcPr>
          <w:p w:rsidR="001A1B46" w:rsidRPr="00791739" w:rsidRDefault="001A1B46" w:rsidP="001A1B46">
            <w:pPr>
              <w:rPr>
                <w:rFonts w:ascii="Arial" w:hAnsi="Arial" w:cs="Arial"/>
                <w:b/>
                <w:color w:val="000000"/>
                <w:sz w:val="20"/>
                <w:szCs w:val="20"/>
              </w:rPr>
            </w:pPr>
            <w:r w:rsidRPr="00791739">
              <w:rPr>
                <w:rFonts w:ascii="Arial" w:hAnsi="Arial" w:cs="Arial"/>
                <w:b/>
                <w:color w:val="000000"/>
                <w:sz w:val="20"/>
                <w:szCs w:val="20"/>
              </w:rPr>
              <w:t>Monitoring activities</w:t>
            </w:r>
          </w:p>
        </w:tc>
      </w:tr>
      <w:tr w:rsidR="001A1B46" w:rsidRPr="00791739" w:rsidTr="001E1889">
        <w:trPr>
          <w:jc w:val="center"/>
        </w:trPr>
        <w:tc>
          <w:tcPr>
            <w:tcW w:w="3199" w:type="dxa"/>
          </w:tcPr>
          <w:p w:rsidR="001A1B46" w:rsidRPr="00791739" w:rsidRDefault="001A1B46" w:rsidP="001A1B46">
            <w:pPr>
              <w:rPr>
                <w:rFonts w:ascii="Arial" w:hAnsi="Arial" w:cs="Arial"/>
                <w:color w:val="000000"/>
                <w:sz w:val="20"/>
                <w:szCs w:val="20"/>
              </w:rPr>
            </w:pPr>
            <w:r w:rsidRPr="00791739">
              <w:rPr>
                <w:rFonts w:ascii="Arial" w:hAnsi="Arial" w:cs="Arial"/>
                <w:sz w:val="20"/>
                <w:szCs w:val="20"/>
              </w:rPr>
              <w:t xml:space="preserve">Western Australian </w:t>
            </w:r>
            <w:proofErr w:type="spellStart"/>
            <w:r w:rsidRPr="00791739">
              <w:rPr>
                <w:rFonts w:ascii="Arial" w:hAnsi="Arial" w:cs="Arial"/>
                <w:sz w:val="20"/>
                <w:szCs w:val="20"/>
              </w:rPr>
              <w:t>wheatbelt</w:t>
            </w:r>
            <w:proofErr w:type="spellEnd"/>
          </w:p>
        </w:tc>
        <w:tc>
          <w:tcPr>
            <w:tcW w:w="5981" w:type="dxa"/>
          </w:tcPr>
          <w:p w:rsidR="001A1B46" w:rsidRPr="00791739" w:rsidRDefault="001A1B46" w:rsidP="00A82DDE">
            <w:pPr>
              <w:rPr>
                <w:rFonts w:ascii="Arial" w:hAnsi="Arial" w:cs="Arial"/>
                <w:color w:val="000000"/>
                <w:sz w:val="20"/>
                <w:szCs w:val="20"/>
              </w:rPr>
            </w:pPr>
            <w:proofErr w:type="spellStart"/>
            <w:r w:rsidRPr="00791739">
              <w:rPr>
                <w:rFonts w:ascii="Arial" w:hAnsi="Arial" w:cs="Arial"/>
                <w:sz w:val="20"/>
                <w:szCs w:val="20"/>
              </w:rPr>
              <w:t>Iregularly</w:t>
            </w:r>
            <w:proofErr w:type="spellEnd"/>
            <w:r w:rsidRPr="00791739">
              <w:rPr>
                <w:rFonts w:ascii="Arial" w:hAnsi="Arial" w:cs="Arial"/>
                <w:sz w:val="20"/>
                <w:szCs w:val="20"/>
              </w:rPr>
              <w:t xml:space="preserve"> monitored by the Western Australia</w:t>
            </w:r>
            <w:r w:rsidRPr="00791739">
              <w:rPr>
                <w:rFonts w:ascii="Calibri" w:hAnsi="Calibri"/>
                <w:color w:val="000000"/>
                <w:sz w:val="20"/>
                <w:szCs w:val="20"/>
              </w:rPr>
              <w:t xml:space="preserve"> </w:t>
            </w:r>
            <w:r w:rsidRPr="00791739">
              <w:rPr>
                <w:rFonts w:ascii="Arial" w:hAnsi="Arial" w:cs="Arial"/>
                <w:sz w:val="20"/>
                <w:szCs w:val="20"/>
              </w:rPr>
              <w:t>Department of Parks and Wildlife (</w:t>
            </w:r>
            <w:proofErr w:type="spellStart"/>
            <w:r w:rsidRPr="00791739">
              <w:rPr>
                <w:rFonts w:ascii="Arial" w:hAnsi="Arial" w:cs="Arial"/>
                <w:sz w:val="20"/>
                <w:szCs w:val="20"/>
              </w:rPr>
              <w:t>DPaW</w:t>
            </w:r>
            <w:proofErr w:type="spellEnd"/>
            <w:r w:rsidRPr="00791739">
              <w:rPr>
                <w:rFonts w:ascii="Arial" w:hAnsi="Arial" w:cs="Arial"/>
                <w:sz w:val="20"/>
                <w:szCs w:val="20"/>
              </w:rPr>
              <w:t>) via trapping</w:t>
            </w:r>
            <w:r w:rsidR="0052132F" w:rsidRPr="00791739">
              <w:rPr>
                <w:rFonts w:ascii="Arial" w:hAnsi="Arial" w:cs="Arial"/>
                <w:sz w:val="20"/>
                <w:szCs w:val="20"/>
              </w:rPr>
              <w:t>. T</w:t>
            </w:r>
            <w:r w:rsidRPr="00791739">
              <w:rPr>
                <w:rFonts w:ascii="Arial" w:hAnsi="Arial" w:cs="Arial"/>
                <w:sz w:val="20"/>
                <w:szCs w:val="20"/>
              </w:rPr>
              <w:t>he Shire of</w:t>
            </w:r>
            <w:r w:rsidR="0052132F" w:rsidRPr="00791739">
              <w:rPr>
                <w:rFonts w:ascii="Arial" w:hAnsi="Arial" w:cs="Arial"/>
                <w:sz w:val="20"/>
                <w:szCs w:val="20"/>
              </w:rPr>
              <w:t xml:space="preserve"> Kellerberrin and W</w:t>
            </w:r>
            <w:r w:rsidR="00A82DDE">
              <w:rPr>
                <w:rFonts w:ascii="Arial" w:hAnsi="Arial" w:cs="Arial"/>
                <w:sz w:val="20"/>
                <w:szCs w:val="20"/>
              </w:rPr>
              <w:t xml:space="preserve">orld Wildlife Fund </w:t>
            </w:r>
            <w:r w:rsidR="00A82DDE">
              <w:rPr>
                <w:rFonts w:ascii="Courier New" w:hAnsi="Courier New" w:cs="Courier New"/>
                <w:sz w:val="20"/>
                <w:szCs w:val="20"/>
              </w:rPr>
              <w:t>-</w:t>
            </w:r>
            <w:r w:rsidR="00A82DDE">
              <w:rPr>
                <w:rFonts w:ascii="Arial" w:hAnsi="Arial" w:cs="Arial"/>
                <w:sz w:val="20"/>
                <w:szCs w:val="20"/>
              </w:rPr>
              <w:t xml:space="preserve"> </w:t>
            </w:r>
            <w:r w:rsidR="0052132F" w:rsidRPr="00791739">
              <w:rPr>
                <w:rFonts w:ascii="Arial" w:hAnsi="Arial" w:cs="Arial"/>
                <w:sz w:val="20"/>
                <w:szCs w:val="20"/>
              </w:rPr>
              <w:t>Australia</w:t>
            </w:r>
            <w:r w:rsidR="00751935" w:rsidRPr="00791739">
              <w:rPr>
                <w:rFonts w:ascii="Arial" w:hAnsi="Arial" w:cs="Arial"/>
                <w:sz w:val="20"/>
                <w:szCs w:val="20"/>
              </w:rPr>
              <w:t xml:space="preserve"> </w:t>
            </w:r>
            <w:r w:rsidRPr="00791739">
              <w:rPr>
                <w:rFonts w:ascii="Arial" w:hAnsi="Arial" w:cs="Arial"/>
                <w:sz w:val="20"/>
                <w:szCs w:val="20"/>
              </w:rPr>
              <w:t>coordinate a regular community scat-based monitoring program</w:t>
            </w:r>
            <w:r w:rsidR="00A82DDE">
              <w:rPr>
                <w:rFonts w:ascii="Arial" w:hAnsi="Arial" w:cs="Arial"/>
                <w:sz w:val="20"/>
                <w:szCs w:val="20"/>
              </w:rPr>
              <w:t>.</w:t>
            </w:r>
          </w:p>
        </w:tc>
      </w:tr>
      <w:tr w:rsidR="001A1B46" w:rsidRPr="00791739" w:rsidTr="001E1889">
        <w:trPr>
          <w:jc w:val="center"/>
        </w:trPr>
        <w:tc>
          <w:tcPr>
            <w:tcW w:w="3199" w:type="dxa"/>
          </w:tcPr>
          <w:p w:rsidR="001A1B46" w:rsidRPr="00791739" w:rsidRDefault="00751935" w:rsidP="001A1B46">
            <w:pPr>
              <w:rPr>
                <w:rFonts w:ascii="Arial" w:hAnsi="Arial" w:cs="Arial"/>
                <w:color w:val="000000"/>
                <w:sz w:val="20"/>
                <w:szCs w:val="20"/>
              </w:rPr>
            </w:pPr>
            <w:r w:rsidRPr="00791739">
              <w:rPr>
                <w:rFonts w:ascii="Arial" w:hAnsi="Arial" w:cs="Arial"/>
                <w:sz w:val="20"/>
                <w:szCs w:val="20"/>
              </w:rPr>
              <w:t>Paruna Sanctuary</w:t>
            </w:r>
          </w:p>
        </w:tc>
        <w:tc>
          <w:tcPr>
            <w:tcW w:w="5981" w:type="dxa"/>
          </w:tcPr>
          <w:p w:rsidR="001A1B46" w:rsidRPr="00791739" w:rsidRDefault="00751935" w:rsidP="001A1B46">
            <w:pPr>
              <w:rPr>
                <w:rFonts w:ascii="Arial" w:hAnsi="Arial" w:cs="Arial"/>
                <w:color w:val="000000"/>
                <w:sz w:val="20"/>
                <w:szCs w:val="20"/>
              </w:rPr>
            </w:pPr>
            <w:r w:rsidRPr="00791739">
              <w:rPr>
                <w:rFonts w:ascii="Arial" w:hAnsi="Arial" w:cs="Arial"/>
                <w:sz w:val="20"/>
                <w:szCs w:val="20"/>
              </w:rPr>
              <w:t>Australian Wildlife Conservancy</w:t>
            </w:r>
          </w:p>
        </w:tc>
      </w:tr>
      <w:tr w:rsidR="001A1B46" w:rsidRPr="00791739" w:rsidTr="001E1889">
        <w:trPr>
          <w:jc w:val="center"/>
        </w:trPr>
        <w:tc>
          <w:tcPr>
            <w:tcW w:w="3199" w:type="dxa"/>
          </w:tcPr>
          <w:p w:rsidR="001A1B46" w:rsidRPr="00791739" w:rsidRDefault="00751935" w:rsidP="001A1B46">
            <w:pPr>
              <w:rPr>
                <w:rFonts w:ascii="Arial" w:hAnsi="Arial" w:cs="Arial"/>
                <w:color w:val="000000"/>
                <w:sz w:val="20"/>
                <w:szCs w:val="20"/>
              </w:rPr>
            </w:pPr>
            <w:proofErr w:type="spellStart"/>
            <w:r w:rsidRPr="00791739">
              <w:rPr>
                <w:rFonts w:ascii="Arial" w:hAnsi="Arial" w:cs="Arial"/>
                <w:sz w:val="20"/>
                <w:szCs w:val="20"/>
              </w:rPr>
              <w:t>Kaalpi</w:t>
            </w:r>
            <w:proofErr w:type="spellEnd"/>
            <w:r w:rsidRPr="00791739">
              <w:rPr>
                <w:rFonts w:ascii="Arial" w:hAnsi="Arial" w:cs="Arial"/>
                <w:sz w:val="20"/>
                <w:szCs w:val="20"/>
              </w:rPr>
              <w:t xml:space="preserve"> (Calvert Range)</w:t>
            </w:r>
          </w:p>
        </w:tc>
        <w:tc>
          <w:tcPr>
            <w:tcW w:w="5981" w:type="dxa"/>
          </w:tcPr>
          <w:p w:rsidR="001A1B46" w:rsidRPr="00791739" w:rsidRDefault="00751935" w:rsidP="001A1B46">
            <w:pPr>
              <w:rPr>
                <w:rFonts w:ascii="Arial" w:hAnsi="Arial" w:cs="Arial"/>
                <w:color w:val="000000"/>
                <w:sz w:val="20"/>
                <w:szCs w:val="20"/>
              </w:rPr>
            </w:pPr>
            <w:proofErr w:type="spellStart"/>
            <w:r w:rsidRPr="00791739">
              <w:rPr>
                <w:rFonts w:ascii="Arial" w:hAnsi="Arial" w:cs="Arial"/>
                <w:sz w:val="20"/>
                <w:szCs w:val="20"/>
              </w:rPr>
              <w:t>DPaW</w:t>
            </w:r>
            <w:proofErr w:type="spellEnd"/>
            <w:r w:rsidRPr="00791739">
              <w:rPr>
                <w:rFonts w:ascii="Arial" w:hAnsi="Arial" w:cs="Arial"/>
                <w:sz w:val="20"/>
                <w:szCs w:val="20"/>
              </w:rPr>
              <w:t xml:space="preserve">, </w:t>
            </w:r>
            <w:proofErr w:type="spellStart"/>
            <w:r w:rsidRPr="00791739">
              <w:rPr>
                <w:rFonts w:ascii="Arial" w:hAnsi="Arial" w:cs="Arial"/>
                <w:sz w:val="20"/>
                <w:szCs w:val="20"/>
              </w:rPr>
              <w:t>Kanyirninpa</w:t>
            </w:r>
            <w:proofErr w:type="spellEnd"/>
            <w:r w:rsidRPr="00791739">
              <w:rPr>
                <w:rFonts w:ascii="Arial" w:hAnsi="Arial" w:cs="Arial"/>
                <w:sz w:val="20"/>
                <w:szCs w:val="20"/>
              </w:rPr>
              <w:t xml:space="preserve"> </w:t>
            </w:r>
            <w:proofErr w:type="spellStart"/>
            <w:r w:rsidRPr="00791739">
              <w:rPr>
                <w:rFonts w:ascii="Arial" w:hAnsi="Arial" w:cs="Arial"/>
                <w:sz w:val="20"/>
                <w:szCs w:val="20"/>
              </w:rPr>
              <w:t>Jukurrpa</w:t>
            </w:r>
            <w:proofErr w:type="spellEnd"/>
            <w:r w:rsidRPr="00791739">
              <w:rPr>
                <w:rFonts w:ascii="Arial" w:hAnsi="Arial" w:cs="Arial"/>
                <w:sz w:val="20"/>
                <w:szCs w:val="20"/>
              </w:rPr>
              <w:t xml:space="preserve"> and the </w:t>
            </w:r>
            <w:proofErr w:type="spellStart"/>
            <w:r w:rsidRPr="00791739">
              <w:rPr>
                <w:rFonts w:ascii="Arial" w:hAnsi="Arial" w:cs="Arial"/>
                <w:sz w:val="20"/>
                <w:szCs w:val="20"/>
              </w:rPr>
              <w:t>Martu</w:t>
            </w:r>
            <w:proofErr w:type="spellEnd"/>
            <w:r w:rsidRPr="00791739">
              <w:rPr>
                <w:rFonts w:ascii="Arial" w:hAnsi="Arial" w:cs="Arial"/>
                <w:sz w:val="20"/>
                <w:szCs w:val="20"/>
              </w:rPr>
              <w:t xml:space="preserve"> traditional owners</w:t>
            </w:r>
          </w:p>
        </w:tc>
      </w:tr>
      <w:tr w:rsidR="001A1B46" w:rsidRPr="00791739" w:rsidTr="001E1889">
        <w:trPr>
          <w:jc w:val="center"/>
        </w:trPr>
        <w:tc>
          <w:tcPr>
            <w:tcW w:w="3199" w:type="dxa"/>
          </w:tcPr>
          <w:p w:rsidR="001A1B46" w:rsidRPr="00791739" w:rsidRDefault="00751935" w:rsidP="001A1B46">
            <w:pPr>
              <w:rPr>
                <w:rFonts w:ascii="Arial" w:hAnsi="Arial" w:cs="Arial"/>
                <w:color w:val="000000"/>
                <w:sz w:val="20"/>
                <w:szCs w:val="20"/>
              </w:rPr>
            </w:pPr>
            <w:r w:rsidRPr="00791739">
              <w:rPr>
                <w:rFonts w:ascii="Arial" w:hAnsi="Arial" w:cs="Arial"/>
                <w:sz w:val="20"/>
                <w:szCs w:val="20"/>
              </w:rPr>
              <w:t>Cape Range</w:t>
            </w:r>
            <w:r w:rsidR="00EF6AA1" w:rsidRPr="00791739">
              <w:rPr>
                <w:rFonts w:ascii="Arial" w:hAnsi="Arial" w:cs="Arial"/>
                <w:sz w:val="20"/>
                <w:szCs w:val="20"/>
              </w:rPr>
              <w:t xml:space="preserve"> National Park</w:t>
            </w:r>
          </w:p>
        </w:tc>
        <w:tc>
          <w:tcPr>
            <w:tcW w:w="5981" w:type="dxa"/>
          </w:tcPr>
          <w:p w:rsidR="001A1B46" w:rsidRPr="00791739" w:rsidRDefault="00751935" w:rsidP="00614DD4">
            <w:pPr>
              <w:rPr>
                <w:rFonts w:ascii="Arial" w:hAnsi="Arial" w:cs="Arial"/>
                <w:color w:val="000000"/>
                <w:sz w:val="20"/>
                <w:szCs w:val="20"/>
              </w:rPr>
            </w:pPr>
            <w:proofErr w:type="spellStart"/>
            <w:r w:rsidRPr="00791739">
              <w:rPr>
                <w:rFonts w:ascii="Arial" w:hAnsi="Arial" w:cs="Arial"/>
                <w:sz w:val="20"/>
                <w:szCs w:val="20"/>
              </w:rPr>
              <w:t>DPaW</w:t>
            </w:r>
            <w:proofErr w:type="spellEnd"/>
            <w:r w:rsidRPr="00791739">
              <w:rPr>
                <w:rFonts w:ascii="Arial" w:hAnsi="Arial" w:cs="Arial"/>
                <w:sz w:val="20"/>
                <w:szCs w:val="20"/>
              </w:rPr>
              <w:t xml:space="preserve"> and the Cape Conservation Group</w:t>
            </w:r>
            <w:r w:rsidR="00EF6AA1" w:rsidRPr="00791739">
              <w:rPr>
                <w:rFonts w:ascii="Arial" w:hAnsi="Arial" w:cs="Arial"/>
                <w:sz w:val="20"/>
                <w:szCs w:val="20"/>
              </w:rPr>
              <w:t xml:space="preserve">. </w:t>
            </w:r>
          </w:p>
        </w:tc>
      </w:tr>
    </w:tbl>
    <w:p w:rsidR="001A1B46" w:rsidRPr="00791739" w:rsidRDefault="001A1B46" w:rsidP="001A1B46">
      <w:pPr>
        <w:rPr>
          <w:rFonts w:ascii="Arial" w:hAnsi="Arial" w:cs="Arial"/>
          <w:color w:val="000000"/>
          <w:sz w:val="20"/>
          <w:szCs w:val="20"/>
        </w:rPr>
      </w:pPr>
    </w:p>
    <w:p w:rsidR="00A707D3" w:rsidRDefault="00A707D3" w:rsidP="00A707D3">
      <w:pPr>
        <w:rPr>
          <w:rFonts w:ascii="Arial" w:hAnsi="Arial" w:cs="Arial"/>
          <w:color w:val="000000"/>
          <w:sz w:val="22"/>
          <w:u w:val="single"/>
        </w:rPr>
      </w:pPr>
      <w:proofErr w:type="spellStart"/>
      <w:r w:rsidRPr="00A707D3">
        <w:rPr>
          <w:rFonts w:ascii="Arial" w:hAnsi="Arial" w:cs="Arial"/>
          <w:color w:val="000000"/>
          <w:sz w:val="22"/>
          <w:u w:val="single"/>
        </w:rPr>
        <w:t>Wheatbelt</w:t>
      </w:r>
      <w:proofErr w:type="spellEnd"/>
      <w:r w:rsidRPr="00A707D3">
        <w:rPr>
          <w:rFonts w:ascii="Arial" w:hAnsi="Arial" w:cs="Arial"/>
          <w:color w:val="000000"/>
          <w:sz w:val="22"/>
          <w:u w:val="single"/>
        </w:rPr>
        <w:t xml:space="preserve"> region</w:t>
      </w:r>
    </w:p>
    <w:p w:rsidR="00A707D3" w:rsidRPr="00A707D3" w:rsidRDefault="00A707D3" w:rsidP="00A707D3">
      <w:pPr>
        <w:rPr>
          <w:rFonts w:ascii="Arial" w:hAnsi="Arial" w:cs="Arial"/>
          <w:color w:val="000000"/>
          <w:sz w:val="22"/>
          <w:u w:val="single"/>
        </w:rPr>
      </w:pPr>
    </w:p>
    <w:p w:rsidR="00A707D3" w:rsidRDefault="007077B6" w:rsidP="007077B6">
      <w:pPr>
        <w:rPr>
          <w:rFonts w:ascii="Arial" w:hAnsi="Arial" w:cs="Arial"/>
          <w:color w:val="000000"/>
          <w:sz w:val="22"/>
        </w:rPr>
      </w:pPr>
      <w:r>
        <w:rPr>
          <w:rFonts w:ascii="Arial" w:hAnsi="Arial" w:cs="Arial"/>
          <w:color w:val="000000"/>
          <w:sz w:val="22"/>
        </w:rPr>
        <w:t>P</w:t>
      </w:r>
      <w:r w:rsidR="00BB548A" w:rsidRPr="001A1B46">
        <w:rPr>
          <w:rFonts w:ascii="Arial" w:hAnsi="Arial" w:cs="Arial"/>
          <w:color w:val="000000"/>
          <w:sz w:val="22"/>
        </w:rPr>
        <w:t xml:space="preserve">ioneering experiments by J. </w:t>
      </w:r>
      <w:proofErr w:type="spellStart"/>
      <w:r w:rsidR="00BB548A" w:rsidRPr="001A1B46">
        <w:rPr>
          <w:rFonts w:ascii="Arial" w:hAnsi="Arial" w:cs="Arial"/>
          <w:color w:val="000000"/>
          <w:sz w:val="22"/>
        </w:rPr>
        <w:t>Kinnear</w:t>
      </w:r>
      <w:proofErr w:type="spellEnd"/>
      <w:r w:rsidR="00BB548A" w:rsidRPr="001A1B46">
        <w:rPr>
          <w:rFonts w:ascii="Arial" w:hAnsi="Arial" w:cs="Arial"/>
          <w:color w:val="000000"/>
          <w:sz w:val="22"/>
        </w:rPr>
        <w:t xml:space="preserve"> and colleagues since 1982 have provided accurate estimates of numbers on granite rocks</w:t>
      </w:r>
      <w:r>
        <w:rPr>
          <w:rFonts w:ascii="Arial" w:hAnsi="Arial" w:cs="Arial"/>
          <w:color w:val="000000"/>
          <w:sz w:val="22"/>
        </w:rPr>
        <w:t xml:space="preserve"> in</w:t>
      </w:r>
      <w:r w:rsidRPr="001A1B46">
        <w:rPr>
          <w:rFonts w:ascii="Arial" w:hAnsi="Arial" w:cs="Arial"/>
          <w:color w:val="000000"/>
          <w:sz w:val="22"/>
        </w:rPr>
        <w:t xml:space="preserve"> the Western Australian </w:t>
      </w:r>
      <w:proofErr w:type="spellStart"/>
      <w:r w:rsidRPr="001A1B46">
        <w:rPr>
          <w:rFonts w:ascii="Arial" w:hAnsi="Arial" w:cs="Arial"/>
          <w:color w:val="000000"/>
          <w:sz w:val="22"/>
        </w:rPr>
        <w:t>wheatbelt</w:t>
      </w:r>
      <w:proofErr w:type="spellEnd"/>
      <w:r w:rsidR="00EF6AA1">
        <w:rPr>
          <w:rFonts w:ascii="Arial" w:hAnsi="Arial" w:cs="Arial"/>
          <w:color w:val="000000"/>
          <w:sz w:val="22"/>
        </w:rPr>
        <w:t>,</w:t>
      </w:r>
      <w:r w:rsidR="00BB548A" w:rsidRPr="001A1B46">
        <w:rPr>
          <w:rFonts w:ascii="Arial" w:hAnsi="Arial" w:cs="Arial"/>
          <w:color w:val="000000"/>
          <w:sz w:val="22"/>
        </w:rPr>
        <w:t xml:space="preserve"> and demonstrated </w:t>
      </w:r>
      <w:r w:rsidR="00BB548A" w:rsidRPr="001A1B46">
        <w:rPr>
          <w:rFonts w:ascii="Arial" w:hAnsi="Arial" w:cs="Arial"/>
          <w:color w:val="000000"/>
          <w:sz w:val="22"/>
        </w:rPr>
        <w:lastRenderedPageBreak/>
        <w:t xml:space="preserve">the deleterious effects of </w:t>
      </w:r>
      <w:r w:rsidR="001A1B46">
        <w:rPr>
          <w:rFonts w:ascii="Arial" w:hAnsi="Arial" w:cs="Arial"/>
          <w:color w:val="000000"/>
          <w:sz w:val="22"/>
        </w:rPr>
        <w:t>fox</w:t>
      </w:r>
      <w:r w:rsidR="00BB548A" w:rsidRPr="001A1B46">
        <w:rPr>
          <w:rFonts w:ascii="Arial" w:hAnsi="Arial" w:cs="Arial"/>
          <w:color w:val="000000"/>
          <w:sz w:val="22"/>
        </w:rPr>
        <w:t xml:space="preserve"> predation on these subpopulations (</w:t>
      </w:r>
      <w:proofErr w:type="spellStart"/>
      <w:r w:rsidR="00BB548A" w:rsidRPr="001A1B46">
        <w:rPr>
          <w:rFonts w:ascii="Arial" w:hAnsi="Arial" w:cs="Arial"/>
          <w:color w:val="000000"/>
          <w:sz w:val="22"/>
        </w:rPr>
        <w:t>Kinnear</w:t>
      </w:r>
      <w:proofErr w:type="spellEnd"/>
      <w:r w:rsidR="00BB548A" w:rsidRPr="001A1B46">
        <w:rPr>
          <w:rFonts w:ascii="Arial" w:hAnsi="Arial" w:cs="Arial"/>
          <w:color w:val="000000"/>
          <w:sz w:val="22"/>
        </w:rPr>
        <w:t xml:space="preserve"> et al.</w:t>
      </w:r>
      <w:r w:rsidR="001A1B46">
        <w:rPr>
          <w:rFonts w:ascii="Arial" w:hAnsi="Arial" w:cs="Arial"/>
          <w:color w:val="000000"/>
          <w:sz w:val="22"/>
        </w:rPr>
        <w:t>,</w:t>
      </w:r>
      <w:r w:rsidR="00BB548A" w:rsidRPr="001A1B46">
        <w:rPr>
          <w:rFonts w:ascii="Arial" w:hAnsi="Arial" w:cs="Arial"/>
          <w:color w:val="000000"/>
          <w:sz w:val="22"/>
        </w:rPr>
        <w:t xml:space="preserve"> 1988, 1998, 2002). In the 1980s, sites with limited shelter and no fox control, e.g. </w:t>
      </w:r>
      <w:proofErr w:type="spellStart"/>
      <w:r w:rsidR="00BB548A" w:rsidRPr="001A1B46">
        <w:rPr>
          <w:rFonts w:ascii="Arial" w:hAnsi="Arial" w:cs="Arial"/>
          <w:color w:val="000000"/>
          <w:sz w:val="22"/>
        </w:rPr>
        <w:t>Tutakin</w:t>
      </w:r>
      <w:proofErr w:type="spellEnd"/>
      <w:r w:rsidR="00BB548A" w:rsidRPr="001A1B46">
        <w:rPr>
          <w:rFonts w:ascii="Arial" w:hAnsi="Arial" w:cs="Arial"/>
          <w:color w:val="000000"/>
          <w:sz w:val="22"/>
        </w:rPr>
        <w:t xml:space="preserve"> Rock, had as few as six or seven animals (</w:t>
      </w:r>
      <w:proofErr w:type="spellStart"/>
      <w:r w:rsidR="00BB548A" w:rsidRPr="00751935">
        <w:rPr>
          <w:rFonts w:ascii="Arial" w:hAnsi="Arial" w:cs="Arial"/>
          <w:color w:val="000000"/>
          <w:sz w:val="22"/>
        </w:rPr>
        <w:t>Kinnear</w:t>
      </w:r>
      <w:proofErr w:type="spellEnd"/>
      <w:r w:rsidR="00BB548A" w:rsidRPr="00751935">
        <w:rPr>
          <w:rFonts w:ascii="Arial" w:hAnsi="Arial" w:cs="Arial"/>
          <w:color w:val="000000"/>
          <w:sz w:val="22"/>
        </w:rPr>
        <w:t xml:space="preserve"> et al.</w:t>
      </w:r>
      <w:r w:rsidR="00751935">
        <w:rPr>
          <w:rFonts w:ascii="Arial" w:hAnsi="Arial" w:cs="Arial"/>
          <w:color w:val="000000"/>
          <w:sz w:val="22"/>
        </w:rPr>
        <w:t>,</w:t>
      </w:r>
      <w:r w:rsidR="001E1889">
        <w:rPr>
          <w:rFonts w:ascii="Arial" w:hAnsi="Arial" w:cs="Arial"/>
          <w:color w:val="000000"/>
          <w:sz w:val="22"/>
        </w:rPr>
        <w:t xml:space="preserve"> 2010).</w:t>
      </w:r>
      <w:r w:rsidRPr="007077B6">
        <w:rPr>
          <w:rFonts w:ascii="Arial" w:hAnsi="Arial" w:cs="Arial"/>
          <w:color w:val="000000"/>
          <w:sz w:val="22"/>
        </w:rPr>
        <w:t xml:space="preserve"> </w:t>
      </w:r>
      <w:r w:rsidRPr="001A1B46">
        <w:rPr>
          <w:rFonts w:ascii="Arial" w:hAnsi="Arial" w:cs="Arial"/>
          <w:color w:val="000000"/>
          <w:sz w:val="22"/>
        </w:rPr>
        <w:t xml:space="preserve">Following fox control via baiting with dried meat baits </w:t>
      </w:r>
      <w:r w:rsidR="00A82DDE">
        <w:rPr>
          <w:rFonts w:ascii="Arial" w:hAnsi="Arial" w:cs="Arial"/>
          <w:color w:val="000000"/>
          <w:sz w:val="22"/>
        </w:rPr>
        <w:t>containing</w:t>
      </w:r>
      <w:r w:rsidRPr="001A1B46">
        <w:rPr>
          <w:rFonts w:ascii="Arial" w:hAnsi="Arial" w:cs="Arial"/>
          <w:color w:val="000000"/>
          <w:sz w:val="22"/>
        </w:rPr>
        <w:t xml:space="preserve"> 1080, remnant subpopulations at </w:t>
      </w:r>
      <w:proofErr w:type="spellStart"/>
      <w:r w:rsidRPr="001A1B46">
        <w:rPr>
          <w:rFonts w:ascii="Arial" w:hAnsi="Arial" w:cs="Arial"/>
          <w:color w:val="000000"/>
          <w:sz w:val="22"/>
        </w:rPr>
        <w:t>Nangeen</w:t>
      </w:r>
      <w:proofErr w:type="spellEnd"/>
      <w:r w:rsidRPr="001A1B46">
        <w:rPr>
          <w:rFonts w:ascii="Arial" w:hAnsi="Arial" w:cs="Arial"/>
          <w:color w:val="000000"/>
          <w:sz w:val="22"/>
        </w:rPr>
        <w:t xml:space="preserve"> Hill, Mount Caroline and Mt Stirling all showed dramatic increase</w:t>
      </w:r>
      <w:r>
        <w:rPr>
          <w:rFonts w:ascii="Arial" w:hAnsi="Arial" w:cs="Arial"/>
          <w:color w:val="000000"/>
          <w:sz w:val="22"/>
        </w:rPr>
        <w:t>,</w:t>
      </w:r>
      <w:r w:rsidRPr="001A1B46">
        <w:rPr>
          <w:rFonts w:ascii="Arial" w:hAnsi="Arial" w:cs="Arial"/>
          <w:color w:val="000000"/>
          <w:sz w:val="22"/>
        </w:rPr>
        <w:t xml:space="preserve"> and some nearby rocks (</w:t>
      </w:r>
      <w:proofErr w:type="spellStart"/>
      <w:r w:rsidRPr="001A1B46">
        <w:rPr>
          <w:rFonts w:ascii="Arial" w:hAnsi="Arial" w:cs="Arial"/>
          <w:color w:val="000000"/>
          <w:sz w:val="22"/>
        </w:rPr>
        <w:t>Kokerbin</w:t>
      </w:r>
      <w:proofErr w:type="spellEnd"/>
      <w:r w:rsidRPr="001A1B46">
        <w:rPr>
          <w:rFonts w:ascii="Arial" w:hAnsi="Arial" w:cs="Arial"/>
          <w:color w:val="000000"/>
          <w:sz w:val="22"/>
        </w:rPr>
        <w:t xml:space="preserve"> Rock and Gardiner’s Rock) were colonised by natural dispersal. Rock-wallabies at control sites with no fox baiting either remained at low numbers or became</w:t>
      </w:r>
      <w:r>
        <w:rPr>
          <w:rFonts w:ascii="Arial" w:hAnsi="Arial" w:cs="Arial"/>
          <w:color w:val="000000"/>
          <w:sz w:val="22"/>
        </w:rPr>
        <w:t xml:space="preserve"> locally extinct. </w:t>
      </w:r>
    </w:p>
    <w:p w:rsidR="00A707D3" w:rsidRDefault="00A707D3" w:rsidP="007077B6">
      <w:pPr>
        <w:rPr>
          <w:rFonts w:ascii="Arial" w:hAnsi="Arial" w:cs="Arial"/>
          <w:color w:val="000000"/>
          <w:sz w:val="22"/>
        </w:rPr>
      </w:pPr>
    </w:p>
    <w:p w:rsidR="00816BDA" w:rsidRDefault="007077B6" w:rsidP="001A2500">
      <w:pPr>
        <w:pStyle w:val="Tableheadingright"/>
        <w:spacing w:before="0" w:after="220"/>
        <w:jc w:val="left"/>
        <w:rPr>
          <w:rFonts w:cs="Arial"/>
          <w:b w:val="0"/>
          <w:color w:val="000000"/>
          <w:sz w:val="22"/>
        </w:rPr>
      </w:pPr>
      <w:r w:rsidRPr="00FD487B">
        <w:rPr>
          <w:rFonts w:cs="Arial"/>
          <w:b w:val="0"/>
          <w:color w:val="000000"/>
          <w:sz w:val="22"/>
        </w:rPr>
        <w:t xml:space="preserve">However, in 2010 a dramatic decline in the </w:t>
      </w:r>
      <w:proofErr w:type="spellStart"/>
      <w:r w:rsidRPr="00FD487B">
        <w:rPr>
          <w:rFonts w:cs="Arial"/>
          <w:b w:val="0"/>
          <w:color w:val="000000"/>
          <w:sz w:val="22"/>
        </w:rPr>
        <w:t>Nangeen</w:t>
      </w:r>
      <w:proofErr w:type="spellEnd"/>
      <w:r w:rsidRPr="00FD487B">
        <w:rPr>
          <w:rFonts w:cs="Arial"/>
          <w:b w:val="0"/>
          <w:color w:val="000000"/>
          <w:sz w:val="22"/>
        </w:rPr>
        <w:t xml:space="preserve"> Hill subpopulation was detected, initially by scat counts and </w:t>
      </w:r>
      <w:r w:rsidR="00A82DDE">
        <w:rPr>
          <w:rFonts w:cs="Arial"/>
          <w:b w:val="0"/>
          <w:color w:val="000000"/>
          <w:sz w:val="22"/>
        </w:rPr>
        <w:t xml:space="preserve">then </w:t>
      </w:r>
      <w:r w:rsidRPr="00FD487B">
        <w:rPr>
          <w:rFonts w:cs="Arial"/>
          <w:b w:val="0"/>
          <w:color w:val="000000"/>
          <w:sz w:val="22"/>
        </w:rPr>
        <w:t xml:space="preserve">confirmed by a trapping census in early 2011, which </w:t>
      </w:r>
      <w:r w:rsidR="00A82DDE">
        <w:rPr>
          <w:rFonts w:cs="Arial"/>
          <w:b w:val="0"/>
          <w:color w:val="000000"/>
          <w:sz w:val="22"/>
        </w:rPr>
        <w:t>recorded 14 animals. A follow-</w:t>
      </w:r>
      <w:r w:rsidRPr="00FD487B">
        <w:rPr>
          <w:rFonts w:cs="Arial"/>
          <w:b w:val="0"/>
          <w:color w:val="000000"/>
          <w:sz w:val="22"/>
        </w:rPr>
        <w:t>up survey in early 2012 detected nine animals</w:t>
      </w:r>
      <w:r w:rsidR="00C03343">
        <w:rPr>
          <w:rFonts w:cs="Arial"/>
          <w:b w:val="0"/>
          <w:color w:val="000000"/>
          <w:sz w:val="22"/>
        </w:rPr>
        <w:t>, but a later survey in 2014 recorded 3</w:t>
      </w:r>
      <w:r w:rsidR="004225FF">
        <w:rPr>
          <w:rFonts w:cs="Arial"/>
          <w:b w:val="0"/>
          <w:color w:val="000000"/>
          <w:sz w:val="22"/>
        </w:rPr>
        <w:t xml:space="preserve">9 (WA </w:t>
      </w:r>
      <w:proofErr w:type="spellStart"/>
      <w:r w:rsidR="004225FF">
        <w:rPr>
          <w:rFonts w:cs="Arial"/>
          <w:b w:val="0"/>
          <w:color w:val="000000"/>
          <w:sz w:val="22"/>
        </w:rPr>
        <w:t>DPaW</w:t>
      </w:r>
      <w:proofErr w:type="spellEnd"/>
      <w:r w:rsidR="004225FF">
        <w:rPr>
          <w:rFonts w:cs="Arial"/>
          <w:b w:val="0"/>
          <w:color w:val="000000"/>
          <w:sz w:val="22"/>
        </w:rPr>
        <w:t xml:space="preserve"> 2016)</w:t>
      </w:r>
      <w:r w:rsidRPr="00FD487B">
        <w:rPr>
          <w:rFonts w:cs="Arial"/>
          <w:b w:val="0"/>
          <w:color w:val="000000"/>
          <w:sz w:val="22"/>
        </w:rPr>
        <w:t>. Mt Caroline suffered a similar decline from</w:t>
      </w:r>
      <w:r w:rsidR="00A8689D" w:rsidRPr="00FD487B">
        <w:rPr>
          <w:rFonts w:cs="Arial"/>
          <w:b w:val="0"/>
          <w:color w:val="000000"/>
          <w:sz w:val="22"/>
        </w:rPr>
        <w:t xml:space="preserve"> greater than </w:t>
      </w:r>
      <w:r w:rsidRPr="00FD487B">
        <w:rPr>
          <w:rFonts w:cs="Arial"/>
          <w:b w:val="0"/>
          <w:color w:val="000000"/>
          <w:sz w:val="22"/>
        </w:rPr>
        <w:t xml:space="preserve">300 </w:t>
      </w:r>
      <w:r w:rsidR="00A8689D" w:rsidRPr="00FD487B">
        <w:rPr>
          <w:rFonts w:cs="Arial"/>
          <w:b w:val="0"/>
          <w:color w:val="000000"/>
          <w:sz w:val="22"/>
        </w:rPr>
        <w:t xml:space="preserve">individuals </w:t>
      </w:r>
      <w:r w:rsidRPr="00FD487B">
        <w:rPr>
          <w:rFonts w:cs="Arial"/>
          <w:b w:val="0"/>
          <w:color w:val="000000"/>
          <w:sz w:val="22"/>
        </w:rPr>
        <w:t>in 2009 (N. Willers</w:t>
      </w:r>
      <w:r w:rsidR="00A8689D" w:rsidRPr="00FD487B">
        <w:rPr>
          <w:rFonts w:cs="Arial"/>
          <w:b w:val="0"/>
          <w:color w:val="000000"/>
          <w:sz w:val="22"/>
        </w:rPr>
        <w:t>,</w:t>
      </w:r>
      <w:r w:rsidRPr="00FD487B">
        <w:rPr>
          <w:rFonts w:cs="Arial"/>
          <w:b w:val="0"/>
          <w:color w:val="000000"/>
          <w:sz w:val="22"/>
        </w:rPr>
        <w:t xml:space="preserve"> cited in </w:t>
      </w:r>
      <w:proofErr w:type="spellStart"/>
      <w:r w:rsidRPr="00FD487B">
        <w:rPr>
          <w:rFonts w:cs="Arial"/>
          <w:b w:val="0"/>
          <w:color w:val="000000"/>
          <w:sz w:val="22"/>
        </w:rPr>
        <w:t>Kinnear</w:t>
      </w:r>
      <w:proofErr w:type="spellEnd"/>
      <w:r w:rsidRPr="00FD487B">
        <w:rPr>
          <w:rFonts w:cs="Arial"/>
          <w:b w:val="0"/>
          <w:color w:val="000000"/>
          <w:sz w:val="22"/>
        </w:rPr>
        <w:t xml:space="preserve"> et al., 2010) to approximately 70 (2011) and 80 individuals (early 2012) (C. Pentland pers. comm., cited in Woinarski et al., 2014)</w:t>
      </w:r>
      <w:r w:rsidR="004225FF">
        <w:rPr>
          <w:rFonts w:cs="Arial"/>
          <w:b w:val="0"/>
          <w:color w:val="000000"/>
          <w:sz w:val="22"/>
        </w:rPr>
        <w:t xml:space="preserve">, </w:t>
      </w:r>
      <w:r w:rsidR="00C03343">
        <w:rPr>
          <w:rFonts w:cs="Arial"/>
          <w:b w:val="0"/>
          <w:color w:val="000000"/>
          <w:sz w:val="22"/>
        </w:rPr>
        <w:t xml:space="preserve">but a survey in 2014 recorded </w:t>
      </w:r>
      <w:r w:rsidR="004225FF">
        <w:rPr>
          <w:rFonts w:cs="Arial"/>
          <w:b w:val="0"/>
          <w:color w:val="000000"/>
          <w:sz w:val="22"/>
        </w:rPr>
        <w:t xml:space="preserve">100 individuals (WA </w:t>
      </w:r>
      <w:proofErr w:type="spellStart"/>
      <w:r w:rsidR="004225FF">
        <w:rPr>
          <w:rFonts w:cs="Arial"/>
          <w:b w:val="0"/>
          <w:color w:val="000000"/>
          <w:sz w:val="22"/>
        </w:rPr>
        <w:t>DPaW</w:t>
      </w:r>
      <w:proofErr w:type="spellEnd"/>
      <w:r w:rsidR="004225FF">
        <w:rPr>
          <w:rFonts w:cs="Arial"/>
          <w:b w:val="0"/>
          <w:color w:val="000000"/>
          <w:sz w:val="22"/>
        </w:rPr>
        <w:t xml:space="preserve"> 2016)</w:t>
      </w:r>
      <w:r w:rsidRPr="00FD487B">
        <w:rPr>
          <w:rFonts w:cs="Arial"/>
          <w:b w:val="0"/>
          <w:color w:val="000000"/>
          <w:sz w:val="22"/>
        </w:rPr>
        <w:t>.</w:t>
      </w:r>
      <w:r w:rsidR="00816BDA" w:rsidRPr="00FD487B">
        <w:rPr>
          <w:rFonts w:cs="Arial"/>
          <w:b w:val="0"/>
          <w:color w:val="000000"/>
          <w:sz w:val="22"/>
        </w:rPr>
        <w:t xml:space="preserve"> </w:t>
      </w:r>
      <w:proofErr w:type="gramStart"/>
      <w:r w:rsidR="00C03343">
        <w:rPr>
          <w:rFonts w:cs="Arial"/>
          <w:b w:val="0"/>
          <w:color w:val="000000"/>
          <w:sz w:val="22"/>
        </w:rPr>
        <w:t xml:space="preserve">A survey at </w:t>
      </w:r>
      <w:r w:rsidR="00A707D3">
        <w:rPr>
          <w:rFonts w:cs="Arial"/>
          <w:b w:val="0"/>
          <w:color w:val="000000"/>
          <w:sz w:val="22"/>
        </w:rPr>
        <w:t>Mt Stirling</w:t>
      </w:r>
      <w:r w:rsidR="00C03343">
        <w:rPr>
          <w:rFonts w:cs="Arial"/>
          <w:b w:val="0"/>
          <w:color w:val="000000"/>
          <w:sz w:val="22"/>
        </w:rPr>
        <w:t xml:space="preserve"> in late 2014 record</w:t>
      </w:r>
      <w:proofErr w:type="gramEnd"/>
      <w:r w:rsidR="00C03343">
        <w:rPr>
          <w:rFonts w:cs="Arial"/>
          <w:b w:val="0"/>
          <w:color w:val="000000"/>
          <w:sz w:val="22"/>
        </w:rPr>
        <w:t xml:space="preserve"> zero individuals</w:t>
      </w:r>
      <w:r w:rsidR="00A707D3">
        <w:rPr>
          <w:rFonts w:cs="Arial"/>
          <w:b w:val="0"/>
          <w:color w:val="000000"/>
          <w:sz w:val="22"/>
        </w:rPr>
        <w:t xml:space="preserve"> (WA </w:t>
      </w:r>
      <w:proofErr w:type="spellStart"/>
      <w:r w:rsidR="00A707D3">
        <w:rPr>
          <w:rFonts w:cs="Arial"/>
          <w:b w:val="0"/>
          <w:color w:val="000000"/>
          <w:sz w:val="22"/>
        </w:rPr>
        <w:t>DPaW</w:t>
      </w:r>
      <w:proofErr w:type="spellEnd"/>
      <w:r w:rsidR="00A707D3">
        <w:rPr>
          <w:rFonts w:cs="Arial"/>
          <w:b w:val="0"/>
          <w:color w:val="000000"/>
          <w:sz w:val="22"/>
        </w:rPr>
        <w:t xml:space="preserve"> 2016).</w:t>
      </w:r>
    </w:p>
    <w:p w:rsidR="00A707D3" w:rsidRPr="001A1B46" w:rsidRDefault="00A707D3" w:rsidP="00A707D3">
      <w:pPr>
        <w:rPr>
          <w:rFonts w:ascii="Arial" w:hAnsi="Arial" w:cs="Arial"/>
          <w:color w:val="000000"/>
          <w:sz w:val="22"/>
        </w:rPr>
      </w:pPr>
      <w:r>
        <w:rPr>
          <w:rFonts w:ascii="Arial" w:hAnsi="Arial" w:cs="Arial"/>
          <w:color w:val="000000"/>
          <w:sz w:val="22"/>
        </w:rPr>
        <w:t xml:space="preserve">At </w:t>
      </w:r>
      <w:proofErr w:type="spellStart"/>
      <w:r>
        <w:rPr>
          <w:rFonts w:ascii="Arial" w:hAnsi="Arial" w:cs="Arial"/>
          <w:color w:val="000000"/>
          <w:sz w:val="22"/>
        </w:rPr>
        <w:t>Querekin</w:t>
      </w:r>
      <w:proofErr w:type="spellEnd"/>
      <w:r>
        <w:rPr>
          <w:rFonts w:ascii="Arial" w:hAnsi="Arial" w:cs="Arial"/>
          <w:color w:val="000000"/>
          <w:sz w:val="22"/>
        </w:rPr>
        <w:t>, b</w:t>
      </w:r>
      <w:r w:rsidRPr="001A1B46">
        <w:rPr>
          <w:rFonts w:ascii="Arial" w:hAnsi="Arial" w:cs="Arial"/>
          <w:color w:val="000000"/>
          <w:sz w:val="22"/>
        </w:rPr>
        <w:t xml:space="preserve">lack-flanked </w:t>
      </w:r>
      <w:r>
        <w:rPr>
          <w:rFonts w:ascii="Arial" w:hAnsi="Arial" w:cs="Arial"/>
          <w:color w:val="000000"/>
          <w:sz w:val="22"/>
        </w:rPr>
        <w:t>rock-wallabies</w:t>
      </w:r>
      <w:r w:rsidRPr="001A1B46">
        <w:rPr>
          <w:rFonts w:ascii="Arial" w:hAnsi="Arial" w:cs="Arial"/>
          <w:color w:val="000000"/>
          <w:sz w:val="22"/>
        </w:rPr>
        <w:t xml:space="preserve"> originally numbered up to 100 before the arrival of foxes in the 1920s, but declined to extinction by 1990. Following fox control and the reintroduction of 10 animals in 1990, the </w:t>
      </w:r>
      <w:r w:rsidR="00C03343">
        <w:rPr>
          <w:rFonts w:ascii="Arial" w:hAnsi="Arial" w:cs="Arial"/>
          <w:color w:val="000000"/>
          <w:sz w:val="22"/>
        </w:rPr>
        <w:t>sub</w:t>
      </w:r>
      <w:r w:rsidRPr="001A1B46">
        <w:rPr>
          <w:rFonts w:ascii="Arial" w:hAnsi="Arial" w:cs="Arial"/>
          <w:color w:val="000000"/>
          <w:sz w:val="22"/>
        </w:rPr>
        <w:t>population expanded to a level that the local landholder considered them to be at pest status and, in 2002, 98 rock-wallabies were removed to establish new subpopulations.</w:t>
      </w:r>
    </w:p>
    <w:p w:rsidR="00A707D3" w:rsidRDefault="00A707D3" w:rsidP="00A707D3">
      <w:pPr>
        <w:pStyle w:val="Tableheadingright"/>
        <w:spacing w:before="0" w:after="0"/>
        <w:jc w:val="left"/>
        <w:rPr>
          <w:rFonts w:cs="Arial"/>
          <w:b w:val="0"/>
          <w:sz w:val="22"/>
          <w:szCs w:val="22"/>
        </w:rPr>
      </w:pPr>
    </w:p>
    <w:p w:rsidR="00816BDA" w:rsidRDefault="00816BDA" w:rsidP="00A707D3">
      <w:pPr>
        <w:pStyle w:val="Tableheadingright"/>
        <w:spacing w:before="0" w:after="0"/>
        <w:jc w:val="left"/>
        <w:rPr>
          <w:rFonts w:cs="Arial"/>
          <w:b w:val="0"/>
          <w:sz w:val="22"/>
          <w:szCs w:val="22"/>
        </w:rPr>
      </w:pPr>
      <w:r w:rsidRPr="00FD487B">
        <w:rPr>
          <w:rFonts w:cs="Arial"/>
          <w:b w:val="0"/>
          <w:sz w:val="22"/>
          <w:szCs w:val="22"/>
        </w:rPr>
        <w:t xml:space="preserve">Since 2007, three </w:t>
      </w:r>
      <w:proofErr w:type="spellStart"/>
      <w:r w:rsidR="001A2500">
        <w:rPr>
          <w:rFonts w:cs="Arial"/>
          <w:b w:val="0"/>
          <w:sz w:val="22"/>
          <w:szCs w:val="22"/>
        </w:rPr>
        <w:t>w</w:t>
      </w:r>
      <w:r w:rsidRPr="00FD487B">
        <w:rPr>
          <w:rFonts w:cs="Arial"/>
          <w:b w:val="0"/>
          <w:sz w:val="22"/>
          <w:szCs w:val="22"/>
        </w:rPr>
        <w:t>heatbelt</w:t>
      </w:r>
      <w:proofErr w:type="spellEnd"/>
      <w:r w:rsidRPr="00FD487B">
        <w:rPr>
          <w:rFonts w:cs="Arial"/>
          <w:b w:val="0"/>
          <w:sz w:val="22"/>
          <w:szCs w:val="22"/>
        </w:rPr>
        <w:t xml:space="preserve"> subpopulation sites have been lost</w:t>
      </w:r>
      <w:r w:rsidR="006B72F6">
        <w:rPr>
          <w:rFonts w:cs="Arial"/>
          <w:b w:val="0"/>
          <w:sz w:val="22"/>
          <w:szCs w:val="22"/>
        </w:rPr>
        <w:t xml:space="preserve"> (WA </w:t>
      </w:r>
      <w:proofErr w:type="spellStart"/>
      <w:r w:rsidR="006B72F6">
        <w:rPr>
          <w:rFonts w:cs="Arial"/>
          <w:b w:val="0"/>
          <w:sz w:val="22"/>
          <w:szCs w:val="22"/>
        </w:rPr>
        <w:t>DPaW</w:t>
      </w:r>
      <w:proofErr w:type="spellEnd"/>
      <w:r w:rsidR="006B72F6">
        <w:rPr>
          <w:rFonts w:cs="Arial"/>
          <w:b w:val="0"/>
          <w:sz w:val="22"/>
          <w:szCs w:val="22"/>
        </w:rPr>
        <w:t xml:space="preserve"> 2016</w:t>
      </w:r>
      <w:r w:rsidR="006B72F6" w:rsidRPr="00FD487B">
        <w:rPr>
          <w:rFonts w:cs="Arial"/>
          <w:b w:val="0"/>
          <w:sz w:val="22"/>
          <w:szCs w:val="22"/>
        </w:rPr>
        <w:t>)</w:t>
      </w:r>
      <w:r w:rsidRPr="00FD487B">
        <w:rPr>
          <w:rFonts w:cs="Arial"/>
          <w:b w:val="0"/>
          <w:sz w:val="22"/>
          <w:szCs w:val="22"/>
        </w:rPr>
        <w:t xml:space="preserve">. </w:t>
      </w:r>
      <w:r w:rsidR="00FD487B" w:rsidRPr="00FD487B">
        <w:rPr>
          <w:rFonts w:cs="Arial"/>
          <w:b w:val="0"/>
          <w:sz w:val="22"/>
          <w:szCs w:val="22"/>
        </w:rPr>
        <w:t xml:space="preserve">The last remaining animals from these sites were used to re-stock the remaining subpopulations. One of these </w:t>
      </w:r>
      <w:r w:rsidR="001A2500">
        <w:rPr>
          <w:rFonts w:cs="Arial"/>
          <w:b w:val="0"/>
          <w:sz w:val="22"/>
          <w:szCs w:val="22"/>
        </w:rPr>
        <w:t>s</w:t>
      </w:r>
      <w:r w:rsidR="00FD487B" w:rsidRPr="00FD487B">
        <w:rPr>
          <w:rFonts w:cs="Arial"/>
          <w:b w:val="0"/>
          <w:sz w:val="22"/>
          <w:szCs w:val="22"/>
        </w:rPr>
        <w:t xml:space="preserve">ubpopulations disappeared </w:t>
      </w:r>
      <w:r w:rsidR="00FD487B" w:rsidRPr="00784320">
        <w:rPr>
          <w:rFonts w:cs="Arial"/>
          <w:b w:val="0"/>
          <w:sz w:val="22"/>
          <w:szCs w:val="22"/>
        </w:rPr>
        <w:t xml:space="preserve">because the landowner withdrew permission to undertake ongoing </w:t>
      </w:r>
      <w:r w:rsidR="001A2500" w:rsidRPr="00784320">
        <w:rPr>
          <w:rFonts w:cs="Arial"/>
          <w:b w:val="0"/>
          <w:sz w:val="22"/>
          <w:szCs w:val="22"/>
        </w:rPr>
        <w:t xml:space="preserve">fox </w:t>
      </w:r>
      <w:r w:rsidR="00FD487B" w:rsidRPr="00784320">
        <w:rPr>
          <w:rFonts w:cs="Arial"/>
          <w:b w:val="0"/>
          <w:sz w:val="22"/>
          <w:szCs w:val="22"/>
        </w:rPr>
        <w:t xml:space="preserve">baiting (D. Pearson pers. comm., cited in WA </w:t>
      </w:r>
      <w:proofErr w:type="spellStart"/>
      <w:r w:rsidR="00FD487B" w:rsidRPr="00784320">
        <w:rPr>
          <w:rFonts w:cs="Arial"/>
          <w:b w:val="0"/>
          <w:sz w:val="22"/>
          <w:szCs w:val="22"/>
        </w:rPr>
        <w:t>DPaW</w:t>
      </w:r>
      <w:proofErr w:type="spellEnd"/>
      <w:r w:rsidR="00FD487B" w:rsidRPr="00784320">
        <w:rPr>
          <w:rFonts w:cs="Arial"/>
          <w:b w:val="0"/>
          <w:sz w:val="22"/>
          <w:szCs w:val="22"/>
        </w:rPr>
        <w:t xml:space="preserve"> 201</w:t>
      </w:r>
      <w:r w:rsidR="001A2500" w:rsidRPr="00784320">
        <w:rPr>
          <w:rFonts w:cs="Arial"/>
          <w:b w:val="0"/>
          <w:sz w:val="22"/>
          <w:szCs w:val="22"/>
        </w:rPr>
        <w:t>6</w:t>
      </w:r>
      <w:r w:rsidR="00FD487B" w:rsidRPr="00784320">
        <w:rPr>
          <w:rFonts w:cs="Arial"/>
          <w:b w:val="0"/>
          <w:sz w:val="22"/>
          <w:szCs w:val="22"/>
        </w:rPr>
        <w:t xml:space="preserve">). </w:t>
      </w:r>
      <w:r w:rsidR="00784320" w:rsidRPr="00784320">
        <w:rPr>
          <w:rFonts w:cs="Arial"/>
          <w:b w:val="0"/>
          <w:sz w:val="22"/>
          <w:szCs w:val="22"/>
        </w:rPr>
        <w:t xml:space="preserve">There are concerns that some of the other </w:t>
      </w:r>
      <w:proofErr w:type="spellStart"/>
      <w:r w:rsidR="00784320" w:rsidRPr="00784320">
        <w:rPr>
          <w:rFonts w:cs="Arial"/>
          <w:b w:val="0"/>
          <w:sz w:val="22"/>
          <w:szCs w:val="22"/>
        </w:rPr>
        <w:t>wheatbelt</w:t>
      </w:r>
      <w:proofErr w:type="spellEnd"/>
      <w:r w:rsidR="00784320" w:rsidRPr="00784320">
        <w:rPr>
          <w:rFonts w:cs="Arial"/>
          <w:b w:val="0"/>
          <w:sz w:val="22"/>
          <w:szCs w:val="22"/>
        </w:rPr>
        <w:t xml:space="preserve"> subpopulations are susceptible to </w:t>
      </w:r>
      <w:r w:rsidR="007D1DB2">
        <w:rPr>
          <w:rFonts w:cs="Arial"/>
          <w:b w:val="0"/>
          <w:sz w:val="22"/>
          <w:szCs w:val="22"/>
        </w:rPr>
        <w:t>loss</w:t>
      </w:r>
      <w:r w:rsidR="00784320" w:rsidRPr="00784320">
        <w:rPr>
          <w:rFonts w:cs="Arial"/>
          <w:b w:val="0"/>
          <w:sz w:val="22"/>
          <w:szCs w:val="22"/>
        </w:rPr>
        <w:t xml:space="preserve"> due to low numbers and may experience future declines.</w:t>
      </w:r>
      <w:r w:rsidR="00784320">
        <w:rPr>
          <w:rFonts w:cs="Arial"/>
          <w:b w:val="0"/>
          <w:sz w:val="22"/>
          <w:szCs w:val="22"/>
        </w:rPr>
        <w:t xml:space="preserve"> However,</w:t>
      </w:r>
      <w:r w:rsidR="00784320" w:rsidRPr="00784320">
        <w:rPr>
          <w:rFonts w:cs="Arial"/>
          <w:b w:val="0"/>
          <w:sz w:val="22"/>
          <w:szCs w:val="22"/>
        </w:rPr>
        <w:t xml:space="preserve"> </w:t>
      </w:r>
      <w:r w:rsidR="00784320">
        <w:rPr>
          <w:rFonts w:cs="Arial"/>
          <w:b w:val="0"/>
          <w:sz w:val="22"/>
          <w:szCs w:val="22"/>
        </w:rPr>
        <w:t>there are</w:t>
      </w:r>
      <w:r w:rsidR="00784320" w:rsidRPr="00FD487B">
        <w:rPr>
          <w:rFonts w:cs="Arial"/>
          <w:b w:val="0"/>
          <w:sz w:val="22"/>
          <w:szCs w:val="22"/>
        </w:rPr>
        <w:t xml:space="preserve"> no current data indicating declines in ot</w:t>
      </w:r>
      <w:r w:rsidR="00784320">
        <w:rPr>
          <w:rFonts w:cs="Arial"/>
          <w:b w:val="0"/>
          <w:sz w:val="22"/>
          <w:szCs w:val="22"/>
        </w:rPr>
        <w:t>her subpopulations.</w:t>
      </w:r>
      <w:r w:rsidR="00784320" w:rsidRPr="00784320">
        <w:rPr>
          <w:rFonts w:cs="Arial"/>
          <w:b w:val="0"/>
          <w:sz w:val="22"/>
          <w:szCs w:val="22"/>
        </w:rPr>
        <w:t xml:space="preserve"> </w:t>
      </w:r>
      <w:r w:rsidR="00784320">
        <w:rPr>
          <w:rFonts w:cs="Arial"/>
          <w:b w:val="0"/>
          <w:sz w:val="22"/>
          <w:szCs w:val="22"/>
        </w:rPr>
        <w:t>T</w:t>
      </w:r>
      <w:r w:rsidRPr="00FD487B">
        <w:rPr>
          <w:rFonts w:cs="Arial"/>
          <w:b w:val="0"/>
          <w:sz w:val="22"/>
          <w:szCs w:val="22"/>
        </w:rPr>
        <w:t xml:space="preserve">he </w:t>
      </w:r>
      <w:proofErr w:type="spellStart"/>
      <w:r w:rsidRPr="00FD487B">
        <w:rPr>
          <w:rFonts w:cs="Arial"/>
          <w:b w:val="0"/>
          <w:sz w:val="22"/>
          <w:szCs w:val="22"/>
        </w:rPr>
        <w:t>wheatbelt</w:t>
      </w:r>
      <w:proofErr w:type="spellEnd"/>
      <w:r w:rsidRPr="00FD487B">
        <w:rPr>
          <w:rFonts w:cs="Arial"/>
          <w:b w:val="0"/>
          <w:sz w:val="22"/>
          <w:szCs w:val="22"/>
        </w:rPr>
        <w:t xml:space="preserve"> subpopulations </w:t>
      </w:r>
      <w:r w:rsidR="00784320">
        <w:rPr>
          <w:rFonts w:cs="Arial"/>
          <w:b w:val="0"/>
          <w:sz w:val="22"/>
          <w:szCs w:val="22"/>
        </w:rPr>
        <w:t>are estimated to</w:t>
      </w:r>
      <w:r w:rsidRPr="00FD487B">
        <w:rPr>
          <w:rFonts w:cs="Arial"/>
          <w:b w:val="0"/>
          <w:sz w:val="22"/>
          <w:szCs w:val="22"/>
        </w:rPr>
        <w:t xml:space="preserve"> constitute approximately 25 </w:t>
      </w:r>
      <w:r w:rsidR="001A2500">
        <w:rPr>
          <w:rFonts w:cs="Arial"/>
          <w:b w:val="0"/>
          <w:sz w:val="22"/>
          <w:szCs w:val="22"/>
        </w:rPr>
        <w:t>p</w:t>
      </w:r>
      <w:r w:rsidR="00784320">
        <w:rPr>
          <w:rFonts w:cs="Arial"/>
          <w:b w:val="0"/>
          <w:sz w:val="22"/>
          <w:szCs w:val="22"/>
        </w:rPr>
        <w:t xml:space="preserve">ercent of the total population </w:t>
      </w:r>
      <w:r w:rsidR="001A2500">
        <w:rPr>
          <w:rFonts w:cs="Arial"/>
          <w:b w:val="0"/>
          <w:sz w:val="22"/>
          <w:szCs w:val="22"/>
        </w:rPr>
        <w:t xml:space="preserve">(WA </w:t>
      </w:r>
      <w:proofErr w:type="spellStart"/>
      <w:r w:rsidR="001A2500">
        <w:rPr>
          <w:rFonts w:cs="Arial"/>
          <w:b w:val="0"/>
          <w:sz w:val="22"/>
          <w:szCs w:val="22"/>
        </w:rPr>
        <w:t>DPaW</w:t>
      </w:r>
      <w:proofErr w:type="spellEnd"/>
      <w:r w:rsidR="001A2500">
        <w:rPr>
          <w:rFonts w:cs="Arial"/>
          <w:b w:val="0"/>
          <w:sz w:val="22"/>
          <w:szCs w:val="22"/>
        </w:rPr>
        <w:t xml:space="preserve"> 2016</w:t>
      </w:r>
      <w:r w:rsidRPr="00FD487B">
        <w:rPr>
          <w:rFonts w:cs="Arial"/>
          <w:b w:val="0"/>
          <w:sz w:val="22"/>
          <w:szCs w:val="22"/>
        </w:rPr>
        <w:t>).</w:t>
      </w:r>
    </w:p>
    <w:p w:rsidR="00A707D3" w:rsidRDefault="00A707D3" w:rsidP="00A707D3">
      <w:pPr>
        <w:pStyle w:val="Tableheadingright"/>
        <w:spacing w:before="0" w:after="0"/>
        <w:jc w:val="left"/>
        <w:rPr>
          <w:rFonts w:cs="Arial"/>
          <w:b w:val="0"/>
          <w:sz w:val="22"/>
          <w:szCs w:val="22"/>
        </w:rPr>
      </w:pPr>
    </w:p>
    <w:p w:rsidR="00A707D3" w:rsidRPr="00A707D3" w:rsidRDefault="00A707D3" w:rsidP="00A707D3">
      <w:pPr>
        <w:pStyle w:val="Tableheadingright"/>
        <w:spacing w:before="0" w:after="0"/>
        <w:jc w:val="left"/>
        <w:rPr>
          <w:rFonts w:cs="Arial"/>
          <w:b w:val="0"/>
          <w:sz w:val="22"/>
          <w:szCs w:val="22"/>
          <w:u w:val="single"/>
        </w:rPr>
      </w:pPr>
      <w:r w:rsidRPr="00A707D3">
        <w:rPr>
          <w:rFonts w:cs="Arial"/>
          <w:b w:val="0"/>
          <w:sz w:val="22"/>
          <w:szCs w:val="22"/>
          <w:u w:val="single"/>
        </w:rPr>
        <w:t>Other regions</w:t>
      </w:r>
    </w:p>
    <w:p w:rsidR="00A707D3" w:rsidRDefault="00A707D3" w:rsidP="00A707D3">
      <w:pPr>
        <w:pStyle w:val="Tableheadingright"/>
        <w:spacing w:before="0" w:after="0"/>
        <w:jc w:val="left"/>
        <w:rPr>
          <w:rFonts w:cs="Arial"/>
          <w:b w:val="0"/>
          <w:sz w:val="22"/>
          <w:szCs w:val="22"/>
        </w:rPr>
      </w:pPr>
    </w:p>
    <w:p w:rsidR="00EF6AA1" w:rsidRDefault="00EF6AA1" w:rsidP="00BB548A">
      <w:pPr>
        <w:rPr>
          <w:rFonts w:ascii="Arial" w:hAnsi="Arial" w:cs="Arial"/>
          <w:sz w:val="22"/>
        </w:rPr>
      </w:pPr>
      <w:r>
        <w:rPr>
          <w:rFonts w:ascii="Arial" w:hAnsi="Arial" w:cs="Arial"/>
          <w:sz w:val="22"/>
        </w:rPr>
        <w:t xml:space="preserve">In </w:t>
      </w:r>
      <w:proofErr w:type="spellStart"/>
      <w:r>
        <w:rPr>
          <w:rFonts w:ascii="Arial" w:hAnsi="Arial" w:cs="Arial"/>
          <w:sz w:val="22"/>
        </w:rPr>
        <w:t>Kaalpi</w:t>
      </w:r>
      <w:proofErr w:type="spellEnd"/>
      <w:r>
        <w:rPr>
          <w:rFonts w:ascii="Arial" w:hAnsi="Arial" w:cs="Arial"/>
          <w:sz w:val="22"/>
        </w:rPr>
        <w:t>, f</w:t>
      </w:r>
      <w:r w:rsidR="00BB548A" w:rsidRPr="001A1B46">
        <w:rPr>
          <w:rFonts w:ascii="Arial" w:hAnsi="Arial" w:cs="Arial"/>
          <w:sz w:val="22"/>
        </w:rPr>
        <w:t xml:space="preserve">ollowing a decline in </w:t>
      </w:r>
      <w:r w:rsidR="00751935">
        <w:rPr>
          <w:rFonts w:ascii="Arial" w:hAnsi="Arial" w:cs="Arial"/>
          <w:color w:val="000000"/>
          <w:sz w:val="22"/>
        </w:rPr>
        <w:t>black-flanked r</w:t>
      </w:r>
      <w:r w:rsidR="00BB548A" w:rsidRPr="001A1B46">
        <w:rPr>
          <w:rFonts w:ascii="Arial" w:hAnsi="Arial" w:cs="Arial"/>
          <w:color w:val="000000"/>
          <w:sz w:val="22"/>
        </w:rPr>
        <w:t>ock-wallaby</w:t>
      </w:r>
      <w:r w:rsidR="00095FC0">
        <w:rPr>
          <w:rFonts w:ascii="Arial" w:hAnsi="Arial" w:cs="Arial"/>
          <w:color w:val="000000"/>
          <w:sz w:val="22"/>
        </w:rPr>
        <w:t xml:space="preserve"> numbers</w:t>
      </w:r>
      <w:r w:rsidR="00BB548A" w:rsidRPr="001A1B46">
        <w:rPr>
          <w:rFonts w:ascii="Arial" w:hAnsi="Arial" w:cs="Arial"/>
          <w:sz w:val="22"/>
        </w:rPr>
        <w:t xml:space="preserve"> from 1985 to 1991, fox control was implemented in 1992</w:t>
      </w:r>
      <w:r>
        <w:rPr>
          <w:rFonts w:ascii="Arial" w:hAnsi="Arial" w:cs="Arial"/>
          <w:sz w:val="22"/>
        </w:rPr>
        <w:t>, and a</w:t>
      </w:r>
      <w:r w:rsidR="00BB548A" w:rsidRPr="001A1B46">
        <w:rPr>
          <w:rFonts w:ascii="Arial" w:hAnsi="Arial" w:cs="Arial"/>
          <w:sz w:val="22"/>
        </w:rPr>
        <w:t xml:space="preserve">n intensive aerial and ground baiting program </w:t>
      </w:r>
      <w:r w:rsidR="00095FC0">
        <w:rPr>
          <w:rFonts w:ascii="Arial" w:hAnsi="Arial" w:cs="Arial"/>
          <w:sz w:val="22"/>
        </w:rPr>
        <w:t xml:space="preserve">was </w:t>
      </w:r>
      <w:r w:rsidR="00BB548A" w:rsidRPr="001A1B46">
        <w:rPr>
          <w:rFonts w:ascii="Arial" w:hAnsi="Arial" w:cs="Arial"/>
          <w:sz w:val="22"/>
        </w:rPr>
        <w:t xml:space="preserve">conducted from 1994 to 2002. During this period low numbers of rock-wallabies were trapped and observed. </w:t>
      </w:r>
      <w:proofErr w:type="spellStart"/>
      <w:r w:rsidR="00BB548A" w:rsidRPr="001A1B46">
        <w:rPr>
          <w:rFonts w:ascii="Arial" w:hAnsi="Arial" w:cs="Arial"/>
          <w:sz w:val="22"/>
        </w:rPr>
        <w:t>Kinnear</w:t>
      </w:r>
      <w:proofErr w:type="spellEnd"/>
      <w:r w:rsidR="00BB548A" w:rsidRPr="001A1B46">
        <w:rPr>
          <w:rFonts w:ascii="Arial" w:hAnsi="Arial" w:cs="Arial"/>
          <w:sz w:val="22"/>
        </w:rPr>
        <w:t xml:space="preserve"> </w:t>
      </w:r>
      <w:r w:rsidR="00BB548A" w:rsidRPr="00751935">
        <w:rPr>
          <w:rFonts w:ascii="Arial" w:hAnsi="Arial" w:cs="Arial"/>
          <w:sz w:val="22"/>
        </w:rPr>
        <w:t>et al.</w:t>
      </w:r>
      <w:r w:rsidR="00BB548A" w:rsidRPr="001A1B46">
        <w:rPr>
          <w:rFonts w:ascii="Arial" w:hAnsi="Arial" w:cs="Arial"/>
          <w:sz w:val="22"/>
        </w:rPr>
        <w:t xml:space="preserve"> (2002) concluded that </w:t>
      </w:r>
      <w:r w:rsidR="00751935">
        <w:rPr>
          <w:rFonts w:ascii="Arial" w:hAnsi="Arial" w:cs="Arial"/>
          <w:sz w:val="22"/>
        </w:rPr>
        <w:t>c</w:t>
      </w:r>
      <w:r w:rsidR="00BB548A" w:rsidRPr="001A1B46">
        <w:rPr>
          <w:rFonts w:ascii="Arial" w:hAnsi="Arial" w:cs="Arial"/>
          <w:sz w:val="22"/>
        </w:rPr>
        <w:t>at predation was a major factor in suppression of th</w:t>
      </w:r>
      <w:r>
        <w:rPr>
          <w:rFonts w:ascii="Arial" w:hAnsi="Arial" w:cs="Arial"/>
          <w:sz w:val="22"/>
        </w:rPr>
        <w:t>e rock-wallaby population at</w:t>
      </w:r>
      <w:r w:rsidR="00BB548A" w:rsidRPr="001A1B46">
        <w:rPr>
          <w:rFonts w:ascii="Arial" w:hAnsi="Arial" w:cs="Arial"/>
          <w:sz w:val="22"/>
        </w:rPr>
        <w:t xml:space="preserve"> </w:t>
      </w:r>
      <w:proofErr w:type="spellStart"/>
      <w:r w:rsidR="00BB548A" w:rsidRPr="001A1B46">
        <w:rPr>
          <w:rFonts w:ascii="Arial" w:hAnsi="Arial" w:cs="Arial"/>
          <w:sz w:val="22"/>
        </w:rPr>
        <w:t>Kaalpi</w:t>
      </w:r>
      <w:proofErr w:type="spellEnd"/>
      <w:r w:rsidR="00BB548A" w:rsidRPr="001A1B46">
        <w:rPr>
          <w:rFonts w:ascii="Arial" w:hAnsi="Arial" w:cs="Arial"/>
          <w:sz w:val="22"/>
        </w:rPr>
        <w:t xml:space="preserve">. Whilst there was little evidence of foxes and wild </w:t>
      </w:r>
      <w:r w:rsidR="00751935">
        <w:rPr>
          <w:rFonts w:ascii="Arial" w:hAnsi="Arial" w:cs="Arial"/>
          <w:sz w:val="22"/>
        </w:rPr>
        <w:t>d</w:t>
      </w:r>
      <w:r w:rsidR="00BB548A" w:rsidRPr="001A1B46">
        <w:rPr>
          <w:rFonts w:ascii="Arial" w:hAnsi="Arial" w:cs="Arial"/>
          <w:sz w:val="22"/>
        </w:rPr>
        <w:t xml:space="preserve">ogs at the range and in the surrounding sand plain, </w:t>
      </w:r>
      <w:r w:rsidR="00751935">
        <w:rPr>
          <w:rFonts w:ascii="Arial" w:hAnsi="Arial" w:cs="Arial"/>
          <w:sz w:val="22"/>
        </w:rPr>
        <w:t>c</w:t>
      </w:r>
      <w:r w:rsidR="00BB548A" w:rsidRPr="001A1B46">
        <w:rPr>
          <w:rFonts w:ascii="Arial" w:hAnsi="Arial" w:cs="Arial"/>
          <w:sz w:val="22"/>
        </w:rPr>
        <w:t xml:space="preserve">ats continued to elude the standard fox bait. Aerial and ground </w:t>
      </w:r>
      <w:r w:rsidR="00751935">
        <w:rPr>
          <w:rFonts w:ascii="Arial" w:hAnsi="Arial" w:cs="Arial"/>
          <w:sz w:val="22"/>
        </w:rPr>
        <w:t>c</w:t>
      </w:r>
      <w:r w:rsidR="00BB548A" w:rsidRPr="001A1B46">
        <w:rPr>
          <w:rFonts w:ascii="Arial" w:hAnsi="Arial" w:cs="Arial"/>
          <w:sz w:val="22"/>
        </w:rPr>
        <w:t xml:space="preserve">at baiting commenced in June 2003 using the experimental 1080 cat bait </w:t>
      </w:r>
      <w:proofErr w:type="spellStart"/>
      <w:r w:rsidR="00BB548A" w:rsidRPr="001A1B46">
        <w:rPr>
          <w:rFonts w:ascii="Arial" w:hAnsi="Arial" w:cs="Arial"/>
          <w:i/>
          <w:sz w:val="22"/>
        </w:rPr>
        <w:t>Eradicat</w:t>
      </w:r>
      <w:proofErr w:type="spellEnd"/>
      <w:r w:rsidR="00BB548A" w:rsidRPr="001A1B46">
        <w:rPr>
          <w:rFonts w:ascii="Arial" w:hAnsi="Arial" w:cs="Arial"/>
          <w:sz w:val="22"/>
        </w:rPr>
        <w:t>. Although rock-wallaby trapping effort has varied due to the remoteness of the site, trapping records since 2005 indicate an increase in the subpopulation. In 2012, 45 individuals were trapped across 600 m of the range (58% female)</w:t>
      </w:r>
      <w:proofErr w:type="gramStart"/>
      <w:r w:rsidR="00BB548A" w:rsidRPr="001A1B46">
        <w:rPr>
          <w:rFonts w:ascii="Arial" w:hAnsi="Arial" w:cs="Arial"/>
          <w:sz w:val="22"/>
        </w:rPr>
        <w:t>,</w:t>
      </w:r>
      <w:proofErr w:type="gramEnd"/>
      <w:r w:rsidR="00BB548A" w:rsidRPr="001A1B46">
        <w:rPr>
          <w:rFonts w:ascii="Arial" w:hAnsi="Arial" w:cs="Arial"/>
          <w:sz w:val="22"/>
        </w:rPr>
        <w:t xml:space="preserve"> with 83% of the trapped mature females having pouch young. </w:t>
      </w:r>
      <w:r w:rsidR="005C0958">
        <w:rPr>
          <w:rFonts w:ascii="Arial" w:hAnsi="Arial" w:cs="Arial"/>
          <w:sz w:val="22"/>
        </w:rPr>
        <w:t xml:space="preserve">In 2013, </w:t>
      </w:r>
      <w:r w:rsidR="00BB548A" w:rsidRPr="001A1B46">
        <w:rPr>
          <w:rFonts w:ascii="Arial" w:hAnsi="Arial" w:cs="Arial"/>
          <w:sz w:val="22"/>
        </w:rPr>
        <w:t xml:space="preserve">suitable animals </w:t>
      </w:r>
      <w:r w:rsidR="005C0958">
        <w:rPr>
          <w:rFonts w:ascii="Arial" w:hAnsi="Arial" w:cs="Arial"/>
          <w:sz w:val="22"/>
        </w:rPr>
        <w:t xml:space="preserve">were </w:t>
      </w:r>
      <w:r w:rsidR="00465715">
        <w:rPr>
          <w:rFonts w:ascii="Arial" w:hAnsi="Arial" w:cs="Arial"/>
          <w:sz w:val="22"/>
        </w:rPr>
        <w:t>translocated</w:t>
      </w:r>
      <w:r w:rsidR="005C0958">
        <w:rPr>
          <w:rFonts w:ascii="Arial" w:hAnsi="Arial" w:cs="Arial"/>
          <w:sz w:val="22"/>
        </w:rPr>
        <w:t xml:space="preserve"> </w:t>
      </w:r>
      <w:r w:rsidR="00BB548A" w:rsidRPr="001A1B46">
        <w:rPr>
          <w:rFonts w:ascii="Arial" w:hAnsi="Arial" w:cs="Arial"/>
          <w:sz w:val="22"/>
        </w:rPr>
        <w:t>fr</w:t>
      </w:r>
      <w:r w:rsidR="005C0958">
        <w:rPr>
          <w:rFonts w:ascii="Arial" w:hAnsi="Arial" w:cs="Arial"/>
          <w:sz w:val="22"/>
        </w:rPr>
        <w:t xml:space="preserve">om </w:t>
      </w:r>
      <w:proofErr w:type="spellStart"/>
      <w:r w:rsidR="005C0958">
        <w:rPr>
          <w:rFonts w:ascii="Arial" w:hAnsi="Arial" w:cs="Arial"/>
          <w:sz w:val="22"/>
        </w:rPr>
        <w:t>Kaalpi</w:t>
      </w:r>
      <w:proofErr w:type="spellEnd"/>
      <w:r w:rsidR="005C0958">
        <w:rPr>
          <w:rFonts w:ascii="Arial" w:hAnsi="Arial" w:cs="Arial"/>
          <w:sz w:val="22"/>
        </w:rPr>
        <w:t xml:space="preserve"> to </w:t>
      </w:r>
      <w:proofErr w:type="spellStart"/>
      <w:r w:rsidR="005C0958">
        <w:rPr>
          <w:rFonts w:ascii="Arial" w:hAnsi="Arial" w:cs="Arial"/>
          <w:sz w:val="22"/>
        </w:rPr>
        <w:t>Pinpi</w:t>
      </w:r>
      <w:proofErr w:type="spellEnd"/>
      <w:r w:rsidR="005C0958">
        <w:rPr>
          <w:rFonts w:ascii="Arial" w:hAnsi="Arial" w:cs="Arial"/>
          <w:sz w:val="22"/>
        </w:rPr>
        <w:t xml:space="preserve"> (</w:t>
      </w:r>
      <w:proofErr w:type="spellStart"/>
      <w:r w:rsidR="00BB548A" w:rsidRPr="001A1B46">
        <w:rPr>
          <w:rFonts w:ascii="Arial" w:hAnsi="Arial" w:cs="Arial"/>
          <w:sz w:val="22"/>
        </w:rPr>
        <w:t>Durba</w:t>
      </w:r>
      <w:proofErr w:type="spellEnd"/>
      <w:r w:rsidR="00BB548A" w:rsidRPr="001A1B46">
        <w:rPr>
          <w:rFonts w:ascii="Arial" w:hAnsi="Arial" w:cs="Arial"/>
          <w:sz w:val="22"/>
        </w:rPr>
        <w:t xml:space="preserve"> Hills</w:t>
      </w:r>
      <w:r w:rsidR="005C0958">
        <w:rPr>
          <w:rFonts w:ascii="Arial" w:hAnsi="Arial" w:cs="Arial"/>
          <w:sz w:val="22"/>
        </w:rPr>
        <w:t>)</w:t>
      </w:r>
      <w:r w:rsidR="00BB548A" w:rsidRPr="001A1B46">
        <w:rPr>
          <w:rFonts w:ascii="Arial" w:hAnsi="Arial" w:cs="Arial"/>
          <w:sz w:val="22"/>
        </w:rPr>
        <w:t>, a large sandstone range appro</w:t>
      </w:r>
      <w:r w:rsidR="005C0958">
        <w:rPr>
          <w:rFonts w:ascii="Arial" w:hAnsi="Arial" w:cs="Arial"/>
          <w:sz w:val="22"/>
        </w:rPr>
        <w:t xml:space="preserve">ximately 35 km to the west of </w:t>
      </w:r>
      <w:proofErr w:type="spellStart"/>
      <w:r w:rsidR="00BB548A" w:rsidRPr="001A1B46">
        <w:rPr>
          <w:rFonts w:ascii="Arial" w:hAnsi="Arial" w:cs="Arial"/>
          <w:sz w:val="22"/>
        </w:rPr>
        <w:t>Kaalpi</w:t>
      </w:r>
      <w:proofErr w:type="spellEnd"/>
      <w:r w:rsidR="005C0958">
        <w:rPr>
          <w:rFonts w:ascii="Arial" w:hAnsi="Arial" w:cs="Arial"/>
          <w:sz w:val="22"/>
        </w:rPr>
        <w:t xml:space="preserve"> </w:t>
      </w:r>
      <w:r w:rsidR="00BB548A" w:rsidRPr="001A1B46">
        <w:rPr>
          <w:rFonts w:ascii="Arial" w:hAnsi="Arial" w:cs="Arial"/>
          <w:sz w:val="22"/>
        </w:rPr>
        <w:t xml:space="preserve">(A. McGilvray </w:t>
      </w:r>
      <w:r w:rsidR="00BB548A" w:rsidRPr="00EF6AA1">
        <w:rPr>
          <w:rFonts w:ascii="Arial" w:hAnsi="Arial" w:cs="Arial"/>
          <w:sz w:val="22"/>
        </w:rPr>
        <w:t>pers. comm.</w:t>
      </w:r>
      <w:r>
        <w:rPr>
          <w:rFonts w:ascii="Arial" w:hAnsi="Arial" w:cs="Arial"/>
          <w:sz w:val="22"/>
        </w:rPr>
        <w:t>, cited in Woinarski et al., 2014</w:t>
      </w:r>
      <w:r w:rsidR="00BB548A" w:rsidRPr="00EF6AA1">
        <w:rPr>
          <w:rFonts w:ascii="Arial" w:hAnsi="Arial" w:cs="Arial"/>
          <w:sz w:val="22"/>
        </w:rPr>
        <w:t>).</w:t>
      </w:r>
      <w:r w:rsidR="00BB548A" w:rsidRPr="001A1B46">
        <w:rPr>
          <w:rFonts w:ascii="Arial" w:hAnsi="Arial" w:cs="Arial"/>
          <w:sz w:val="22"/>
        </w:rPr>
        <w:t xml:space="preserve"> </w:t>
      </w:r>
    </w:p>
    <w:p w:rsidR="00EF6AA1" w:rsidRDefault="00EF6AA1" w:rsidP="00BB548A">
      <w:pPr>
        <w:rPr>
          <w:rFonts w:ascii="Arial" w:hAnsi="Arial" w:cs="Arial"/>
          <w:sz w:val="22"/>
        </w:rPr>
      </w:pPr>
    </w:p>
    <w:p w:rsidR="00BB548A" w:rsidRPr="001A1B46" w:rsidRDefault="00614DD4" w:rsidP="00BB548A">
      <w:pPr>
        <w:rPr>
          <w:rFonts w:ascii="Arial" w:hAnsi="Arial" w:cs="Arial"/>
          <w:sz w:val="22"/>
        </w:rPr>
      </w:pPr>
      <w:proofErr w:type="gramStart"/>
      <w:r>
        <w:rPr>
          <w:rFonts w:ascii="Arial" w:hAnsi="Arial" w:cs="Arial"/>
          <w:sz w:val="22"/>
        </w:rPr>
        <w:t>I</w:t>
      </w:r>
      <w:r w:rsidR="00EF6AA1">
        <w:rPr>
          <w:rFonts w:ascii="Arial" w:hAnsi="Arial" w:cs="Arial"/>
          <w:sz w:val="22"/>
        </w:rPr>
        <w:t>n</w:t>
      </w:r>
      <w:r w:rsidR="00EF6AA1" w:rsidRPr="001A1B46">
        <w:rPr>
          <w:rFonts w:ascii="Arial" w:hAnsi="Arial" w:cs="Arial"/>
          <w:sz w:val="22"/>
        </w:rPr>
        <w:t xml:space="preserve"> Cape Range National Park</w:t>
      </w:r>
      <w:r w:rsidR="00EF6AA1">
        <w:rPr>
          <w:rFonts w:ascii="Arial" w:hAnsi="Arial" w:cs="Arial"/>
          <w:sz w:val="22"/>
        </w:rPr>
        <w:t>,</w:t>
      </w:r>
      <w:r w:rsidR="00A8689D">
        <w:rPr>
          <w:rFonts w:ascii="Arial" w:hAnsi="Arial" w:cs="Arial"/>
          <w:sz w:val="22"/>
        </w:rPr>
        <w:t xml:space="preserve"> </w:t>
      </w:r>
      <w:r>
        <w:rPr>
          <w:rFonts w:ascii="Arial" w:hAnsi="Arial" w:cs="Arial"/>
          <w:sz w:val="22"/>
        </w:rPr>
        <w:t xml:space="preserve">monitoring shows that the species is </w:t>
      </w:r>
      <w:r w:rsidR="00BB548A" w:rsidRPr="001A1B46">
        <w:rPr>
          <w:rFonts w:ascii="Arial" w:hAnsi="Arial" w:cs="Arial"/>
          <w:sz w:val="22"/>
        </w:rPr>
        <w:t xml:space="preserve">regularly observed at </w:t>
      </w:r>
      <w:proofErr w:type="spellStart"/>
      <w:r w:rsidR="00BB548A" w:rsidRPr="001A1B46">
        <w:rPr>
          <w:rFonts w:ascii="Arial" w:hAnsi="Arial" w:cs="Arial"/>
          <w:sz w:val="22"/>
        </w:rPr>
        <w:t>Yardie</w:t>
      </w:r>
      <w:proofErr w:type="spellEnd"/>
      <w:r w:rsidR="00BB548A" w:rsidRPr="001A1B46">
        <w:rPr>
          <w:rFonts w:ascii="Arial" w:hAnsi="Arial" w:cs="Arial"/>
          <w:sz w:val="22"/>
        </w:rPr>
        <w:t xml:space="preserve"> Creek, </w:t>
      </w:r>
      <w:proofErr w:type="spellStart"/>
      <w:r w:rsidR="00BB548A" w:rsidRPr="001A1B46">
        <w:rPr>
          <w:rFonts w:ascii="Arial" w:hAnsi="Arial" w:cs="Arial"/>
          <w:sz w:val="22"/>
        </w:rPr>
        <w:t>Mandu</w:t>
      </w:r>
      <w:proofErr w:type="spellEnd"/>
      <w:r w:rsidR="00BB548A" w:rsidRPr="001A1B46">
        <w:rPr>
          <w:rFonts w:ascii="Arial" w:hAnsi="Arial" w:cs="Arial"/>
          <w:sz w:val="22"/>
        </w:rPr>
        <w:t xml:space="preserve"> </w:t>
      </w:r>
      <w:proofErr w:type="spellStart"/>
      <w:r w:rsidR="00BB548A" w:rsidRPr="001A1B46">
        <w:rPr>
          <w:rFonts w:ascii="Arial" w:hAnsi="Arial" w:cs="Arial"/>
          <w:sz w:val="22"/>
        </w:rPr>
        <w:t>Mandu</w:t>
      </w:r>
      <w:proofErr w:type="spellEnd"/>
      <w:r w:rsidR="00BB548A" w:rsidRPr="001A1B46">
        <w:rPr>
          <w:rFonts w:ascii="Arial" w:hAnsi="Arial" w:cs="Arial"/>
          <w:sz w:val="22"/>
        </w:rPr>
        <w:t xml:space="preserve"> and </w:t>
      </w:r>
      <w:proofErr w:type="spellStart"/>
      <w:r w:rsidR="00BB548A" w:rsidRPr="001A1B46">
        <w:rPr>
          <w:rFonts w:ascii="Arial" w:hAnsi="Arial" w:cs="Arial"/>
          <w:sz w:val="22"/>
        </w:rPr>
        <w:t>Pilgonaman</w:t>
      </w:r>
      <w:proofErr w:type="spellEnd"/>
      <w:r w:rsidR="00BB548A" w:rsidRPr="001A1B46">
        <w:rPr>
          <w:rFonts w:ascii="Arial" w:hAnsi="Arial" w:cs="Arial"/>
          <w:sz w:val="22"/>
        </w:rPr>
        <w:t xml:space="preserve"> Gorges.</w:t>
      </w:r>
      <w:proofErr w:type="gramEnd"/>
    </w:p>
    <w:p w:rsidR="00BB548A" w:rsidRDefault="00BB548A" w:rsidP="00BB548A">
      <w:pPr>
        <w:rPr>
          <w:rFonts w:ascii="Arial" w:hAnsi="Arial" w:cs="Arial"/>
          <w:color w:val="000000"/>
          <w:sz w:val="22"/>
        </w:rPr>
      </w:pPr>
    </w:p>
    <w:p w:rsidR="00A707D3" w:rsidRDefault="00A707D3" w:rsidP="001E1889">
      <w:pPr>
        <w:rPr>
          <w:rFonts w:ascii="Arial" w:hAnsi="Arial" w:cs="Arial"/>
          <w:sz w:val="22"/>
          <w:szCs w:val="22"/>
          <w:u w:val="single"/>
        </w:rPr>
      </w:pPr>
      <w:r w:rsidRPr="00A707D3">
        <w:rPr>
          <w:rFonts w:ascii="Arial" w:hAnsi="Arial" w:cs="Arial"/>
          <w:sz w:val="22"/>
          <w:szCs w:val="22"/>
          <w:u w:val="single"/>
        </w:rPr>
        <w:t>Conclusions</w:t>
      </w:r>
    </w:p>
    <w:p w:rsidR="00A707D3" w:rsidRPr="00A707D3" w:rsidRDefault="00A707D3" w:rsidP="001E1889">
      <w:pPr>
        <w:rPr>
          <w:rFonts w:ascii="Arial" w:hAnsi="Arial" w:cs="Arial"/>
          <w:sz w:val="22"/>
          <w:szCs w:val="22"/>
          <w:u w:val="single"/>
        </w:rPr>
      </w:pPr>
    </w:p>
    <w:p w:rsidR="006C6378" w:rsidRDefault="00064A65" w:rsidP="001E1889">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rsidR="00614DD4" w:rsidRDefault="00614DD4" w:rsidP="003F4D21">
      <w:pPr>
        <w:rPr>
          <w:rFonts w:ascii="Arial" w:hAnsi="Arial"/>
          <w:b/>
          <w:sz w:val="22"/>
        </w:rPr>
      </w:pPr>
    </w:p>
    <w:p w:rsidR="001C5B9D" w:rsidRDefault="00F743DE" w:rsidP="00614DD4">
      <w:pPr>
        <w:pStyle w:val="Tableheadingright"/>
        <w:spacing w:before="0" w:after="0"/>
        <w:jc w:val="left"/>
        <w:rPr>
          <w:rFonts w:cs="Arial"/>
          <w:b w:val="0"/>
          <w:sz w:val="22"/>
          <w:szCs w:val="22"/>
        </w:rPr>
      </w:pPr>
      <w:r w:rsidRPr="001838F6">
        <w:rPr>
          <w:rFonts w:cs="Arial"/>
          <w:b w:val="0"/>
          <w:sz w:val="22"/>
          <w:szCs w:val="22"/>
        </w:rPr>
        <w:t xml:space="preserve">The </w:t>
      </w:r>
      <w:r w:rsidR="001838F6" w:rsidRPr="001838F6">
        <w:rPr>
          <w:rFonts w:cs="Arial"/>
          <w:b w:val="0"/>
          <w:sz w:val="22"/>
          <w:szCs w:val="22"/>
        </w:rPr>
        <w:t>extent of occurrence is estimate</w:t>
      </w:r>
      <w:r w:rsidR="003C7A14">
        <w:rPr>
          <w:rFonts w:cs="Arial"/>
          <w:b w:val="0"/>
          <w:sz w:val="22"/>
          <w:szCs w:val="22"/>
        </w:rPr>
        <w:t>d</w:t>
      </w:r>
      <w:r w:rsidR="001838F6" w:rsidRPr="001838F6">
        <w:rPr>
          <w:rFonts w:cs="Arial"/>
          <w:b w:val="0"/>
          <w:sz w:val="22"/>
          <w:szCs w:val="22"/>
        </w:rPr>
        <w:t xml:space="preserve"> to be 1</w:t>
      </w:r>
      <w:r w:rsidR="00A70639">
        <w:rPr>
          <w:rFonts w:cs="Arial"/>
          <w:b w:val="0"/>
          <w:sz w:val="22"/>
          <w:szCs w:val="22"/>
        </w:rPr>
        <w:t xml:space="preserve"> 438 </w:t>
      </w:r>
      <w:r w:rsidR="001838F6" w:rsidRPr="001838F6">
        <w:rPr>
          <w:rFonts w:cs="Arial"/>
          <w:b w:val="0"/>
          <w:sz w:val="22"/>
          <w:szCs w:val="22"/>
        </w:rPr>
        <w:t>000</w:t>
      </w:r>
      <w:r w:rsidR="00A70639">
        <w:rPr>
          <w:rFonts w:cs="Arial"/>
          <w:b w:val="0"/>
          <w:sz w:val="22"/>
          <w:szCs w:val="22"/>
        </w:rPr>
        <w:t xml:space="preserve"> </w:t>
      </w:r>
      <w:r w:rsidR="001838F6" w:rsidRPr="001838F6">
        <w:rPr>
          <w:rFonts w:cs="Arial"/>
          <w:b w:val="0"/>
          <w:sz w:val="22"/>
          <w:szCs w:val="22"/>
        </w:rPr>
        <w:t>km</w:t>
      </w:r>
      <w:r w:rsidR="001838F6" w:rsidRPr="001838F6">
        <w:rPr>
          <w:rFonts w:cs="Arial"/>
          <w:b w:val="0"/>
          <w:sz w:val="22"/>
          <w:szCs w:val="22"/>
          <w:vertAlign w:val="superscript"/>
        </w:rPr>
        <w:t>2</w:t>
      </w:r>
      <w:r w:rsidR="001838F6" w:rsidRPr="001838F6">
        <w:rPr>
          <w:rFonts w:cs="Arial"/>
          <w:b w:val="0"/>
          <w:sz w:val="22"/>
          <w:szCs w:val="22"/>
        </w:rPr>
        <w:t xml:space="preserve">, calculated using a minimum convex polygon around post-2004 database records (WA </w:t>
      </w:r>
      <w:proofErr w:type="spellStart"/>
      <w:r w:rsidR="001838F6" w:rsidRPr="001838F6">
        <w:rPr>
          <w:rFonts w:cs="Arial"/>
          <w:b w:val="0"/>
          <w:sz w:val="22"/>
          <w:szCs w:val="22"/>
        </w:rPr>
        <w:t>DPaW</w:t>
      </w:r>
      <w:proofErr w:type="spellEnd"/>
      <w:r w:rsidR="001838F6" w:rsidRPr="001838F6">
        <w:rPr>
          <w:rFonts w:cs="Arial"/>
          <w:b w:val="0"/>
          <w:sz w:val="22"/>
          <w:szCs w:val="22"/>
        </w:rPr>
        <w:t xml:space="preserve"> 2016). The</w:t>
      </w:r>
      <w:r w:rsidR="001838F6" w:rsidRPr="001838F6">
        <w:rPr>
          <w:rFonts w:cs="Arial"/>
          <w:b w:val="0"/>
          <w:sz w:val="22"/>
          <w:szCs w:val="22"/>
          <w:vertAlign w:val="superscript"/>
        </w:rPr>
        <w:t xml:space="preserve"> </w:t>
      </w:r>
      <w:r w:rsidR="00E623EF" w:rsidRPr="001838F6">
        <w:rPr>
          <w:rFonts w:cs="Arial"/>
          <w:b w:val="0"/>
          <w:sz w:val="22"/>
          <w:szCs w:val="22"/>
        </w:rPr>
        <w:t xml:space="preserve">area of occupancy </w:t>
      </w:r>
      <w:r w:rsidRPr="001838F6">
        <w:rPr>
          <w:rFonts w:cs="Arial"/>
          <w:b w:val="0"/>
          <w:sz w:val="22"/>
          <w:szCs w:val="22"/>
        </w:rPr>
        <w:t xml:space="preserve">is estimated at </w:t>
      </w:r>
      <w:r w:rsidR="00E623EF" w:rsidRPr="001838F6">
        <w:rPr>
          <w:rFonts w:cs="Arial"/>
          <w:b w:val="0"/>
          <w:sz w:val="22"/>
          <w:szCs w:val="22"/>
        </w:rPr>
        <w:t>212</w:t>
      </w:r>
      <w:r w:rsidR="001838F6">
        <w:rPr>
          <w:rFonts w:ascii="Courier New" w:hAnsi="Courier New" w:cs="Courier New"/>
          <w:b w:val="0"/>
          <w:sz w:val="22"/>
          <w:szCs w:val="22"/>
        </w:rPr>
        <w:t>-</w:t>
      </w:r>
      <w:r w:rsidR="006B72F6" w:rsidRPr="001838F6">
        <w:rPr>
          <w:rFonts w:cs="Arial"/>
          <w:b w:val="0"/>
          <w:sz w:val="22"/>
          <w:szCs w:val="22"/>
        </w:rPr>
        <w:t>224</w:t>
      </w:r>
      <w:r w:rsidR="00A70639">
        <w:rPr>
          <w:rFonts w:cs="Arial"/>
          <w:b w:val="0"/>
          <w:sz w:val="22"/>
          <w:szCs w:val="22"/>
        </w:rPr>
        <w:t xml:space="preserve"> </w:t>
      </w:r>
      <w:r w:rsidR="006B72F6" w:rsidRPr="001838F6">
        <w:rPr>
          <w:rFonts w:cs="Arial"/>
          <w:b w:val="0"/>
          <w:sz w:val="22"/>
          <w:szCs w:val="22"/>
        </w:rPr>
        <w:t>km</w:t>
      </w:r>
      <w:r w:rsidR="006B72F6" w:rsidRPr="001838F6">
        <w:rPr>
          <w:rFonts w:cs="Arial"/>
          <w:b w:val="0"/>
          <w:sz w:val="22"/>
          <w:szCs w:val="22"/>
          <w:vertAlign w:val="superscript"/>
        </w:rPr>
        <w:t>2</w:t>
      </w:r>
      <w:r w:rsidR="006B72F6" w:rsidRPr="001838F6">
        <w:rPr>
          <w:rFonts w:cs="Arial"/>
          <w:b w:val="0"/>
          <w:sz w:val="22"/>
          <w:szCs w:val="22"/>
        </w:rPr>
        <w:t xml:space="preserve"> using 2x2</w:t>
      </w:r>
      <w:r w:rsidR="001838F6">
        <w:rPr>
          <w:rFonts w:cs="Arial"/>
          <w:b w:val="0"/>
          <w:sz w:val="22"/>
          <w:szCs w:val="22"/>
        </w:rPr>
        <w:t xml:space="preserve"> </w:t>
      </w:r>
      <w:r w:rsidR="006B72F6" w:rsidRPr="001838F6">
        <w:rPr>
          <w:rFonts w:cs="Arial"/>
          <w:b w:val="0"/>
          <w:sz w:val="22"/>
          <w:szCs w:val="22"/>
        </w:rPr>
        <w:t xml:space="preserve">km grids on </w:t>
      </w:r>
      <w:r w:rsidR="001838F6">
        <w:rPr>
          <w:rFonts w:cs="Arial"/>
          <w:b w:val="0"/>
          <w:sz w:val="22"/>
          <w:szCs w:val="22"/>
        </w:rPr>
        <w:t>post-</w:t>
      </w:r>
      <w:r w:rsidR="00E623EF" w:rsidRPr="001838F6">
        <w:rPr>
          <w:rFonts w:cs="Arial"/>
          <w:b w:val="0"/>
          <w:sz w:val="22"/>
          <w:szCs w:val="22"/>
        </w:rPr>
        <w:t>2000 record points</w:t>
      </w:r>
      <w:r w:rsidR="001838F6">
        <w:rPr>
          <w:rFonts w:cs="Arial"/>
          <w:b w:val="0"/>
          <w:sz w:val="22"/>
          <w:szCs w:val="22"/>
        </w:rPr>
        <w:t xml:space="preserve">, and </w:t>
      </w:r>
      <w:r w:rsidR="00095FC0">
        <w:rPr>
          <w:rFonts w:cs="Arial"/>
          <w:b w:val="0"/>
          <w:sz w:val="22"/>
          <w:szCs w:val="22"/>
        </w:rPr>
        <w:t xml:space="preserve">estimated </w:t>
      </w:r>
      <w:r w:rsidR="001838F6">
        <w:rPr>
          <w:rFonts w:cs="Arial"/>
          <w:b w:val="0"/>
          <w:sz w:val="22"/>
          <w:szCs w:val="22"/>
        </w:rPr>
        <w:t>at</w:t>
      </w:r>
      <w:r w:rsidR="00E623EF" w:rsidRPr="001838F6">
        <w:rPr>
          <w:rFonts w:cs="Arial"/>
          <w:b w:val="0"/>
          <w:sz w:val="22"/>
          <w:szCs w:val="22"/>
        </w:rPr>
        <w:t xml:space="preserve"> 172</w:t>
      </w:r>
      <w:r w:rsidR="001838F6">
        <w:rPr>
          <w:rFonts w:ascii="Courier New" w:hAnsi="Courier New" w:cs="Courier New"/>
          <w:b w:val="0"/>
          <w:sz w:val="22"/>
          <w:szCs w:val="22"/>
        </w:rPr>
        <w:t>-</w:t>
      </w:r>
      <w:r w:rsidR="006B72F6" w:rsidRPr="001C5B9D">
        <w:rPr>
          <w:rFonts w:cs="Arial"/>
          <w:b w:val="0"/>
          <w:sz w:val="22"/>
          <w:szCs w:val="22"/>
        </w:rPr>
        <w:t>180</w:t>
      </w:r>
      <w:r w:rsidR="00A70639">
        <w:rPr>
          <w:rFonts w:cs="Arial"/>
          <w:b w:val="0"/>
          <w:sz w:val="22"/>
          <w:szCs w:val="22"/>
        </w:rPr>
        <w:t xml:space="preserve"> </w:t>
      </w:r>
      <w:r w:rsidR="006B72F6" w:rsidRPr="001C5B9D">
        <w:rPr>
          <w:rFonts w:cs="Arial"/>
          <w:b w:val="0"/>
          <w:sz w:val="22"/>
          <w:szCs w:val="22"/>
        </w:rPr>
        <w:t>km</w:t>
      </w:r>
      <w:r w:rsidR="006B72F6" w:rsidRPr="001C5B9D">
        <w:rPr>
          <w:rFonts w:cs="Arial"/>
          <w:b w:val="0"/>
          <w:sz w:val="22"/>
          <w:szCs w:val="22"/>
          <w:vertAlign w:val="superscript"/>
        </w:rPr>
        <w:t>2</w:t>
      </w:r>
      <w:r w:rsidR="006B72F6" w:rsidRPr="001C5B9D">
        <w:rPr>
          <w:rFonts w:cs="Arial"/>
          <w:b w:val="0"/>
          <w:sz w:val="22"/>
          <w:szCs w:val="22"/>
        </w:rPr>
        <w:t xml:space="preserve"> using the sum of</w:t>
      </w:r>
      <w:r w:rsidR="00E623EF">
        <w:rPr>
          <w:rFonts w:cs="Arial"/>
          <w:b w:val="0"/>
          <w:sz w:val="22"/>
          <w:szCs w:val="22"/>
        </w:rPr>
        <w:t xml:space="preserve"> reserves or outcrops where the sub</w:t>
      </w:r>
      <w:r w:rsidR="006B72F6" w:rsidRPr="001C5B9D">
        <w:rPr>
          <w:rFonts w:cs="Arial"/>
          <w:b w:val="0"/>
          <w:sz w:val="22"/>
          <w:szCs w:val="22"/>
        </w:rPr>
        <w:t>species has been recorded</w:t>
      </w:r>
      <w:r w:rsidR="001838F6">
        <w:rPr>
          <w:rFonts w:cs="Arial"/>
          <w:b w:val="0"/>
          <w:sz w:val="22"/>
          <w:szCs w:val="22"/>
        </w:rPr>
        <w:t>. The latter AOO estimate</w:t>
      </w:r>
      <w:r w:rsidR="001C5B9D" w:rsidRPr="001C5B9D">
        <w:rPr>
          <w:rFonts w:cs="Arial"/>
          <w:b w:val="0"/>
          <w:sz w:val="22"/>
          <w:szCs w:val="22"/>
        </w:rPr>
        <w:t xml:space="preserve"> excludes areas on the Cape Range where they have been recorded outside of </w:t>
      </w:r>
      <w:r w:rsidR="00E623EF">
        <w:rPr>
          <w:rFonts w:cs="Arial"/>
          <w:b w:val="0"/>
          <w:sz w:val="22"/>
          <w:szCs w:val="22"/>
        </w:rPr>
        <w:t xml:space="preserve">the </w:t>
      </w:r>
      <w:r w:rsidR="001C5B9D" w:rsidRPr="001C5B9D">
        <w:rPr>
          <w:rFonts w:cs="Arial"/>
          <w:b w:val="0"/>
          <w:sz w:val="22"/>
          <w:szCs w:val="22"/>
        </w:rPr>
        <w:t xml:space="preserve">conservation estate, and may overestimate the areas where they are only found in a small proportion of the reserve such as Cape Le Grand (WA </w:t>
      </w:r>
      <w:proofErr w:type="spellStart"/>
      <w:r w:rsidR="001C5B9D" w:rsidRPr="001C5B9D">
        <w:rPr>
          <w:rFonts w:cs="Arial"/>
          <w:b w:val="0"/>
          <w:sz w:val="22"/>
          <w:szCs w:val="22"/>
        </w:rPr>
        <w:t>DPaW</w:t>
      </w:r>
      <w:proofErr w:type="spellEnd"/>
      <w:r w:rsidR="001C5B9D" w:rsidRPr="001C5B9D">
        <w:rPr>
          <w:rFonts w:cs="Arial"/>
          <w:b w:val="0"/>
          <w:sz w:val="22"/>
          <w:szCs w:val="22"/>
        </w:rPr>
        <w:t xml:space="preserve"> 2016).</w:t>
      </w:r>
    </w:p>
    <w:p w:rsidR="007D1DB2" w:rsidRPr="001C5B9D" w:rsidRDefault="007D1DB2" w:rsidP="007D1DB2">
      <w:pPr>
        <w:pStyle w:val="Tableheadingright"/>
        <w:spacing w:before="0" w:after="0"/>
        <w:jc w:val="left"/>
        <w:rPr>
          <w:rFonts w:cs="Arial"/>
          <w:b w:val="0"/>
          <w:sz w:val="22"/>
          <w:szCs w:val="22"/>
        </w:rPr>
      </w:pPr>
    </w:p>
    <w:p w:rsidR="00A70639" w:rsidRPr="00C87594" w:rsidRDefault="001C5B9D" w:rsidP="00A70639">
      <w:pPr>
        <w:pStyle w:val="Tableheadingright"/>
        <w:spacing w:before="0" w:after="0"/>
        <w:jc w:val="left"/>
        <w:rPr>
          <w:rFonts w:cs="Arial"/>
          <w:b w:val="0"/>
          <w:sz w:val="22"/>
          <w:szCs w:val="22"/>
        </w:rPr>
      </w:pPr>
      <w:r>
        <w:rPr>
          <w:rFonts w:cs="Arial"/>
          <w:b w:val="0"/>
          <w:sz w:val="22"/>
          <w:szCs w:val="22"/>
        </w:rPr>
        <w:t>The dist</w:t>
      </w:r>
      <w:r w:rsidR="00A70639">
        <w:rPr>
          <w:rFonts w:cs="Arial"/>
          <w:b w:val="0"/>
          <w:sz w:val="22"/>
          <w:szCs w:val="22"/>
        </w:rPr>
        <w:t xml:space="preserve">ribution is severely fragmented. </w:t>
      </w:r>
      <w:r w:rsidR="009E1DD6">
        <w:rPr>
          <w:rFonts w:cs="Arial"/>
          <w:b w:val="0"/>
          <w:sz w:val="22"/>
          <w:szCs w:val="22"/>
        </w:rPr>
        <w:t>Isolated s</w:t>
      </w:r>
      <w:r w:rsidR="000B23B0">
        <w:rPr>
          <w:rFonts w:cs="Arial"/>
          <w:b w:val="0"/>
          <w:sz w:val="22"/>
          <w:szCs w:val="22"/>
        </w:rPr>
        <w:t xml:space="preserve">ubpopulations </w:t>
      </w:r>
      <w:r w:rsidR="009E1DD6">
        <w:rPr>
          <w:rFonts w:cs="Arial"/>
          <w:b w:val="0"/>
          <w:sz w:val="22"/>
          <w:szCs w:val="22"/>
        </w:rPr>
        <w:t>occur</w:t>
      </w:r>
      <w:r w:rsidR="000B23B0">
        <w:rPr>
          <w:rFonts w:cs="Arial"/>
          <w:b w:val="0"/>
          <w:sz w:val="22"/>
          <w:szCs w:val="22"/>
        </w:rPr>
        <w:t xml:space="preserve"> throughout Western Australia, </w:t>
      </w:r>
      <w:r w:rsidR="000B23B0">
        <w:rPr>
          <w:rFonts w:cs="Arial"/>
          <w:b w:val="0"/>
          <w:color w:val="000000"/>
          <w:sz w:val="22"/>
        </w:rPr>
        <w:t xml:space="preserve">with </w:t>
      </w:r>
      <w:proofErr w:type="spellStart"/>
      <w:r w:rsidR="000B23B0">
        <w:rPr>
          <w:rFonts w:cs="Arial"/>
          <w:b w:val="0"/>
          <w:color w:val="000000"/>
          <w:sz w:val="22"/>
        </w:rPr>
        <w:t>litte</w:t>
      </w:r>
      <w:proofErr w:type="spellEnd"/>
      <w:r w:rsidR="000B23B0">
        <w:rPr>
          <w:rFonts w:cs="Arial"/>
          <w:b w:val="0"/>
          <w:color w:val="000000"/>
          <w:sz w:val="22"/>
        </w:rPr>
        <w:t xml:space="preserve"> or </w:t>
      </w:r>
      <w:r w:rsidR="000B23B0">
        <w:rPr>
          <w:rFonts w:cs="Arial"/>
          <w:b w:val="0"/>
          <w:sz w:val="22"/>
          <w:szCs w:val="22"/>
        </w:rPr>
        <w:t xml:space="preserve">no dispersal between them. </w:t>
      </w:r>
      <w:r w:rsidR="00095FC0">
        <w:rPr>
          <w:rFonts w:cs="Arial"/>
          <w:b w:val="0"/>
          <w:sz w:val="22"/>
          <w:szCs w:val="22"/>
        </w:rPr>
        <w:t xml:space="preserve">Some </w:t>
      </w:r>
      <w:r w:rsidR="009E1DD6">
        <w:rPr>
          <w:rFonts w:cs="Arial"/>
          <w:b w:val="0"/>
          <w:sz w:val="22"/>
          <w:szCs w:val="22"/>
        </w:rPr>
        <w:t>are</w:t>
      </w:r>
      <w:r w:rsidR="00095FC0">
        <w:rPr>
          <w:rFonts w:cs="Arial"/>
          <w:b w:val="0"/>
          <w:sz w:val="22"/>
          <w:szCs w:val="22"/>
        </w:rPr>
        <w:t xml:space="preserve"> </w:t>
      </w:r>
      <w:r w:rsidR="00095FC0" w:rsidRPr="001C5B9D">
        <w:rPr>
          <w:rFonts w:cs="Arial"/>
          <w:b w:val="0"/>
          <w:sz w:val="22"/>
          <w:szCs w:val="22"/>
        </w:rPr>
        <w:t>on offshore islands in the Pilbara and South C</w:t>
      </w:r>
      <w:r w:rsidR="009E1DD6">
        <w:rPr>
          <w:rFonts w:cs="Arial"/>
          <w:b w:val="0"/>
          <w:sz w:val="22"/>
          <w:szCs w:val="22"/>
        </w:rPr>
        <w:t>oast, while</w:t>
      </w:r>
      <w:r w:rsidR="00095FC0">
        <w:rPr>
          <w:rFonts w:cs="Arial"/>
          <w:b w:val="0"/>
          <w:sz w:val="22"/>
          <w:szCs w:val="22"/>
        </w:rPr>
        <w:t xml:space="preserve"> m</w:t>
      </w:r>
      <w:r w:rsidR="000B23B0" w:rsidRPr="001C5B9D">
        <w:rPr>
          <w:rFonts w:cs="Arial"/>
          <w:b w:val="0"/>
          <w:sz w:val="22"/>
          <w:szCs w:val="22"/>
        </w:rPr>
        <w:t xml:space="preserve">ainland </w:t>
      </w:r>
      <w:r w:rsidR="000B23B0">
        <w:rPr>
          <w:rFonts w:cs="Arial"/>
          <w:b w:val="0"/>
          <w:sz w:val="22"/>
          <w:szCs w:val="22"/>
        </w:rPr>
        <w:t>sub</w:t>
      </w:r>
      <w:r w:rsidR="000B23B0" w:rsidRPr="001C5B9D">
        <w:rPr>
          <w:rFonts w:cs="Arial"/>
          <w:b w:val="0"/>
          <w:sz w:val="22"/>
          <w:szCs w:val="22"/>
        </w:rPr>
        <w:t xml:space="preserve">populations </w:t>
      </w:r>
      <w:r w:rsidR="000B23B0">
        <w:rPr>
          <w:rFonts w:cs="Arial"/>
          <w:b w:val="0"/>
          <w:sz w:val="22"/>
          <w:szCs w:val="22"/>
        </w:rPr>
        <w:t xml:space="preserve">are scattered </w:t>
      </w:r>
      <w:r w:rsidR="000B23B0" w:rsidRPr="001C5B9D">
        <w:rPr>
          <w:rFonts w:cs="Arial"/>
          <w:b w:val="0"/>
          <w:sz w:val="22"/>
          <w:szCs w:val="22"/>
        </w:rPr>
        <w:t>from the Kimberley to the South Coast regions</w:t>
      </w:r>
      <w:r w:rsidR="000B23B0">
        <w:rPr>
          <w:rFonts w:cs="Arial"/>
          <w:b w:val="0"/>
          <w:sz w:val="22"/>
          <w:szCs w:val="22"/>
        </w:rPr>
        <w:t xml:space="preserve"> (</w:t>
      </w:r>
      <w:r w:rsidR="000B23B0" w:rsidRPr="00C87594">
        <w:rPr>
          <w:rFonts w:cs="Arial"/>
          <w:b w:val="0"/>
          <w:color w:val="000000"/>
          <w:sz w:val="22"/>
        </w:rPr>
        <w:t xml:space="preserve">WA </w:t>
      </w:r>
      <w:proofErr w:type="spellStart"/>
      <w:r w:rsidR="000B23B0" w:rsidRPr="00C87594">
        <w:rPr>
          <w:rFonts w:cs="Arial"/>
          <w:b w:val="0"/>
          <w:color w:val="000000"/>
          <w:sz w:val="22"/>
        </w:rPr>
        <w:t>DPaW</w:t>
      </w:r>
      <w:proofErr w:type="spellEnd"/>
      <w:r w:rsidR="000B23B0" w:rsidRPr="00C87594">
        <w:rPr>
          <w:rFonts w:cs="Arial"/>
          <w:b w:val="0"/>
          <w:color w:val="000000"/>
          <w:sz w:val="22"/>
        </w:rPr>
        <w:t xml:space="preserve"> 2016).</w:t>
      </w:r>
      <w:r w:rsidR="000B23B0">
        <w:rPr>
          <w:rFonts w:cs="Arial"/>
          <w:b w:val="0"/>
          <w:sz w:val="22"/>
          <w:szCs w:val="22"/>
        </w:rPr>
        <w:t xml:space="preserve"> </w:t>
      </w:r>
      <w:r w:rsidR="00FB1142">
        <w:rPr>
          <w:rFonts w:cs="Arial"/>
          <w:b w:val="0"/>
          <w:sz w:val="22"/>
          <w:szCs w:val="22"/>
        </w:rPr>
        <w:t>A</w:t>
      </w:r>
      <w:r w:rsidR="00A70639">
        <w:rPr>
          <w:rFonts w:cs="Arial"/>
          <w:b w:val="0"/>
          <w:color w:val="000000"/>
          <w:sz w:val="22"/>
        </w:rPr>
        <w:t xml:space="preserve">round </w:t>
      </w:r>
      <w:r w:rsidR="00A70639" w:rsidRPr="00C87594">
        <w:rPr>
          <w:rFonts w:cs="Arial"/>
          <w:b w:val="0"/>
          <w:color w:val="000000"/>
          <w:sz w:val="22"/>
        </w:rPr>
        <w:t>19 locations</w:t>
      </w:r>
      <w:r w:rsidR="005F6AF9">
        <w:rPr>
          <w:rFonts w:cs="Arial"/>
          <w:b w:val="0"/>
          <w:color w:val="000000"/>
          <w:sz w:val="22"/>
        </w:rPr>
        <w:t xml:space="preserve"> (Table 2)</w:t>
      </w:r>
      <w:r w:rsidR="00A70639" w:rsidRPr="00C87594">
        <w:rPr>
          <w:rFonts w:cs="Arial"/>
          <w:b w:val="0"/>
          <w:color w:val="000000"/>
          <w:sz w:val="22"/>
        </w:rPr>
        <w:t>, and</w:t>
      </w:r>
      <w:r w:rsidR="009E1DD6">
        <w:rPr>
          <w:rFonts w:cs="Arial"/>
          <w:b w:val="0"/>
          <w:color w:val="000000"/>
          <w:sz w:val="22"/>
        </w:rPr>
        <w:t xml:space="preserve"> </w:t>
      </w:r>
      <w:r w:rsidR="006B449C">
        <w:rPr>
          <w:rFonts w:cs="Arial"/>
          <w:b w:val="0"/>
          <w:color w:val="000000"/>
          <w:sz w:val="22"/>
        </w:rPr>
        <w:t>7</w:t>
      </w:r>
      <w:r w:rsidR="00A70639" w:rsidRPr="00C87594">
        <w:rPr>
          <w:rFonts w:ascii="Courier New" w:hAnsi="Courier New" w:cs="Courier New"/>
          <w:b w:val="0"/>
          <w:color w:val="000000"/>
          <w:sz w:val="22"/>
        </w:rPr>
        <w:t>-</w:t>
      </w:r>
      <w:r w:rsidR="00791739">
        <w:rPr>
          <w:rFonts w:cs="Arial"/>
          <w:b w:val="0"/>
          <w:color w:val="000000"/>
          <w:sz w:val="22"/>
        </w:rPr>
        <w:t>1</w:t>
      </w:r>
      <w:r w:rsidR="006B449C">
        <w:rPr>
          <w:rFonts w:cs="Arial"/>
          <w:b w:val="0"/>
          <w:color w:val="000000"/>
          <w:sz w:val="22"/>
        </w:rPr>
        <w:t>9</w:t>
      </w:r>
      <w:r w:rsidR="00FB1142">
        <w:rPr>
          <w:rFonts w:cs="Arial"/>
          <w:b w:val="0"/>
          <w:color w:val="000000"/>
          <w:sz w:val="22"/>
        </w:rPr>
        <w:t xml:space="preserve"> </w:t>
      </w:r>
      <w:r w:rsidR="00A70639" w:rsidRPr="00C87594">
        <w:rPr>
          <w:rFonts w:cs="Arial"/>
          <w:b w:val="0"/>
          <w:color w:val="000000"/>
          <w:sz w:val="22"/>
        </w:rPr>
        <w:t>subpopulations</w:t>
      </w:r>
      <w:r w:rsidR="00A70639">
        <w:rPr>
          <w:rFonts w:cs="Arial"/>
          <w:b w:val="0"/>
          <w:color w:val="000000"/>
          <w:sz w:val="22"/>
        </w:rPr>
        <w:t xml:space="preserve">, </w:t>
      </w:r>
      <w:r w:rsidR="00A70639" w:rsidRPr="00C87594">
        <w:rPr>
          <w:rFonts w:cs="Arial"/>
          <w:b w:val="0"/>
          <w:color w:val="000000"/>
          <w:sz w:val="22"/>
        </w:rPr>
        <w:t xml:space="preserve">are thought to occur (WA </w:t>
      </w:r>
      <w:proofErr w:type="spellStart"/>
      <w:r w:rsidR="00A70639" w:rsidRPr="00C87594">
        <w:rPr>
          <w:rFonts w:cs="Arial"/>
          <w:b w:val="0"/>
          <w:color w:val="000000"/>
          <w:sz w:val="22"/>
        </w:rPr>
        <w:t>DPaW</w:t>
      </w:r>
      <w:proofErr w:type="spellEnd"/>
      <w:r w:rsidR="00A70639" w:rsidRPr="00C87594">
        <w:rPr>
          <w:rFonts w:cs="Arial"/>
          <w:b w:val="0"/>
          <w:color w:val="000000"/>
          <w:sz w:val="22"/>
        </w:rPr>
        <w:t xml:space="preserve"> 2016).</w:t>
      </w:r>
      <w:r w:rsidR="000B23B0">
        <w:rPr>
          <w:rFonts w:cs="Arial"/>
          <w:b w:val="0"/>
          <w:color w:val="000000"/>
          <w:sz w:val="22"/>
        </w:rPr>
        <w:t xml:space="preserve"> </w:t>
      </w:r>
    </w:p>
    <w:p w:rsidR="00A70639" w:rsidRDefault="00A70639" w:rsidP="007D1DB2">
      <w:pPr>
        <w:pStyle w:val="Tableheadingright"/>
        <w:spacing w:before="0" w:after="0"/>
        <w:jc w:val="left"/>
        <w:rPr>
          <w:rFonts w:cs="Arial"/>
          <w:b w:val="0"/>
          <w:sz w:val="22"/>
          <w:szCs w:val="22"/>
        </w:rPr>
      </w:pPr>
    </w:p>
    <w:p w:rsidR="00E623EF" w:rsidRPr="00784320" w:rsidRDefault="00E623EF" w:rsidP="00F36DB9">
      <w:pPr>
        <w:tabs>
          <w:tab w:val="left" w:pos="3135"/>
        </w:tabs>
        <w:spacing w:after="240"/>
        <w:rPr>
          <w:rFonts w:ascii="Arial" w:hAnsi="Arial" w:cs="Arial"/>
          <w:sz w:val="22"/>
        </w:rPr>
      </w:pPr>
      <w:r w:rsidRPr="00784320">
        <w:rPr>
          <w:rFonts w:ascii="Arial" w:hAnsi="Arial" w:cs="Arial"/>
          <w:sz w:val="22"/>
          <w:szCs w:val="22"/>
        </w:rPr>
        <w:t>There has b</w:t>
      </w:r>
      <w:r w:rsidR="007D1DB2">
        <w:rPr>
          <w:rFonts w:ascii="Arial" w:hAnsi="Arial" w:cs="Arial"/>
          <w:sz w:val="22"/>
          <w:szCs w:val="22"/>
        </w:rPr>
        <w:t>e</w:t>
      </w:r>
      <w:r w:rsidRPr="00784320">
        <w:rPr>
          <w:rFonts w:ascii="Arial" w:hAnsi="Arial" w:cs="Arial"/>
          <w:sz w:val="22"/>
          <w:szCs w:val="22"/>
        </w:rPr>
        <w:t>e</w:t>
      </w:r>
      <w:r w:rsidR="007D1DB2">
        <w:rPr>
          <w:rFonts w:ascii="Arial" w:hAnsi="Arial" w:cs="Arial"/>
          <w:sz w:val="22"/>
          <w:szCs w:val="22"/>
        </w:rPr>
        <w:t>n</w:t>
      </w:r>
      <w:r w:rsidRPr="00784320">
        <w:rPr>
          <w:rFonts w:ascii="Arial" w:hAnsi="Arial" w:cs="Arial"/>
          <w:sz w:val="22"/>
          <w:szCs w:val="22"/>
        </w:rPr>
        <w:t xml:space="preserve"> an observed decline in the </w:t>
      </w:r>
      <w:proofErr w:type="spellStart"/>
      <w:r w:rsidRPr="00784320">
        <w:rPr>
          <w:rFonts w:ascii="Arial" w:hAnsi="Arial" w:cs="Arial"/>
          <w:sz w:val="22"/>
          <w:szCs w:val="22"/>
        </w:rPr>
        <w:t>wheatbelt</w:t>
      </w:r>
      <w:proofErr w:type="spellEnd"/>
      <w:r w:rsidRPr="00784320">
        <w:rPr>
          <w:rFonts w:ascii="Arial" w:hAnsi="Arial" w:cs="Arial"/>
          <w:sz w:val="22"/>
          <w:szCs w:val="22"/>
        </w:rPr>
        <w:t xml:space="preserve"> region </w:t>
      </w:r>
      <w:r w:rsidR="00784320" w:rsidRPr="00784320">
        <w:rPr>
          <w:rFonts w:ascii="Arial" w:hAnsi="Arial" w:cs="Arial"/>
          <w:sz w:val="22"/>
          <w:szCs w:val="22"/>
        </w:rPr>
        <w:t>in the number of locations, sub</w:t>
      </w:r>
      <w:r w:rsidRPr="00784320">
        <w:rPr>
          <w:rFonts w:ascii="Arial" w:hAnsi="Arial" w:cs="Arial"/>
          <w:sz w:val="22"/>
          <w:szCs w:val="22"/>
        </w:rPr>
        <w:t>popu</w:t>
      </w:r>
      <w:r w:rsidR="00784320" w:rsidRPr="00784320">
        <w:rPr>
          <w:rFonts w:ascii="Arial" w:hAnsi="Arial" w:cs="Arial"/>
          <w:sz w:val="22"/>
          <w:szCs w:val="22"/>
        </w:rPr>
        <w:t xml:space="preserve">lations and mature individuals, due to the loss of three locations </w:t>
      </w:r>
      <w:r w:rsidRPr="00784320">
        <w:rPr>
          <w:rFonts w:ascii="Arial" w:hAnsi="Arial" w:cs="Arial"/>
          <w:sz w:val="22"/>
          <w:szCs w:val="22"/>
        </w:rPr>
        <w:t xml:space="preserve">within the last </w:t>
      </w:r>
      <w:r w:rsidR="007D1DB2">
        <w:rPr>
          <w:rFonts w:ascii="Arial" w:hAnsi="Arial" w:cs="Arial"/>
          <w:sz w:val="22"/>
          <w:szCs w:val="22"/>
        </w:rPr>
        <w:t>12 year</w:t>
      </w:r>
      <w:r w:rsidR="00784320" w:rsidRPr="00784320">
        <w:rPr>
          <w:rFonts w:ascii="Arial" w:hAnsi="Arial" w:cs="Arial"/>
          <w:sz w:val="22"/>
          <w:szCs w:val="22"/>
        </w:rPr>
        <w:t>s</w:t>
      </w:r>
      <w:r w:rsidRPr="00784320">
        <w:rPr>
          <w:rFonts w:ascii="Arial" w:hAnsi="Arial" w:cs="Arial"/>
          <w:sz w:val="22"/>
          <w:szCs w:val="22"/>
        </w:rPr>
        <w:t>.</w:t>
      </w:r>
      <w:r w:rsidR="00784320" w:rsidRPr="00784320">
        <w:rPr>
          <w:rFonts w:ascii="Arial" w:hAnsi="Arial" w:cs="Arial"/>
          <w:sz w:val="22"/>
          <w:szCs w:val="22"/>
        </w:rPr>
        <w:t xml:space="preserve"> </w:t>
      </w:r>
      <w:r w:rsidRPr="00784320">
        <w:rPr>
          <w:rFonts w:ascii="Arial" w:hAnsi="Arial" w:cs="Arial"/>
          <w:sz w:val="22"/>
          <w:szCs w:val="22"/>
        </w:rPr>
        <w:t xml:space="preserve">There are concerns that some of the other </w:t>
      </w:r>
      <w:proofErr w:type="spellStart"/>
      <w:r w:rsidRPr="00784320">
        <w:rPr>
          <w:rFonts w:ascii="Arial" w:hAnsi="Arial" w:cs="Arial"/>
          <w:sz w:val="22"/>
          <w:szCs w:val="22"/>
        </w:rPr>
        <w:t>wheatbelt</w:t>
      </w:r>
      <w:proofErr w:type="spellEnd"/>
      <w:r w:rsidRPr="00784320">
        <w:rPr>
          <w:rFonts w:ascii="Arial" w:hAnsi="Arial" w:cs="Arial"/>
          <w:sz w:val="22"/>
          <w:szCs w:val="22"/>
        </w:rPr>
        <w:t xml:space="preserve"> subpopulations are susceptible </w:t>
      </w:r>
      <w:r w:rsidR="007D1DB2">
        <w:rPr>
          <w:rFonts w:ascii="Arial" w:hAnsi="Arial" w:cs="Arial"/>
          <w:sz w:val="22"/>
          <w:szCs w:val="22"/>
        </w:rPr>
        <w:t xml:space="preserve">to loss </w:t>
      </w:r>
      <w:r w:rsidRPr="00784320">
        <w:rPr>
          <w:rFonts w:ascii="Arial" w:hAnsi="Arial" w:cs="Arial"/>
          <w:sz w:val="22"/>
          <w:szCs w:val="22"/>
        </w:rPr>
        <w:t>due to low numbers and may experience future declines. However, there is no evidence of declines in any other subpopulations</w:t>
      </w:r>
      <w:r w:rsidR="00784320" w:rsidRPr="00784320">
        <w:rPr>
          <w:rFonts w:ascii="Arial" w:hAnsi="Arial" w:cs="Arial"/>
          <w:sz w:val="22"/>
          <w:szCs w:val="22"/>
        </w:rPr>
        <w:t xml:space="preserve"> (WA </w:t>
      </w:r>
      <w:proofErr w:type="spellStart"/>
      <w:r w:rsidR="00784320" w:rsidRPr="00784320">
        <w:rPr>
          <w:rFonts w:ascii="Arial" w:hAnsi="Arial" w:cs="Arial"/>
          <w:sz w:val="22"/>
          <w:szCs w:val="22"/>
        </w:rPr>
        <w:t>DPaW</w:t>
      </w:r>
      <w:proofErr w:type="spellEnd"/>
      <w:r w:rsidR="00784320" w:rsidRPr="00784320">
        <w:rPr>
          <w:rFonts w:ascii="Arial" w:hAnsi="Arial" w:cs="Arial"/>
          <w:sz w:val="22"/>
          <w:szCs w:val="22"/>
        </w:rPr>
        <w:t xml:space="preserve"> 2016)</w:t>
      </w:r>
      <w:r w:rsidRPr="00784320">
        <w:rPr>
          <w:rFonts w:ascii="Arial" w:hAnsi="Arial" w:cs="Arial"/>
          <w:sz w:val="22"/>
          <w:szCs w:val="22"/>
        </w:rPr>
        <w:t>.</w:t>
      </w:r>
    </w:p>
    <w:p w:rsidR="00260405" w:rsidRPr="00F36DB9" w:rsidRDefault="007D1DB2" w:rsidP="00F36DB9">
      <w:pPr>
        <w:tabs>
          <w:tab w:val="left" w:pos="3135"/>
        </w:tabs>
        <w:spacing w:after="240"/>
        <w:rPr>
          <w:rFonts w:ascii="Arial" w:hAnsi="Arial" w:cs="Arial"/>
          <w:sz w:val="22"/>
          <w:szCs w:val="22"/>
        </w:rPr>
      </w:pPr>
      <w:r>
        <w:rPr>
          <w:rFonts w:ascii="Arial" w:hAnsi="Arial"/>
          <w:sz w:val="22"/>
        </w:rPr>
        <w:t>In summary, t</w:t>
      </w:r>
      <w:r w:rsidR="003F4D21" w:rsidRPr="00F36DB9">
        <w:rPr>
          <w:rFonts w:ascii="Arial" w:hAnsi="Arial"/>
          <w:sz w:val="22"/>
        </w:rPr>
        <w:t xml:space="preserve">he area </w:t>
      </w:r>
      <w:r w:rsidR="005969C3" w:rsidRPr="00F36DB9">
        <w:rPr>
          <w:rFonts w:ascii="Arial" w:hAnsi="Arial"/>
          <w:sz w:val="22"/>
        </w:rPr>
        <w:t xml:space="preserve">of </w:t>
      </w:r>
      <w:r w:rsidR="003F4D21" w:rsidRPr="00F36DB9">
        <w:rPr>
          <w:rFonts w:ascii="Arial" w:hAnsi="Arial"/>
          <w:sz w:val="22"/>
        </w:rPr>
        <w:t>occup</w:t>
      </w:r>
      <w:r w:rsidR="005969C3" w:rsidRPr="00F36DB9">
        <w:rPr>
          <w:rFonts w:ascii="Arial" w:hAnsi="Arial"/>
          <w:sz w:val="22"/>
        </w:rPr>
        <w:t>ancy</w:t>
      </w:r>
      <w:r w:rsidR="003F4D21" w:rsidRPr="00F36DB9">
        <w:rPr>
          <w:rFonts w:ascii="Arial" w:hAnsi="Arial"/>
          <w:sz w:val="22"/>
        </w:rPr>
        <w:t xml:space="preserve"> </w:t>
      </w:r>
      <w:r w:rsidR="00465715" w:rsidRPr="00F36DB9">
        <w:rPr>
          <w:rFonts w:ascii="Arial" w:hAnsi="Arial"/>
          <w:sz w:val="22"/>
        </w:rPr>
        <w:t xml:space="preserve">is </w:t>
      </w:r>
      <w:r w:rsidR="003F4D21" w:rsidRPr="00F36DB9">
        <w:rPr>
          <w:rFonts w:ascii="Arial" w:hAnsi="Arial"/>
          <w:sz w:val="22"/>
        </w:rPr>
        <w:t>&lt;</w:t>
      </w:r>
      <w:r w:rsidR="00465715" w:rsidRPr="00F36DB9">
        <w:rPr>
          <w:rFonts w:ascii="Arial" w:hAnsi="Arial"/>
          <w:sz w:val="22"/>
        </w:rPr>
        <w:t>50</w:t>
      </w:r>
      <w:r w:rsidR="003F4D21" w:rsidRPr="00F36DB9">
        <w:rPr>
          <w:rFonts w:ascii="Arial" w:hAnsi="Arial"/>
          <w:sz w:val="22"/>
        </w:rPr>
        <w:t>0 km</w:t>
      </w:r>
      <w:r w:rsidR="003F4D21" w:rsidRPr="00F36DB9">
        <w:rPr>
          <w:rFonts w:ascii="Arial" w:hAnsi="Arial"/>
          <w:sz w:val="22"/>
          <w:vertAlign w:val="superscript"/>
        </w:rPr>
        <w:t>2</w:t>
      </w:r>
      <w:r w:rsidR="003F4D21" w:rsidRPr="00F36DB9">
        <w:rPr>
          <w:rFonts w:ascii="Arial" w:hAnsi="Arial"/>
          <w:sz w:val="22"/>
        </w:rPr>
        <w:t xml:space="preserve"> with a severely fragmented </w:t>
      </w:r>
      <w:r w:rsidR="00F36DB9" w:rsidRPr="00F36DB9">
        <w:rPr>
          <w:rFonts w:ascii="Arial" w:hAnsi="Arial"/>
          <w:sz w:val="22"/>
        </w:rPr>
        <w:t>distribution,</w:t>
      </w:r>
      <w:r w:rsidR="003F4D21" w:rsidRPr="00F36DB9">
        <w:rPr>
          <w:rFonts w:ascii="Arial" w:hAnsi="Arial"/>
          <w:sz w:val="22"/>
        </w:rPr>
        <w:t xml:space="preserve"> and a</w:t>
      </w:r>
      <w:r w:rsidR="00F36DB9" w:rsidRPr="00F36DB9">
        <w:rPr>
          <w:rFonts w:ascii="Arial" w:hAnsi="Arial"/>
          <w:sz w:val="22"/>
        </w:rPr>
        <w:t>n inferred continuing</w:t>
      </w:r>
      <w:r w:rsidR="003F4D21" w:rsidRPr="00F36DB9">
        <w:rPr>
          <w:rFonts w:ascii="Arial" w:hAnsi="Arial"/>
          <w:sz w:val="22"/>
        </w:rPr>
        <w:t xml:space="preserve"> decline in the</w:t>
      </w:r>
      <w:r w:rsidR="00F36DB9" w:rsidRPr="00F36DB9">
        <w:rPr>
          <w:rFonts w:ascii="Arial" w:hAnsi="Arial"/>
          <w:sz w:val="22"/>
        </w:rPr>
        <w:t xml:space="preserve"> AOO,</w:t>
      </w:r>
      <w:r w:rsidR="003F4D21" w:rsidRPr="00F36DB9">
        <w:rPr>
          <w:rFonts w:ascii="Arial" w:hAnsi="Arial"/>
          <w:sz w:val="22"/>
        </w:rPr>
        <w:t xml:space="preserve"> n</w:t>
      </w:r>
      <w:r w:rsidR="005969C3" w:rsidRPr="00F36DB9">
        <w:rPr>
          <w:rFonts w:ascii="Arial" w:hAnsi="Arial"/>
          <w:sz w:val="22"/>
        </w:rPr>
        <w:t>umber</w:t>
      </w:r>
      <w:r w:rsidR="003F4D21" w:rsidRPr="00F36DB9">
        <w:rPr>
          <w:rFonts w:ascii="Arial" w:hAnsi="Arial"/>
          <w:sz w:val="22"/>
        </w:rPr>
        <w:t xml:space="preserve"> </w:t>
      </w:r>
      <w:r w:rsidR="00E623EF">
        <w:rPr>
          <w:rFonts w:ascii="Arial" w:hAnsi="Arial"/>
          <w:sz w:val="22"/>
        </w:rPr>
        <w:t xml:space="preserve">of </w:t>
      </w:r>
      <w:r w:rsidR="003F4D21" w:rsidRPr="00F36DB9">
        <w:rPr>
          <w:rFonts w:ascii="Arial" w:hAnsi="Arial"/>
          <w:sz w:val="22"/>
        </w:rPr>
        <w:t>mature individuals</w:t>
      </w:r>
      <w:r w:rsidR="00F36DB9" w:rsidRPr="00F36DB9">
        <w:rPr>
          <w:rFonts w:ascii="Arial" w:hAnsi="Arial"/>
          <w:sz w:val="22"/>
        </w:rPr>
        <w:t xml:space="preserve"> and number of subpopulations primarily due to impacts from foxes and feral cats (see Criterion 1</w:t>
      </w:r>
      <w:r w:rsidR="00F66332">
        <w:rPr>
          <w:rFonts w:ascii="Arial" w:hAnsi="Arial"/>
          <w:sz w:val="22"/>
        </w:rPr>
        <w:t xml:space="preserve"> for further information on declines</w:t>
      </w:r>
      <w:r w:rsidR="00F36DB9" w:rsidRPr="00F36DB9">
        <w:rPr>
          <w:rFonts w:ascii="Arial" w:hAnsi="Arial"/>
          <w:sz w:val="22"/>
        </w:rPr>
        <w:t>)</w:t>
      </w:r>
      <w:r w:rsidR="003F4D21" w:rsidRPr="00F36DB9">
        <w:rPr>
          <w:rFonts w:ascii="Arial" w:hAnsi="Arial"/>
          <w:sz w:val="22"/>
        </w:rPr>
        <w:t xml:space="preserve">. </w:t>
      </w:r>
    </w:p>
    <w:p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lastRenderedPageBreak/>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5962B5" w:rsidRDefault="005962B5" w:rsidP="00C55755">
      <w:pPr>
        <w:rPr>
          <w:rFonts w:ascii="Arial" w:hAnsi="Arial" w:cs="Arial"/>
          <w:b/>
          <w:sz w:val="22"/>
          <w:szCs w:val="22"/>
        </w:rPr>
      </w:pPr>
    </w:p>
    <w:p w:rsidR="00C9781C" w:rsidRDefault="00C630C5" w:rsidP="00C9781C">
      <w:pPr>
        <w:rPr>
          <w:rFonts w:ascii="Arial" w:hAnsi="Arial" w:cs="Arial"/>
          <w:sz w:val="22"/>
          <w:szCs w:val="22"/>
        </w:rPr>
      </w:pPr>
      <w:r w:rsidRPr="005B1A95">
        <w:rPr>
          <w:rFonts w:ascii="Arial" w:hAnsi="Arial" w:cs="Arial"/>
          <w:color w:val="000000"/>
          <w:sz w:val="22"/>
        </w:rPr>
        <w:t>There are no robust estimates of total population size. The species has a severely fragmented d</w:t>
      </w:r>
      <w:r w:rsidR="005B1A95">
        <w:rPr>
          <w:rFonts w:ascii="Arial" w:hAnsi="Arial" w:cs="Arial"/>
          <w:color w:val="000000"/>
          <w:sz w:val="22"/>
        </w:rPr>
        <w:t xml:space="preserve">istribution with small, isolated </w:t>
      </w:r>
      <w:r w:rsidRPr="005B1A95">
        <w:rPr>
          <w:rFonts w:ascii="Arial" w:hAnsi="Arial" w:cs="Arial"/>
          <w:color w:val="000000"/>
          <w:sz w:val="22"/>
        </w:rPr>
        <w:t>subpopulations</w:t>
      </w:r>
      <w:r w:rsidR="004839D6">
        <w:rPr>
          <w:rFonts w:ascii="Arial" w:hAnsi="Arial" w:cs="Arial"/>
          <w:color w:val="000000"/>
          <w:sz w:val="22"/>
        </w:rPr>
        <w:t xml:space="preserve">, and the number </w:t>
      </w:r>
      <w:r w:rsidR="004839D6" w:rsidRPr="004839D6">
        <w:rPr>
          <w:rFonts w:ascii="Arial" w:hAnsi="Arial" w:cs="Arial"/>
          <w:color w:val="000000"/>
          <w:sz w:val="22"/>
        </w:rPr>
        <w:t xml:space="preserve">of individuals present at </w:t>
      </w:r>
      <w:r w:rsidR="00C24D9C">
        <w:rPr>
          <w:rFonts w:ascii="Arial" w:hAnsi="Arial" w:cs="Arial"/>
          <w:color w:val="000000"/>
          <w:sz w:val="22"/>
        </w:rPr>
        <w:t xml:space="preserve">a </w:t>
      </w:r>
      <w:r w:rsidR="004839D6" w:rsidRPr="004839D6">
        <w:rPr>
          <w:rFonts w:ascii="Arial" w:hAnsi="Arial" w:cs="Arial"/>
          <w:color w:val="000000"/>
          <w:sz w:val="22"/>
        </w:rPr>
        <w:t xml:space="preserve">site varies with available habitat and effectiveness of fox </w:t>
      </w:r>
      <w:r w:rsidR="009E1DD6">
        <w:rPr>
          <w:rFonts w:ascii="Arial" w:hAnsi="Arial" w:cs="Arial"/>
          <w:color w:val="000000"/>
          <w:sz w:val="22"/>
        </w:rPr>
        <w:t xml:space="preserve">and feral cat </w:t>
      </w:r>
      <w:r w:rsidR="004839D6" w:rsidRPr="004839D6">
        <w:rPr>
          <w:rFonts w:ascii="Arial" w:hAnsi="Arial" w:cs="Arial"/>
          <w:color w:val="000000"/>
          <w:sz w:val="22"/>
        </w:rPr>
        <w:t>control measures</w:t>
      </w:r>
      <w:r w:rsidRPr="005B1A95">
        <w:rPr>
          <w:rFonts w:ascii="Arial" w:hAnsi="Arial" w:cs="Arial"/>
          <w:color w:val="000000"/>
          <w:sz w:val="22"/>
        </w:rPr>
        <w:t>.</w:t>
      </w:r>
      <w:r w:rsidR="00955E85" w:rsidRPr="00955E85">
        <w:rPr>
          <w:rFonts w:ascii="Arial" w:hAnsi="Arial" w:cs="Arial"/>
          <w:sz w:val="22"/>
          <w:szCs w:val="22"/>
        </w:rPr>
        <w:t xml:space="preserve"> </w:t>
      </w:r>
      <w:r w:rsidR="00955E85">
        <w:rPr>
          <w:rFonts w:ascii="Arial" w:hAnsi="Arial" w:cs="Arial"/>
          <w:sz w:val="22"/>
          <w:szCs w:val="22"/>
        </w:rPr>
        <w:t>However, based on available data, the number of mature individuals is likely to be fewer than 2500</w:t>
      </w:r>
      <w:r w:rsidR="00C9781C">
        <w:rPr>
          <w:rFonts w:ascii="Arial" w:hAnsi="Arial" w:cs="Arial"/>
          <w:sz w:val="22"/>
          <w:szCs w:val="22"/>
        </w:rPr>
        <w:t xml:space="preserve">. </w:t>
      </w:r>
    </w:p>
    <w:p w:rsidR="00955E85" w:rsidRDefault="00955E85" w:rsidP="00955E85">
      <w:pPr>
        <w:rPr>
          <w:rFonts w:ascii="Arial" w:hAnsi="Arial" w:cs="Arial"/>
          <w:sz w:val="22"/>
          <w:szCs w:val="22"/>
        </w:rPr>
      </w:pPr>
    </w:p>
    <w:p w:rsidR="00DC78B5" w:rsidRDefault="00BB548A" w:rsidP="00BB548A">
      <w:pPr>
        <w:rPr>
          <w:rFonts w:ascii="Arial" w:hAnsi="Arial" w:cs="Arial"/>
          <w:sz w:val="22"/>
        </w:rPr>
      </w:pPr>
      <w:r w:rsidRPr="005B1A95">
        <w:rPr>
          <w:rFonts w:ascii="Arial" w:hAnsi="Arial" w:cs="Arial"/>
          <w:color w:val="000000"/>
          <w:sz w:val="22"/>
        </w:rPr>
        <w:t xml:space="preserve">Pearson (2012) provided the following </w:t>
      </w:r>
      <w:r w:rsidR="00DC78B5">
        <w:rPr>
          <w:rFonts w:ascii="Arial" w:hAnsi="Arial" w:cs="Arial"/>
          <w:color w:val="000000"/>
          <w:sz w:val="22"/>
        </w:rPr>
        <w:t xml:space="preserve">‘rough’ </w:t>
      </w:r>
      <w:r w:rsidRPr="005B1A95">
        <w:rPr>
          <w:rFonts w:ascii="Arial" w:hAnsi="Arial" w:cs="Arial"/>
          <w:color w:val="000000"/>
          <w:sz w:val="22"/>
        </w:rPr>
        <w:t>estimates of the number of individuals</w:t>
      </w:r>
      <w:r w:rsidR="00DC78B5">
        <w:rPr>
          <w:rFonts w:ascii="Arial" w:hAnsi="Arial" w:cs="Arial"/>
          <w:color w:val="000000"/>
          <w:sz w:val="22"/>
        </w:rPr>
        <w:t xml:space="preserve"> in some subpopulations</w:t>
      </w:r>
      <w:r w:rsidR="00C630C5" w:rsidRPr="005B1A95">
        <w:rPr>
          <w:rFonts w:ascii="Arial" w:hAnsi="Arial" w:cs="Arial"/>
          <w:color w:val="000000"/>
          <w:sz w:val="22"/>
        </w:rPr>
        <w:t>, with some</w:t>
      </w:r>
      <w:r w:rsidR="00DC78B5">
        <w:rPr>
          <w:rFonts w:ascii="Arial" w:hAnsi="Arial" w:cs="Arial"/>
          <w:color w:val="000000"/>
          <w:sz w:val="22"/>
        </w:rPr>
        <w:t xml:space="preserve"> figures</w:t>
      </w:r>
      <w:r w:rsidR="00C630C5" w:rsidRPr="005B1A95">
        <w:rPr>
          <w:rFonts w:ascii="Arial" w:hAnsi="Arial" w:cs="Arial"/>
          <w:color w:val="000000"/>
          <w:sz w:val="22"/>
        </w:rPr>
        <w:t xml:space="preserve"> updated by Woinarski et al. (2014)</w:t>
      </w:r>
      <w:r w:rsidRPr="005B1A95">
        <w:rPr>
          <w:rFonts w:ascii="Arial" w:hAnsi="Arial" w:cs="Arial"/>
          <w:color w:val="000000"/>
          <w:sz w:val="22"/>
        </w:rPr>
        <w:t xml:space="preserve">: </w:t>
      </w:r>
      <w:r w:rsidR="005B1A95">
        <w:rPr>
          <w:rFonts w:ascii="Arial" w:hAnsi="Arial" w:cs="Arial"/>
          <w:sz w:val="22"/>
        </w:rPr>
        <w:t>Barrow Island 150</w:t>
      </w:r>
      <w:r w:rsidR="005B1A95">
        <w:rPr>
          <w:rFonts w:ascii="Courier New" w:hAnsi="Courier New" w:cs="Courier New"/>
          <w:sz w:val="22"/>
        </w:rPr>
        <w:t>-</w:t>
      </w:r>
      <w:r w:rsidR="005B1A95">
        <w:rPr>
          <w:rFonts w:ascii="Arial" w:hAnsi="Arial" w:cs="Arial"/>
          <w:sz w:val="22"/>
        </w:rPr>
        <w:t>200, Cape Range 200</w:t>
      </w:r>
      <w:r w:rsidR="005B1A95">
        <w:rPr>
          <w:rFonts w:ascii="Courier New" w:hAnsi="Courier New" w:cs="Courier New"/>
          <w:sz w:val="22"/>
        </w:rPr>
        <w:t>-</w:t>
      </w:r>
      <w:r w:rsidRPr="005B1A95">
        <w:rPr>
          <w:rFonts w:ascii="Arial" w:hAnsi="Arial" w:cs="Arial"/>
          <w:sz w:val="22"/>
        </w:rPr>
        <w:t>250, Cal</w:t>
      </w:r>
      <w:r w:rsidR="009E1DD6">
        <w:rPr>
          <w:rFonts w:ascii="Arial" w:hAnsi="Arial" w:cs="Arial"/>
          <w:sz w:val="22"/>
        </w:rPr>
        <w:t>vert Range (</w:t>
      </w:r>
      <w:proofErr w:type="spellStart"/>
      <w:r w:rsidR="009E1DD6">
        <w:rPr>
          <w:rFonts w:ascii="Arial" w:hAnsi="Arial" w:cs="Arial"/>
          <w:sz w:val="22"/>
        </w:rPr>
        <w:t>Kaalpi</w:t>
      </w:r>
      <w:proofErr w:type="spellEnd"/>
      <w:r w:rsidR="009E1DD6">
        <w:rPr>
          <w:rFonts w:ascii="Arial" w:hAnsi="Arial" w:cs="Arial"/>
          <w:sz w:val="22"/>
        </w:rPr>
        <w:t xml:space="preserve">) &lt;50, seven </w:t>
      </w:r>
      <w:proofErr w:type="spellStart"/>
      <w:r w:rsidR="009E1DD6">
        <w:rPr>
          <w:rFonts w:ascii="Arial" w:hAnsi="Arial" w:cs="Arial"/>
          <w:sz w:val="22"/>
        </w:rPr>
        <w:t>w</w:t>
      </w:r>
      <w:r w:rsidRPr="005B1A95">
        <w:rPr>
          <w:rFonts w:ascii="Arial" w:hAnsi="Arial" w:cs="Arial"/>
          <w:sz w:val="22"/>
        </w:rPr>
        <w:t>heatbelt</w:t>
      </w:r>
      <w:proofErr w:type="spellEnd"/>
      <w:r w:rsidRPr="005B1A95">
        <w:rPr>
          <w:rFonts w:ascii="Arial" w:hAnsi="Arial" w:cs="Arial"/>
          <w:sz w:val="22"/>
        </w:rPr>
        <w:t xml:space="preserve"> </w:t>
      </w:r>
      <w:r w:rsidR="00F80E16">
        <w:rPr>
          <w:rFonts w:ascii="Arial" w:hAnsi="Arial" w:cs="Arial"/>
          <w:sz w:val="22"/>
        </w:rPr>
        <w:t>populations</w:t>
      </w:r>
      <w:r w:rsidR="00955E85">
        <w:rPr>
          <w:rFonts w:ascii="Arial" w:hAnsi="Arial" w:cs="Arial"/>
          <w:sz w:val="22"/>
        </w:rPr>
        <w:t xml:space="preserve"> 300</w:t>
      </w:r>
      <w:r w:rsidR="00955E85">
        <w:rPr>
          <w:rFonts w:ascii="Courier New" w:hAnsi="Courier New" w:cs="Courier New"/>
          <w:sz w:val="22"/>
        </w:rPr>
        <w:t>-</w:t>
      </w:r>
      <w:r w:rsidRPr="005B1A95">
        <w:rPr>
          <w:rFonts w:ascii="Arial" w:hAnsi="Arial" w:cs="Arial"/>
          <w:sz w:val="22"/>
        </w:rPr>
        <w:t>500, Salisbury Island 500, and translocated subpopulations: Cape Le Grand &lt;50, Avon Valley &lt;50, Paruna Sanctuary &lt;50.</w:t>
      </w:r>
      <w:r w:rsidR="00DC78B5">
        <w:rPr>
          <w:rFonts w:ascii="Arial" w:hAnsi="Arial" w:cs="Arial"/>
          <w:sz w:val="22"/>
        </w:rPr>
        <w:t xml:space="preserve"> </w:t>
      </w:r>
      <w:r w:rsidR="005962B5">
        <w:rPr>
          <w:rFonts w:ascii="Arial" w:hAnsi="Arial" w:cs="Arial"/>
          <w:sz w:val="22"/>
        </w:rPr>
        <w:t xml:space="preserve">This gives </w:t>
      </w:r>
      <w:r w:rsidR="00955E85">
        <w:rPr>
          <w:rFonts w:ascii="Arial" w:hAnsi="Arial" w:cs="Arial"/>
          <w:sz w:val="22"/>
        </w:rPr>
        <w:t xml:space="preserve">a total population size in the range </w:t>
      </w:r>
      <w:r w:rsidR="002733B0">
        <w:rPr>
          <w:rFonts w:ascii="Arial" w:hAnsi="Arial" w:cs="Arial"/>
          <w:sz w:val="22"/>
        </w:rPr>
        <w:t xml:space="preserve">of </w:t>
      </w:r>
      <w:r w:rsidR="00955E85">
        <w:rPr>
          <w:rFonts w:ascii="Arial" w:hAnsi="Arial" w:cs="Arial"/>
          <w:sz w:val="22"/>
        </w:rPr>
        <w:t>1350</w:t>
      </w:r>
      <w:r w:rsidR="00955E85">
        <w:rPr>
          <w:rFonts w:ascii="Courier New" w:hAnsi="Courier New" w:cs="Courier New"/>
          <w:sz w:val="22"/>
        </w:rPr>
        <w:t>-</w:t>
      </w:r>
      <w:r w:rsidR="00955E85">
        <w:rPr>
          <w:rFonts w:ascii="Arial" w:hAnsi="Arial" w:cs="Arial"/>
          <w:sz w:val="22"/>
        </w:rPr>
        <w:t>1650.</w:t>
      </w:r>
    </w:p>
    <w:p w:rsidR="00955E85" w:rsidRDefault="00955E85" w:rsidP="00BB548A">
      <w:pPr>
        <w:rPr>
          <w:rFonts w:ascii="Arial" w:hAnsi="Arial" w:cs="Arial"/>
          <w:color w:val="000000"/>
          <w:sz w:val="22"/>
        </w:rPr>
      </w:pPr>
    </w:p>
    <w:p w:rsidR="00C24D9C" w:rsidRPr="005B1A95" w:rsidRDefault="00C24D9C" w:rsidP="00C24D9C">
      <w:pPr>
        <w:rPr>
          <w:rFonts w:ascii="Arial" w:hAnsi="Arial" w:cs="Arial"/>
          <w:color w:val="000000"/>
          <w:sz w:val="22"/>
        </w:rPr>
      </w:pPr>
      <w:r>
        <w:rPr>
          <w:rFonts w:ascii="Arial" w:hAnsi="Arial" w:cs="Arial"/>
          <w:color w:val="000000"/>
          <w:sz w:val="22"/>
        </w:rPr>
        <w:t>T</w:t>
      </w:r>
      <w:r w:rsidRPr="005B1A95">
        <w:rPr>
          <w:rFonts w:ascii="Arial" w:hAnsi="Arial" w:cs="Arial"/>
          <w:color w:val="000000"/>
          <w:sz w:val="22"/>
        </w:rPr>
        <w:t>he size of the Barrow Island subpopulation is difficult to estimate because of its linear distribution along 13 km of cliffs on the west coast, difficulties associated with spotlighting due to the rugged terrain</w:t>
      </w:r>
      <w:r w:rsidR="009E1DD6">
        <w:rPr>
          <w:rFonts w:ascii="Arial" w:hAnsi="Arial" w:cs="Arial"/>
          <w:color w:val="000000"/>
          <w:sz w:val="22"/>
        </w:rPr>
        <w:t>,</w:t>
      </w:r>
      <w:r w:rsidRPr="005B1A95">
        <w:rPr>
          <w:rFonts w:ascii="Arial" w:hAnsi="Arial" w:cs="Arial"/>
          <w:color w:val="000000"/>
          <w:sz w:val="22"/>
        </w:rPr>
        <w:t xml:space="preserve"> and the propensity of possums and bandicoots to fill traps set for rock</w:t>
      </w:r>
      <w:r w:rsidR="009E1DD6">
        <w:rPr>
          <w:rFonts w:ascii="Arial" w:hAnsi="Arial" w:cs="Arial"/>
          <w:color w:val="000000"/>
          <w:sz w:val="22"/>
        </w:rPr>
        <w:noBreakHyphen/>
      </w:r>
      <w:proofErr w:type="spellStart"/>
      <w:r w:rsidRPr="005B1A95">
        <w:rPr>
          <w:rFonts w:ascii="Arial" w:hAnsi="Arial" w:cs="Arial"/>
          <w:color w:val="000000"/>
          <w:sz w:val="22"/>
        </w:rPr>
        <w:t>wallabies</w:t>
      </w:r>
      <w:proofErr w:type="spellEnd"/>
      <w:r w:rsidRPr="005B1A95">
        <w:rPr>
          <w:rFonts w:ascii="Arial" w:hAnsi="Arial" w:cs="Arial"/>
          <w:color w:val="000000"/>
          <w:sz w:val="22"/>
        </w:rPr>
        <w:t>. Hall a</w:t>
      </w:r>
      <w:r>
        <w:rPr>
          <w:rFonts w:ascii="Arial" w:hAnsi="Arial" w:cs="Arial"/>
          <w:color w:val="000000"/>
          <w:sz w:val="22"/>
        </w:rPr>
        <w:t xml:space="preserve">nd </w:t>
      </w:r>
      <w:proofErr w:type="spellStart"/>
      <w:r>
        <w:rPr>
          <w:rFonts w:ascii="Arial" w:hAnsi="Arial" w:cs="Arial"/>
          <w:color w:val="000000"/>
          <w:sz w:val="22"/>
        </w:rPr>
        <w:t>Kinnear</w:t>
      </w:r>
      <w:proofErr w:type="spellEnd"/>
      <w:r>
        <w:rPr>
          <w:rFonts w:ascii="Arial" w:hAnsi="Arial" w:cs="Arial"/>
          <w:color w:val="000000"/>
          <w:sz w:val="22"/>
        </w:rPr>
        <w:t xml:space="preserve"> (1991) estimated 150</w:t>
      </w:r>
      <w:r>
        <w:rPr>
          <w:rFonts w:ascii="Courier New" w:hAnsi="Courier New" w:cs="Courier New"/>
          <w:sz w:val="22"/>
        </w:rPr>
        <w:t>-</w:t>
      </w:r>
      <w:r>
        <w:rPr>
          <w:rFonts w:ascii="Arial" w:hAnsi="Arial" w:cs="Arial"/>
          <w:color w:val="000000"/>
          <w:sz w:val="22"/>
        </w:rPr>
        <w:t>200 animals</w:t>
      </w:r>
      <w:r w:rsidR="00955E85">
        <w:rPr>
          <w:rFonts w:ascii="Arial" w:hAnsi="Arial" w:cs="Arial"/>
          <w:color w:val="000000"/>
          <w:sz w:val="22"/>
        </w:rPr>
        <w:t xml:space="preserve">. </w:t>
      </w:r>
      <w:r w:rsidRPr="005B1A95">
        <w:rPr>
          <w:rFonts w:ascii="Arial" w:hAnsi="Arial" w:cs="Arial"/>
          <w:color w:val="000000"/>
          <w:sz w:val="22"/>
        </w:rPr>
        <w:t xml:space="preserve">Burbidge (2008) counted 37 and 43 during two early morning counts in different seasons and considered that while no accurate estimate of the total population was possible, it was clearly very small, consistent with previous research showing unprecedented low levels of genetic variation </w:t>
      </w:r>
      <w:r>
        <w:rPr>
          <w:rFonts w:ascii="Arial" w:hAnsi="Arial" w:cs="Arial"/>
          <w:color w:val="000000"/>
          <w:sz w:val="22"/>
        </w:rPr>
        <w:t xml:space="preserve">on Barrow Island </w:t>
      </w:r>
      <w:r w:rsidRPr="005B1A95">
        <w:rPr>
          <w:rFonts w:ascii="Arial" w:hAnsi="Arial" w:cs="Arial"/>
          <w:color w:val="000000"/>
          <w:sz w:val="22"/>
        </w:rPr>
        <w:t>(Eldridge et al.</w:t>
      </w:r>
      <w:r>
        <w:rPr>
          <w:rFonts w:ascii="Arial" w:hAnsi="Arial" w:cs="Arial"/>
          <w:color w:val="000000"/>
          <w:sz w:val="22"/>
        </w:rPr>
        <w:t>,</w:t>
      </w:r>
      <w:r w:rsidRPr="005B1A95">
        <w:rPr>
          <w:rFonts w:ascii="Arial" w:hAnsi="Arial" w:cs="Arial"/>
          <w:color w:val="000000"/>
          <w:sz w:val="22"/>
        </w:rPr>
        <w:t xml:space="preserve"> 1999).</w:t>
      </w:r>
    </w:p>
    <w:p w:rsidR="00955E85" w:rsidRDefault="00955E85" w:rsidP="00955E85">
      <w:pPr>
        <w:rPr>
          <w:rFonts w:ascii="Arial" w:hAnsi="Arial" w:cs="Arial"/>
          <w:sz w:val="22"/>
          <w:szCs w:val="22"/>
        </w:rPr>
      </w:pPr>
    </w:p>
    <w:p w:rsidR="00955E85" w:rsidRDefault="00955E85" w:rsidP="00955E85">
      <w:pPr>
        <w:rPr>
          <w:rFonts w:ascii="Arial" w:hAnsi="Arial" w:cs="Arial"/>
          <w:sz w:val="22"/>
          <w:szCs w:val="22"/>
        </w:rPr>
      </w:pPr>
      <w:r w:rsidRPr="005B1A95">
        <w:rPr>
          <w:rFonts w:ascii="Arial" w:hAnsi="Arial" w:cs="Arial"/>
          <w:sz w:val="22"/>
          <w:szCs w:val="22"/>
        </w:rPr>
        <w:t xml:space="preserve">Woinarski et al. (2014) estimate </w:t>
      </w:r>
      <w:r>
        <w:rPr>
          <w:rFonts w:ascii="Arial" w:hAnsi="Arial" w:cs="Arial"/>
          <w:sz w:val="22"/>
          <w:szCs w:val="22"/>
        </w:rPr>
        <w:t xml:space="preserve">the </w:t>
      </w:r>
      <w:r w:rsidR="00663097">
        <w:rPr>
          <w:rFonts w:ascii="Arial" w:hAnsi="Arial" w:cs="Arial"/>
          <w:sz w:val="22"/>
          <w:szCs w:val="22"/>
        </w:rPr>
        <w:t xml:space="preserve">total </w:t>
      </w:r>
      <w:r>
        <w:rPr>
          <w:rFonts w:ascii="Arial" w:hAnsi="Arial" w:cs="Arial"/>
          <w:sz w:val="22"/>
          <w:szCs w:val="22"/>
        </w:rPr>
        <w:t>population size to be</w:t>
      </w:r>
      <w:r w:rsidRPr="005B1A95">
        <w:rPr>
          <w:rFonts w:ascii="Arial" w:hAnsi="Arial" w:cs="Arial"/>
          <w:sz w:val="22"/>
          <w:szCs w:val="22"/>
        </w:rPr>
        <w:t xml:space="preserve"> around 1500 mature individuals, with no subpopulation having more than 1000 mature individuals. The population is </w:t>
      </w:r>
      <w:r>
        <w:rPr>
          <w:rFonts w:ascii="Arial" w:hAnsi="Arial" w:cs="Arial"/>
          <w:sz w:val="22"/>
          <w:szCs w:val="22"/>
        </w:rPr>
        <w:t xml:space="preserve">inferred </w:t>
      </w:r>
      <w:r w:rsidRPr="005B1A95">
        <w:rPr>
          <w:rFonts w:ascii="Arial" w:hAnsi="Arial" w:cs="Arial"/>
          <w:sz w:val="22"/>
          <w:szCs w:val="22"/>
        </w:rPr>
        <w:t>to be declining</w:t>
      </w:r>
      <w:r>
        <w:rPr>
          <w:rFonts w:ascii="Arial" w:hAnsi="Arial" w:cs="Arial"/>
          <w:sz w:val="22"/>
          <w:szCs w:val="22"/>
        </w:rPr>
        <w:t xml:space="preserve"> (see Criterion 1)</w:t>
      </w:r>
      <w:r w:rsidRPr="005B1A95">
        <w:rPr>
          <w:rFonts w:ascii="Arial" w:hAnsi="Arial" w:cs="Arial"/>
          <w:sz w:val="22"/>
          <w:szCs w:val="22"/>
        </w:rPr>
        <w:t xml:space="preserve">. </w:t>
      </w:r>
    </w:p>
    <w:p w:rsidR="00C9781C" w:rsidRDefault="00C9781C" w:rsidP="00955E85">
      <w:pPr>
        <w:rPr>
          <w:rFonts w:ascii="Arial" w:hAnsi="Arial" w:cs="Arial"/>
          <w:sz w:val="22"/>
          <w:szCs w:val="22"/>
        </w:rPr>
      </w:pPr>
    </w:p>
    <w:p w:rsidR="00614DD4" w:rsidRDefault="00663097" w:rsidP="00C9781C">
      <w:pPr>
        <w:pStyle w:val="Tableheadingright"/>
        <w:spacing w:before="0" w:after="0"/>
        <w:jc w:val="left"/>
        <w:rPr>
          <w:rFonts w:cs="Arial"/>
          <w:b w:val="0"/>
          <w:sz w:val="22"/>
          <w:szCs w:val="22"/>
        </w:rPr>
      </w:pPr>
      <w:r>
        <w:rPr>
          <w:rFonts w:cs="Arial"/>
          <w:b w:val="0"/>
          <w:sz w:val="22"/>
          <w:szCs w:val="22"/>
        </w:rPr>
        <w:t xml:space="preserve">WA </w:t>
      </w:r>
      <w:proofErr w:type="spellStart"/>
      <w:r w:rsidR="00C9781C" w:rsidRPr="00C9781C">
        <w:rPr>
          <w:rFonts w:cs="Arial"/>
          <w:b w:val="0"/>
          <w:sz w:val="22"/>
          <w:szCs w:val="22"/>
        </w:rPr>
        <w:t>DPaW</w:t>
      </w:r>
      <w:proofErr w:type="spellEnd"/>
      <w:r w:rsidR="00C9781C" w:rsidRPr="00C9781C">
        <w:rPr>
          <w:rFonts w:cs="Arial"/>
          <w:b w:val="0"/>
          <w:sz w:val="22"/>
          <w:szCs w:val="22"/>
        </w:rPr>
        <w:t xml:space="preserve"> </w:t>
      </w:r>
      <w:r>
        <w:rPr>
          <w:rFonts w:cs="Arial"/>
          <w:b w:val="0"/>
          <w:sz w:val="22"/>
          <w:szCs w:val="22"/>
        </w:rPr>
        <w:t xml:space="preserve">(2016) </w:t>
      </w:r>
      <w:proofErr w:type="gramStart"/>
      <w:r w:rsidR="00C9781C" w:rsidRPr="00C9781C">
        <w:rPr>
          <w:rFonts w:cs="Arial"/>
          <w:b w:val="0"/>
          <w:sz w:val="22"/>
          <w:szCs w:val="22"/>
        </w:rPr>
        <w:t>estimate</w:t>
      </w:r>
      <w:proofErr w:type="gramEnd"/>
      <w:r w:rsidR="00C9781C" w:rsidRPr="00C9781C">
        <w:rPr>
          <w:rFonts w:cs="Arial"/>
          <w:b w:val="0"/>
          <w:sz w:val="22"/>
          <w:szCs w:val="22"/>
        </w:rPr>
        <w:t xml:space="preserve"> the </w:t>
      </w:r>
      <w:r>
        <w:rPr>
          <w:rFonts w:cs="Arial"/>
          <w:b w:val="0"/>
          <w:sz w:val="22"/>
          <w:szCs w:val="22"/>
        </w:rPr>
        <w:t xml:space="preserve">total </w:t>
      </w:r>
      <w:r w:rsidR="00C9781C" w:rsidRPr="00C9781C">
        <w:rPr>
          <w:rFonts w:cs="Arial"/>
          <w:b w:val="0"/>
          <w:sz w:val="22"/>
          <w:szCs w:val="22"/>
        </w:rPr>
        <w:t xml:space="preserve">number of mature individuals to be fewer than 1000, </w:t>
      </w:r>
      <w:r w:rsidR="002733B0">
        <w:rPr>
          <w:rFonts w:cs="Arial"/>
          <w:b w:val="0"/>
          <w:sz w:val="22"/>
          <w:szCs w:val="22"/>
        </w:rPr>
        <w:t xml:space="preserve">with </w:t>
      </w:r>
      <w:r w:rsidR="00C9781C" w:rsidRPr="00C9781C">
        <w:rPr>
          <w:rFonts w:cs="Arial"/>
          <w:b w:val="0"/>
          <w:sz w:val="22"/>
          <w:szCs w:val="22"/>
        </w:rPr>
        <w:t>each subpopulation having fewer than 250 mature individuals</w:t>
      </w:r>
      <w:r w:rsidR="00257462">
        <w:rPr>
          <w:rFonts w:cs="Arial"/>
          <w:b w:val="0"/>
          <w:sz w:val="22"/>
          <w:szCs w:val="22"/>
        </w:rPr>
        <w:t xml:space="preserve"> (Table 2)</w:t>
      </w:r>
      <w:r w:rsidR="00C9781C" w:rsidRPr="00C9781C">
        <w:rPr>
          <w:rFonts w:cs="Arial"/>
          <w:b w:val="0"/>
          <w:sz w:val="22"/>
          <w:szCs w:val="22"/>
        </w:rPr>
        <w:t>. This population estimate is based on different methods employed at different sites including direct counts, mark-recapture survey population estimates</w:t>
      </w:r>
      <w:r w:rsidR="009E1DD6">
        <w:rPr>
          <w:rFonts w:cs="Arial"/>
          <w:b w:val="0"/>
          <w:sz w:val="22"/>
          <w:szCs w:val="22"/>
        </w:rPr>
        <w:t xml:space="preserve"> and maximum carrying-</w:t>
      </w:r>
      <w:r w:rsidR="00C9781C" w:rsidRPr="00C9781C">
        <w:rPr>
          <w:rFonts w:cs="Arial"/>
          <w:b w:val="0"/>
          <w:sz w:val="22"/>
          <w:szCs w:val="22"/>
        </w:rPr>
        <w:t xml:space="preserve">capacity estimates. However, </w:t>
      </w:r>
      <w:r w:rsidR="009E1DD6">
        <w:rPr>
          <w:rFonts w:cs="Arial"/>
          <w:b w:val="0"/>
          <w:sz w:val="22"/>
          <w:szCs w:val="22"/>
        </w:rPr>
        <w:t>it</w:t>
      </w:r>
      <w:r w:rsidR="00C9781C" w:rsidRPr="00C9781C">
        <w:rPr>
          <w:rFonts w:cs="Arial"/>
          <w:b w:val="0"/>
          <w:sz w:val="22"/>
          <w:szCs w:val="22"/>
        </w:rPr>
        <w:t xml:space="preserve"> doesn’t include the Avon Valley, Cape le Grand</w:t>
      </w:r>
      <w:r w:rsidR="00C9781C">
        <w:rPr>
          <w:rFonts w:cs="Arial"/>
          <w:b w:val="0"/>
          <w:sz w:val="22"/>
          <w:szCs w:val="22"/>
        </w:rPr>
        <w:t xml:space="preserve"> </w:t>
      </w:r>
      <w:r w:rsidR="00C9781C" w:rsidRPr="00C9781C">
        <w:rPr>
          <w:rFonts w:cs="Arial"/>
          <w:b w:val="0"/>
          <w:sz w:val="22"/>
          <w:szCs w:val="22"/>
        </w:rPr>
        <w:t xml:space="preserve">and </w:t>
      </w:r>
      <w:proofErr w:type="spellStart"/>
      <w:r w:rsidR="00C9781C" w:rsidRPr="00C9781C">
        <w:rPr>
          <w:rFonts w:cs="Arial"/>
          <w:b w:val="0"/>
          <w:sz w:val="22"/>
          <w:szCs w:val="22"/>
        </w:rPr>
        <w:t>Walyunga</w:t>
      </w:r>
      <w:proofErr w:type="spellEnd"/>
      <w:r w:rsidR="00C9781C" w:rsidRPr="00C9781C">
        <w:rPr>
          <w:rFonts w:cs="Arial"/>
          <w:b w:val="0"/>
          <w:sz w:val="22"/>
          <w:szCs w:val="22"/>
        </w:rPr>
        <w:t xml:space="preserve"> </w:t>
      </w:r>
      <w:r w:rsidR="00C9781C">
        <w:rPr>
          <w:rFonts w:cs="Arial"/>
          <w:b w:val="0"/>
          <w:sz w:val="22"/>
          <w:szCs w:val="22"/>
        </w:rPr>
        <w:t>national parks</w:t>
      </w:r>
      <w:r w:rsidR="00C9781C" w:rsidRPr="00C9781C">
        <w:rPr>
          <w:rFonts w:cs="Arial"/>
          <w:b w:val="0"/>
          <w:sz w:val="22"/>
          <w:szCs w:val="22"/>
        </w:rPr>
        <w:t xml:space="preserve"> where population estimates are unknown</w:t>
      </w:r>
      <w:r>
        <w:rPr>
          <w:rFonts w:cs="Arial"/>
          <w:b w:val="0"/>
          <w:sz w:val="22"/>
          <w:szCs w:val="22"/>
        </w:rPr>
        <w:t>.</w:t>
      </w:r>
    </w:p>
    <w:p w:rsidR="00663097" w:rsidRDefault="00663097" w:rsidP="00C9781C">
      <w:pPr>
        <w:pStyle w:val="Tableheadingright"/>
        <w:spacing w:before="0" w:after="0"/>
        <w:jc w:val="left"/>
        <w:rPr>
          <w:rFonts w:cs="Arial"/>
          <w:b w:val="0"/>
          <w:sz w:val="22"/>
          <w:szCs w:val="22"/>
        </w:rPr>
      </w:pPr>
    </w:p>
    <w:p w:rsidR="009E1DD6" w:rsidRDefault="00614DD4" w:rsidP="00614DD4">
      <w:pPr>
        <w:pStyle w:val="Tableheadingright"/>
        <w:spacing w:before="0" w:after="220"/>
        <w:jc w:val="left"/>
        <w:rPr>
          <w:rFonts w:cs="Arial"/>
          <w:b w:val="0"/>
          <w:sz w:val="22"/>
          <w:szCs w:val="22"/>
        </w:rPr>
      </w:pPr>
      <w:r w:rsidRPr="001A2500">
        <w:rPr>
          <w:rFonts w:cs="Arial"/>
          <w:b w:val="0"/>
          <w:sz w:val="22"/>
          <w:szCs w:val="22"/>
        </w:rPr>
        <w:t xml:space="preserve">New populations </w:t>
      </w:r>
      <w:r w:rsidR="002733B0">
        <w:rPr>
          <w:rFonts w:cs="Arial"/>
          <w:b w:val="0"/>
          <w:sz w:val="22"/>
          <w:szCs w:val="22"/>
        </w:rPr>
        <w:t>were</w:t>
      </w:r>
      <w:r w:rsidRPr="001A2500">
        <w:rPr>
          <w:rFonts w:cs="Arial"/>
          <w:b w:val="0"/>
          <w:sz w:val="22"/>
          <w:szCs w:val="22"/>
        </w:rPr>
        <w:t xml:space="preserve"> discovered on several rock outcrops in the McKay Range and </w:t>
      </w:r>
      <w:proofErr w:type="spellStart"/>
      <w:r w:rsidRPr="001A2500">
        <w:rPr>
          <w:rFonts w:cs="Arial"/>
          <w:b w:val="0"/>
          <w:sz w:val="22"/>
          <w:szCs w:val="22"/>
        </w:rPr>
        <w:t>Karlamilyi</w:t>
      </w:r>
      <w:proofErr w:type="spellEnd"/>
      <w:r w:rsidRPr="001A2500">
        <w:rPr>
          <w:rFonts w:cs="Arial"/>
          <w:b w:val="0"/>
          <w:sz w:val="22"/>
          <w:szCs w:val="22"/>
        </w:rPr>
        <w:t xml:space="preserve"> (Rudall River) National Park in August 2014. The abundance and overall distribution of these populations is currently unknown</w:t>
      </w:r>
      <w:r>
        <w:rPr>
          <w:rFonts w:cs="Arial"/>
          <w:b w:val="0"/>
          <w:sz w:val="22"/>
          <w:szCs w:val="22"/>
        </w:rPr>
        <w:t xml:space="preserve">, but </w:t>
      </w:r>
      <w:r w:rsidRPr="001A2500">
        <w:rPr>
          <w:rFonts w:cs="Arial"/>
          <w:b w:val="0"/>
          <w:sz w:val="22"/>
          <w:szCs w:val="22"/>
        </w:rPr>
        <w:t xml:space="preserve">further survey work </w:t>
      </w:r>
      <w:r>
        <w:rPr>
          <w:rFonts w:cs="Arial"/>
          <w:b w:val="0"/>
          <w:sz w:val="22"/>
          <w:szCs w:val="22"/>
        </w:rPr>
        <w:t>is proposed</w:t>
      </w:r>
      <w:r w:rsidRPr="001A2500">
        <w:rPr>
          <w:rFonts w:cs="Arial"/>
          <w:b w:val="0"/>
          <w:sz w:val="22"/>
          <w:szCs w:val="22"/>
        </w:rPr>
        <w:t xml:space="preserve"> (WA </w:t>
      </w:r>
      <w:proofErr w:type="spellStart"/>
      <w:r w:rsidRPr="001A2500">
        <w:rPr>
          <w:rFonts w:cs="Arial"/>
          <w:b w:val="0"/>
          <w:sz w:val="22"/>
          <w:szCs w:val="22"/>
        </w:rPr>
        <w:t>DPaW</w:t>
      </w:r>
      <w:proofErr w:type="spellEnd"/>
      <w:r w:rsidRPr="001A2500">
        <w:rPr>
          <w:rFonts w:cs="Arial"/>
          <w:b w:val="0"/>
          <w:sz w:val="22"/>
          <w:szCs w:val="22"/>
        </w:rPr>
        <w:t xml:space="preserve"> 2016).</w:t>
      </w:r>
    </w:p>
    <w:p w:rsidR="009E1DD6" w:rsidRDefault="009E1DD6">
      <w:pPr>
        <w:rPr>
          <w:rFonts w:ascii="Arial" w:eastAsiaTheme="minorHAnsi" w:hAnsi="Arial" w:cs="Arial"/>
          <w:sz w:val="22"/>
          <w:szCs w:val="22"/>
        </w:rPr>
      </w:pPr>
      <w:r>
        <w:rPr>
          <w:rFonts w:cs="Arial"/>
          <w:b/>
          <w:sz w:val="22"/>
          <w:szCs w:val="22"/>
        </w:rPr>
        <w:br w:type="page"/>
      </w:r>
    </w:p>
    <w:p w:rsidR="00257462" w:rsidRPr="002733B0" w:rsidRDefault="004F4C47" w:rsidP="007666F4">
      <w:pPr>
        <w:pStyle w:val="Tableheadingright"/>
        <w:spacing w:before="0"/>
        <w:ind w:firstLine="720"/>
        <w:jc w:val="left"/>
        <w:rPr>
          <w:rFonts w:cs="Arial"/>
        </w:rPr>
      </w:pPr>
      <w:proofErr w:type="gramStart"/>
      <w:r w:rsidRPr="002733B0">
        <w:rPr>
          <w:rFonts w:cs="Arial"/>
        </w:rPr>
        <w:lastRenderedPageBreak/>
        <w:t>Table 2.</w:t>
      </w:r>
      <w:proofErr w:type="gramEnd"/>
      <w:r w:rsidRPr="002733B0">
        <w:rPr>
          <w:rFonts w:cs="Arial"/>
        </w:rPr>
        <w:t xml:space="preserve"> </w:t>
      </w:r>
      <w:r w:rsidR="00F93529" w:rsidRPr="002733B0">
        <w:rPr>
          <w:rFonts w:cs="Arial"/>
        </w:rPr>
        <w:t>Latest p</w:t>
      </w:r>
      <w:r w:rsidRPr="002733B0">
        <w:rPr>
          <w:rFonts w:cs="Arial"/>
        </w:rPr>
        <w:t xml:space="preserve">opulation estimates (WA </w:t>
      </w:r>
      <w:proofErr w:type="spellStart"/>
      <w:r w:rsidRPr="002733B0">
        <w:rPr>
          <w:rFonts w:cs="Arial"/>
        </w:rPr>
        <w:t>DPaW</w:t>
      </w:r>
      <w:proofErr w:type="spellEnd"/>
      <w:r w:rsidRPr="002733B0">
        <w:rPr>
          <w:rFonts w:cs="Arial"/>
        </w:rPr>
        <w:t xml:space="preserve"> 2016)</w:t>
      </w:r>
    </w:p>
    <w:tbl>
      <w:tblPr>
        <w:tblStyle w:val="TableGrid"/>
        <w:tblW w:w="0" w:type="auto"/>
        <w:jc w:val="center"/>
        <w:tblLook w:val="04A0"/>
      </w:tblPr>
      <w:tblGrid>
        <w:gridCol w:w="2907"/>
        <w:gridCol w:w="3013"/>
        <w:gridCol w:w="2657"/>
      </w:tblGrid>
      <w:tr w:rsidR="00F93529" w:rsidRPr="00F93529" w:rsidTr="00F93529">
        <w:trPr>
          <w:jc w:val="center"/>
        </w:trPr>
        <w:tc>
          <w:tcPr>
            <w:tcW w:w="2907" w:type="dxa"/>
          </w:tcPr>
          <w:p w:rsidR="00F93529" w:rsidRPr="00F93529" w:rsidRDefault="00F93529" w:rsidP="00F93529">
            <w:pPr>
              <w:pStyle w:val="Tableheadingright"/>
              <w:spacing w:before="0" w:after="0"/>
              <w:jc w:val="center"/>
              <w:rPr>
                <w:rFonts w:cs="Arial"/>
              </w:rPr>
            </w:pPr>
            <w:r w:rsidRPr="00F93529">
              <w:rPr>
                <w:rFonts w:cs="Arial"/>
              </w:rPr>
              <w:t>Location</w:t>
            </w:r>
          </w:p>
        </w:tc>
        <w:tc>
          <w:tcPr>
            <w:tcW w:w="3013" w:type="dxa"/>
          </w:tcPr>
          <w:p w:rsidR="00F93529" w:rsidRPr="00F93529" w:rsidRDefault="00F93529" w:rsidP="00F93529">
            <w:pPr>
              <w:pStyle w:val="Tableheadingright"/>
              <w:spacing w:before="0" w:after="0"/>
              <w:jc w:val="center"/>
              <w:rPr>
                <w:rFonts w:cs="Arial"/>
              </w:rPr>
            </w:pPr>
            <w:r w:rsidRPr="00F93529">
              <w:rPr>
                <w:rFonts w:cs="Arial"/>
              </w:rPr>
              <w:t>Survey date (T=targeted survey)</w:t>
            </w:r>
          </w:p>
        </w:tc>
        <w:tc>
          <w:tcPr>
            <w:tcW w:w="2657" w:type="dxa"/>
          </w:tcPr>
          <w:p w:rsidR="00F93529" w:rsidRPr="00F93529" w:rsidRDefault="00DC33E0" w:rsidP="00F93529">
            <w:pPr>
              <w:pStyle w:val="Tableheadingright"/>
              <w:spacing w:before="0" w:after="0"/>
              <w:jc w:val="center"/>
              <w:rPr>
                <w:rFonts w:cs="Arial"/>
              </w:rPr>
            </w:pPr>
            <w:r>
              <w:rPr>
                <w:rFonts w:cs="Arial"/>
              </w:rPr>
              <w:t>Number of</w:t>
            </w:r>
            <w:r w:rsidR="00F93529" w:rsidRPr="00F93529">
              <w:rPr>
                <w:rFonts w:cs="Arial"/>
              </w:rPr>
              <w:t xml:space="preserve"> mature individuals</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Mt Caroline</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Nov 2014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100</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proofErr w:type="spellStart"/>
            <w:r w:rsidRPr="00F93529">
              <w:rPr>
                <w:rFonts w:cs="Arial"/>
                <w:b w:val="0"/>
              </w:rPr>
              <w:t>Nangeen</w:t>
            </w:r>
            <w:proofErr w:type="spellEnd"/>
            <w:r w:rsidRPr="00F93529">
              <w:rPr>
                <w:rFonts w:cs="Arial"/>
                <w:b w:val="0"/>
              </w:rPr>
              <w:t xml:space="preserve"> hill (fenced) </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Oct 2014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39</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Sales rock</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Dec 2014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27</w:t>
            </w:r>
          </w:p>
        </w:tc>
      </w:tr>
      <w:tr w:rsidR="00F93529" w:rsidRPr="00F93529" w:rsidTr="004225FF">
        <w:trPr>
          <w:trHeight w:val="411"/>
          <w:jc w:val="center"/>
        </w:trPr>
        <w:tc>
          <w:tcPr>
            <w:tcW w:w="2907" w:type="dxa"/>
          </w:tcPr>
          <w:p w:rsidR="00F93529" w:rsidRPr="00F93529" w:rsidRDefault="007666F4" w:rsidP="004225FF">
            <w:pPr>
              <w:pStyle w:val="Tableheadingright"/>
              <w:spacing w:before="60" w:after="60"/>
              <w:jc w:val="left"/>
              <w:rPr>
                <w:rFonts w:cs="Arial"/>
                <w:b w:val="0"/>
              </w:rPr>
            </w:pPr>
            <w:proofErr w:type="spellStart"/>
            <w:r>
              <w:rPr>
                <w:rFonts w:cs="Arial"/>
                <w:b w:val="0"/>
              </w:rPr>
              <w:t>Gundaring</w:t>
            </w:r>
            <w:proofErr w:type="spellEnd"/>
            <w:r>
              <w:rPr>
                <w:rFonts w:cs="Arial"/>
                <w:b w:val="0"/>
              </w:rPr>
              <w:t xml:space="preserve"> Nature Reserve</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Dec 2014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15</w:t>
            </w:r>
          </w:p>
        </w:tc>
      </w:tr>
      <w:tr w:rsidR="00F93529" w:rsidRPr="00F93529" w:rsidTr="00F93529">
        <w:trPr>
          <w:jc w:val="center"/>
        </w:trPr>
        <w:tc>
          <w:tcPr>
            <w:tcW w:w="2907" w:type="dxa"/>
          </w:tcPr>
          <w:p w:rsidR="00F93529" w:rsidRPr="00F93529" w:rsidRDefault="007666F4" w:rsidP="004225FF">
            <w:pPr>
              <w:pStyle w:val="Tableheadingright"/>
              <w:spacing w:before="60" w:after="60"/>
              <w:jc w:val="left"/>
              <w:rPr>
                <w:rFonts w:cs="Arial"/>
                <w:b w:val="0"/>
              </w:rPr>
            </w:pPr>
            <w:proofErr w:type="spellStart"/>
            <w:r>
              <w:rPr>
                <w:rFonts w:cs="Arial"/>
                <w:b w:val="0"/>
              </w:rPr>
              <w:t>Kokerbin</w:t>
            </w:r>
            <w:proofErr w:type="spellEnd"/>
            <w:r>
              <w:rPr>
                <w:rFonts w:cs="Arial"/>
                <w:b w:val="0"/>
              </w:rPr>
              <w:t xml:space="preserve"> Rock Nature Reserve</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2012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7</w:t>
            </w:r>
          </w:p>
        </w:tc>
      </w:tr>
      <w:tr w:rsidR="00F93529" w:rsidRPr="00F93529" w:rsidTr="004225FF">
        <w:trPr>
          <w:trHeight w:val="280"/>
          <w:jc w:val="center"/>
        </w:trPr>
        <w:tc>
          <w:tcPr>
            <w:tcW w:w="2907" w:type="dxa"/>
          </w:tcPr>
          <w:p w:rsidR="00F93529" w:rsidRPr="00F93529" w:rsidRDefault="007666F4" w:rsidP="004225FF">
            <w:pPr>
              <w:pStyle w:val="Tableheadingright"/>
              <w:spacing w:before="60" w:after="60"/>
              <w:jc w:val="left"/>
              <w:rPr>
                <w:rFonts w:cs="Arial"/>
                <w:b w:val="0"/>
              </w:rPr>
            </w:pPr>
            <w:r>
              <w:rPr>
                <w:rFonts w:cs="Arial"/>
                <w:b w:val="0"/>
              </w:rPr>
              <w:t>Avon Valley National Park</w:t>
            </w:r>
          </w:p>
        </w:tc>
        <w:tc>
          <w:tcPr>
            <w:tcW w:w="3013" w:type="dxa"/>
          </w:tcPr>
          <w:p w:rsidR="00F93529" w:rsidRPr="00F93529" w:rsidRDefault="00F93529" w:rsidP="004225FF">
            <w:pPr>
              <w:pStyle w:val="Tableheadingright"/>
              <w:spacing w:before="60" w:after="60"/>
              <w:jc w:val="left"/>
              <w:rPr>
                <w:rFonts w:cs="Arial"/>
                <w:b w:val="0"/>
              </w:rPr>
            </w:pP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Present</w:t>
            </w:r>
          </w:p>
        </w:tc>
      </w:tr>
      <w:tr w:rsidR="00F93529" w:rsidRPr="00F93529" w:rsidTr="00F93529">
        <w:trPr>
          <w:jc w:val="center"/>
        </w:trPr>
        <w:tc>
          <w:tcPr>
            <w:tcW w:w="2907" w:type="dxa"/>
          </w:tcPr>
          <w:p w:rsidR="00F93529" w:rsidRPr="00F93529" w:rsidRDefault="007666F4" w:rsidP="004225FF">
            <w:pPr>
              <w:pStyle w:val="Tableheadingright"/>
              <w:spacing w:before="60" w:after="60"/>
              <w:jc w:val="left"/>
              <w:rPr>
                <w:rFonts w:cs="Arial"/>
                <w:b w:val="0"/>
              </w:rPr>
            </w:pPr>
            <w:proofErr w:type="spellStart"/>
            <w:r>
              <w:rPr>
                <w:rFonts w:cs="Arial"/>
                <w:b w:val="0"/>
              </w:rPr>
              <w:t>Walyunga</w:t>
            </w:r>
            <w:proofErr w:type="spellEnd"/>
            <w:r>
              <w:rPr>
                <w:rFonts w:cs="Arial"/>
                <w:b w:val="0"/>
              </w:rPr>
              <w:t xml:space="preserve"> National Park</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2014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Present</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Paruna Sanctuary</w:t>
            </w:r>
          </w:p>
        </w:tc>
        <w:tc>
          <w:tcPr>
            <w:tcW w:w="3013" w:type="dxa"/>
          </w:tcPr>
          <w:p w:rsidR="00F93529" w:rsidRPr="00F93529" w:rsidRDefault="00F93529" w:rsidP="004225FF">
            <w:pPr>
              <w:pStyle w:val="Tableheadingright"/>
              <w:spacing w:before="60" w:after="60"/>
              <w:jc w:val="left"/>
              <w:rPr>
                <w:rFonts w:cs="Arial"/>
                <w:b w:val="0"/>
              </w:rPr>
            </w:pPr>
            <w:r>
              <w:rPr>
                <w:rFonts w:cs="Arial"/>
                <w:b w:val="0"/>
              </w:rPr>
              <w:t xml:space="preserve">2014 </w:t>
            </w:r>
            <w:r w:rsidRPr="00F93529">
              <w:rPr>
                <w:rFonts w:cs="Arial"/>
                <w:b w:val="0"/>
              </w:rPr>
              <w:t>(T)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8</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Cape le Grand</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2013</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Present</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 xml:space="preserve">Barrow Island </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2004</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150</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Salisbury Island</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2004</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200</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 xml:space="preserve">Cape Range and surrounding area </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2012</w:t>
            </w:r>
          </w:p>
        </w:tc>
        <w:tc>
          <w:tcPr>
            <w:tcW w:w="2657" w:type="dxa"/>
          </w:tcPr>
          <w:p w:rsidR="00F93529" w:rsidRPr="00F93529" w:rsidRDefault="00F93529" w:rsidP="004225FF">
            <w:pPr>
              <w:pStyle w:val="Tableheadingright"/>
              <w:spacing w:before="60" w:after="60"/>
              <w:jc w:val="left"/>
              <w:rPr>
                <w:rFonts w:cs="Arial"/>
                <w:b w:val="0"/>
              </w:rPr>
            </w:pPr>
            <w:r>
              <w:rPr>
                <w:rFonts w:cs="Arial"/>
                <w:b w:val="0"/>
              </w:rPr>
              <w:t>Estimated maximum 200</w:t>
            </w:r>
            <w:r>
              <w:rPr>
                <w:rFonts w:cs="Arial"/>
                <w:b w:val="0"/>
              </w:rPr>
              <w:noBreakHyphen/>
            </w:r>
            <w:r w:rsidRPr="00F93529">
              <w:rPr>
                <w:rFonts w:cs="Arial"/>
                <w:b w:val="0"/>
              </w:rPr>
              <w:t>250</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Calvert Range (</w:t>
            </w:r>
            <w:proofErr w:type="spellStart"/>
            <w:r w:rsidRPr="00F93529">
              <w:rPr>
                <w:rFonts w:cs="Arial"/>
                <w:b w:val="0"/>
              </w:rPr>
              <w:t>Kaalpi</w:t>
            </w:r>
            <w:proofErr w:type="spellEnd"/>
            <w:r w:rsidRPr="00F93529">
              <w:rPr>
                <w:rFonts w:cs="Arial"/>
                <w:b w:val="0"/>
              </w:rPr>
              <w:t>)</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2013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 xml:space="preserve">65 </w:t>
            </w:r>
          </w:p>
        </w:tc>
      </w:tr>
      <w:tr w:rsidR="00F93529" w:rsidRPr="00F93529" w:rsidTr="00F93529">
        <w:trPr>
          <w:jc w:val="center"/>
        </w:trPr>
        <w:tc>
          <w:tcPr>
            <w:tcW w:w="2907" w:type="dxa"/>
          </w:tcPr>
          <w:p w:rsidR="00F93529" w:rsidRPr="00F93529" w:rsidRDefault="007666F4" w:rsidP="004225FF">
            <w:pPr>
              <w:pStyle w:val="Tableheadingright"/>
              <w:spacing w:before="60" w:after="60"/>
              <w:jc w:val="left"/>
              <w:rPr>
                <w:rFonts w:cs="Arial"/>
                <w:b w:val="0"/>
              </w:rPr>
            </w:pPr>
            <w:r>
              <w:rPr>
                <w:rFonts w:cs="Arial"/>
                <w:b w:val="0"/>
              </w:rPr>
              <w:t>Mt Stirling Nature Reserve</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Dec 2014</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0</w:t>
            </w:r>
          </w:p>
        </w:tc>
      </w:tr>
      <w:tr w:rsidR="00F93529" w:rsidRPr="00F93529" w:rsidTr="00F93529">
        <w:trPr>
          <w:jc w:val="center"/>
        </w:trPr>
        <w:tc>
          <w:tcPr>
            <w:tcW w:w="2907" w:type="dxa"/>
          </w:tcPr>
          <w:p w:rsidR="00F93529" w:rsidRPr="00F93529" w:rsidRDefault="007666F4" w:rsidP="004225FF">
            <w:pPr>
              <w:pStyle w:val="Tableheadingright"/>
              <w:spacing w:before="60" w:after="60"/>
              <w:jc w:val="left"/>
              <w:rPr>
                <w:rFonts w:cs="Arial"/>
                <w:b w:val="0"/>
              </w:rPr>
            </w:pPr>
            <w:proofErr w:type="spellStart"/>
            <w:r>
              <w:rPr>
                <w:rFonts w:cs="Arial"/>
                <w:b w:val="0"/>
              </w:rPr>
              <w:t>Bilgunmarina</w:t>
            </w:r>
            <w:proofErr w:type="spellEnd"/>
            <w:r>
              <w:rPr>
                <w:rFonts w:cs="Arial"/>
                <w:b w:val="0"/>
              </w:rPr>
              <w:t xml:space="preserve">, </w:t>
            </w:r>
            <w:proofErr w:type="spellStart"/>
            <w:r>
              <w:rPr>
                <w:rFonts w:cs="Arial"/>
                <w:b w:val="0"/>
              </w:rPr>
              <w:t>Karlamilyi</w:t>
            </w:r>
            <w:proofErr w:type="spellEnd"/>
            <w:r>
              <w:rPr>
                <w:rFonts w:cs="Arial"/>
                <w:b w:val="0"/>
              </w:rPr>
              <w:t xml:space="preserve"> National Park</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August 2014 (T)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Estimated to be &lt;20</w:t>
            </w:r>
          </w:p>
        </w:tc>
      </w:tr>
      <w:tr w:rsidR="00F93529" w:rsidRPr="00F93529" w:rsidTr="00F93529">
        <w:trPr>
          <w:jc w:val="center"/>
        </w:trPr>
        <w:tc>
          <w:tcPr>
            <w:tcW w:w="2907" w:type="dxa"/>
          </w:tcPr>
          <w:p w:rsidR="00F93529" w:rsidRPr="007666F4" w:rsidRDefault="007666F4" w:rsidP="007666F4">
            <w:pPr>
              <w:pStyle w:val="NoSpacing"/>
              <w:spacing w:before="60" w:after="60"/>
              <w:rPr>
                <w:rFonts w:ascii="Arial" w:hAnsi="Arial" w:cs="Arial"/>
                <w:sz w:val="20"/>
                <w:szCs w:val="20"/>
              </w:rPr>
            </w:pPr>
            <w:proofErr w:type="spellStart"/>
            <w:r>
              <w:rPr>
                <w:rFonts w:ascii="Arial" w:hAnsi="Arial" w:cs="Arial"/>
                <w:sz w:val="20"/>
                <w:szCs w:val="20"/>
              </w:rPr>
              <w:t>Parngurr</w:t>
            </w:r>
            <w:proofErr w:type="spellEnd"/>
            <w:r>
              <w:rPr>
                <w:rFonts w:ascii="Arial" w:hAnsi="Arial" w:cs="Arial"/>
                <w:sz w:val="20"/>
                <w:szCs w:val="20"/>
              </w:rPr>
              <w:t xml:space="preserve"> East, </w:t>
            </w:r>
            <w:proofErr w:type="spellStart"/>
            <w:r>
              <w:rPr>
                <w:rFonts w:ascii="Arial" w:hAnsi="Arial" w:cs="Arial"/>
                <w:sz w:val="20"/>
                <w:szCs w:val="20"/>
              </w:rPr>
              <w:t>Karlamilyi</w:t>
            </w:r>
            <w:proofErr w:type="spellEnd"/>
            <w:r>
              <w:rPr>
                <w:rFonts w:ascii="Arial" w:hAnsi="Arial" w:cs="Arial"/>
                <w:sz w:val="20"/>
                <w:szCs w:val="20"/>
              </w:rPr>
              <w:t xml:space="preserve"> </w:t>
            </w:r>
            <w:r w:rsidRPr="00FB1142">
              <w:rPr>
                <w:rFonts w:ascii="Arial" w:hAnsi="Arial" w:cs="Arial"/>
                <w:sz w:val="20"/>
                <w:szCs w:val="20"/>
              </w:rPr>
              <w:t>National Park</w:t>
            </w:r>
            <w:r w:rsidR="00F93529" w:rsidRPr="00F93529">
              <w:rPr>
                <w:rFonts w:ascii="Arial" w:hAnsi="Arial" w:cs="Arial"/>
                <w:sz w:val="20"/>
                <w:szCs w:val="20"/>
              </w:rPr>
              <w:t xml:space="preserve"> </w:t>
            </w:r>
          </w:p>
        </w:tc>
        <w:tc>
          <w:tcPr>
            <w:tcW w:w="3013" w:type="dxa"/>
          </w:tcPr>
          <w:p w:rsidR="00F93529" w:rsidRPr="00F93529" w:rsidRDefault="004225FF" w:rsidP="004225FF">
            <w:pPr>
              <w:pStyle w:val="Tableheadingright"/>
              <w:spacing w:before="60" w:after="60"/>
              <w:jc w:val="left"/>
              <w:rPr>
                <w:rFonts w:cs="Arial"/>
                <w:b w:val="0"/>
              </w:rPr>
            </w:pPr>
            <w:r>
              <w:rPr>
                <w:rFonts w:cs="Arial"/>
                <w:b w:val="0"/>
              </w:rPr>
              <w:t>August 2014 (T) (camera survey</w:t>
            </w:r>
            <w:r w:rsidR="00F93529" w:rsidRPr="00F93529">
              <w:rPr>
                <w:rFonts w:cs="Arial"/>
                <w:b w:val="0"/>
              </w:rPr>
              <w:t>)</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Estimated to be &lt;15</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 xml:space="preserve">South </w:t>
            </w:r>
            <w:proofErr w:type="spellStart"/>
            <w:r w:rsidRPr="00F93529">
              <w:rPr>
                <w:rFonts w:cs="Arial"/>
                <w:b w:val="0"/>
              </w:rPr>
              <w:t>Purnngurr</w:t>
            </w:r>
            <w:proofErr w:type="spellEnd"/>
            <w:r w:rsidRPr="00F93529">
              <w:rPr>
                <w:rFonts w:cs="Arial"/>
                <w:b w:val="0"/>
              </w:rPr>
              <w:t xml:space="preserve"> area</w:t>
            </w:r>
          </w:p>
          <w:p w:rsidR="00F93529" w:rsidRPr="00F93529" w:rsidRDefault="00F93529" w:rsidP="004225FF">
            <w:pPr>
              <w:pStyle w:val="Tableheadingright"/>
              <w:spacing w:before="60" w:after="60"/>
              <w:jc w:val="left"/>
              <w:rPr>
                <w:rFonts w:cs="Arial"/>
                <w:b w:val="0"/>
              </w:rPr>
            </w:pP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August 2014 (T) (camera survey)</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Estimated to be &lt;20</w:t>
            </w:r>
          </w:p>
        </w:tc>
      </w:tr>
      <w:tr w:rsidR="00F93529" w:rsidRPr="00F93529" w:rsidTr="00F93529">
        <w:trPr>
          <w:jc w:val="center"/>
        </w:trPr>
        <w:tc>
          <w:tcPr>
            <w:tcW w:w="2907" w:type="dxa"/>
          </w:tcPr>
          <w:p w:rsidR="00F93529" w:rsidRPr="00F93529" w:rsidRDefault="00F93529" w:rsidP="004225FF">
            <w:pPr>
              <w:pStyle w:val="NoSpacing"/>
              <w:spacing w:before="60" w:after="60"/>
              <w:rPr>
                <w:rFonts w:ascii="Arial" w:hAnsi="Arial" w:cs="Arial"/>
                <w:sz w:val="20"/>
                <w:szCs w:val="20"/>
              </w:rPr>
            </w:pPr>
            <w:r w:rsidRPr="00F93529">
              <w:rPr>
                <w:rFonts w:ascii="Arial" w:hAnsi="Arial" w:cs="Arial"/>
                <w:sz w:val="20"/>
                <w:szCs w:val="20"/>
              </w:rPr>
              <w:t xml:space="preserve">South East </w:t>
            </w:r>
            <w:proofErr w:type="spellStart"/>
            <w:r w:rsidRPr="00F93529">
              <w:rPr>
                <w:rFonts w:ascii="Arial" w:hAnsi="Arial" w:cs="Arial"/>
                <w:sz w:val="20"/>
                <w:szCs w:val="20"/>
              </w:rPr>
              <w:t>Purnngurr</w:t>
            </w:r>
            <w:proofErr w:type="spellEnd"/>
            <w:r w:rsidRPr="00F93529">
              <w:rPr>
                <w:rFonts w:ascii="Arial" w:hAnsi="Arial" w:cs="Arial"/>
                <w:sz w:val="20"/>
                <w:szCs w:val="20"/>
              </w:rPr>
              <w:t xml:space="preserve"> area</w:t>
            </w:r>
          </w:p>
        </w:tc>
        <w:tc>
          <w:tcPr>
            <w:tcW w:w="3013" w:type="dxa"/>
          </w:tcPr>
          <w:p w:rsidR="00F93529" w:rsidRPr="00F93529" w:rsidRDefault="004225FF" w:rsidP="004225FF">
            <w:pPr>
              <w:pStyle w:val="Tableheadingright"/>
              <w:spacing w:before="60" w:after="60"/>
              <w:jc w:val="left"/>
              <w:rPr>
                <w:rFonts w:cs="Arial"/>
                <w:b w:val="0"/>
              </w:rPr>
            </w:pPr>
            <w:r>
              <w:rPr>
                <w:rFonts w:cs="Arial"/>
                <w:b w:val="0"/>
              </w:rPr>
              <w:t xml:space="preserve">July 2014 (T) </w:t>
            </w:r>
            <w:r w:rsidR="00F93529" w:rsidRPr="00F93529">
              <w:rPr>
                <w:rFonts w:cs="Arial"/>
                <w:b w:val="0"/>
              </w:rPr>
              <w:t>(camera survey)</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Estimated to be</w:t>
            </w:r>
            <w:r>
              <w:rPr>
                <w:rFonts w:cs="Arial"/>
                <w:b w:val="0"/>
              </w:rPr>
              <w:t xml:space="preserve"> </w:t>
            </w:r>
            <w:r w:rsidRPr="00F93529">
              <w:rPr>
                <w:rFonts w:cs="Arial"/>
                <w:b w:val="0"/>
              </w:rPr>
              <w:t>&lt;20</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proofErr w:type="spellStart"/>
            <w:r w:rsidRPr="00F93529">
              <w:rPr>
                <w:rFonts w:cs="Arial"/>
                <w:b w:val="0"/>
              </w:rPr>
              <w:t>Jilikurru</w:t>
            </w:r>
            <w:proofErr w:type="spellEnd"/>
            <w:r w:rsidRPr="00F93529">
              <w:rPr>
                <w:rFonts w:cs="Arial"/>
                <w:b w:val="0"/>
              </w:rPr>
              <w:t xml:space="preserve"> Translocated Population</w:t>
            </w:r>
          </w:p>
        </w:tc>
        <w:tc>
          <w:tcPr>
            <w:tcW w:w="3013" w:type="dxa"/>
          </w:tcPr>
          <w:p w:rsidR="00F93529" w:rsidRPr="00F93529" w:rsidRDefault="00F93529" w:rsidP="004225FF">
            <w:pPr>
              <w:pStyle w:val="Tableheadingright"/>
              <w:spacing w:before="60" w:after="60"/>
              <w:jc w:val="left"/>
              <w:rPr>
                <w:rFonts w:cs="Arial"/>
                <w:b w:val="0"/>
              </w:rPr>
            </w:pPr>
            <w:r w:rsidRPr="00F93529">
              <w:rPr>
                <w:rFonts w:cs="Arial"/>
                <w:b w:val="0"/>
              </w:rPr>
              <w:t>2014</w:t>
            </w:r>
          </w:p>
        </w:tc>
        <w:tc>
          <w:tcPr>
            <w:tcW w:w="2657" w:type="dxa"/>
          </w:tcPr>
          <w:p w:rsidR="00F93529" w:rsidRPr="00F93529" w:rsidRDefault="00F93529" w:rsidP="004225FF">
            <w:pPr>
              <w:pStyle w:val="Tableheadingright"/>
              <w:spacing w:before="60" w:after="60"/>
              <w:jc w:val="left"/>
              <w:rPr>
                <w:rFonts w:cs="Arial"/>
                <w:b w:val="0"/>
              </w:rPr>
            </w:pPr>
            <w:r w:rsidRPr="00F93529">
              <w:rPr>
                <w:rFonts w:cs="Arial"/>
                <w:b w:val="0"/>
              </w:rPr>
              <w:t>17 individuals known to be alive</w:t>
            </w:r>
          </w:p>
        </w:tc>
      </w:tr>
      <w:tr w:rsidR="00F93529" w:rsidRPr="00F93529" w:rsidTr="00F93529">
        <w:trPr>
          <w:jc w:val="center"/>
        </w:trPr>
        <w:tc>
          <w:tcPr>
            <w:tcW w:w="2907" w:type="dxa"/>
          </w:tcPr>
          <w:p w:rsidR="00F93529" w:rsidRPr="00F93529" w:rsidRDefault="00F93529" w:rsidP="004225FF">
            <w:pPr>
              <w:pStyle w:val="Tableheadingright"/>
              <w:spacing w:before="60" w:after="60"/>
              <w:jc w:val="left"/>
              <w:rPr>
                <w:rFonts w:cs="Arial"/>
                <w:b w:val="0"/>
              </w:rPr>
            </w:pPr>
            <w:r w:rsidRPr="00F93529">
              <w:rPr>
                <w:rFonts w:cs="Arial"/>
                <w:b w:val="0"/>
              </w:rPr>
              <w:t>TOTAL</w:t>
            </w:r>
          </w:p>
        </w:tc>
        <w:tc>
          <w:tcPr>
            <w:tcW w:w="3013" w:type="dxa"/>
          </w:tcPr>
          <w:p w:rsidR="00F93529" w:rsidRPr="00F93529" w:rsidRDefault="00F93529" w:rsidP="004225FF">
            <w:pPr>
              <w:pStyle w:val="Tableheadingright"/>
              <w:spacing w:before="60" w:after="60"/>
              <w:jc w:val="left"/>
              <w:rPr>
                <w:rFonts w:cs="Arial"/>
                <w:b w:val="0"/>
              </w:rPr>
            </w:pPr>
          </w:p>
        </w:tc>
        <w:tc>
          <w:tcPr>
            <w:tcW w:w="2657" w:type="dxa"/>
          </w:tcPr>
          <w:p w:rsidR="00F93529" w:rsidRPr="00F93529" w:rsidRDefault="00F93529" w:rsidP="004225FF">
            <w:pPr>
              <w:pStyle w:val="Tableheadingright"/>
              <w:spacing w:before="60" w:after="60"/>
              <w:jc w:val="left"/>
              <w:rPr>
                <w:rFonts w:cs="Arial"/>
                <w:b w:val="0"/>
              </w:rPr>
            </w:pPr>
            <w:r>
              <w:rPr>
                <w:rFonts w:cs="Arial"/>
                <w:b w:val="0"/>
              </w:rPr>
              <w:t>953</w:t>
            </w:r>
          </w:p>
        </w:tc>
      </w:tr>
    </w:tbl>
    <w:p w:rsidR="00257462" w:rsidRDefault="00257462" w:rsidP="00C9781C">
      <w:pPr>
        <w:pStyle w:val="Tableheadingright"/>
        <w:spacing w:before="0" w:after="0"/>
        <w:jc w:val="left"/>
        <w:rPr>
          <w:rFonts w:cs="Arial"/>
          <w:b w:val="0"/>
          <w:sz w:val="22"/>
          <w:szCs w:val="22"/>
        </w:rPr>
      </w:pPr>
    </w:p>
    <w:p w:rsidR="004F6E9D" w:rsidRDefault="004F6E9D" w:rsidP="004F6E9D">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5A021F">
        <w:rPr>
          <w:rFonts w:ascii="Arial" w:hAnsi="Arial" w:cs="Arial"/>
          <w:b/>
          <w:bCs/>
          <w:sz w:val="22"/>
          <w:szCs w:val="22"/>
        </w:rPr>
        <w:t>Endangered</w:t>
      </w:r>
      <w:r w:rsidRPr="003659B1">
        <w:rPr>
          <w:rFonts w:ascii="Arial" w:hAnsi="Arial" w:cs="Arial"/>
          <w:sz w:val="22"/>
          <w:szCs w:val="22"/>
        </w:rPr>
        <w:t xml:space="preserve"> under this criterion</w:t>
      </w:r>
      <w:r w:rsidR="002733B0">
        <w:rPr>
          <w:rFonts w:ascii="Arial" w:hAnsi="Arial" w:cs="Arial"/>
          <w:sz w:val="22"/>
          <w:szCs w:val="22"/>
        </w:rPr>
        <w:t xml:space="preserve">, as the estimated number of mature individuals is &lt;2500 and the number if mature individuals in each subpopulation </w:t>
      </w:r>
      <w:r w:rsidR="00DC33E0">
        <w:rPr>
          <w:rFonts w:ascii="Arial" w:hAnsi="Arial" w:cs="Arial"/>
          <w:sz w:val="22"/>
          <w:szCs w:val="22"/>
        </w:rPr>
        <w:t xml:space="preserve">is </w:t>
      </w:r>
      <w:r w:rsidR="002733B0">
        <w:rPr>
          <w:rFonts w:ascii="Arial" w:hAnsi="Arial" w:cs="Arial"/>
          <w:sz w:val="22"/>
          <w:szCs w:val="22"/>
        </w:rPr>
        <w:t>&lt;250</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4839D6" w:rsidRDefault="005962B5" w:rsidP="003F4D21">
      <w:pPr>
        <w:spacing w:after="240"/>
        <w:rPr>
          <w:rFonts w:ascii="Arial" w:hAnsi="Arial" w:cs="Arial"/>
          <w:sz w:val="22"/>
          <w:szCs w:val="22"/>
        </w:rPr>
      </w:pPr>
      <w:r>
        <w:rPr>
          <w:rFonts w:ascii="Arial" w:hAnsi="Arial" w:cs="Arial"/>
          <w:sz w:val="22"/>
          <w:szCs w:val="22"/>
        </w:rPr>
        <w:t>There</w:t>
      </w:r>
      <w:r w:rsidR="004839D6">
        <w:rPr>
          <w:rFonts w:ascii="Arial" w:hAnsi="Arial" w:cs="Arial"/>
          <w:sz w:val="22"/>
          <w:szCs w:val="22"/>
        </w:rPr>
        <w:t xml:space="preserve"> are no robust estimates of population size </w:t>
      </w:r>
      <w:r>
        <w:rPr>
          <w:rFonts w:ascii="Arial" w:hAnsi="Arial" w:cs="Arial"/>
          <w:sz w:val="22"/>
          <w:szCs w:val="22"/>
        </w:rPr>
        <w:t>to demonstrate that the subspecies meets the threshold in this criterion</w:t>
      </w:r>
      <w:r w:rsidR="004839D6">
        <w:rPr>
          <w:rFonts w:ascii="Arial" w:hAnsi="Arial" w:cs="Arial"/>
          <w:sz w:val="22"/>
          <w:szCs w:val="22"/>
        </w:rPr>
        <w:t>.</w:t>
      </w:r>
      <w:r>
        <w:rPr>
          <w:rFonts w:ascii="Arial" w:hAnsi="Arial" w:cs="Arial"/>
          <w:sz w:val="22"/>
          <w:szCs w:val="22"/>
        </w:rPr>
        <w:t xml:space="preserve"> </w:t>
      </w:r>
      <w:r w:rsidRPr="005B1A95">
        <w:rPr>
          <w:rFonts w:ascii="Arial" w:hAnsi="Arial" w:cs="Arial"/>
          <w:sz w:val="22"/>
          <w:szCs w:val="22"/>
        </w:rPr>
        <w:t>Woina</w:t>
      </w:r>
      <w:r>
        <w:rPr>
          <w:rFonts w:ascii="Arial" w:hAnsi="Arial" w:cs="Arial"/>
          <w:sz w:val="22"/>
          <w:szCs w:val="22"/>
        </w:rPr>
        <w:t>rski et al. (2014) estimate the population size to be</w:t>
      </w:r>
      <w:r w:rsidRPr="005B1A95">
        <w:rPr>
          <w:rFonts w:ascii="Arial" w:hAnsi="Arial" w:cs="Arial"/>
          <w:sz w:val="22"/>
          <w:szCs w:val="22"/>
        </w:rPr>
        <w:t xml:space="preserve"> around 1500 </w:t>
      </w:r>
      <w:r w:rsidRPr="005B1A95">
        <w:rPr>
          <w:rFonts w:ascii="Arial" w:hAnsi="Arial" w:cs="Arial"/>
          <w:sz w:val="22"/>
          <w:szCs w:val="22"/>
        </w:rPr>
        <w:lastRenderedPageBreak/>
        <w:t>mature individuals</w:t>
      </w:r>
      <w:r>
        <w:rPr>
          <w:rFonts w:ascii="Arial" w:hAnsi="Arial" w:cs="Arial"/>
          <w:sz w:val="22"/>
          <w:szCs w:val="22"/>
        </w:rPr>
        <w:t xml:space="preserve">, while </w:t>
      </w:r>
      <w:proofErr w:type="spellStart"/>
      <w:r>
        <w:rPr>
          <w:rFonts w:ascii="Arial" w:hAnsi="Arial" w:cs="Arial"/>
          <w:sz w:val="22"/>
          <w:szCs w:val="22"/>
        </w:rPr>
        <w:t>DPaW</w:t>
      </w:r>
      <w:proofErr w:type="spellEnd"/>
      <w:r>
        <w:rPr>
          <w:rFonts w:ascii="Arial" w:hAnsi="Arial" w:cs="Arial"/>
          <w:sz w:val="22"/>
          <w:szCs w:val="22"/>
        </w:rPr>
        <w:t xml:space="preserve"> estimates the population to have fewer than 1000 mature individuals.</w:t>
      </w:r>
    </w:p>
    <w:p w:rsidR="004F6E9D" w:rsidRDefault="004F6E9D" w:rsidP="005A021F">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D720F5" w:rsidRDefault="00615CF6" w:rsidP="00615CF6">
      <w:pPr>
        <w:keepNext/>
        <w:keepLines/>
        <w:rPr>
          <w:rFonts w:ascii="Arial" w:hAnsi="Arial" w:cs="Arial"/>
          <w:sz w:val="22"/>
          <w:szCs w:val="22"/>
        </w:rPr>
      </w:pPr>
      <w:r w:rsidRPr="00D720F5">
        <w:rPr>
          <w:rFonts w:ascii="Arial" w:hAnsi="Arial" w:cs="Arial"/>
          <w:sz w:val="22"/>
          <w:szCs w:val="22"/>
        </w:rPr>
        <w:t xml:space="preserve">A decision about whether there should be a recovery plan for this species has not yet been determined. The purpose of this consultation </w:t>
      </w:r>
      <w:r w:rsidR="005416F2" w:rsidRPr="00D720F5">
        <w:rPr>
          <w:rFonts w:ascii="Arial" w:hAnsi="Arial" w:cs="Arial"/>
          <w:sz w:val="22"/>
          <w:szCs w:val="22"/>
        </w:rPr>
        <w:t>document</w:t>
      </w:r>
      <w:r w:rsidRPr="00D720F5">
        <w:rPr>
          <w:rFonts w:ascii="Arial" w:hAnsi="Arial" w:cs="Arial"/>
          <w:sz w:val="22"/>
          <w:szCs w:val="22"/>
        </w:rPr>
        <w:t xml:space="preserve"> is to elicit additional information to help inform this decision. </w:t>
      </w:r>
    </w:p>
    <w:p w:rsidR="00816631" w:rsidRPr="00D720F5" w:rsidRDefault="00816631" w:rsidP="00615CF6">
      <w:pPr>
        <w:keepNext/>
        <w:keepLines/>
        <w:rPr>
          <w:rFonts w:ascii="Arial" w:hAnsi="Arial" w:cs="Arial"/>
          <w:sz w:val="22"/>
          <w:szCs w:val="22"/>
        </w:rPr>
      </w:pPr>
    </w:p>
    <w:p w:rsidR="00615CF6" w:rsidRPr="00D720F5" w:rsidRDefault="00D720F5" w:rsidP="00365A5D">
      <w:pPr>
        <w:keepNext/>
        <w:keepLines/>
        <w:rPr>
          <w:rFonts w:ascii="Arial" w:hAnsi="Arial" w:cs="Arial"/>
          <w:sz w:val="22"/>
          <w:szCs w:val="22"/>
        </w:rPr>
      </w:pPr>
      <w:r w:rsidRPr="00D720F5">
        <w:rPr>
          <w:rFonts w:ascii="Arial" w:hAnsi="Arial" w:cs="Arial"/>
          <w:sz w:val="22"/>
          <w:szCs w:val="22"/>
        </w:rPr>
        <w:t xml:space="preserve">A recovery plan is currently in place for five species of rock-wallabies, including the black-flanked rock-wallaby (Pearson 2013). </w:t>
      </w:r>
      <w:r w:rsidR="005001DA">
        <w:rPr>
          <w:rFonts w:ascii="Arial" w:hAnsi="Arial" w:cs="Arial"/>
          <w:sz w:val="22"/>
          <w:szCs w:val="22"/>
        </w:rPr>
        <w:t>The plan was developed by the Western Australi</w:t>
      </w:r>
      <w:r w:rsidR="00C24D9C">
        <w:rPr>
          <w:rFonts w:ascii="Arial" w:hAnsi="Arial" w:cs="Arial"/>
          <w:sz w:val="22"/>
          <w:szCs w:val="22"/>
        </w:rPr>
        <w:t>an government and adopted as a n</w:t>
      </w:r>
      <w:r w:rsidR="005001DA">
        <w:rPr>
          <w:rFonts w:ascii="Arial" w:hAnsi="Arial" w:cs="Arial"/>
          <w:sz w:val="22"/>
          <w:szCs w:val="22"/>
        </w:rPr>
        <w:t xml:space="preserve">ational recovery plan by the Commonwealth in 2014. It is due to be reviewed in 2019. </w:t>
      </w:r>
    </w:p>
    <w:p w:rsidR="00816631" w:rsidRDefault="00816631" w:rsidP="00816631">
      <w:pPr>
        <w:pStyle w:val="CAIntextheading1"/>
      </w:pPr>
      <w:r>
        <w:t>Primary Conservation Actions</w:t>
      </w:r>
    </w:p>
    <w:p w:rsidR="005001DA" w:rsidRDefault="004839D6" w:rsidP="005001DA">
      <w:pPr>
        <w:pStyle w:val="ListParagraph"/>
        <w:numPr>
          <w:ilvl w:val="0"/>
          <w:numId w:val="24"/>
        </w:numPr>
        <w:contextualSpacing w:val="0"/>
        <w:rPr>
          <w:rFonts w:ascii="Arial" w:hAnsi="Arial" w:cs="Arial"/>
          <w:color w:val="000000"/>
          <w:sz w:val="22"/>
          <w:szCs w:val="22"/>
          <w:lang w:val="en-US"/>
        </w:rPr>
      </w:pPr>
      <w:r>
        <w:rPr>
          <w:rFonts w:ascii="Arial" w:hAnsi="Arial" w:cs="Arial"/>
          <w:color w:val="000000"/>
          <w:sz w:val="22"/>
          <w:szCs w:val="22"/>
          <w:lang w:val="en-US"/>
        </w:rPr>
        <w:t xml:space="preserve">Continue </w:t>
      </w:r>
      <w:r w:rsidR="00C40A4A">
        <w:rPr>
          <w:rFonts w:ascii="Arial" w:hAnsi="Arial" w:cs="Arial"/>
          <w:color w:val="000000"/>
          <w:sz w:val="22"/>
          <w:szCs w:val="22"/>
          <w:lang w:val="en-US"/>
        </w:rPr>
        <w:t>to protect all subpopulations, including the control of foxes and feral cats</w:t>
      </w:r>
      <w:r>
        <w:rPr>
          <w:rFonts w:ascii="Arial" w:hAnsi="Arial" w:cs="Arial"/>
          <w:color w:val="000000"/>
          <w:sz w:val="22"/>
          <w:szCs w:val="22"/>
          <w:lang w:val="en-US"/>
        </w:rPr>
        <w:t xml:space="preserve">. </w:t>
      </w:r>
    </w:p>
    <w:p w:rsidR="00C40A4A" w:rsidRPr="004839D6" w:rsidRDefault="00C40A4A" w:rsidP="005001DA">
      <w:pPr>
        <w:pStyle w:val="ListParagraph"/>
        <w:numPr>
          <w:ilvl w:val="0"/>
          <w:numId w:val="24"/>
        </w:numPr>
        <w:contextualSpacing w:val="0"/>
        <w:rPr>
          <w:rFonts w:ascii="Arial" w:hAnsi="Arial" w:cs="Arial"/>
          <w:color w:val="000000"/>
          <w:sz w:val="22"/>
          <w:szCs w:val="22"/>
          <w:lang w:val="en-US"/>
        </w:rPr>
      </w:pPr>
      <w:proofErr w:type="spellStart"/>
      <w:r>
        <w:rPr>
          <w:rFonts w:ascii="Arial" w:hAnsi="Arial" w:cs="Arial"/>
          <w:color w:val="000000"/>
          <w:sz w:val="22"/>
          <w:szCs w:val="22"/>
          <w:lang w:val="en-US"/>
        </w:rPr>
        <w:t>Translocate</w:t>
      </w:r>
      <w:proofErr w:type="spellEnd"/>
      <w:r>
        <w:rPr>
          <w:rFonts w:ascii="Arial" w:hAnsi="Arial" w:cs="Arial"/>
          <w:color w:val="000000"/>
          <w:sz w:val="22"/>
          <w:szCs w:val="22"/>
          <w:lang w:val="en-US"/>
        </w:rPr>
        <w:t xml:space="preserve"> to additional protected sites. </w:t>
      </w:r>
    </w:p>
    <w:p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rsidR="005001DA" w:rsidRDefault="005001DA" w:rsidP="005001DA">
      <w:pPr>
        <w:rPr>
          <w:rFonts w:ascii="Arial" w:hAnsi="Arial" w:cs="Arial"/>
          <w:sz w:val="22"/>
        </w:rPr>
      </w:pPr>
      <w:r w:rsidRPr="005001DA">
        <w:rPr>
          <w:rFonts w:ascii="Arial" w:hAnsi="Arial" w:cs="Arial"/>
          <w:sz w:val="22"/>
        </w:rPr>
        <w:t xml:space="preserve">The Western Australian Department of Parks and Wildlife manages subpopulations in the Avon </w:t>
      </w:r>
      <w:proofErr w:type="spellStart"/>
      <w:r w:rsidRPr="005001DA">
        <w:rPr>
          <w:rFonts w:ascii="Arial" w:hAnsi="Arial" w:cs="Arial"/>
          <w:sz w:val="22"/>
        </w:rPr>
        <w:t>wheatbelt</w:t>
      </w:r>
      <w:proofErr w:type="spellEnd"/>
      <w:r w:rsidRPr="005001DA">
        <w:rPr>
          <w:rFonts w:ascii="Arial" w:hAnsi="Arial" w:cs="Arial"/>
          <w:sz w:val="22"/>
        </w:rPr>
        <w:t xml:space="preserve"> via fox control. Fox control and feral </w:t>
      </w:r>
      <w:r>
        <w:rPr>
          <w:rFonts w:ascii="Arial" w:hAnsi="Arial" w:cs="Arial"/>
          <w:sz w:val="22"/>
        </w:rPr>
        <w:t>g</w:t>
      </w:r>
      <w:r w:rsidRPr="005001DA">
        <w:rPr>
          <w:rFonts w:ascii="Arial" w:hAnsi="Arial" w:cs="Arial"/>
          <w:sz w:val="22"/>
        </w:rPr>
        <w:t>oat control is also under way at Cape Range and Cape Le Grande. Cat control, fire management and feral herbivore control is conducted at the Calvert Range. Barrow Island has a high-quality quarantine management system. Salisbury Island is remote and difficult to access and there is no specific management</w:t>
      </w:r>
      <w:r>
        <w:rPr>
          <w:rFonts w:ascii="Arial" w:hAnsi="Arial" w:cs="Arial"/>
          <w:sz w:val="22"/>
        </w:rPr>
        <w:t xml:space="preserve"> for this species</w:t>
      </w:r>
      <w:r w:rsidRPr="005001DA">
        <w:rPr>
          <w:rFonts w:ascii="Arial" w:hAnsi="Arial" w:cs="Arial"/>
          <w:sz w:val="22"/>
        </w:rPr>
        <w:t xml:space="preserve">. </w:t>
      </w:r>
    </w:p>
    <w:p w:rsidR="00BB548A" w:rsidRPr="006B449C" w:rsidRDefault="006B449C" w:rsidP="006B449C">
      <w:pPr>
        <w:spacing w:before="240" w:after="240"/>
        <w:rPr>
          <w:rFonts w:ascii="Arial" w:hAnsi="Arial" w:cs="Arial"/>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5001DA" w:rsidRPr="005001DA" w:rsidTr="005001DA">
        <w:trPr>
          <w:cantSplit/>
        </w:trPr>
        <w:tc>
          <w:tcPr>
            <w:tcW w:w="4219" w:type="dxa"/>
            <w:shd w:val="clear" w:color="auto" w:fill="C0C0C0"/>
          </w:tcPr>
          <w:p w:rsidR="005001DA" w:rsidRPr="005001DA" w:rsidRDefault="005001DA" w:rsidP="005001DA">
            <w:pPr>
              <w:rPr>
                <w:rFonts w:ascii="Arial" w:hAnsi="Arial" w:cs="Arial"/>
                <w:b/>
                <w:sz w:val="22"/>
                <w:szCs w:val="22"/>
              </w:rPr>
            </w:pPr>
            <w:r w:rsidRPr="005001DA">
              <w:rPr>
                <w:rFonts w:ascii="Arial" w:hAnsi="Arial" w:cs="Arial"/>
                <w:b/>
                <w:sz w:val="22"/>
                <w:szCs w:val="22"/>
              </w:rPr>
              <w:t>Theme</w:t>
            </w:r>
          </w:p>
        </w:tc>
        <w:tc>
          <w:tcPr>
            <w:tcW w:w="3464" w:type="dxa"/>
            <w:shd w:val="clear" w:color="auto" w:fill="C0C0C0"/>
          </w:tcPr>
          <w:p w:rsidR="005001DA" w:rsidRPr="005001DA" w:rsidRDefault="005001DA" w:rsidP="005001DA">
            <w:pPr>
              <w:rPr>
                <w:rFonts w:ascii="Arial" w:hAnsi="Arial" w:cs="Arial"/>
                <w:b/>
                <w:sz w:val="22"/>
                <w:szCs w:val="22"/>
              </w:rPr>
            </w:pPr>
            <w:r w:rsidRPr="005001DA">
              <w:rPr>
                <w:rFonts w:ascii="Arial" w:hAnsi="Arial" w:cs="Arial"/>
                <w:b/>
                <w:sz w:val="22"/>
                <w:szCs w:val="22"/>
              </w:rPr>
              <w:t>Specific actions</w:t>
            </w:r>
          </w:p>
        </w:tc>
        <w:tc>
          <w:tcPr>
            <w:tcW w:w="1356" w:type="dxa"/>
            <w:shd w:val="clear" w:color="auto" w:fill="C0C0C0"/>
          </w:tcPr>
          <w:p w:rsidR="005001DA" w:rsidRPr="005001DA" w:rsidRDefault="005001DA" w:rsidP="005001DA">
            <w:pPr>
              <w:rPr>
                <w:rFonts w:ascii="Arial" w:hAnsi="Arial" w:cs="Arial"/>
                <w:b/>
                <w:sz w:val="22"/>
                <w:szCs w:val="22"/>
              </w:rPr>
            </w:pPr>
            <w:r w:rsidRPr="005001DA">
              <w:rPr>
                <w:rFonts w:ascii="Arial" w:hAnsi="Arial" w:cs="Arial"/>
                <w:b/>
                <w:sz w:val="22"/>
                <w:szCs w:val="22"/>
              </w:rPr>
              <w:t>Priority</w:t>
            </w:r>
          </w:p>
        </w:tc>
      </w:tr>
      <w:tr w:rsidR="00456559" w:rsidRPr="005001DA" w:rsidTr="005001DA">
        <w:trPr>
          <w:cantSplit/>
        </w:trPr>
        <w:tc>
          <w:tcPr>
            <w:tcW w:w="4219" w:type="dxa"/>
            <w:vMerge w:val="restart"/>
          </w:tcPr>
          <w:p w:rsidR="00456559" w:rsidRPr="005001DA" w:rsidRDefault="00456559" w:rsidP="005001DA">
            <w:pPr>
              <w:rPr>
                <w:rFonts w:ascii="Arial" w:hAnsi="Arial" w:cs="Arial"/>
                <w:sz w:val="22"/>
                <w:szCs w:val="22"/>
              </w:rPr>
            </w:pPr>
            <w:r w:rsidRPr="005001DA">
              <w:rPr>
                <w:rFonts w:ascii="Arial" w:hAnsi="Arial" w:cs="Arial"/>
                <w:sz w:val="22"/>
                <w:szCs w:val="22"/>
              </w:rPr>
              <w:t>Active mitigation of threats</w:t>
            </w:r>
          </w:p>
        </w:tc>
        <w:tc>
          <w:tcPr>
            <w:tcW w:w="3464" w:type="dxa"/>
          </w:tcPr>
          <w:p w:rsidR="00456559" w:rsidRPr="005001DA" w:rsidRDefault="00456559" w:rsidP="00491DC6">
            <w:pPr>
              <w:rPr>
                <w:rFonts w:ascii="Arial" w:hAnsi="Arial" w:cs="Arial"/>
                <w:sz w:val="22"/>
                <w:szCs w:val="22"/>
              </w:rPr>
            </w:pPr>
            <w:r w:rsidRPr="005001DA">
              <w:rPr>
                <w:rFonts w:ascii="Arial" w:hAnsi="Arial" w:cs="Arial"/>
                <w:sz w:val="22"/>
                <w:szCs w:val="22"/>
              </w:rPr>
              <w:t xml:space="preserve">Maintain effective </w:t>
            </w:r>
            <w:r>
              <w:rPr>
                <w:rFonts w:ascii="Arial" w:hAnsi="Arial" w:cs="Arial"/>
                <w:sz w:val="22"/>
                <w:szCs w:val="22"/>
              </w:rPr>
              <w:t>fox and feral c</w:t>
            </w:r>
            <w:r w:rsidRPr="005001DA">
              <w:rPr>
                <w:rFonts w:ascii="Arial" w:hAnsi="Arial" w:cs="Arial"/>
                <w:sz w:val="22"/>
                <w:szCs w:val="22"/>
              </w:rPr>
              <w:t>at control at all mainland subpopulations</w:t>
            </w:r>
            <w:r>
              <w:rPr>
                <w:rFonts w:ascii="Arial" w:hAnsi="Arial" w:cs="Arial"/>
                <w:sz w:val="22"/>
                <w:szCs w:val="22"/>
              </w:rPr>
              <w:t>.</w:t>
            </w:r>
          </w:p>
        </w:tc>
        <w:tc>
          <w:tcPr>
            <w:tcW w:w="1356" w:type="dxa"/>
          </w:tcPr>
          <w:p w:rsidR="00456559" w:rsidRPr="005001DA" w:rsidRDefault="00456559" w:rsidP="005001DA">
            <w:pPr>
              <w:rPr>
                <w:rFonts w:ascii="Arial" w:hAnsi="Arial" w:cs="Arial"/>
                <w:sz w:val="22"/>
                <w:szCs w:val="22"/>
              </w:rPr>
            </w:pPr>
            <w:r w:rsidRPr="005001DA">
              <w:rPr>
                <w:rFonts w:ascii="Arial" w:hAnsi="Arial" w:cs="Arial"/>
                <w:sz w:val="22"/>
                <w:szCs w:val="22"/>
              </w:rPr>
              <w:t>High</w:t>
            </w:r>
          </w:p>
        </w:tc>
      </w:tr>
      <w:tr w:rsidR="00456559" w:rsidRPr="005001DA" w:rsidTr="005001DA">
        <w:trPr>
          <w:cantSplit/>
        </w:trPr>
        <w:tc>
          <w:tcPr>
            <w:tcW w:w="4219" w:type="dxa"/>
            <w:vMerge/>
          </w:tcPr>
          <w:p w:rsidR="00456559" w:rsidRPr="005001DA" w:rsidRDefault="00456559" w:rsidP="005001DA">
            <w:pPr>
              <w:rPr>
                <w:rFonts w:ascii="Arial" w:hAnsi="Arial" w:cs="Arial"/>
                <w:sz w:val="22"/>
                <w:szCs w:val="22"/>
              </w:rPr>
            </w:pPr>
          </w:p>
        </w:tc>
        <w:tc>
          <w:tcPr>
            <w:tcW w:w="3464" w:type="dxa"/>
          </w:tcPr>
          <w:p w:rsidR="00456559" w:rsidRPr="005001DA" w:rsidRDefault="00456559" w:rsidP="005001DA">
            <w:pPr>
              <w:rPr>
                <w:rFonts w:ascii="Arial" w:hAnsi="Arial" w:cs="Arial"/>
                <w:sz w:val="22"/>
                <w:szCs w:val="22"/>
              </w:rPr>
            </w:pPr>
            <w:r w:rsidRPr="005001DA">
              <w:rPr>
                <w:rFonts w:ascii="Arial" w:hAnsi="Arial" w:cs="Arial"/>
                <w:sz w:val="22"/>
                <w:szCs w:val="22"/>
              </w:rPr>
              <w:t xml:space="preserve">Reduce </w:t>
            </w:r>
            <w:r>
              <w:rPr>
                <w:rFonts w:ascii="Arial" w:hAnsi="Arial" w:cs="Arial"/>
                <w:sz w:val="22"/>
                <w:szCs w:val="22"/>
              </w:rPr>
              <w:t xml:space="preserve">the </w:t>
            </w:r>
            <w:r w:rsidRPr="005001DA">
              <w:rPr>
                <w:rFonts w:ascii="Arial" w:hAnsi="Arial" w:cs="Arial"/>
                <w:sz w:val="22"/>
                <w:szCs w:val="22"/>
              </w:rPr>
              <w:t>incidence of weed invasion at selected locations</w:t>
            </w:r>
            <w:r>
              <w:rPr>
                <w:rFonts w:ascii="Arial" w:hAnsi="Arial" w:cs="Arial"/>
                <w:sz w:val="22"/>
                <w:szCs w:val="22"/>
              </w:rPr>
              <w:t>.</w:t>
            </w:r>
          </w:p>
        </w:tc>
        <w:tc>
          <w:tcPr>
            <w:tcW w:w="1356" w:type="dxa"/>
          </w:tcPr>
          <w:p w:rsidR="00456559" w:rsidRPr="005001DA" w:rsidRDefault="00456559" w:rsidP="005001DA">
            <w:pPr>
              <w:rPr>
                <w:rFonts w:ascii="Arial" w:hAnsi="Arial" w:cs="Arial"/>
                <w:sz w:val="22"/>
                <w:szCs w:val="22"/>
              </w:rPr>
            </w:pPr>
            <w:r w:rsidRPr="005001DA">
              <w:rPr>
                <w:rFonts w:ascii="Arial" w:hAnsi="Arial" w:cs="Arial"/>
                <w:sz w:val="22"/>
                <w:szCs w:val="22"/>
              </w:rPr>
              <w:t>Medium</w:t>
            </w:r>
          </w:p>
        </w:tc>
      </w:tr>
      <w:tr w:rsidR="00456559" w:rsidRPr="005001DA" w:rsidTr="005001DA">
        <w:trPr>
          <w:cantSplit/>
        </w:trPr>
        <w:tc>
          <w:tcPr>
            <w:tcW w:w="4219" w:type="dxa"/>
            <w:vMerge/>
          </w:tcPr>
          <w:p w:rsidR="00456559" w:rsidRPr="005001DA" w:rsidRDefault="00456559" w:rsidP="005001DA">
            <w:pPr>
              <w:rPr>
                <w:rFonts w:ascii="Arial" w:hAnsi="Arial" w:cs="Arial"/>
                <w:sz w:val="22"/>
                <w:szCs w:val="22"/>
              </w:rPr>
            </w:pPr>
          </w:p>
        </w:tc>
        <w:tc>
          <w:tcPr>
            <w:tcW w:w="3464" w:type="dxa"/>
          </w:tcPr>
          <w:p w:rsidR="00456559" w:rsidRPr="005001DA" w:rsidRDefault="00456559" w:rsidP="005001DA">
            <w:pPr>
              <w:rPr>
                <w:rFonts w:ascii="Arial" w:hAnsi="Arial" w:cs="Arial"/>
                <w:sz w:val="22"/>
                <w:szCs w:val="22"/>
              </w:rPr>
            </w:pPr>
            <w:r>
              <w:rPr>
                <w:rFonts w:ascii="Arial" w:hAnsi="Arial" w:cs="Arial"/>
                <w:sz w:val="22"/>
                <w:szCs w:val="22"/>
              </w:rPr>
              <w:t>Maintain effective goat control in Kalbarri, Cape Range and Avon Valley National Parks</w:t>
            </w:r>
            <w:r w:rsidR="006E6643">
              <w:rPr>
                <w:rFonts w:ascii="Arial" w:hAnsi="Arial" w:cs="Arial"/>
                <w:sz w:val="22"/>
                <w:szCs w:val="22"/>
              </w:rPr>
              <w:t>.</w:t>
            </w:r>
          </w:p>
        </w:tc>
        <w:tc>
          <w:tcPr>
            <w:tcW w:w="1356" w:type="dxa"/>
          </w:tcPr>
          <w:p w:rsidR="00456559" w:rsidRPr="005001DA" w:rsidRDefault="00456559" w:rsidP="005001DA">
            <w:pPr>
              <w:rPr>
                <w:rFonts w:ascii="Arial" w:hAnsi="Arial" w:cs="Arial"/>
                <w:sz w:val="22"/>
                <w:szCs w:val="22"/>
              </w:rPr>
            </w:pPr>
            <w:r w:rsidRPr="005001DA">
              <w:rPr>
                <w:rFonts w:ascii="Arial" w:hAnsi="Arial" w:cs="Arial"/>
                <w:sz w:val="22"/>
                <w:szCs w:val="22"/>
              </w:rPr>
              <w:t>Medium</w:t>
            </w:r>
          </w:p>
        </w:tc>
      </w:tr>
      <w:tr w:rsidR="00456559" w:rsidRPr="005001DA" w:rsidTr="005001DA">
        <w:trPr>
          <w:cantSplit/>
        </w:trPr>
        <w:tc>
          <w:tcPr>
            <w:tcW w:w="4219" w:type="dxa"/>
            <w:vMerge/>
          </w:tcPr>
          <w:p w:rsidR="00456559" w:rsidRPr="005001DA" w:rsidRDefault="00456559" w:rsidP="005001DA">
            <w:pPr>
              <w:rPr>
                <w:rFonts w:ascii="Arial" w:hAnsi="Arial" w:cs="Arial"/>
                <w:sz w:val="22"/>
                <w:szCs w:val="22"/>
              </w:rPr>
            </w:pPr>
          </w:p>
        </w:tc>
        <w:tc>
          <w:tcPr>
            <w:tcW w:w="3464" w:type="dxa"/>
          </w:tcPr>
          <w:p w:rsidR="00456559" w:rsidRDefault="00456559" w:rsidP="005001DA">
            <w:pPr>
              <w:rPr>
                <w:rFonts w:ascii="Arial" w:hAnsi="Arial" w:cs="Arial"/>
                <w:sz w:val="22"/>
                <w:szCs w:val="22"/>
              </w:rPr>
            </w:pPr>
            <w:r>
              <w:rPr>
                <w:rFonts w:ascii="Arial" w:hAnsi="Arial" w:cs="Arial"/>
                <w:sz w:val="22"/>
                <w:szCs w:val="22"/>
              </w:rPr>
              <w:t xml:space="preserve">Maintain </w:t>
            </w:r>
            <w:r w:rsidR="00DC33E0">
              <w:rPr>
                <w:rFonts w:ascii="Arial" w:hAnsi="Arial" w:cs="Arial"/>
                <w:sz w:val="22"/>
                <w:szCs w:val="22"/>
              </w:rPr>
              <w:t xml:space="preserve">effective rabbit control on WA </w:t>
            </w:r>
            <w:proofErr w:type="spellStart"/>
            <w:r w:rsidR="00DC33E0">
              <w:rPr>
                <w:rFonts w:ascii="Arial" w:hAnsi="Arial" w:cs="Arial"/>
                <w:sz w:val="22"/>
                <w:szCs w:val="22"/>
              </w:rPr>
              <w:t>w</w:t>
            </w:r>
            <w:r>
              <w:rPr>
                <w:rFonts w:ascii="Arial" w:hAnsi="Arial" w:cs="Arial"/>
                <w:sz w:val="22"/>
                <w:szCs w:val="22"/>
              </w:rPr>
              <w:t>heatbelt</w:t>
            </w:r>
            <w:proofErr w:type="spellEnd"/>
            <w:r>
              <w:rPr>
                <w:rFonts w:ascii="Arial" w:hAnsi="Arial" w:cs="Arial"/>
                <w:sz w:val="22"/>
                <w:szCs w:val="22"/>
              </w:rPr>
              <w:t xml:space="preserve"> sites with </w:t>
            </w:r>
            <w:r w:rsidR="006E6643">
              <w:rPr>
                <w:rFonts w:ascii="Arial" w:hAnsi="Arial" w:cs="Arial"/>
                <w:sz w:val="22"/>
                <w:szCs w:val="22"/>
              </w:rPr>
              <w:t xml:space="preserve">rock-wallaby </w:t>
            </w:r>
            <w:r>
              <w:rPr>
                <w:rFonts w:ascii="Arial" w:hAnsi="Arial" w:cs="Arial"/>
                <w:sz w:val="22"/>
                <w:szCs w:val="22"/>
              </w:rPr>
              <w:t>subpopulations</w:t>
            </w:r>
            <w:r w:rsidR="006E6643">
              <w:rPr>
                <w:rFonts w:ascii="Arial" w:hAnsi="Arial" w:cs="Arial"/>
                <w:sz w:val="22"/>
                <w:szCs w:val="22"/>
              </w:rPr>
              <w:t>.</w:t>
            </w:r>
          </w:p>
        </w:tc>
        <w:tc>
          <w:tcPr>
            <w:tcW w:w="1356" w:type="dxa"/>
          </w:tcPr>
          <w:p w:rsidR="00456559" w:rsidRPr="005001DA" w:rsidRDefault="00456559" w:rsidP="005001DA">
            <w:pPr>
              <w:rPr>
                <w:rFonts w:ascii="Arial" w:hAnsi="Arial" w:cs="Arial"/>
                <w:sz w:val="22"/>
                <w:szCs w:val="22"/>
              </w:rPr>
            </w:pPr>
            <w:r w:rsidRPr="005001DA">
              <w:rPr>
                <w:rFonts w:ascii="Arial" w:hAnsi="Arial" w:cs="Arial"/>
                <w:sz w:val="22"/>
                <w:szCs w:val="22"/>
              </w:rPr>
              <w:t>Medium</w:t>
            </w:r>
          </w:p>
        </w:tc>
      </w:tr>
      <w:tr w:rsidR="005001DA" w:rsidRPr="005001DA" w:rsidTr="005001DA">
        <w:trPr>
          <w:cantSplit/>
        </w:trPr>
        <w:tc>
          <w:tcPr>
            <w:tcW w:w="4219" w:type="dxa"/>
          </w:tcPr>
          <w:p w:rsidR="005001DA" w:rsidRPr="005001DA" w:rsidRDefault="005001DA" w:rsidP="005001DA">
            <w:pPr>
              <w:rPr>
                <w:rFonts w:ascii="Arial" w:hAnsi="Arial" w:cs="Arial"/>
                <w:sz w:val="22"/>
                <w:szCs w:val="22"/>
              </w:rPr>
            </w:pPr>
            <w:r w:rsidRPr="005001DA">
              <w:rPr>
                <w:rFonts w:ascii="Arial" w:hAnsi="Arial" w:cs="Arial"/>
                <w:sz w:val="22"/>
                <w:szCs w:val="22"/>
              </w:rPr>
              <w:t>Captive breeding</w:t>
            </w:r>
          </w:p>
        </w:tc>
        <w:tc>
          <w:tcPr>
            <w:tcW w:w="3464" w:type="dxa"/>
          </w:tcPr>
          <w:p w:rsidR="005001DA" w:rsidRPr="005001DA" w:rsidRDefault="005001DA" w:rsidP="005001DA">
            <w:pPr>
              <w:rPr>
                <w:rFonts w:ascii="Arial" w:hAnsi="Arial" w:cs="Arial"/>
                <w:sz w:val="22"/>
                <w:szCs w:val="22"/>
              </w:rPr>
            </w:pPr>
            <w:r w:rsidRPr="005001DA">
              <w:rPr>
                <w:rFonts w:ascii="Arial" w:hAnsi="Arial" w:cs="Arial"/>
                <w:sz w:val="22"/>
                <w:szCs w:val="22"/>
              </w:rPr>
              <w:t>N/a</w:t>
            </w:r>
          </w:p>
        </w:tc>
        <w:tc>
          <w:tcPr>
            <w:tcW w:w="1356" w:type="dxa"/>
          </w:tcPr>
          <w:p w:rsidR="005001DA" w:rsidRPr="005001DA" w:rsidRDefault="005001DA" w:rsidP="005001DA">
            <w:pPr>
              <w:rPr>
                <w:rFonts w:ascii="Arial" w:hAnsi="Arial" w:cs="Arial"/>
                <w:sz w:val="22"/>
                <w:szCs w:val="22"/>
              </w:rPr>
            </w:pPr>
          </w:p>
        </w:tc>
      </w:tr>
      <w:tr w:rsidR="005001DA" w:rsidRPr="005001DA" w:rsidTr="005001DA">
        <w:trPr>
          <w:cantSplit/>
        </w:trPr>
        <w:tc>
          <w:tcPr>
            <w:tcW w:w="4219" w:type="dxa"/>
          </w:tcPr>
          <w:p w:rsidR="005001DA" w:rsidRPr="005001DA" w:rsidRDefault="005001DA" w:rsidP="005001DA">
            <w:pPr>
              <w:rPr>
                <w:rFonts w:ascii="Arial" w:hAnsi="Arial" w:cs="Arial"/>
                <w:sz w:val="22"/>
                <w:szCs w:val="22"/>
              </w:rPr>
            </w:pPr>
            <w:r w:rsidRPr="005001DA">
              <w:rPr>
                <w:rFonts w:ascii="Arial" w:hAnsi="Arial" w:cs="Arial"/>
                <w:sz w:val="22"/>
                <w:szCs w:val="22"/>
              </w:rPr>
              <w:t>Quarantining isolated populations</w:t>
            </w:r>
          </w:p>
        </w:tc>
        <w:tc>
          <w:tcPr>
            <w:tcW w:w="3464" w:type="dxa"/>
          </w:tcPr>
          <w:p w:rsidR="005001DA" w:rsidRPr="005001DA" w:rsidRDefault="005001DA" w:rsidP="005001DA">
            <w:pPr>
              <w:rPr>
                <w:rFonts w:ascii="Arial" w:hAnsi="Arial" w:cs="Arial"/>
                <w:sz w:val="22"/>
                <w:szCs w:val="22"/>
              </w:rPr>
            </w:pPr>
            <w:r w:rsidRPr="005001DA">
              <w:rPr>
                <w:rFonts w:ascii="Arial" w:hAnsi="Arial" w:cs="Arial"/>
                <w:sz w:val="22"/>
                <w:szCs w:val="22"/>
              </w:rPr>
              <w:t xml:space="preserve">Plan and implement </w:t>
            </w:r>
            <w:proofErr w:type="spellStart"/>
            <w:r w:rsidRPr="005001DA">
              <w:rPr>
                <w:rFonts w:ascii="Arial" w:hAnsi="Arial" w:cs="Arial"/>
                <w:sz w:val="22"/>
                <w:szCs w:val="22"/>
              </w:rPr>
              <w:t>biosecurity</w:t>
            </w:r>
            <w:proofErr w:type="spellEnd"/>
            <w:r w:rsidRPr="005001DA">
              <w:rPr>
                <w:rFonts w:ascii="Arial" w:hAnsi="Arial" w:cs="Arial"/>
                <w:sz w:val="22"/>
                <w:szCs w:val="22"/>
              </w:rPr>
              <w:t xml:space="preserve"> </w:t>
            </w:r>
            <w:r w:rsidR="00491DC6">
              <w:rPr>
                <w:rFonts w:ascii="Arial" w:hAnsi="Arial" w:cs="Arial"/>
                <w:sz w:val="22"/>
                <w:szCs w:val="22"/>
              </w:rPr>
              <w:t xml:space="preserve">measures </w:t>
            </w:r>
            <w:r w:rsidRPr="005001DA">
              <w:rPr>
                <w:rFonts w:ascii="Arial" w:hAnsi="Arial" w:cs="Arial"/>
                <w:sz w:val="22"/>
                <w:szCs w:val="22"/>
              </w:rPr>
              <w:t>for Salisbury Island</w:t>
            </w:r>
            <w:r w:rsidR="00491DC6">
              <w:rPr>
                <w:rFonts w:ascii="Arial" w:hAnsi="Arial" w:cs="Arial"/>
                <w:sz w:val="22"/>
                <w:szCs w:val="22"/>
              </w:rPr>
              <w:t>.</w:t>
            </w:r>
          </w:p>
        </w:tc>
        <w:tc>
          <w:tcPr>
            <w:tcW w:w="1356" w:type="dxa"/>
          </w:tcPr>
          <w:p w:rsidR="005001DA" w:rsidRPr="005001DA" w:rsidRDefault="005001DA" w:rsidP="005001DA">
            <w:pPr>
              <w:rPr>
                <w:rFonts w:ascii="Arial" w:hAnsi="Arial" w:cs="Arial"/>
                <w:sz w:val="22"/>
                <w:szCs w:val="22"/>
              </w:rPr>
            </w:pPr>
            <w:r w:rsidRPr="005001DA">
              <w:rPr>
                <w:rFonts w:ascii="Arial" w:hAnsi="Arial" w:cs="Arial"/>
                <w:sz w:val="22"/>
                <w:szCs w:val="22"/>
              </w:rPr>
              <w:t>Medium</w:t>
            </w:r>
          </w:p>
        </w:tc>
      </w:tr>
      <w:tr w:rsidR="005001DA" w:rsidRPr="005001DA" w:rsidTr="005001DA">
        <w:trPr>
          <w:cantSplit/>
        </w:trPr>
        <w:tc>
          <w:tcPr>
            <w:tcW w:w="4219" w:type="dxa"/>
          </w:tcPr>
          <w:p w:rsidR="005001DA" w:rsidRPr="005001DA" w:rsidRDefault="005001DA" w:rsidP="005001DA">
            <w:pPr>
              <w:rPr>
                <w:rFonts w:ascii="Arial" w:hAnsi="Arial" w:cs="Arial"/>
                <w:sz w:val="22"/>
                <w:szCs w:val="22"/>
              </w:rPr>
            </w:pPr>
            <w:r w:rsidRPr="005001DA">
              <w:rPr>
                <w:rFonts w:ascii="Arial" w:hAnsi="Arial" w:cs="Arial"/>
                <w:sz w:val="22"/>
                <w:szCs w:val="22"/>
              </w:rPr>
              <w:t>Translocation</w:t>
            </w:r>
          </w:p>
        </w:tc>
        <w:tc>
          <w:tcPr>
            <w:tcW w:w="3464" w:type="dxa"/>
          </w:tcPr>
          <w:p w:rsidR="005001DA" w:rsidRPr="0046299A" w:rsidRDefault="005001DA" w:rsidP="00491DC6">
            <w:pPr>
              <w:rPr>
                <w:rFonts w:ascii="Arial" w:hAnsi="Arial" w:cs="Arial"/>
                <w:sz w:val="22"/>
                <w:szCs w:val="22"/>
              </w:rPr>
            </w:pPr>
            <w:proofErr w:type="spellStart"/>
            <w:r w:rsidRPr="0046299A">
              <w:rPr>
                <w:rFonts w:ascii="Arial" w:hAnsi="Arial" w:cs="Arial"/>
                <w:sz w:val="22"/>
                <w:szCs w:val="22"/>
              </w:rPr>
              <w:t>Translocate</w:t>
            </w:r>
            <w:proofErr w:type="spellEnd"/>
            <w:r w:rsidRPr="0046299A">
              <w:rPr>
                <w:rFonts w:ascii="Arial" w:hAnsi="Arial" w:cs="Arial"/>
                <w:sz w:val="22"/>
                <w:szCs w:val="22"/>
              </w:rPr>
              <w:t xml:space="preserve"> to additional sites (e.g. </w:t>
            </w:r>
            <w:proofErr w:type="spellStart"/>
            <w:r w:rsidRPr="0046299A">
              <w:rPr>
                <w:rFonts w:ascii="Arial" w:hAnsi="Arial" w:cs="Arial"/>
                <w:sz w:val="22"/>
                <w:szCs w:val="22"/>
              </w:rPr>
              <w:t>Durba</w:t>
            </w:r>
            <w:proofErr w:type="spellEnd"/>
            <w:r w:rsidRPr="0046299A">
              <w:rPr>
                <w:rFonts w:ascii="Arial" w:hAnsi="Arial" w:cs="Arial"/>
                <w:sz w:val="22"/>
                <w:szCs w:val="22"/>
              </w:rPr>
              <w:t xml:space="preserve"> hills, </w:t>
            </w:r>
            <w:r w:rsidR="00491DC6" w:rsidRPr="0046299A">
              <w:rPr>
                <w:rFonts w:ascii="Arial" w:hAnsi="Arial" w:cs="Arial"/>
                <w:sz w:val="22"/>
                <w:szCs w:val="22"/>
              </w:rPr>
              <w:t>K</w:t>
            </w:r>
            <w:r w:rsidRPr="0046299A">
              <w:rPr>
                <w:rFonts w:ascii="Arial" w:hAnsi="Arial" w:cs="Arial"/>
                <w:sz w:val="22"/>
                <w:szCs w:val="22"/>
              </w:rPr>
              <w:t xml:space="preserve">albarri </w:t>
            </w:r>
            <w:r w:rsidR="00491DC6" w:rsidRPr="0046299A">
              <w:rPr>
                <w:rFonts w:ascii="Arial" w:hAnsi="Arial" w:cs="Arial"/>
                <w:sz w:val="22"/>
                <w:szCs w:val="22"/>
              </w:rPr>
              <w:t>N</w:t>
            </w:r>
            <w:r w:rsidRPr="0046299A">
              <w:rPr>
                <w:rFonts w:ascii="Arial" w:hAnsi="Arial" w:cs="Arial"/>
                <w:sz w:val="22"/>
                <w:szCs w:val="22"/>
              </w:rPr>
              <w:t xml:space="preserve">ational </w:t>
            </w:r>
            <w:r w:rsidR="00491DC6" w:rsidRPr="0046299A">
              <w:rPr>
                <w:rFonts w:ascii="Arial" w:hAnsi="Arial" w:cs="Arial"/>
                <w:sz w:val="22"/>
                <w:szCs w:val="22"/>
              </w:rPr>
              <w:t>P</w:t>
            </w:r>
            <w:r w:rsidRPr="0046299A">
              <w:rPr>
                <w:rFonts w:ascii="Arial" w:hAnsi="Arial" w:cs="Arial"/>
                <w:sz w:val="22"/>
                <w:szCs w:val="22"/>
              </w:rPr>
              <w:t>ark</w:t>
            </w:r>
            <w:r w:rsidR="0037725A">
              <w:rPr>
                <w:rFonts w:ascii="Arial" w:hAnsi="Arial" w:cs="Arial"/>
                <w:sz w:val="22"/>
                <w:szCs w:val="22"/>
              </w:rPr>
              <w:t xml:space="preserve">, </w:t>
            </w:r>
            <w:proofErr w:type="spellStart"/>
            <w:r w:rsidR="0037725A">
              <w:rPr>
                <w:rFonts w:ascii="Arial" w:hAnsi="Arial" w:cs="Arial"/>
                <w:sz w:val="22"/>
                <w:szCs w:val="22"/>
              </w:rPr>
              <w:t>Knungajin</w:t>
            </w:r>
            <w:proofErr w:type="spellEnd"/>
            <w:r w:rsidR="0037725A">
              <w:rPr>
                <w:rFonts w:ascii="Arial" w:hAnsi="Arial" w:cs="Arial"/>
                <w:sz w:val="22"/>
                <w:szCs w:val="22"/>
              </w:rPr>
              <w:t xml:space="preserve"> Rocks</w:t>
            </w:r>
            <w:r w:rsidRPr="0046299A">
              <w:rPr>
                <w:rFonts w:ascii="Arial" w:hAnsi="Arial" w:cs="Arial"/>
                <w:sz w:val="22"/>
                <w:szCs w:val="22"/>
              </w:rPr>
              <w:t xml:space="preserve">; reintroduce to </w:t>
            </w:r>
            <w:proofErr w:type="spellStart"/>
            <w:r w:rsidR="00491DC6" w:rsidRPr="0046299A">
              <w:rPr>
                <w:rFonts w:ascii="Arial" w:hAnsi="Arial" w:cs="Arial"/>
                <w:sz w:val="22"/>
                <w:szCs w:val="22"/>
              </w:rPr>
              <w:t>Depuch</w:t>
            </w:r>
            <w:proofErr w:type="spellEnd"/>
            <w:r w:rsidR="00491DC6" w:rsidRPr="0046299A">
              <w:rPr>
                <w:rFonts w:ascii="Arial" w:hAnsi="Arial" w:cs="Arial"/>
                <w:sz w:val="22"/>
                <w:szCs w:val="22"/>
              </w:rPr>
              <w:t xml:space="preserve"> I</w:t>
            </w:r>
            <w:r w:rsidRPr="0046299A">
              <w:rPr>
                <w:rFonts w:ascii="Arial" w:hAnsi="Arial" w:cs="Arial"/>
                <w:sz w:val="22"/>
                <w:szCs w:val="22"/>
              </w:rPr>
              <w:t>sland</w:t>
            </w:r>
            <w:r w:rsidR="00491DC6" w:rsidRPr="0046299A">
              <w:rPr>
                <w:rFonts w:ascii="Arial" w:hAnsi="Arial" w:cs="Arial"/>
                <w:sz w:val="22"/>
                <w:szCs w:val="22"/>
              </w:rPr>
              <w:t>)</w:t>
            </w:r>
            <w:r w:rsidRPr="0046299A">
              <w:rPr>
                <w:rFonts w:ascii="Arial" w:hAnsi="Arial" w:cs="Arial"/>
                <w:sz w:val="22"/>
                <w:szCs w:val="22"/>
              </w:rPr>
              <w:t>, but only with ongoing fox</w:t>
            </w:r>
            <w:r w:rsidR="00456559">
              <w:rPr>
                <w:rFonts w:ascii="Arial" w:hAnsi="Arial" w:cs="Arial"/>
                <w:sz w:val="22"/>
                <w:szCs w:val="22"/>
              </w:rPr>
              <w:t xml:space="preserve"> and cat</w:t>
            </w:r>
            <w:r w:rsidRPr="0046299A">
              <w:rPr>
                <w:rFonts w:ascii="Arial" w:hAnsi="Arial" w:cs="Arial"/>
                <w:sz w:val="22"/>
                <w:szCs w:val="22"/>
              </w:rPr>
              <w:t xml:space="preserve"> control</w:t>
            </w:r>
            <w:r w:rsidR="0046299A" w:rsidRPr="0046299A">
              <w:rPr>
                <w:rFonts w:ascii="Arial" w:hAnsi="Arial" w:cs="Arial"/>
                <w:sz w:val="22"/>
                <w:szCs w:val="22"/>
              </w:rPr>
              <w:t>.</w:t>
            </w:r>
          </w:p>
        </w:tc>
        <w:tc>
          <w:tcPr>
            <w:tcW w:w="1356" w:type="dxa"/>
          </w:tcPr>
          <w:p w:rsidR="005001DA" w:rsidRPr="0046299A" w:rsidRDefault="005001DA" w:rsidP="005001DA">
            <w:pPr>
              <w:rPr>
                <w:rFonts w:ascii="Arial" w:hAnsi="Arial" w:cs="Arial"/>
                <w:sz w:val="22"/>
                <w:szCs w:val="22"/>
              </w:rPr>
            </w:pPr>
            <w:r w:rsidRPr="0046299A">
              <w:rPr>
                <w:rFonts w:ascii="Arial" w:hAnsi="Arial" w:cs="Arial"/>
                <w:sz w:val="22"/>
                <w:szCs w:val="22"/>
              </w:rPr>
              <w:t>Medium</w:t>
            </w:r>
          </w:p>
        </w:tc>
      </w:tr>
      <w:tr w:rsidR="005001DA" w:rsidRPr="005001DA" w:rsidTr="005001DA">
        <w:trPr>
          <w:cantSplit/>
        </w:trPr>
        <w:tc>
          <w:tcPr>
            <w:tcW w:w="4219" w:type="dxa"/>
          </w:tcPr>
          <w:p w:rsidR="005001DA" w:rsidRPr="005001DA" w:rsidRDefault="005001DA" w:rsidP="005001DA">
            <w:pPr>
              <w:rPr>
                <w:rFonts w:ascii="Arial" w:hAnsi="Arial" w:cs="Arial"/>
                <w:sz w:val="22"/>
                <w:szCs w:val="22"/>
              </w:rPr>
            </w:pPr>
            <w:r w:rsidRPr="005001DA">
              <w:rPr>
                <w:rFonts w:ascii="Arial" w:hAnsi="Arial" w:cs="Arial"/>
                <w:sz w:val="22"/>
                <w:szCs w:val="22"/>
              </w:rPr>
              <w:t>Community engagement</w:t>
            </w:r>
          </w:p>
        </w:tc>
        <w:tc>
          <w:tcPr>
            <w:tcW w:w="3464" w:type="dxa"/>
          </w:tcPr>
          <w:p w:rsidR="005001DA" w:rsidRPr="005001DA" w:rsidRDefault="005001DA" w:rsidP="005001DA">
            <w:pPr>
              <w:rPr>
                <w:rFonts w:ascii="Arial" w:hAnsi="Arial" w:cs="Arial"/>
                <w:sz w:val="22"/>
                <w:szCs w:val="22"/>
              </w:rPr>
            </w:pPr>
            <w:r w:rsidRPr="005001DA">
              <w:rPr>
                <w:rFonts w:ascii="Arial" w:hAnsi="Arial" w:cs="Arial"/>
                <w:sz w:val="22"/>
                <w:szCs w:val="22"/>
              </w:rPr>
              <w:t xml:space="preserve">Consult and involve farmers who live near subpopulations; involve Aboriginal rangers in </w:t>
            </w:r>
            <w:r w:rsidR="00DC33E0">
              <w:rPr>
                <w:rFonts w:ascii="Arial" w:hAnsi="Arial" w:cs="Arial"/>
                <w:sz w:val="22"/>
                <w:szCs w:val="22"/>
              </w:rPr>
              <w:t xml:space="preserve">the </w:t>
            </w:r>
            <w:r w:rsidRPr="005001DA">
              <w:rPr>
                <w:rFonts w:ascii="Arial" w:hAnsi="Arial" w:cs="Arial"/>
                <w:sz w:val="22"/>
                <w:szCs w:val="22"/>
              </w:rPr>
              <w:t>management of remote subpopulations</w:t>
            </w:r>
            <w:r w:rsidR="00491DC6">
              <w:rPr>
                <w:rFonts w:ascii="Arial" w:hAnsi="Arial" w:cs="Arial"/>
                <w:sz w:val="22"/>
                <w:szCs w:val="22"/>
              </w:rPr>
              <w:t>.</w:t>
            </w:r>
          </w:p>
        </w:tc>
        <w:tc>
          <w:tcPr>
            <w:tcW w:w="1356" w:type="dxa"/>
          </w:tcPr>
          <w:p w:rsidR="005001DA" w:rsidRPr="005001DA" w:rsidRDefault="005001DA" w:rsidP="005001DA">
            <w:pPr>
              <w:rPr>
                <w:rFonts w:ascii="Arial" w:hAnsi="Arial" w:cs="Arial"/>
                <w:sz w:val="22"/>
                <w:szCs w:val="22"/>
              </w:rPr>
            </w:pPr>
            <w:r w:rsidRPr="005001DA">
              <w:rPr>
                <w:rFonts w:ascii="Arial" w:hAnsi="Arial" w:cs="Arial"/>
                <w:sz w:val="22"/>
                <w:szCs w:val="22"/>
              </w:rPr>
              <w:t>Medium</w:t>
            </w:r>
          </w:p>
        </w:tc>
      </w:tr>
    </w:tbl>
    <w:p w:rsidR="005001DA" w:rsidRDefault="005001DA" w:rsidP="00F35F2A">
      <w:pPr>
        <w:pStyle w:val="ListBullet"/>
        <w:numPr>
          <w:ilvl w:val="0"/>
          <w:numId w:val="0"/>
        </w:numPr>
        <w:spacing w:line="276" w:lineRule="auto"/>
        <w:rPr>
          <w:rFonts w:ascii="Arial" w:hAnsi="Arial" w:cs="Arial"/>
          <w:color w:val="0000FF"/>
          <w:sz w:val="22"/>
          <w:szCs w:val="22"/>
        </w:rPr>
      </w:pPr>
    </w:p>
    <w:p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5001DA" w:rsidTr="005001DA">
        <w:trPr>
          <w:cantSplit/>
        </w:trPr>
        <w:tc>
          <w:tcPr>
            <w:tcW w:w="4219" w:type="dxa"/>
            <w:shd w:val="clear" w:color="auto" w:fill="C0C0C0"/>
          </w:tcPr>
          <w:p w:rsidR="005001DA" w:rsidRPr="00491DC6" w:rsidRDefault="005001DA" w:rsidP="005001DA">
            <w:pPr>
              <w:rPr>
                <w:rFonts w:ascii="Arial" w:hAnsi="Arial" w:cs="Arial"/>
                <w:b/>
                <w:sz w:val="22"/>
                <w:szCs w:val="22"/>
              </w:rPr>
            </w:pPr>
            <w:r w:rsidRPr="00491DC6">
              <w:rPr>
                <w:rFonts w:ascii="Arial" w:hAnsi="Arial" w:cs="Arial"/>
                <w:b/>
                <w:sz w:val="22"/>
                <w:szCs w:val="22"/>
              </w:rPr>
              <w:t>Theme</w:t>
            </w:r>
          </w:p>
        </w:tc>
        <w:tc>
          <w:tcPr>
            <w:tcW w:w="3464" w:type="dxa"/>
            <w:shd w:val="clear" w:color="auto" w:fill="C0C0C0"/>
          </w:tcPr>
          <w:p w:rsidR="005001DA" w:rsidRPr="00491DC6" w:rsidRDefault="005001DA" w:rsidP="005001DA">
            <w:pPr>
              <w:rPr>
                <w:rFonts w:ascii="Arial" w:hAnsi="Arial" w:cs="Arial"/>
                <w:b/>
                <w:sz w:val="22"/>
                <w:szCs w:val="22"/>
              </w:rPr>
            </w:pPr>
            <w:r w:rsidRPr="00491DC6">
              <w:rPr>
                <w:rFonts w:ascii="Arial" w:hAnsi="Arial" w:cs="Arial"/>
                <w:b/>
                <w:sz w:val="22"/>
                <w:szCs w:val="22"/>
              </w:rPr>
              <w:t>Specific actions</w:t>
            </w:r>
          </w:p>
        </w:tc>
        <w:tc>
          <w:tcPr>
            <w:tcW w:w="1356" w:type="dxa"/>
            <w:shd w:val="clear" w:color="auto" w:fill="C0C0C0"/>
          </w:tcPr>
          <w:p w:rsidR="005001DA" w:rsidRPr="00491DC6" w:rsidRDefault="005001DA" w:rsidP="005001DA">
            <w:pPr>
              <w:rPr>
                <w:rFonts w:ascii="Arial" w:hAnsi="Arial" w:cs="Arial"/>
                <w:b/>
                <w:sz w:val="22"/>
                <w:szCs w:val="22"/>
              </w:rPr>
            </w:pPr>
            <w:r w:rsidRPr="00491DC6">
              <w:rPr>
                <w:rFonts w:ascii="Arial" w:hAnsi="Arial" w:cs="Arial"/>
                <w:b/>
                <w:sz w:val="22"/>
                <w:szCs w:val="22"/>
              </w:rPr>
              <w:t>Priority</w:t>
            </w:r>
          </w:p>
        </w:tc>
      </w:tr>
      <w:tr w:rsidR="005001DA" w:rsidTr="005001DA">
        <w:trPr>
          <w:cantSplit/>
        </w:trPr>
        <w:tc>
          <w:tcPr>
            <w:tcW w:w="4219" w:type="dxa"/>
          </w:tcPr>
          <w:p w:rsidR="005001DA" w:rsidRPr="00491DC6" w:rsidRDefault="005001DA" w:rsidP="005001DA">
            <w:pPr>
              <w:rPr>
                <w:rFonts w:ascii="Arial" w:hAnsi="Arial" w:cs="Arial"/>
                <w:sz w:val="22"/>
                <w:szCs w:val="22"/>
              </w:rPr>
            </w:pPr>
            <w:r w:rsidRPr="00491DC6">
              <w:rPr>
                <w:rFonts w:ascii="Arial" w:hAnsi="Arial" w:cs="Arial"/>
                <w:sz w:val="22"/>
                <w:szCs w:val="22"/>
              </w:rPr>
              <w:t>Survey to better define distribution</w:t>
            </w:r>
          </w:p>
        </w:tc>
        <w:tc>
          <w:tcPr>
            <w:tcW w:w="3464" w:type="dxa"/>
          </w:tcPr>
          <w:p w:rsidR="005001DA" w:rsidRPr="00491DC6" w:rsidRDefault="00491DC6" w:rsidP="00491DC6">
            <w:pPr>
              <w:rPr>
                <w:rFonts w:ascii="Arial" w:hAnsi="Arial" w:cs="Arial"/>
                <w:sz w:val="22"/>
                <w:szCs w:val="22"/>
              </w:rPr>
            </w:pPr>
            <w:r>
              <w:rPr>
                <w:rFonts w:ascii="Arial" w:hAnsi="Arial" w:cs="Arial"/>
                <w:sz w:val="22"/>
                <w:szCs w:val="22"/>
              </w:rPr>
              <w:t>A</w:t>
            </w:r>
            <w:r w:rsidR="005001DA" w:rsidRPr="00491DC6">
              <w:rPr>
                <w:rFonts w:ascii="Arial" w:hAnsi="Arial" w:cs="Arial"/>
                <w:sz w:val="22"/>
                <w:szCs w:val="22"/>
              </w:rPr>
              <w:t>dditional survey</w:t>
            </w:r>
            <w:r>
              <w:rPr>
                <w:rFonts w:ascii="Arial" w:hAnsi="Arial" w:cs="Arial"/>
                <w:sz w:val="22"/>
                <w:szCs w:val="22"/>
              </w:rPr>
              <w:t>s required at Cape Range (</w:t>
            </w:r>
            <w:r w:rsidR="005001DA" w:rsidRPr="00491DC6">
              <w:rPr>
                <w:rFonts w:ascii="Arial" w:hAnsi="Arial" w:cs="Arial"/>
                <w:sz w:val="22"/>
                <w:szCs w:val="22"/>
              </w:rPr>
              <w:t>especially</w:t>
            </w:r>
            <w:r>
              <w:rPr>
                <w:rFonts w:ascii="Arial" w:hAnsi="Arial" w:cs="Arial"/>
                <w:sz w:val="22"/>
                <w:szCs w:val="22"/>
              </w:rPr>
              <w:t xml:space="preserve"> the eastern side of the range), and at</w:t>
            </w:r>
            <w:r w:rsidR="005001DA" w:rsidRPr="00491DC6">
              <w:rPr>
                <w:rFonts w:ascii="Arial" w:hAnsi="Arial" w:cs="Arial"/>
                <w:sz w:val="22"/>
                <w:szCs w:val="22"/>
              </w:rPr>
              <w:t xml:space="preserve"> McKay Range in the Little Sandy Desert</w:t>
            </w:r>
            <w:r w:rsidR="006E6643">
              <w:rPr>
                <w:rFonts w:ascii="Arial" w:hAnsi="Arial" w:cs="Arial"/>
                <w:sz w:val="22"/>
                <w:szCs w:val="22"/>
              </w:rPr>
              <w:t>.</w:t>
            </w:r>
          </w:p>
        </w:tc>
        <w:tc>
          <w:tcPr>
            <w:tcW w:w="1356" w:type="dxa"/>
          </w:tcPr>
          <w:p w:rsidR="005001DA" w:rsidRPr="00491DC6" w:rsidRDefault="00491DC6" w:rsidP="005001DA">
            <w:pPr>
              <w:rPr>
                <w:rFonts w:ascii="Arial" w:hAnsi="Arial" w:cs="Arial"/>
                <w:sz w:val="22"/>
                <w:szCs w:val="22"/>
              </w:rPr>
            </w:pPr>
            <w:r>
              <w:rPr>
                <w:rFonts w:ascii="Arial" w:hAnsi="Arial" w:cs="Arial"/>
                <w:sz w:val="22"/>
                <w:szCs w:val="22"/>
              </w:rPr>
              <w:t>M</w:t>
            </w:r>
            <w:r w:rsidR="005001DA" w:rsidRPr="00491DC6">
              <w:rPr>
                <w:rFonts w:ascii="Arial" w:hAnsi="Arial" w:cs="Arial"/>
                <w:sz w:val="22"/>
                <w:szCs w:val="22"/>
              </w:rPr>
              <w:t>edium</w:t>
            </w:r>
          </w:p>
        </w:tc>
      </w:tr>
      <w:tr w:rsidR="005001DA" w:rsidTr="005001DA">
        <w:trPr>
          <w:cantSplit/>
        </w:trPr>
        <w:tc>
          <w:tcPr>
            <w:tcW w:w="4219" w:type="dxa"/>
          </w:tcPr>
          <w:p w:rsidR="005001DA" w:rsidRPr="00491DC6" w:rsidRDefault="005001DA" w:rsidP="005001DA">
            <w:pPr>
              <w:rPr>
                <w:rFonts w:ascii="Arial" w:hAnsi="Arial" w:cs="Arial"/>
                <w:sz w:val="22"/>
                <w:szCs w:val="22"/>
              </w:rPr>
            </w:pPr>
            <w:r w:rsidRPr="00491DC6">
              <w:rPr>
                <w:rFonts w:ascii="Arial" w:hAnsi="Arial" w:cs="Arial"/>
                <w:sz w:val="22"/>
                <w:szCs w:val="22"/>
              </w:rPr>
              <w:t>Establish or enhance monitoring program</w:t>
            </w:r>
          </w:p>
        </w:tc>
        <w:tc>
          <w:tcPr>
            <w:tcW w:w="3464" w:type="dxa"/>
          </w:tcPr>
          <w:p w:rsidR="005001DA" w:rsidRPr="00491DC6" w:rsidRDefault="00491DC6" w:rsidP="005001DA">
            <w:pPr>
              <w:rPr>
                <w:rFonts w:ascii="Arial" w:hAnsi="Arial" w:cs="Arial"/>
                <w:sz w:val="22"/>
                <w:szCs w:val="22"/>
              </w:rPr>
            </w:pPr>
            <w:r w:rsidRPr="00491DC6">
              <w:rPr>
                <w:rFonts w:ascii="Arial" w:hAnsi="Arial" w:cs="Arial"/>
                <w:sz w:val="22"/>
                <w:szCs w:val="22"/>
              </w:rPr>
              <w:t>Enhance monitoring of all subpopulations</w:t>
            </w:r>
            <w:r w:rsidR="006E6643">
              <w:rPr>
                <w:rFonts w:ascii="Arial" w:hAnsi="Arial" w:cs="Arial"/>
                <w:sz w:val="22"/>
                <w:szCs w:val="22"/>
              </w:rPr>
              <w:t>, including translocations.</w:t>
            </w:r>
          </w:p>
        </w:tc>
        <w:tc>
          <w:tcPr>
            <w:tcW w:w="1356" w:type="dxa"/>
          </w:tcPr>
          <w:p w:rsidR="005001DA" w:rsidRPr="00491DC6" w:rsidRDefault="00491DC6" w:rsidP="005001DA">
            <w:pPr>
              <w:rPr>
                <w:rFonts w:ascii="Arial" w:hAnsi="Arial" w:cs="Arial"/>
                <w:sz w:val="22"/>
                <w:szCs w:val="22"/>
              </w:rPr>
            </w:pPr>
            <w:r w:rsidRPr="00491DC6">
              <w:rPr>
                <w:rFonts w:ascii="Arial" w:hAnsi="Arial" w:cs="Arial"/>
                <w:sz w:val="22"/>
                <w:szCs w:val="22"/>
              </w:rPr>
              <w:t>High</w:t>
            </w:r>
          </w:p>
        </w:tc>
      </w:tr>
    </w:tbl>
    <w:p w:rsidR="00856AFA" w:rsidRPr="00962152" w:rsidRDefault="00856AFA" w:rsidP="00DC33E0">
      <w:pPr>
        <w:pStyle w:val="Normal12pt"/>
        <w:tabs>
          <w:tab w:val="left" w:pos="426"/>
        </w:tabs>
        <w:spacing w:after="0"/>
        <w:ind w:left="426" w:hanging="426"/>
        <w:rPr>
          <w:rFonts w:ascii="Arial" w:hAnsi="Arial" w:cs="Arial"/>
          <w:b/>
          <w:sz w:val="22"/>
          <w:szCs w:val="22"/>
        </w:rPr>
      </w:pPr>
    </w:p>
    <w:p w:rsidR="00825EDD" w:rsidRPr="006A01F4" w:rsidRDefault="00825EDD" w:rsidP="00DC33E0">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5001DA" w:rsidTr="005001DA">
        <w:trPr>
          <w:cantSplit/>
        </w:trPr>
        <w:tc>
          <w:tcPr>
            <w:tcW w:w="4219" w:type="dxa"/>
            <w:shd w:val="clear" w:color="auto" w:fill="C0C0C0"/>
          </w:tcPr>
          <w:p w:rsidR="005001DA" w:rsidRPr="00491DC6" w:rsidRDefault="005001DA" w:rsidP="005001DA">
            <w:pPr>
              <w:rPr>
                <w:rFonts w:ascii="Arial" w:hAnsi="Arial" w:cs="Arial"/>
                <w:b/>
                <w:sz w:val="22"/>
                <w:szCs w:val="22"/>
              </w:rPr>
            </w:pPr>
            <w:r w:rsidRPr="00491DC6">
              <w:rPr>
                <w:rFonts w:ascii="Arial" w:hAnsi="Arial" w:cs="Arial"/>
                <w:b/>
                <w:sz w:val="22"/>
                <w:szCs w:val="22"/>
              </w:rPr>
              <w:t>Theme</w:t>
            </w:r>
          </w:p>
        </w:tc>
        <w:tc>
          <w:tcPr>
            <w:tcW w:w="3464" w:type="dxa"/>
            <w:shd w:val="clear" w:color="auto" w:fill="C0C0C0"/>
          </w:tcPr>
          <w:p w:rsidR="005001DA" w:rsidRPr="00491DC6" w:rsidRDefault="005001DA" w:rsidP="005001DA">
            <w:pPr>
              <w:rPr>
                <w:rFonts w:ascii="Arial" w:hAnsi="Arial" w:cs="Arial"/>
                <w:b/>
                <w:sz w:val="22"/>
                <w:szCs w:val="22"/>
              </w:rPr>
            </w:pPr>
            <w:r w:rsidRPr="00491DC6">
              <w:rPr>
                <w:rFonts w:ascii="Arial" w:hAnsi="Arial" w:cs="Arial"/>
                <w:b/>
                <w:sz w:val="22"/>
                <w:szCs w:val="22"/>
              </w:rPr>
              <w:t>Specific actions</w:t>
            </w:r>
          </w:p>
        </w:tc>
        <w:tc>
          <w:tcPr>
            <w:tcW w:w="1356" w:type="dxa"/>
            <w:shd w:val="clear" w:color="auto" w:fill="C0C0C0"/>
          </w:tcPr>
          <w:p w:rsidR="005001DA" w:rsidRPr="00491DC6" w:rsidRDefault="005001DA" w:rsidP="005001DA">
            <w:pPr>
              <w:rPr>
                <w:rFonts w:ascii="Arial" w:hAnsi="Arial" w:cs="Arial"/>
                <w:b/>
                <w:sz w:val="22"/>
                <w:szCs w:val="22"/>
              </w:rPr>
            </w:pPr>
            <w:r w:rsidRPr="00491DC6">
              <w:rPr>
                <w:rFonts w:ascii="Arial" w:hAnsi="Arial" w:cs="Arial"/>
                <w:b/>
                <w:sz w:val="22"/>
                <w:szCs w:val="22"/>
              </w:rPr>
              <w:t>Priority</w:t>
            </w:r>
          </w:p>
        </w:tc>
      </w:tr>
      <w:tr w:rsidR="006E6643" w:rsidTr="005001DA">
        <w:trPr>
          <w:cantSplit/>
        </w:trPr>
        <w:tc>
          <w:tcPr>
            <w:tcW w:w="4219" w:type="dxa"/>
            <w:vMerge w:val="restart"/>
          </w:tcPr>
          <w:p w:rsidR="006E6643" w:rsidRPr="00491DC6" w:rsidRDefault="006E6643" w:rsidP="005001DA">
            <w:pPr>
              <w:rPr>
                <w:rFonts w:ascii="Arial" w:hAnsi="Arial" w:cs="Arial"/>
                <w:sz w:val="22"/>
                <w:szCs w:val="22"/>
              </w:rPr>
            </w:pPr>
            <w:r w:rsidRPr="00491DC6">
              <w:rPr>
                <w:rFonts w:ascii="Arial" w:hAnsi="Arial" w:cs="Arial"/>
                <w:sz w:val="22"/>
                <w:szCs w:val="22"/>
              </w:rPr>
              <w:t>Assess impacts of threats on species</w:t>
            </w:r>
          </w:p>
        </w:tc>
        <w:tc>
          <w:tcPr>
            <w:tcW w:w="3464" w:type="dxa"/>
          </w:tcPr>
          <w:p w:rsidR="006E6643" w:rsidRPr="00491DC6" w:rsidRDefault="006E6643" w:rsidP="005001DA">
            <w:pPr>
              <w:rPr>
                <w:rFonts w:ascii="Arial" w:hAnsi="Arial" w:cs="Arial"/>
                <w:sz w:val="22"/>
                <w:szCs w:val="22"/>
              </w:rPr>
            </w:pPr>
            <w:r>
              <w:rPr>
                <w:rFonts w:ascii="Arial" w:hAnsi="Arial" w:cs="Arial"/>
                <w:sz w:val="22"/>
                <w:szCs w:val="22"/>
              </w:rPr>
              <w:t>A</w:t>
            </w:r>
            <w:r w:rsidRPr="00491DC6">
              <w:rPr>
                <w:rFonts w:ascii="Arial" w:hAnsi="Arial" w:cs="Arial"/>
                <w:sz w:val="22"/>
                <w:szCs w:val="22"/>
              </w:rPr>
              <w:t xml:space="preserve">ssess </w:t>
            </w:r>
            <w:r>
              <w:rPr>
                <w:rFonts w:ascii="Arial" w:hAnsi="Arial" w:cs="Arial"/>
                <w:sz w:val="22"/>
                <w:szCs w:val="22"/>
              </w:rPr>
              <w:t>the impact of feral c</w:t>
            </w:r>
            <w:r w:rsidRPr="00491DC6">
              <w:rPr>
                <w:rFonts w:ascii="Arial" w:hAnsi="Arial" w:cs="Arial"/>
                <w:sz w:val="22"/>
                <w:szCs w:val="22"/>
              </w:rPr>
              <w:t>ats</w:t>
            </w:r>
            <w:r>
              <w:rPr>
                <w:rFonts w:ascii="Arial" w:hAnsi="Arial" w:cs="Arial"/>
                <w:sz w:val="22"/>
                <w:szCs w:val="22"/>
              </w:rPr>
              <w:t>.</w:t>
            </w:r>
          </w:p>
        </w:tc>
        <w:tc>
          <w:tcPr>
            <w:tcW w:w="1356" w:type="dxa"/>
          </w:tcPr>
          <w:p w:rsidR="006E6643" w:rsidRPr="00491DC6" w:rsidRDefault="006E6643" w:rsidP="005001DA">
            <w:pPr>
              <w:rPr>
                <w:rFonts w:ascii="Arial" w:hAnsi="Arial" w:cs="Arial"/>
                <w:sz w:val="22"/>
                <w:szCs w:val="22"/>
              </w:rPr>
            </w:pPr>
            <w:r w:rsidRPr="00491DC6">
              <w:rPr>
                <w:rFonts w:ascii="Arial" w:hAnsi="Arial" w:cs="Arial"/>
                <w:sz w:val="22"/>
                <w:szCs w:val="22"/>
              </w:rPr>
              <w:t>High</w:t>
            </w:r>
          </w:p>
        </w:tc>
      </w:tr>
      <w:tr w:rsidR="006E6643" w:rsidTr="005001DA">
        <w:trPr>
          <w:cantSplit/>
        </w:trPr>
        <w:tc>
          <w:tcPr>
            <w:tcW w:w="4219" w:type="dxa"/>
            <w:vMerge/>
          </w:tcPr>
          <w:p w:rsidR="006E6643" w:rsidRPr="00491DC6" w:rsidRDefault="006E6643" w:rsidP="005001DA">
            <w:pPr>
              <w:rPr>
                <w:rFonts w:ascii="Arial" w:hAnsi="Arial" w:cs="Arial"/>
                <w:sz w:val="22"/>
                <w:szCs w:val="22"/>
              </w:rPr>
            </w:pPr>
          </w:p>
        </w:tc>
        <w:tc>
          <w:tcPr>
            <w:tcW w:w="3464" w:type="dxa"/>
          </w:tcPr>
          <w:p w:rsidR="006E6643" w:rsidRPr="00491DC6" w:rsidRDefault="006E6643" w:rsidP="005001DA">
            <w:pPr>
              <w:rPr>
                <w:rFonts w:ascii="Arial" w:hAnsi="Arial" w:cs="Arial"/>
                <w:sz w:val="22"/>
                <w:szCs w:val="22"/>
              </w:rPr>
            </w:pPr>
            <w:r>
              <w:rPr>
                <w:rFonts w:ascii="Arial" w:hAnsi="Arial" w:cs="Arial"/>
                <w:sz w:val="22"/>
                <w:szCs w:val="22"/>
              </w:rPr>
              <w:t>A</w:t>
            </w:r>
            <w:r w:rsidRPr="00491DC6">
              <w:rPr>
                <w:rFonts w:ascii="Arial" w:hAnsi="Arial" w:cs="Arial"/>
                <w:sz w:val="22"/>
                <w:szCs w:val="22"/>
              </w:rPr>
              <w:t xml:space="preserve">ssess </w:t>
            </w:r>
            <w:r>
              <w:rPr>
                <w:rFonts w:ascii="Arial" w:hAnsi="Arial" w:cs="Arial"/>
                <w:sz w:val="22"/>
                <w:szCs w:val="22"/>
              </w:rPr>
              <w:t>the impacts of feral g</w:t>
            </w:r>
            <w:r w:rsidRPr="00491DC6">
              <w:rPr>
                <w:rFonts w:ascii="Arial" w:hAnsi="Arial" w:cs="Arial"/>
                <w:sz w:val="22"/>
                <w:szCs w:val="22"/>
              </w:rPr>
              <w:t>oats at Cape Range National Park</w:t>
            </w:r>
            <w:r>
              <w:rPr>
                <w:rFonts w:ascii="Arial" w:hAnsi="Arial" w:cs="Arial"/>
                <w:sz w:val="22"/>
                <w:szCs w:val="22"/>
              </w:rPr>
              <w:t>.</w:t>
            </w:r>
          </w:p>
        </w:tc>
        <w:tc>
          <w:tcPr>
            <w:tcW w:w="1356" w:type="dxa"/>
          </w:tcPr>
          <w:p w:rsidR="006E6643" w:rsidRPr="00491DC6" w:rsidRDefault="006E6643" w:rsidP="005001DA">
            <w:pPr>
              <w:rPr>
                <w:rFonts w:ascii="Arial" w:hAnsi="Arial" w:cs="Arial"/>
                <w:sz w:val="22"/>
                <w:szCs w:val="22"/>
              </w:rPr>
            </w:pPr>
            <w:r w:rsidRPr="00491DC6">
              <w:rPr>
                <w:rFonts w:ascii="Arial" w:hAnsi="Arial" w:cs="Arial"/>
                <w:sz w:val="22"/>
                <w:szCs w:val="22"/>
              </w:rPr>
              <w:t>Medium</w:t>
            </w:r>
          </w:p>
        </w:tc>
      </w:tr>
      <w:tr w:rsidR="006E6643" w:rsidTr="005001DA">
        <w:trPr>
          <w:cantSplit/>
        </w:trPr>
        <w:tc>
          <w:tcPr>
            <w:tcW w:w="4219" w:type="dxa"/>
            <w:vMerge/>
          </w:tcPr>
          <w:p w:rsidR="006E6643" w:rsidRPr="00491DC6" w:rsidRDefault="006E6643" w:rsidP="005001DA">
            <w:pPr>
              <w:rPr>
                <w:rFonts w:ascii="Arial" w:hAnsi="Arial" w:cs="Arial"/>
                <w:sz w:val="22"/>
                <w:szCs w:val="22"/>
              </w:rPr>
            </w:pPr>
          </w:p>
        </w:tc>
        <w:tc>
          <w:tcPr>
            <w:tcW w:w="3464" w:type="dxa"/>
          </w:tcPr>
          <w:p w:rsidR="006E6643" w:rsidRDefault="006E6643" w:rsidP="005001DA">
            <w:pPr>
              <w:rPr>
                <w:rFonts w:ascii="Arial" w:hAnsi="Arial" w:cs="Arial"/>
                <w:sz w:val="22"/>
                <w:szCs w:val="22"/>
              </w:rPr>
            </w:pPr>
            <w:r>
              <w:rPr>
                <w:rFonts w:ascii="Arial" w:hAnsi="Arial" w:cs="Arial"/>
                <w:sz w:val="22"/>
                <w:szCs w:val="22"/>
              </w:rPr>
              <w:t xml:space="preserve">Assess the relative contribution of </w:t>
            </w:r>
            <w:proofErr w:type="spellStart"/>
            <w:r>
              <w:rPr>
                <w:rFonts w:ascii="Arial" w:hAnsi="Arial" w:cs="Arial"/>
                <w:sz w:val="22"/>
                <w:szCs w:val="22"/>
              </w:rPr>
              <w:t>euros</w:t>
            </w:r>
            <w:proofErr w:type="spellEnd"/>
            <w:r>
              <w:rPr>
                <w:rFonts w:ascii="Arial" w:hAnsi="Arial" w:cs="Arial"/>
                <w:sz w:val="22"/>
                <w:szCs w:val="22"/>
              </w:rPr>
              <w:t xml:space="preserve"> to total grazing pressure on rock-wallaby habitat.</w:t>
            </w:r>
          </w:p>
        </w:tc>
        <w:tc>
          <w:tcPr>
            <w:tcW w:w="1356" w:type="dxa"/>
          </w:tcPr>
          <w:p w:rsidR="006E6643" w:rsidRPr="00491DC6" w:rsidRDefault="006E6643" w:rsidP="005001DA">
            <w:pPr>
              <w:rPr>
                <w:rFonts w:ascii="Arial" w:hAnsi="Arial" w:cs="Arial"/>
                <w:sz w:val="22"/>
                <w:szCs w:val="22"/>
              </w:rPr>
            </w:pPr>
            <w:r>
              <w:rPr>
                <w:rFonts w:ascii="Arial" w:hAnsi="Arial" w:cs="Arial"/>
                <w:sz w:val="22"/>
                <w:szCs w:val="22"/>
              </w:rPr>
              <w:t>Low</w:t>
            </w:r>
          </w:p>
        </w:tc>
      </w:tr>
      <w:tr w:rsidR="006E6643" w:rsidTr="005001DA">
        <w:trPr>
          <w:cantSplit/>
        </w:trPr>
        <w:tc>
          <w:tcPr>
            <w:tcW w:w="4219" w:type="dxa"/>
            <w:vMerge/>
          </w:tcPr>
          <w:p w:rsidR="006E6643" w:rsidRPr="00491DC6" w:rsidRDefault="006E6643" w:rsidP="005001DA">
            <w:pPr>
              <w:rPr>
                <w:rFonts w:ascii="Arial" w:hAnsi="Arial" w:cs="Arial"/>
                <w:sz w:val="22"/>
                <w:szCs w:val="22"/>
              </w:rPr>
            </w:pPr>
          </w:p>
        </w:tc>
        <w:tc>
          <w:tcPr>
            <w:tcW w:w="3464" w:type="dxa"/>
          </w:tcPr>
          <w:p w:rsidR="006E6643" w:rsidRDefault="006E6643" w:rsidP="006E6643">
            <w:pPr>
              <w:rPr>
                <w:rFonts w:ascii="Arial" w:hAnsi="Arial" w:cs="Arial"/>
                <w:sz w:val="22"/>
                <w:szCs w:val="22"/>
              </w:rPr>
            </w:pPr>
            <w:r>
              <w:rPr>
                <w:rFonts w:ascii="Arial" w:hAnsi="Arial" w:cs="Arial"/>
                <w:sz w:val="22"/>
                <w:szCs w:val="22"/>
              </w:rPr>
              <w:t>Investigate the impacts of different fire regimes.</w:t>
            </w:r>
          </w:p>
        </w:tc>
        <w:tc>
          <w:tcPr>
            <w:tcW w:w="1356" w:type="dxa"/>
          </w:tcPr>
          <w:p w:rsidR="006E6643" w:rsidRDefault="006E6643" w:rsidP="005001DA">
            <w:pPr>
              <w:rPr>
                <w:rFonts w:ascii="Arial" w:hAnsi="Arial" w:cs="Arial"/>
                <w:sz w:val="22"/>
                <w:szCs w:val="22"/>
              </w:rPr>
            </w:pPr>
            <w:r>
              <w:rPr>
                <w:rFonts w:ascii="Arial" w:hAnsi="Arial" w:cs="Arial"/>
                <w:sz w:val="22"/>
                <w:szCs w:val="22"/>
              </w:rPr>
              <w:t>Medium</w:t>
            </w:r>
          </w:p>
        </w:tc>
      </w:tr>
      <w:tr w:rsidR="005001DA" w:rsidTr="005001DA">
        <w:trPr>
          <w:cantSplit/>
        </w:trPr>
        <w:tc>
          <w:tcPr>
            <w:tcW w:w="4219" w:type="dxa"/>
          </w:tcPr>
          <w:p w:rsidR="005001DA" w:rsidRPr="00491DC6" w:rsidRDefault="005001DA" w:rsidP="005001DA">
            <w:pPr>
              <w:rPr>
                <w:rFonts w:ascii="Arial" w:hAnsi="Arial" w:cs="Arial"/>
                <w:sz w:val="22"/>
                <w:szCs w:val="22"/>
              </w:rPr>
            </w:pPr>
            <w:r w:rsidRPr="00491DC6">
              <w:rPr>
                <w:rFonts w:ascii="Arial" w:hAnsi="Arial" w:cs="Arial"/>
                <w:sz w:val="22"/>
                <w:szCs w:val="22"/>
              </w:rPr>
              <w:t>Assess effectiveness of threat mitigation options</w:t>
            </w:r>
          </w:p>
        </w:tc>
        <w:tc>
          <w:tcPr>
            <w:tcW w:w="3464" w:type="dxa"/>
          </w:tcPr>
          <w:p w:rsidR="005001DA" w:rsidRPr="00491DC6" w:rsidRDefault="00491DC6" w:rsidP="006E6643">
            <w:pPr>
              <w:rPr>
                <w:rFonts w:ascii="Arial" w:hAnsi="Arial" w:cs="Arial"/>
                <w:sz w:val="22"/>
                <w:szCs w:val="22"/>
              </w:rPr>
            </w:pPr>
            <w:r>
              <w:rPr>
                <w:rFonts w:ascii="Arial" w:hAnsi="Arial" w:cs="Arial"/>
                <w:sz w:val="22"/>
                <w:szCs w:val="22"/>
              </w:rPr>
              <w:t>A</w:t>
            </w:r>
            <w:r w:rsidR="005001DA" w:rsidRPr="00491DC6">
              <w:rPr>
                <w:rFonts w:ascii="Arial" w:hAnsi="Arial" w:cs="Arial"/>
                <w:sz w:val="22"/>
                <w:szCs w:val="22"/>
              </w:rPr>
              <w:t xml:space="preserve">ssess </w:t>
            </w:r>
            <w:r>
              <w:rPr>
                <w:rFonts w:ascii="Arial" w:hAnsi="Arial" w:cs="Arial"/>
                <w:sz w:val="22"/>
                <w:szCs w:val="22"/>
              </w:rPr>
              <w:t xml:space="preserve">the </w:t>
            </w:r>
            <w:r w:rsidR="005001DA" w:rsidRPr="00491DC6">
              <w:rPr>
                <w:rFonts w:ascii="Arial" w:hAnsi="Arial" w:cs="Arial"/>
                <w:sz w:val="22"/>
                <w:szCs w:val="22"/>
              </w:rPr>
              <w:t>effectiveness of</w:t>
            </w:r>
            <w:r w:rsidR="00663E86">
              <w:rPr>
                <w:rFonts w:ascii="Arial" w:hAnsi="Arial" w:cs="Arial"/>
                <w:sz w:val="22"/>
                <w:szCs w:val="22"/>
              </w:rPr>
              <w:t xml:space="preserve"> </w:t>
            </w:r>
            <w:r w:rsidR="006E6643">
              <w:rPr>
                <w:rFonts w:ascii="Arial" w:hAnsi="Arial" w:cs="Arial"/>
                <w:sz w:val="22"/>
                <w:szCs w:val="22"/>
              </w:rPr>
              <w:t>control measures for introduced predators and herbivores</w:t>
            </w:r>
            <w:r>
              <w:rPr>
                <w:rFonts w:ascii="Arial" w:hAnsi="Arial" w:cs="Arial"/>
                <w:sz w:val="22"/>
                <w:szCs w:val="22"/>
              </w:rPr>
              <w:t>.</w:t>
            </w:r>
          </w:p>
        </w:tc>
        <w:tc>
          <w:tcPr>
            <w:tcW w:w="1356" w:type="dxa"/>
          </w:tcPr>
          <w:p w:rsidR="005001DA" w:rsidRPr="00491DC6" w:rsidRDefault="00491DC6" w:rsidP="005001DA">
            <w:pPr>
              <w:rPr>
                <w:rFonts w:ascii="Arial" w:hAnsi="Arial" w:cs="Arial"/>
                <w:sz w:val="22"/>
                <w:szCs w:val="22"/>
              </w:rPr>
            </w:pPr>
            <w:r w:rsidRPr="00491DC6">
              <w:rPr>
                <w:rFonts w:ascii="Arial" w:hAnsi="Arial" w:cs="Arial"/>
                <w:sz w:val="22"/>
                <w:szCs w:val="22"/>
              </w:rPr>
              <w:t>High</w:t>
            </w:r>
          </w:p>
        </w:tc>
      </w:tr>
      <w:tr w:rsidR="005001DA" w:rsidTr="005001DA">
        <w:trPr>
          <w:cantSplit/>
        </w:trPr>
        <w:tc>
          <w:tcPr>
            <w:tcW w:w="4219" w:type="dxa"/>
          </w:tcPr>
          <w:p w:rsidR="005001DA" w:rsidRPr="00491DC6" w:rsidRDefault="005001DA" w:rsidP="005001DA">
            <w:pPr>
              <w:rPr>
                <w:rFonts w:ascii="Arial" w:hAnsi="Arial" w:cs="Arial"/>
                <w:sz w:val="22"/>
                <w:szCs w:val="22"/>
              </w:rPr>
            </w:pPr>
            <w:r w:rsidRPr="00491DC6">
              <w:rPr>
                <w:rFonts w:ascii="Arial" w:hAnsi="Arial" w:cs="Arial"/>
                <w:sz w:val="22"/>
                <w:szCs w:val="22"/>
              </w:rPr>
              <w:t>Resolve taxonomic uncertainties</w:t>
            </w:r>
          </w:p>
        </w:tc>
        <w:tc>
          <w:tcPr>
            <w:tcW w:w="3464" w:type="dxa"/>
          </w:tcPr>
          <w:p w:rsidR="005001DA" w:rsidRPr="00491DC6" w:rsidRDefault="00491DC6" w:rsidP="005001DA">
            <w:pPr>
              <w:rPr>
                <w:rFonts w:ascii="Arial" w:hAnsi="Arial" w:cs="Arial"/>
                <w:sz w:val="22"/>
                <w:szCs w:val="22"/>
              </w:rPr>
            </w:pPr>
            <w:r w:rsidRPr="00491DC6">
              <w:rPr>
                <w:rFonts w:ascii="Arial" w:hAnsi="Arial" w:cs="Arial"/>
                <w:sz w:val="22"/>
                <w:szCs w:val="22"/>
              </w:rPr>
              <w:t>N/a</w:t>
            </w:r>
          </w:p>
        </w:tc>
        <w:tc>
          <w:tcPr>
            <w:tcW w:w="1356" w:type="dxa"/>
          </w:tcPr>
          <w:p w:rsidR="005001DA" w:rsidRPr="00491DC6" w:rsidRDefault="005001DA" w:rsidP="005001DA">
            <w:pPr>
              <w:rPr>
                <w:rFonts w:ascii="Arial" w:hAnsi="Arial" w:cs="Arial"/>
                <w:sz w:val="22"/>
                <w:szCs w:val="22"/>
              </w:rPr>
            </w:pPr>
          </w:p>
        </w:tc>
      </w:tr>
      <w:tr w:rsidR="005001DA" w:rsidTr="005001DA">
        <w:trPr>
          <w:cantSplit/>
        </w:trPr>
        <w:tc>
          <w:tcPr>
            <w:tcW w:w="4219" w:type="dxa"/>
          </w:tcPr>
          <w:p w:rsidR="005001DA" w:rsidRPr="00491DC6" w:rsidRDefault="005001DA" w:rsidP="005001DA">
            <w:pPr>
              <w:rPr>
                <w:rFonts w:ascii="Arial" w:hAnsi="Arial" w:cs="Arial"/>
                <w:sz w:val="22"/>
                <w:szCs w:val="22"/>
              </w:rPr>
            </w:pPr>
            <w:r w:rsidRPr="00491DC6">
              <w:rPr>
                <w:rFonts w:ascii="Arial" w:hAnsi="Arial" w:cs="Arial"/>
                <w:sz w:val="22"/>
                <w:szCs w:val="22"/>
              </w:rPr>
              <w:t>Assess habitat requirements</w:t>
            </w:r>
          </w:p>
        </w:tc>
        <w:tc>
          <w:tcPr>
            <w:tcW w:w="3464" w:type="dxa"/>
          </w:tcPr>
          <w:p w:rsidR="005001DA" w:rsidRPr="00491DC6" w:rsidRDefault="00491DC6" w:rsidP="005001DA">
            <w:pPr>
              <w:rPr>
                <w:rFonts w:ascii="Arial" w:hAnsi="Arial" w:cs="Arial"/>
                <w:sz w:val="22"/>
                <w:szCs w:val="22"/>
              </w:rPr>
            </w:pPr>
            <w:r w:rsidRPr="00491DC6">
              <w:rPr>
                <w:rFonts w:ascii="Arial" w:hAnsi="Arial" w:cs="Arial"/>
                <w:sz w:val="22"/>
                <w:szCs w:val="22"/>
              </w:rPr>
              <w:t>N/a</w:t>
            </w:r>
          </w:p>
        </w:tc>
        <w:tc>
          <w:tcPr>
            <w:tcW w:w="1356" w:type="dxa"/>
          </w:tcPr>
          <w:p w:rsidR="005001DA" w:rsidRPr="00491DC6" w:rsidRDefault="005001DA" w:rsidP="005001DA">
            <w:pPr>
              <w:rPr>
                <w:rFonts w:ascii="Arial" w:hAnsi="Arial" w:cs="Arial"/>
                <w:sz w:val="22"/>
                <w:szCs w:val="22"/>
              </w:rPr>
            </w:pPr>
          </w:p>
        </w:tc>
      </w:tr>
      <w:tr w:rsidR="005001DA" w:rsidTr="005001DA">
        <w:trPr>
          <w:cantSplit/>
        </w:trPr>
        <w:tc>
          <w:tcPr>
            <w:tcW w:w="4219" w:type="dxa"/>
          </w:tcPr>
          <w:p w:rsidR="005001DA" w:rsidRPr="00491DC6" w:rsidRDefault="005001DA" w:rsidP="005001DA">
            <w:pPr>
              <w:rPr>
                <w:rFonts w:ascii="Arial" w:hAnsi="Arial" w:cs="Arial"/>
                <w:sz w:val="22"/>
                <w:szCs w:val="22"/>
              </w:rPr>
            </w:pPr>
            <w:r w:rsidRPr="00491DC6">
              <w:rPr>
                <w:rFonts w:ascii="Arial" w:hAnsi="Arial" w:cs="Arial"/>
                <w:sz w:val="22"/>
                <w:szCs w:val="22"/>
              </w:rPr>
              <w:t>Assess diet, life history</w:t>
            </w:r>
          </w:p>
        </w:tc>
        <w:tc>
          <w:tcPr>
            <w:tcW w:w="3464" w:type="dxa"/>
          </w:tcPr>
          <w:p w:rsidR="005001DA" w:rsidRPr="00491DC6" w:rsidRDefault="00491DC6" w:rsidP="005001DA">
            <w:pPr>
              <w:rPr>
                <w:rFonts w:ascii="Arial" w:hAnsi="Arial" w:cs="Arial"/>
                <w:sz w:val="22"/>
                <w:szCs w:val="22"/>
              </w:rPr>
            </w:pPr>
            <w:r w:rsidRPr="00491DC6">
              <w:rPr>
                <w:rFonts w:ascii="Arial" w:hAnsi="Arial" w:cs="Arial"/>
                <w:sz w:val="22"/>
                <w:szCs w:val="22"/>
              </w:rPr>
              <w:t>N/a</w:t>
            </w:r>
          </w:p>
        </w:tc>
        <w:tc>
          <w:tcPr>
            <w:tcW w:w="1356" w:type="dxa"/>
          </w:tcPr>
          <w:p w:rsidR="005001DA" w:rsidRPr="00491DC6" w:rsidRDefault="005001DA" w:rsidP="005001DA">
            <w:pPr>
              <w:rPr>
                <w:rFonts w:ascii="Arial" w:hAnsi="Arial" w:cs="Arial"/>
                <w:sz w:val="22"/>
                <w:szCs w:val="22"/>
              </w:rPr>
            </w:pPr>
          </w:p>
        </w:tc>
      </w:tr>
      <w:tr w:rsidR="005001DA" w:rsidTr="005001DA">
        <w:trPr>
          <w:cantSplit/>
        </w:trPr>
        <w:tc>
          <w:tcPr>
            <w:tcW w:w="4219" w:type="dxa"/>
          </w:tcPr>
          <w:p w:rsidR="005001DA" w:rsidRPr="00491DC6" w:rsidRDefault="005001DA" w:rsidP="005001DA">
            <w:pPr>
              <w:rPr>
                <w:rFonts w:ascii="Arial" w:hAnsi="Arial" w:cs="Arial"/>
                <w:sz w:val="22"/>
                <w:szCs w:val="22"/>
                <w:highlight w:val="yellow"/>
              </w:rPr>
            </w:pPr>
            <w:r w:rsidRPr="00491DC6">
              <w:rPr>
                <w:rFonts w:ascii="Arial" w:hAnsi="Arial" w:cs="Arial"/>
                <w:sz w:val="22"/>
                <w:szCs w:val="22"/>
              </w:rPr>
              <w:t>Undertake research to develop new</w:t>
            </w:r>
            <w:r w:rsidR="00491DC6">
              <w:rPr>
                <w:rFonts w:ascii="Arial" w:hAnsi="Arial" w:cs="Arial"/>
                <w:sz w:val="22"/>
                <w:szCs w:val="22"/>
              </w:rPr>
              <w:t>,</w:t>
            </w:r>
            <w:r w:rsidRPr="00491DC6">
              <w:rPr>
                <w:rFonts w:ascii="Arial" w:hAnsi="Arial" w:cs="Arial"/>
                <w:sz w:val="22"/>
                <w:szCs w:val="22"/>
              </w:rPr>
              <w:t xml:space="preserve"> or enhance existing</w:t>
            </w:r>
            <w:r w:rsidR="00491DC6">
              <w:rPr>
                <w:rFonts w:ascii="Arial" w:hAnsi="Arial" w:cs="Arial"/>
                <w:sz w:val="22"/>
                <w:szCs w:val="22"/>
              </w:rPr>
              <w:t>,</w:t>
            </w:r>
            <w:r w:rsidRPr="00491DC6">
              <w:rPr>
                <w:rFonts w:ascii="Arial" w:hAnsi="Arial" w:cs="Arial"/>
                <w:sz w:val="22"/>
                <w:szCs w:val="22"/>
              </w:rPr>
              <w:t xml:space="preserve"> management mechanisms </w:t>
            </w:r>
          </w:p>
        </w:tc>
        <w:tc>
          <w:tcPr>
            <w:tcW w:w="3464" w:type="dxa"/>
          </w:tcPr>
          <w:p w:rsidR="005001DA" w:rsidRPr="00491DC6" w:rsidRDefault="00491DC6" w:rsidP="00491DC6">
            <w:pPr>
              <w:rPr>
                <w:rFonts w:ascii="Arial" w:hAnsi="Arial" w:cs="Arial"/>
                <w:sz w:val="22"/>
                <w:szCs w:val="22"/>
              </w:rPr>
            </w:pPr>
            <w:r w:rsidRPr="00491DC6">
              <w:rPr>
                <w:rFonts w:ascii="Arial" w:hAnsi="Arial" w:cs="Arial"/>
                <w:sz w:val="22"/>
                <w:szCs w:val="22"/>
              </w:rPr>
              <w:t xml:space="preserve">Develop </w:t>
            </w:r>
            <w:r w:rsidR="005001DA" w:rsidRPr="00491DC6">
              <w:rPr>
                <w:rFonts w:ascii="Arial" w:hAnsi="Arial" w:cs="Arial"/>
                <w:sz w:val="22"/>
                <w:szCs w:val="22"/>
              </w:rPr>
              <w:t xml:space="preserve">broad-scale, targeted feral </w:t>
            </w:r>
            <w:r>
              <w:rPr>
                <w:rFonts w:ascii="Arial" w:hAnsi="Arial" w:cs="Arial"/>
                <w:sz w:val="22"/>
                <w:szCs w:val="22"/>
              </w:rPr>
              <w:t>c</w:t>
            </w:r>
            <w:r w:rsidR="005001DA" w:rsidRPr="00491DC6">
              <w:rPr>
                <w:rFonts w:ascii="Arial" w:hAnsi="Arial" w:cs="Arial"/>
                <w:sz w:val="22"/>
                <w:szCs w:val="22"/>
              </w:rPr>
              <w:t xml:space="preserve">at eradication </w:t>
            </w:r>
            <w:r>
              <w:rPr>
                <w:rFonts w:ascii="Arial" w:hAnsi="Arial" w:cs="Arial"/>
                <w:sz w:val="22"/>
                <w:szCs w:val="22"/>
              </w:rPr>
              <w:t>methods.</w:t>
            </w:r>
          </w:p>
        </w:tc>
        <w:tc>
          <w:tcPr>
            <w:tcW w:w="1356" w:type="dxa"/>
          </w:tcPr>
          <w:p w:rsidR="005001DA" w:rsidRPr="00491DC6" w:rsidRDefault="00491DC6" w:rsidP="005001DA">
            <w:pPr>
              <w:rPr>
                <w:rFonts w:ascii="Arial" w:hAnsi="Arial" w:cs="Arial"/>
                <w:sz w:val="22"/>
                <w:szCs w:val="22"/>
              </w:rPr>
            </w:pPr>
            <w:r w:rsidRPr="00491DC6">
              <w:rPr>
                <w:rFonts w:ascii="Arial" w:hAnsi="Arial" w:cs="Arial"/>
                <w:sz w:val="22"/>
                <w:szCs w:val="22"/>
              </w:rPr>
              <w:t>High</w:t>
            </w:r>
          </w:p>
        </w:tc>
      </w:tr>
    </w:tbl>
    <w:p w:rsidR="00DC33E0" w:rsidRDefault="00DC33E0" w:rsidP="0046299A">
      <w:pPr>
        <w:pStyle w:val="Normal12ptCharCharCharCharCharChar"/>
        <w:spacing w:before="240" w:after="0"/>
        <w:rPr>
          <w:rFonts w:ascii="Arial" w:hAnsi="Arial" w:cs="Arial"/>
          <w:b/>
          <w:bCs/>
          <w:sz w:val="22"/>
          <w:szCs w:val="22"/>
          <w:u w:val="single"/>
        </w:rPr>
      </w:pPr>
    </w:p>
    <w:p w:rsidR="00DC33E0" w:rsidRDefault="00DC33E0">
      <w:pPr>
        <w:rPr>
          <w:rFonts w:ascii="Arial" w:hAnsi="Arial" w:cs="Arial"/>
          <w:b/>
          <w:bCs/>
          <w:sz w:val="22"/>
          <w:szCs w:val="22"/>
          <w:u w:val="single"/>
        </w:rPr>
      </w:pPr>
      <w:r>
        <w:rPr>
          <w:rFonts w:ascii="Arial" w:hAnsi="Arial" w:cs="Arial"/>
          <w:b/>
          <w:bCs/>
          <w:sz w:val="22"/>
          <w:szCs w:val="22"/>
          <w:u w:val="single"/>
        </w:rPr>
        <w:br w:type="page"/>
      </w:r>
    </w:p>
    <w:p w:rsidR="003B2720" w:rsidRPr="00450121" w:rsidRDefault="003B2720" w:rsidP="0046299A">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lastRenderedPageBreak/>
        <w:t>References cited in the advice</w:t>
      </w:r>
    </w:p>
    <w:p w:rsidR="002A4C94" w:rsidRDefault="002A4C94" w:rsidP="00855525">
      <w:pPr>
        <w:rPr>
          <w:rFonts w:ascii="Arial" w:hAnsi="Arial" w:cs="Arial"/>
          <w:color w:val="FF0000"/>
          <w:sz w:val="22"/>
          <w:szCs w:val="22"/>
        </w:rPr>
      </w:pPr>
    </w:p>
    <w:p w:rsidR="00B77301" w:rsidRPr="0046299A" w:rsidRDefault="00B77301" w:rsidP="0046299A">
      <w:pPr>
        <w:spacing w:after="200"/>
        <w:ind w:left="720" w:hanging="720"/>
        <w:rPr>
          <w:rFonts w:ascii="Arial" w:hAnsi="Arial" w:cs="Arial"/>
          <w:sz w:val="22"/>
          <w:szCs w:val="22"/>
        </w:rPr>
      </w:pPr>
      <w:proofErr w:type="spellStart"/>
      <w:r w:rsidRPr="0046299A">
        <w:rPr>
          <w:rFonts w:ascii="Arial" w:hAnsi="Arial" w:cs="Arial"/>
          <w:sz w:val="22"/>
          <w:szCs w:val="22"/>
        </w:rPr>
        <w:t>Baynes</w:t>
      </w:r>
      <w:proofErr w:type="spellEnd"/>
      <w:r w:rsidRPr="0046299A">
        <w:rPr>
          <w:rFonts w:ascii="Arial" w:hAnsi="Arial" w:cs="Arial"/>
          <w:sz w:val="22"/>
          <w:szCs w:val="22"/>
        </w:rPr>
        <w:t>, A. (1987). The original mammal fauna of the Nullarbor and southern peripheral regions: Evidence from skeletal remains in</w:t>
      </w:r>
      <w:r w:rsidR="0046299A">
        <w:rPr>
          <w:rFonts w:ascii="Arial" w:hAnsi="Arial" w:cs="Arial"/>
          <w:sz w:val="22"/>
          <w:szCs w:val="22"/>
        </w:rPr>
        <w:t xml:space="preserve"> superficial cave deposits. In </w:t>
      </w:r>
      <w:r w:rsidRPr="0046299A">
        <w:rPr>
          <w:rFonts w:ascii="Arial" w:hAnsi="Arial" w:cs="Arial"/>
          <w:i/>
          <w:sz w:val="22"/>
          <w:szCs w:val="22"/>
        </w:rPr>
        <w:t>A biological survey of the Nullarbor region, South and Western Australia in 1984</w:t>
      </w:r>
      <w:r w:rsidR="0046299A" w:rsidRPr="0046299A">
        <w:rPr>
          <w:rFonts w:ascii="Arial" w:hAnsi="Arial" w:cs="Arial"/>
          <w:i/>
          <w:sz w:val="22"/>
          <w:szCs w:val="22"/>
        </w:rPr>
        <w:t xml:space="preserve"> </w:t>
      </w:r>
      <w:r w:rsidR="0046299A">
        <w:rPr>
          <w:rFonts w:ascii="Arial" w:hAnsi="Arial" w:cs="Arial"/>
          <w:sz w:val="22"/>
          <w:szCs w:val="22"/>
        </w:rPr>
        <w:t>(</w:t>
      </w:r>
      <w:proofErr w:type="spellStart"/>
      <w:proofErr w:type="gramStart"/>
      <w:r w:rsidR="0046299A">
        <w:rPr>
          <w:rFonts w:ascii="Arial" w:hAnsi="Arial" w:cs="Arial"/>
          <w:sz w:val="22"/>
          <w:szCs w:val="22"/>
        </w:rPr>
        <w:t>eds</w:t>
      </w:r>
      <w:proofErr w:type="spellEnd"/>
      <w:proofErr w:type="gramEnd"/>
      <w:r w:rsidR="0046299A">
        <w:rPr>
          <w:rFonts w:ascii="Arial" w:hAnsi="Arial" w:cs="Arial"/>
          <w:sz w:val="22"/>
          <w:szCs w:val="22"/>
        </w:rPr>
        <w:t xml:space="preserve"> N. L. McKenzie &amp;</w:t>
      </w:r>
      <w:r w:rsidRPr="0046299A">
        <w:rPr>
          <w:rFonts w:ascii="Arial" w:hAnsi="Arial" w:cs="Arial"/>
          <w:sz w:val="22"/>
          <w:szCs w:val="22"/>
        </w:rPr>
        <w:t xml:space="preserve"> A. C. Robinson)</w:t>
      </w:r>
      <w:r w:rsidR="0046299A">
        <w:rPr>
          <w:rFonts w:ascii="Arial" w:hAnsi="Arial" w:cs="Arial"/>
          <w:sz w:val="22"/>
          <w:szCs w:val="22"/>
        </w:rPr>
        <w:t>,</w:t>
      </w:r>
      <w:r w:rsidRPr="0046299A">
        <w:rPr>
          <w:rFonts w:ascii="Arial" w:hAnsi="Arial" w:cs="Arial"/>
          <w:sz w:val="22"/>
          <w:szCs w:val="22"/>
        </w:rPr>
        <w:t xml:space="preserve"> pp. 139-152. </w:t>
      </w:r>
      <w:proofErr w:type="gramStart"/>
      <w:r w:rsidRPr="0046299A">
        <w:rPr>
          <w:rFonts w:ascii="Arial" w:hAnsi="Arial" w:cs="Arial"/>
          <w:sz w:val="22"/>
          <w:szCs w:val="22"/>
        </w:rPr>
        <w:t>South Australian Departme</w:t>
      </w:r>
      <w:r w:rsidR="0046299A">
        <w:rPr>
          <w:rFonts w:ascii="Arial" w:hAnsi="Arial" w:cs="Arial"/>
          <w:sz w:val="22"/>
          <w:szCs w:val="22"/>
        </w:rPr>
        <w:t xml:space="preserve">nt of Environment and Planning, </w:t>
      </w:r>
      <w:r w:rsidRPr="0046299A">
        <w:rPr>
          <w:rFonts w:ascii="Arial" w:hAnsi="Arial" w:cs="Arial"/>
          <w:sz w:val="22"/>
          <w:szCs w:val="22"/>
        </w:rPr>
        <w:t>Adelaide.)</w:t>
      </w:r>
      <w:proofErr w:type="gramEnd"/>
    </w:p>
    <w:p w:rsidR="00B77301" w:rsidRPr="0046299A" w:rsidRDefault="00B77301" w:rsidP="0046299A">
      <w:pPr>
        <w:spacing w:after="200"/>
        <w:ind w:left="720" w:hanging="720"/>
        <w:rPr>
          <w:rFonts w:ascii="Arial" w:hAnsi="Arial" w:cs="Arial"/>
          <w:sz w:val="22"/>
          <w:szCs w:val="22"/>
        </w:rPr>
      </w:pPr>
      <w:r w:rsidRPr="0046299A">
        <w:rPr>
          <w:rFonts w:ascii="Arial" w:hAnsi="Arial" w:cs="Arial"/>
          <w:sz w:val="22"/>
          <w:szCs w:val="22"/>
        </w:rPr>
        <w:t xml:space="preserve">Burbidge, A. A. (2008). </w:t>
      </w:r>
      <w:proofErr w:type="gramStart"/>
      <w:r w:rsidRPr="0046299A">
        <w:rPr>
          <w:rFonts w:ascii="Arial" w:hAnsi="Arial" w:cs="Arial"/>
          <w:sz w:val="22"/>
          <w:szCs w:val="22"/>
        </w:rPr>
        <w:t>Towards monitoring rock-wallabies on Barrow Island.</w:t>
      </w:r>
      <w:proofErr w:type="gramEnd"/>
      <w:r w:rsidRPr="0046299A">
        <w:rPr>
          <w:rFonts w:ascii="Arial" w:hAnsi="Arial" w:cs="Arial"/>
          <w:sz w:val="22"/>
          <w:szCs w:val="22"/>
        </w:rPr>
        <w:t xml:space="preserve"> </w:t>
      </w:r>
      <w:r w:rsidRPr="0046299A">
        <w:rPr>
          <w:rFonts w:ascii="Arial" w:hAnsi="Arial" w:cs="Arial"/>
          <w:i/>
          <w:sz w:val="22"/>
          <w:szCs w:val="22"/>
        </w:rPr>
        <w:t>Conservation Science Western Australia</w:t>
      </w:r>
      <w:r w:rsidRPr="0046299A">
        <w:rPr>
          <w:rFonts w:ascii="Arial" w:hAnsi="Arial" w:cs="Arial"/>
          <w:sz w:val="22"/>
          <w:szCs w:val="22"/>
        </w:rPr>
        <w:t xml:space="preserve"> </w:t>
      </w:r>
      <w:r w:rsidRPr="0046299A">
        <w:rPr>
          <w:rFonts w:ascii="Arial" w:hAnsi="Arial" w:cs="Arial"/>
          <w:i/>
          <w:sz w:val="22"/>
          <w:szCs w:val="22"/>
        </w:rPr>
        <w:t>7</w:t>
      </w:r>
      <w:r w:rsidRPr="0046299A">
        <w:rPr>
          <w:rFonts w:ascii="Arial" w:hAnsi="Arial" w:cs="Arial"/>
          <w:sz w:val="22"/>
          <w:szCs w:val="22"/>
        </w:rPr>
        <w:t>, 43-48.</w:t>
      </w:r>
    </w:p>
    <w:p w:rsidR="00B77301" w:rsidRPr="0046299A" w:rsidRDefault="00B77301" w:rsidP="0046299A">
      <w:pPr>
        <w:spacing w:after="200"/>
        <w:ind w:left="720" w:hanging="720"/>
        <w:rPr>
          <w:rFonts w:ascii="Arial" w:hAnsi="Arial" w:cs="Arial"/>
          <w:sz w:val="22"/>
          <w:szCs w:val="22"/>
        </w:rPr>
      </w:pPr>
      <w:proofErr w:type="gramStart"/>
      <w:r w:rsidRPr="0046299A">
        <w:rPr>
          <w:rFonts w:ascii="Arial" w:hAnsi="Arial" w:cs="Arial"/>
          <w:sz w:val="22"/>
          <w:szCs w:val="22"/>
        </w:rPr>
        <w:t xml:space="preserve">Burbidge, A. A., Johnson, K. A., Fuller, P. J., </w:t>
      </w:r>
      <w:r w:rsidR="0046299A">
        <w:rPr>
          <w:rFonts w:ascii="Arial" w:hAnsi="Arial" w:cs="Arial"/>
          <w:sz w:val="22"/>
          <w:szCs w:val="22"/>
        </w:rPr>
        <w:t>&amp;</w:t>
      </w:r>
      <w:r w:rsidRPr="0046299A">
        <w:rPr>
          <w:rFonts w:ascii="Arial" w:hAnsi="Arial" w:cs="Arial"/>
          <w:sz w:val="22"/>
          <w:szCs w:val="22"/>
        </w:rPr>
        <w:t xml:space="preserve"> Southgate, R. I. (1988).</w:t>
      </w:r>
      <w:proofErr w:type="gramEnd"/>
      <w:r w:rsidRPr="0046299A">
        <w:rPr>
          <w:rFonts w:ascii="Arial" w:hAnsi="Arial" w:cs="Arial"/>
          <w:sz w:val="22"/>
          <w:szCs w:val="22"/>
        </w:rPr>
        <w:t xml:space="preserve"> </w:t>
      </w:r>
      <w:proofErr w:type="gramStart"/>
      <w:r w:rsidRPr="0046299A">
        <w:rPr>
          <w:rFonts w:ascii="Arial" w:hAnsi="Arial" w:cs="Arial"/>
          <w:sz w:val="22"/>
          <w:szCs w:val="22"/>
        </w:rPr>
        <w:t>Aboriginal knowledge of the mammals of the central deserts of Australia.</w:t>
      </w:r>
      <w:proofErr w:type="gramEnd"/>
      <w:r w:rsidRPr="0046299A">
        <w:rPr>
          <w:rFonts w:ascii="Arial" w:hAnsi="Arial" w:cs="Arial"/>
          <w:sz w:val="22"/>
          <w:szCs w:val="22"/>
        </w:rPr>
        <w:t xml:space="preserve"> </w:t>
      </w:r>
      <w:r w:rsidRPr="0046299A">
        <w:rPr>
          <w:rFonts w:ascii="Arial" w:hAnsi="Arial" w:cs="Arial"/>
          <w:i/>
          <w:sz w:val="22"/>
          <w:szCs w:val="22"/>
        </w:rPr>
        <w:t>Australian Wildlife Research</w:t>
      </w:r>
      <w:r w:rsidRPr="0046299A">
        <w:rPr>
          <w:rFonts w:ascii="Arial" w:hAnsi="Arial" w:cs="Arial"/>
          <w:sz w:val="22"/>
          <w:szCs w:val="22"/>
        </w:rPr>
        <w:t xml:space="preserve"> </w:t>
      </w:r>
      <w:r w:rsidRPr="0046299A">
        <w:rPr>
          <w:rFonts w:ascii="Arial" w:hAnsi="Arial" w:cs="Arial"/>
          <w:i/>
          <w:sz w:val="22"/>
          <w:szCs w:val="22"/>
        </w:rPr>
        <w:t>15</w:t>
      </w:r>
      <w:r w:rsidRPr="0046299A">
        <w:rPr>
          <w:rFonts w:ascii="Arial" w:hAnsi="Arial" w:cs="Arial"/>
          <w:sz w:val="22"/>
          <w:szCs w:val="22"/>
        </w:rPr>
        <w:t>, 9-39.</w:t>
      </w:r>
    </w:p>
    <w:p w:rsidR="00B77301" w:rsidRPr="0046299A" w:rsidRDefault="00B77301" w:rsidP="0046299A">
      <w:pPr>
        <w:spacing w:after="200"/>
        <w:ind w:left="720" w:hanging="720"/>
        <w:rPr>
          <w:rFonts w:ascii="Arial" w:hAnsi="Arial" w:cs="Arial"/>
          <w:sz w:val="22"/>
          <w:szCs w:val="22"/>
        </w:rPr>
      </w:pPr>
      <w:proofErr w:type="gramStart"/>
      <w:r w:rsidRPr="0046299A">
        <w:rPr>
          <w:rFonts w:ascii="Arial" w:hAnsi="Arial" w:cs="Arial"/>
          <w:sz w:val="22"/>
          <w:szCs w:val="22"/>
        </w:rPr>
        <w:t>Davies, M.</w:t>
      </w:r>
      <w:r w:rsidR="0046299A">
        <w:rPr>
          <w:rFonts w:ascii="Arial" w:hAnsi="Arial" w:cs="Arial"/>
          <w:sz w:val="22"/>
          <w:szCs w:val="22"/>
        </w:rPr>
        <w:t>, Newsome, D., Moncrieff, D</w:t>
      </w:r>
      <w:r w:rsidR="005D3A56">
        <w:rPr>
          <w:rFonts w:ascii="Arial" w:hAnsi="Arial" w:cs="Arial"/>
          <w:sz w:val="22"/>
          <w:szCs w:val="22"/>
        </w:rPr>
        <w:t>.</w:t>
      </w:r>
      <w:r w:rsidR="0046299A">
        <w:rPr>
          <w:rFonts w:ascii="Arial" w:hAnsi="Arial" w:cs="Arial"/>
          <w:sz w:val="22"/>
          <w:szCs w:val="22"/>
        </w:rPr>
        <w:t>, &amp;</w:t>
      </w:r>
      <w:r w:rsidRPr="0046299A">
        <w:rPr>
          <w:rFonts w:ascii="Arial" w:hAnsi="Arial" w:cs="Arial"/>
          <w:sz w:val="22"/>
          <w:szCs w:val="22"/>
        </w:rPr>
        <w:t xml:space="preserve"> Smith, A. (2007).</w:t>
      </w:r>
      <w:proofErr w:type="gramEnd"/>
      <w:r w:rsidRPr="0046299A">
        <w:rPr>
          <w:rFonts w:ascii="Arial" w:hAnsi="Arial" w:cs="Arial"/>
          <w:sz w:val="22"/>
          <w:szCs w:val="22"/>
        </w:rPr>
        <w:t xml:space="preserve"> </w:t>
      </w:r>
      <w:proofErr w:type="gramStart"/>
      <w:r w:rsidRPr="0046299A">
        <w:rPr>
          <w:rFonts w:ascii="Arial" w:hAnsi="Arial" w:cs="Arial"/>
          <w:sz w:val="22"/>
          <w:szCs w:val="22"/>
        </w:rPr>
        <w:t>Conserving the Black-flanked Rock-wallaby (</w:t>
      </w:r>
      <w:proofErr w:type="spellStart"/>
      <w:r w:rsidRPr="0046299A">
        <w:rPr>
          <w:rFonts w:ascii="Arial" w:hAnsi="Arial" w:cs="Arial"/>
          <w:i/>
          <w:sz w:val="22"/>
          <w:szCs w:val="22"/>
        </w:rPr>
        <w:t>Petrogale</w:t>
      </w:r>
      <w:proofErr w:type="spellEnd"/>
      <w:r w:rsidRPr="0046299A">
        <w:rPr>
          <w:rFonts w:ascii="Arial" w:hAnsi="Arial" w:cs="Arial"/>
          <w:i/>
          <w:sz w:val="22"/>
          <w:szCs w:val="22"/>
        </w:rPr>
        <w:t xml:space="preserve"> </w:t>
      </w:r>
      <w:proofErr w:type="spellStart"/>
      <w:r w:rsidRPr="0046299A">
        <w:rPr>
          <w:rFonts w:ascii="Arial" w:hAnsi="Arial" w:cs="Arial"/>
          <w:i/>
          <w:sz w:val="22"/>
          <w:szCs w:val="22"/>
        </w:rPr>
        <w:t>lateralis</w:t>
      </w:r>
      <w:proofErr w:type="spellEnd"/>
      <w:r w:rsidRPr="0046299A">
        <w:rPr>
          <w:rFonts w:ascii="Arial" w:hAnsi="Arial" w:cs="Arial"/>
          <w:i/>
          <w:sz w:val="22"/>
          <w:szCs w:val="22"/>
        </w:rPr>
        <w:t xml:space="preserve"> </w:t>
      </w:r>
      <w:proofErr w:type="spellStart"/>
      <w:r w:rsidRPr="0046299A">
        <w:rPr>
          <w:rFonts w:ascii="Arial" w:hAnsi="Arial" w:cs="Arial"/>
          <w:i/>
          <w:sz w:val="22"/>
          <w:szCs w:val="22"/>
        </w:rPr>
        <w:t>lateralis</w:t>
      </w:r>
      <w:proofErr w:type="spellEnd"/>
      <w:r w:rsidRPr="0046299A">
        <w:rPr>
          <w:rFonts w:ascii="Arial" w:hAnsi="Arial" w:cs="Arial"/>
          <w:sz w:val="22"/>
          <w:szCs w:val="22"/>
        </w:rPr>
        <w:t>) through tourism: Development of a habitat ranking system for translocated animals and the need for on-going management.</w:t>
      </w:r>
      <w:proofErr w:type="gramEnd"/>
      <w:r w:rsidRPr="0046299A">
        <w:rPr>
          <w:rFonts w:ascii="Arial" w:hAnsi="Arial" w:cs="Arial"/>
          <w:sz w:val="22"/>
          <w:szCs w:val="22"/>
        </w:rPr>
        <w:t xml:space="preserve"> </w:t>
      </w:r>
      <w:r w:rsidRPr="0046299A">
        <w:rPr>
          <w:rFonts w:ascii="Arial" w:hAnsi="Arial" w:cs="Arial"/>
          <w:i/>
          <w:sz w:val="22"/>
          <w:szCs w:val="22"/>
        </w:rPr>
        <w:t>Conservation Science Western Australia</w:t>
      </w:r>
      <w:r w:rsidRPr="0046299A">
        <w:rPr>
          <w:rFonts w:ascii="Arial" w:hAnsi="Arial" w:cs="Arial"/>
          <w:sz w:val="22"/>
          <w:szCs w:val="22"/>
        </w:rPr>
        <w:t xml:space="preserve"> </w:t>
      </w:r>
      <w:r w:rsidRPr="0046299A">
        <w:rPr>
          <w:rFonts w:ascii="Arial" w:hAnsi="Arial" w:cs="Arial"/>
          <w:i/>
          <w:sz w:val="22"/>
          <w:szCs w:val="22"/>
        </w:rPr>
        <w:t>6</w:t>
      </w:r>
      <w:r w:rsidRPr="0046299A">
        <w:rPr>
          <w:rFonts w:ascii="Arial" w:hAnsi="Arial" w:cs="Arial"/>
          <w:sz w:val="22"/>
          <w:szCs w:val="22"/>
        </w:rPr>
        <w:t>, 1-12.</w:t>
      </w:r>
    </w:p>
    <w:p w:rsidR="00B77301" w:rsidRPr="0046299A" w:rsidRDefault="0046299A" w:rsidP="0046299A">
      <w:pPr>
        <w:spacing w:after="200"/>
        <w:ind w:left="720" w:hanging="720"/>
        <w:rPr>
          <w:rFonts w:ascii="Arial" w:hAnsi="Arial" w:cs="Arial"/>
          <w:sz w:val="22"/>
          <w:szCs w:val="22"/>
        </w:rPr>
      </w:pPr>
      <w:proofErr w:type="spellStart"/>
      <w:proofErr w:type="gramStart"/>
      <w:r>
        <w:rPr>
          <w:rFonts w:ascii="Arial" w:hAnsi="Arial" w:cs="Arial"/>
          <w:sz w:val="22"/>
          <w:szCs w:val="22"/>
        </w:rPr>
        <w:t>Dortch</w:t>
      </w:r>
      <w:proofErr w:type="spellEnd"/>
      <w:r>
        <w:rPr>
          <w:rFonts w:ascii="Arial" w:hAnsi="Arial" w:cs="Arial"/>
          <w:sz w:val="22"/>
          <w:szCs w:val="22"/>
        </w:rPr>
        <w:t>, C. E., &amp;</w:t>
      </w:r>
      <w:r w:rsidR="00B77301" w:rsidRPr="0046299A">
        <w:rPr>
          <w:rFonts w:ascii="Arial" w:hAnsi="Arial" w:cs="Arial"/>
          <w:sz w:val="22"/>
          <w:szCs w:val="22"/>
        </w:rPr>
        <w:t xml:space="preserve"> </w:t>
      </w:r>
      <w:proofErr w:type="spellStart"/>
      <w:r w:rsidR="00B77301" w:rsidRPr="0046299A">
        <w:rPr>
          <w:rFonts w:ascii="Arial" w:hAnsi="Arial" w:cs="Arial"/>
          <w:sz w:val="22"/>
          <w:szCs w:val="22"/>
        </w:rPr>
        <w:t>Merrilees</w:t>
      </w:r>
      <w:proofErr w:type="spellEnd"/>
      <w:r w:rsidR="00B77301" w:rsidRPr="0046299A">
        <w:rPr>
          <w:rFonts w:ascii="Arial" w:hAnsi="Arial" w:cs="Arial"/>
          <w:sz w:val="22"/>
          <w:szCs w:val="22"/>
        </w:rPr>
        <w:t>, D. (1971).</w:t>
      </w:r>
      <w:proofErr w:type="gramEnd"/>
      <w:r w:rsidR="00B77301" w:rsidRPr="0046299A">
        <w:rPr>
          <w:rFonts w:ascii="Arial" w:hAnsi="Arial" w:cs="Arial"/>
          <w:sz w:val="22"/>
          <w:szCs w:val="22"/>
        </w:rPr>
        <w:t xml:space="preserve"> </w:t>
      </w:r>
      <w:proofErr w:type="gramStart"/>
      <w:r w:rsidR="00B77301" w:rsidRPr="0046299A">
        <w:rPr>
          <w:rFonts w:ascii="Arial" w:hAnsi="Arial" w:cs="Arial"/>
          <w:sz w:val="22"/>
          <w:szCs w:val="22"/>
        </w:rPr>
        <w:t>A salvage excavation in Devil’s Lair, Western Australia.</w:t>
      </w:r>
      <w:proofErr w:type="gramEnd"/>
      <w:r w:rsidR="00B77301" w:rsidRPr="0046299A">
        <w:rPr>
          <w:rFonts w:ascii="Arial" w:hAnsi="Arial" w:cs="Arial"/>
          <w:sz w:val="22"/>
          <w:szCs w:val="22"/>
        </w:rPr>
        <w:t xml:space="preserve"> </w:t>
      </w:r>
      <w:r w:rsidR="00B77301" w:rsidRPr="0046299A">
        <w:rPr>
          <w:rFonts w:ascii="Arial" w:hAnsi="Arial" w:cs="Arial"/>
          <w:i/>
          <w:sz w:val="22"/>
          <w:szCs w:val="22"/>
        </w:rPr>
        <w:t>Journal of the Royal Society of Western Australia</w:t>
      </w:r>
      <w:r w:rsidR="00B77301" w:rsidRPr="0046299A">
        <w:rPr>
          <w:rFonts w:ascii="Arial" w:hAnsi="Arial" w:cs="Arial"/>
          <w:sz w:val="22"/>
          <w:szCs w:val="22"/>
        </w:rPr>
        <w:t xml:space="preserve"> </w:t>
      </w:r>
      <w:r w:rsidR="00B77301" w:rsidRPr="0046299A">
        <w:rPr>
          <w:rFonts w:ascii="Arial" w:hAnsi="Arial" w:cs="Arial"/>
          <w:i/>
          <w:sz w:val="22"/>
          <w:szCs w:val="22"/>
        </w:rPr>
        <w:t>54</w:t>
      </w:r>
      <w:r w:rsidR="00B77301" w:rsidRPr="0046299A">
        <w:rPr>
          <w:rFonts w:ascii="Arial" w:hAnsi="Arial" w:cs="Arial"/>
          <w:sz w:val="22"/>
          <w:szCs w:val="22"/>
        </w:rPr>
        <w:t>, 103-113.</w:t>
      </w:r>
    </w:p>
    <w:p w:rsidR="00B77301" w:rsidRDefault="0046299A" w:rsidP="0046299A">
      <w:pPr>
        <w:spacing w:after="200"/>
        <w:ind w:left="720" w:hanging="720"/>
        <w:rPr>
          <w:rFonts w:ascii="Arial" w:hAnsi="Arial" w:cs="Arial"/>
          <w:sz w:val="22"/>
          <w:szCs w:val="22"/>
        </w:rPr>
      </w:pPr>
      <w:proofErr w:type="gramStart"/>
      <w:r>
        <w:rPr>
          <w:rFonts w:ascii="Arial" w:hAnsi="Arial" w:cs="Arial"/>
          <w:sz w:val="22"/>
          <w:szCs w:val="22"/>
        </w:rPr>
        <w:t>Eldridge, M. D. B., &amp;</w:t>
      </w:r>
      <w:r w:rsidR="00B77301" w:rsidRPr="0046299A">
        <w:rPr>
          <w:rFonts w:ascii="Arial" w:hAnsi="Arial" w:cs="Arial"/>
          <w:sz w:val="22"/>
          <w:szCs w:val="22"/>
        </w:rPr>
        <w:t xml:space="preserve"> Pearson D. J. (2008).</w:t>
      </w:r>
      <w:proofErr w:type="gramEnd"/>
      <w:r w:rsidR="00B77301" w:rsidRPr="0046299A">
        <w:rPr>
          <w:rFonts w:ascii="Arial" w:hAnsi="Arial" w:cs="Arial"/>
          <w:sz w:val="22"/>
          <w:szCs w:val="22"/>
        </w:rPr>
        <w:t xml:space="preserve"> </w:t>
      </w:r>
      <w:proofErr w:type="gramStart"/>
      <w:r w:rsidR="00B77301" w:rsidRPr="0046299A">
        <w:rPr>
          <w:rFonts w:ascii="Arial" w:hAnsi="Arial" w:cs="Arial"/>
          <w:sz w:val="22"/>
          <w:szCs w:val="22"/>
        </w:rPr>
        <w:t xml:space="preserve">Black-footed Rock-wallaby </w:t>
      </w:r>
      <w:proofErr w:type="spellStart"/>
      <w:r w:rsidR="00B77301" w:rsidRPr="0046299A">
        <w:rPr>
          <w:rFonts w:ascii="Arial" w:hAnsi="Arial" w:cs="Arial"/>
          <w:i/>
          <w:sz w:val="22"/>
          <w:szCs w:val="22"/>
        </w:rPr>
        <w:t>Petrogale</w:t>
      </w:r>
      <w:proofErr w:type="spellEnd"/>
      <w:r w:rsidR="00B77301" w:rsidRPr="0046299A">
        <w:rPr>
          <w:rFonts w:ascii="Arial" w:hAnsi="Arial" w:cs="Arial"/>
          <w:i/>
          <w:sz w:val="22"/>
          <w:szCs w:val="22"/>
        </w:rPr>
        <w:t xml:space="preserve"> </w:t>
      </w:r>
      <w:proofErr w:type="spellStart"/>
      <w:r w:rsidR="00B77301" w:rsidRPr="0046299A">
        <w:rPr>
          <w:rFonts w:ascii="Arial" w:hAnsi="Arial" w:cs="Arial"/>
          <w:i/>
          <w:sz w:val="22"/>
          <w:szCs w:val="22"/>
        </w:rPr>
        <w:t>lateralis</w:t>
      </w:r>
      <w:proofErr w:type="spellEnd"/>
      <w:r w:rsidR="00B77301" w:rsidRPr="0046299A">
        <w:rPr>
          <w:rFonts w:ascii="Arial" w:hAnsi="Arial" w:cs="Arial"/>
          <w:sz w:val="22"/>
          <w:szCs w:val="22"/>
        </w:rPr>
        <w:t>.</w:t>
      </w:r>
      <w:proofErr w:type="gramEnd"/>
      <w:r w:rsidR="00B77301" w:rsidRPr="0046299A">
        <w:rPr>
          <w:rFonts w:ascii="Arial" w:hAnsi="Arial" w:cs="Arial"/>
          <w:sz w:val="22"/>
          <w:szCs w:val="22"/>
        </w:rPr>
        <w:t xml:space="preserve"> </w:t>
      </w:r>
      <w:proofErr w:type="gramStart"/>
      <w:r w:rsidR="00B77301" w:rsidRPr="0046299A">
        <w:rPr>
          <w:rFonts w:ascii="Arial" w:hAnsi="Arial" w:cs="Arial"/>
          <w:sz w:val="22"/>
          <w:szCs w:val="22"/>
        </w:rPr>
        <w:t xml:space="preserve">In </w:t>
      </w:r>
      <w:r w:rsidR="004F6803" w:rsidRPr="0046299A">
        <w:rPr>
          <w:rFonts w:ascii="Arial" w:hAnsi="Arial" w:cs="Arial"/>
          <w:i/>
          <w:sz w:val="22"/>
          <w:szCs w:val="22"/>
        </w:rPr>
        <w:t>The Mammals of Australia</w:t>
      </w:r>
      <w:r w:rsidR="004F6803">
        <w:rPr>
          <w:rFonts w:ascii="Arial" w:hAnsi="Arial" w:cs="Arial"/>
          <w:i/>
          <w:sz w:val="22"/>
          <w:szCs w:val="22"/>
        </w:rPr>
        <w:t>.</w:t>
      </w:r>
      <w:proofErr w:type="gramEnd"/>
      <w:r w:rsidR="004F6803">
        <w:rPr>
          <w:rFonts w:ascii="Arial" w:hAnsi="Arial" w:cs="Arial"/>
          <w:i/>
          <w:sz w:val="22"/>
          <w:szCs w:val="22"/>
        </w:rPr>
        <w:t xml:space="preserve"> </w:t>
      </w:r>
      <w:proofErr w:type="gramStart"/>
      <w:r w:rsidR="004F6803">
        <w:rPr>
          <w:rFonts w:ascii="Arial" w:hAnsi="Arial" w:cs="Arial"/>
          <w:sz w:val="22"/>
          <w:szCs w:val="22"/>
        </w:rPr>
        <w:t>Third edition.</w:t>
      </w:r>
      <w:proofErr w:type="gramEnd"/>
      <w:r w:rsidR="004F6803">
        <w:rPr>
          <w:rFonts w:ascii="Arial" w:hAnsi="Arial" w:cs="Arial"/>
          <w:sz w:val="22"/>
          <w:szCs w:val="22"/>
        </w:rPr>
        <w:t xml:space="preserve"> (</w:t>
      </w:r>
      <w:proofErr w:type="spellStart"/>
      <w:r w:rsidR="004F6803">
        <w:rPr>
          <w:rFonts w:ascii="Arial" w:hAnsi="Arial" w:cs="Arial"/>
          <w:sz w:val="22"/>
          <w:szCs w:val="22"/>
        </w:rPr>
        <w:t>E</w:t>
      </w:r>
      <w:r w:rsidR="004F6803" w:rsidRPr="0046299A">
        <w:rPr>
          <w:rFonts w:ascii="Arial" w:hAnsi="Arial" w:cs="Arial"/>
          <w:sz w:val="22"/>
          <w:szCs w:val="22"/>
        </w:rPr>
        <w:t>ds</w:t>
      </w:r>
      <w:proofErr w:type="spellEnd"/>
      <w:r w:rsidR="004F6803" w:rsidRPr="0046299A">
        <w:rPr>
          <w:rFonts w:ascii="Arial" w:hAnsi="Arial" w:cs="Arial"/>
          <w:sz w:val="22"/>
          <w:szCs w:val="22"/>
        </w:rPr>
        <w:t xml:space="preserve"> S. Van </w:t>
      </w:r>
      <w:proofErr w:type="spellStart"/>
      <w:r w:rsidR="004F6803" w:rsidRPr="0046299A">
        <w:rPr>
          <w:rFonts w:ascii="Arial" w:hAnsi="Arial" w:cs="Arial"/>
          <w:sz w:val="22"/>
          <w:szCs w:val="22"/>
        </w:rPr>
        <w:t>Dyck</w:t>
      </w:r>
      <w:proofErr w:type="spellEnd"/>
      <w:r w:rsidR="004F6803" w:rsidRPr="0046299A">
        <w:rPr>
          <w:rFonts w:ascii="Arial" w:hAnsi="Arial" w:cs="Arial"/>
          <w:sz w:val="22"/>
          <w:szCs w:val="22"/>
        </w:rPr>
        <w:t xml:space="preserve"> &amp;</w:t>
      </w:r>
      <w:r w:rsidR="004F6803">
        <w:rPr>
          <w:rFonts w:ascii="Arial" w:hAnsi="Arial" w:cs="Arial"/>
          <w:sz w:val="22"/>
          <w:szCs w:val="22"/>
        </w:rPr>
        <w:t xml:space="preserve"> R. Strahan),</w:t>
      </w:r>
      <w:r>
        <w:rPr>
          <w:rFonts w:ascii="Arial" w:hAnsi="Arial" w:cs="Arial"/>
          <w:sz w:val="22"/>
          <w:szCs w:val="22"/>
        </w:rPr>
        <w:t xml:space="preserve"> pp 376-380. </w:t>
      </w:r>
      <w:proofErr w:type="gramStart"/>
      <w:r w:rsidR="00B77301" w:rsidRPr="0046299A">
        <w:rPr>
          <w:rFonts w:ascii="Arial" w:hAnsi="Arial" w:cs="Arial"/>
          <w:sz w:val="22"/>
          <w:szCs w:val="22"/>
        </w:rPr>
        <w:t>Reed New Holland</w:t>
      </w:r>
      <w:r>
        <w:rPr>
          <w:rFonts w:ascii="Arial" w:hAnsi="Arial" w:cs="Arial"/>
          <w:sz w:val="22"/>
          <w:szCs w:val="22"/>
        </w:rPr>
        <w:t>, Sydney.</w:t>
      </w:r>
      <w:proofErr w:type="gramEnd"/>
    </w:p>
    <w:p w:rsidR="00B77301" w:rsidRPr="0046299A" w:rsidRDefault="00B77301" w:rsidP="0046299A">
      <w:pPr>
        <w:pStyle w:val="BodyTextIndent"/>
        <w:spacing w:after="200"/>
        <w:ind w:hanging="720"/>
        <w:rPr>
          <w:rFonts w:ascii="Arial" w:hAnsi="Arial" w:cs="Arial"/>
          <w:sz w:val="22"/>
          <w:szCs w:val="22"/>
        </w:rPr>
      </w:pPr>
      <w:r w:rsidRPr="0046299A">
        <w:rPr>
          <w:rFonts w:ascii="Arial" w:hAnsi="Arial" w:cs="Arial"/>
          <w:sz w:val="22"/>
          <w:szCs w:val="22"/>
        </w:rPr>
        <w:t xml:space="preserve">Eldridge, M. D. B., King, J. M., </w:t>
      </w:r>
      <w:proofErr w:type="spellStart"/>
      <w:r w:rsidRPr="0046299A">
        <w:rPr>
          <w:rFonts w:ascii="Arial" w:hAnsi="Arial" w:cs="Arial"/>
          <w:sz w:val="22"/>
          <w:szCs w:val="22"/>
        </w:rPr>
        <w:t>Loupis</w:t>
      </w:r>
      <w:proofErr w:type="spellEnd"/>
      <w:r w:rsidRPr="0046299A">
        <w:rPr>
          <w:rFonts w:ascii="Arial" w:hAnsi="Arial" w:cs="Arial"/>
          <w:sz w:val="22"/>
          <w:szCs w:val="22"/>
        </w:rPr>
        <w:t>, A. K., Spencer, P. B. S., Taylor, A. C., Pope L.</w:t>
      </w:r>
      <w:r w:rsidR="0046299A">
        <w:rPr>
          <w:rFonts w:ascii="Arial" w:hAnsi="Arial" w:cs="Arial"/>
          <w:sz w:val="22"/>
          <w:szCs w:val="22"/>
        </w:rPr>
        <w:t xml:space="preserve"> C., &amp; </w:t>
      </w:r>
      <w:r w:rsidRPr="0046299A">
        <w:rPr>
          <w:rFonts w:ascii="Arial" w:hAnsi="Arial" w:cs="Arial"/>
          <w:sz w:val="22"/>
          <w:szCs w:val="22"/>
        </w:rPr>
        <w:t xml:space="preserve">Hall G. P. (1999). Unprecedented low levels of genetic variation and inbreeding depression in an island population of the black-footed rock-wallaby. </w:t>
      </w:r>
      <w:r w:rsidRPr="0046299A">
        <w:rPr>
          <w:rFonts w:ascii="Arial" w:hAnsi="Arial" w:cs="Arial"/>
          <w:i/>
          <w:sz w:val="22"/>
          <w:szCs w:val="22"/>
        </w:rPr>
        <w:t>Conservation Biology</w:t>
      </w:r>
      <w:r w:rsidRPr="0046299A">
        <w:rPr>
          <w:rFonts w:ascii="Arial" w:hAnsi="Arial" w:cs="Arial"/>
          <w:sz w:val="22"/>
          <w:szCs w:val="22"/>
        </w:rPr>
        <w:t xml:space="preserve"> </w:t>
      </w:r>
      <w:r w:rsidRPr="0046299A">
        <w:rPr>
          <w:rFonts w:ascii="Arial" w:hAnsi="Arial" w:cs="Arial"/>
          <w:i/>
          <w:sz w:val="22"/>
          <w:szCs w:val="22"/>
        </w:rPr>
        <w:t>13</w:t>
      </w:r>
      <w:r w:rsidRPr="0046299A">
        <w:rPr>
          <w:rFonts w:ascii="Arial" w:hAnsi="Arial" w:cs="Arial"/>
          <w:sz w:val="22"/>
          <w:szCs w:val="22"/>
        </w:rPr>
        <w:t xml:space="preserve">, 531-541. </w:t>
      </w:r>
    </w:p>
    <w:p w:rsidR="00B77301" w:rsidRPr="0046299A" w:rsidRDefault="0046299A" w:rsidP="0046299A">
      <w:pPr>
        <w:spacing w:after="200"/>
        <w:ind w:left="720" w:hanging="720"/>
        <w:rPr>
          <w:rFonts w:ascii="Arial" w:hAnsi="Arial" w:cs="Arial"/>
          <w:sz w:val="22"/>
          <w:szCs w:val="22"/>
        </w:rPr>
      </w:pPr>
      <w:proofErr w:type="spellStart"/>
      <w:proofErr w:type="gramStart"/>
      <w:r>
        <w:rPr>
          <w:rFonts w:ascii="Arial" w:hAnsi="Arial" w:cs="Arial"/>
          <w:sz w:val="22"/>
          <w:szCs w:val="22"/>
        </w:rPr>
        <w:t>Freegard</w:t>
      </w:r>
      <w:proofErr w:type="spellEnd"/>
      <w:r>
        <w:rPr>
          <w:rFonts w:ascii="Arial" w:hAnsi="Arial" w:cs="Arial"/>
          <w:sz w:val="22"/>
          <w:szCs w:val="22"/>
        </w:rPr>
        <w:t xml:space="preserve">, C., &amp; </w:t>
      </w:r>
      <w:proofErr w:type="spellStart"/>
      <w:r w:rsidR="00B77301" w:rsidRPr="0046299A">
        <w:rPr>
          <w:rFonts w:ascii="Arial" w:hAnsi="Arial" w:cs="Arial"/>
          <w:sz w:val="22"/>
          <w:szCs w:val="22"/>
        </w:rPr>
        <w:t>Orell</w:t>
      </w:r>
      <w:proofErr w:type="spellEnd"/>
      <w:r w:rsidR="00B77301" w:rsidRPr="0046299A">
        <w:rPr>
          <w:rFonts w:ascii="Arial" w:hAnsi="Arial" w:cs="Arial"/>
          <w:sz w:val="22"/>
          <w:szCs w:val="22"/>
        </w:rPr>
        <w:t>, P. (2005).</w:t>
      </w:r>
      <w:proofErr w:type="gramEnd"/>
      <w:r w:rsidR="00B77301" w:rsidRPr="0046299A">
        <w:rPr>
          <w:rFonts w:ascii="Arial" w:hAnsi="Arial" w:cs="Arial"/>
          <w:sz w:val="22"/>
          <w:szCs w:val="22"/>
        </w:rPr>
        <w:t xml:space="preserve"> Rock-wallabies re-discovered at </w:t>
      </w:r>
      <w:proofErr w:type="spellStart"/>
      <w:r w:rsidR="00B77301" w:rsidRPr="0046299A">
        <w:rPr>
          <w:rFonts w:ascii="Arial" w:hAnsi="Arial" w:cs="Arial"/>
          <w:sz w:val="22"/>
          <w:szCs w:val="22"/>
        </w:rPr>
        <w:t>Kokerbin</w:t>
      </w:r>
      <w:proofErr w:type="spellEnd"/>
      <w:r w:rsidR="00B77301" w:rsidRPr="0046299A">
        <w:rPr>
          <w:rFonts w:ascii="Arial" w:hAnsi="Arial" w:cs="Arial"/>
          <w:sz w:val="22"/>
          <w:szCs w:val="22"/>
        </w:rPr>
        <w:t xml:space="preserve"> Nature Reserve. </w:t>
      </w:r>
      <w:proofErr w:type="spellStart"/>
      <w:r w:rsidR="00B77301" w:rsidRPr="0046299A">
        <w:rPr>
          <w:rFonts w:ascii="Arial" w:hAnsi="Arial" w:cs="Arial"/>
          <w:i/>
          <w:sz w:val="22"/>
          <w:szCs w:val="22"/>
        </w:rPr>
        <w:t>Landscope</w:t>
      </w:r>
      <w:proofErr w:type="spellEnd"/>
      <w:r w:rsidR="00B77301" w:rsidRPr="0046299A">
        <w:rPr>
          <w:rFonts w:ascii="Arial" w:hAnsi="Arial" w:cs="Arial"/>
          <w:i/>
          <w:sz w:val="22"/>
          <w:szCs w:val="22"/>
        </w:rPr>
        <w:t xml:space="preserve"> 20(3)</w:t>
      </w:r>
      <w:r w:rsidR="00B77301" w:rsidRPr="0046299A">
        <w:rPr>
          <w:rFonts w:ascii="Arial" w:hAnsi="Arial" w:cs="Arial"/>
          <w:sz w:val="22"/>
          <w:szCs w:val="22"/>
        </w:rPr>
        <w:t>, 6-8.</w:t>
      </w:r>
    </w:p>
    <w:p w:rsidR="00B77301" w:rsidRPr="0046299A" w:rsidRDefault="0046299A" w:rsidP="0046299A">
      <w:pPr>
        <w:spacing w:after="200"/>
        <w:ind w:left="720" w:hanging="720"/>
        <w:rPr>
          <w:rFonts w:ascii="Arial" w:hAnsi="Arial" w:cs="Arial"/>
          <w:sz w:val="22"/>
          <w:szCs w:val="22"/>
        </w:rPr>
      </w:pPr>
      <w:proofErr w:type="spellStart"/>
      <w:proofErr w:type="gramStart"/>
      <w:r>
        <w:rPr>
          <w:rFonts w:ascii="Arial" w:hAnsi="Arial" w:cs="Arial"/>
          <w:sz w:val="22"/>
          <w:szCs w:val="22"/>
        </w:rPr>
        <w:t>Kinnear</w:t>
      </w:r>
      <w:proofErr w:type="spellEnd"/>
      <w:r>
        <w:rPr>
          <w:rFonts w:ascii="Arial" w:hAnsi="Arial" w:cs="Arial"/>
          <w:sz w:val="22"/>
          <w:szCs w:val="22"/>
        </w:rPr>
        <w:t xml:space="preserve">, J., Onus, M., &amp; </w:t>
      </w:r>
      <w:proofErr w:type="spellStart"/>
      <w:r w:rsidR="00B77301" w:rsidRPr="0046299A">
        <w:rPr>
          <w:rFonts w:ascii="Arial" w:hAnsi="Arial" w:cs="Arial"/>
          <w:sz w:val="22"/>
          <w:szCs w:val="22"/>
        </w:rPr>
        <w:t>Bromilow</w:t>
      </w:r>
      <w:proofErr w:type="spellEnd"/>
      <w:r w:rsidR="00B77301" w:rsidRPr="0046299A">
        <w:rPr>
          <w:rFonts w:ascii="Arial" w:hAnsi="Arial" w:cs="Arial"/>
          <w:sz w:val="22"/>
          <w:szCs w:val="22"/>
        </w:rPr>
        <w:t>, B. (1984).</w:t>
      </w:r>
      <w:proofErr w:type="gramEnd"/>
      <w:r w:rsidR="00B77301" w:rsidRPr="0046299A">
        <w:rPr>
          <w:rFonts w:ascii="Arial" w:hAnsi="Arial" w:cs="Arial"/>
          <w:sz w:val="22"/>
          <w:szCs w:val="22"/>
        </w:rPr>
        <w:t xml:space="preserve"> </w:t>
      </w:r>
      <w:proofErr w:type="gramStart"/>
      <w:r w:rsidR="00B77301" w:rsidRPr="0046299A">
        <w:rPr>
          <w:rFonts w:ascii="Arial" w:hAnsi="Arial" w:cs="Arial"/>
          <w:sz w:val="22"/>
          <w:szCs w:val="22"/>
        </w:rPr>
        <w:t>Foxes, feral cats and rock-wallabies.</w:t>
      </w:r>
      <w:proofErr w:type="gramEnd"/>
      <w:r w:rsidR="00B77301" w:rsidRPr="0046299A">
        <w:rPr>
          <w:rFonts w:ascii="Arial" w:hAnsi="Arial" w:cs="Arial"/>
          <w:sz w:val="22"/>
          <w:szCs w:val="22"/>
        </w:rPr>
        <w:t xml:space="preserve"> </w:t>
      </w:r>
      <w:r w:rsidR="00B77301" w:rsidRPr="0046299A">
        <w:rPr>
          <w:rFonts w:ascii="Arial" w:hAnsi="Arial" w:cs="Arial"/>
          <w:i/>
          <w:sz w:val="22"/>
          <w:szCs w:val="22"/>
        </w:rPr>
        <w:t>SWANS</w:t>
      </w:r>
      <w:r w:rsidR="00B77301" w:rsidRPr="0046299A">
        <w:rPr>
          <w:rFonts w:ascii="Arial" w:hAnsi="Arial" w:cs="Arial"/>
          <w:sz w:val="22"/>
          <w:szCs w:val="22"/>
        </w:rPr>
        <w:t xml:space="preserve"> 14, 3-8.</w:t>
      </w:r>
    </w:p>
    <w:p w:rsidR="00B77301" w:rsidRPr="0046299A" w:rsidRDefault="0046299A" w:rsidP="0046299A">
      <w:pPr>
        <w:spacing w:after="200"/>
        <w:ind w:left="720" w:hanging="720"/>
        <w:rPr>
          <w:rFonts w:ascii="Arial" w:hAnsi="Arial" w:cs="Arial"/>
          <w:sz w:val="22"/>
          <w:szCs w:val="22"/>
        </w:rPr>
      </w:pPr>
      <w:proofErr w:type="spellStart"/>
      <w:proofErr w:type="gramStart"/>
      <w:r>
        <w:rPr>
          <w:rFonts w:ascii="Arial" w:hAnsi="Arial" w:cs="Arial"/>
          <w:sz w:val="22"/>
          <w:szCs w:val="22"/>
        </w:rPr>
        <w:t>Kinnear</w:t>
      </w:r>
      <w:proofErr w:type="spellEnd"/>
      <w:r>
        <w:rPr>
          <w:rFonts w:ascii="Arial" w:hAnsi="Arial" w:cs="Arial"/>
          <w:sz w:val="22"/>
          <w:szCs w:val="22"/>
        </w:rPr>
        <w:t>, J. E., Onus M. L., &amp;</w:t>
      </w:r>
      <w:r w:rsidR="00B77301" w:rsidRPr="0046299A">
        <w:rPr>
          <w:rFonts w:ascii="Arial" w:hAnsi="Arial" w:cs="Arial"/>
          <w:sz w:val="22"/>
          <w:szCs w:val="22"/>
        </w:rPr>
        <w:t xml:space="preserve"> </w:t>
      </w:r>
      <w:proofErr w:type="spellStart"/>
      <w:r w:rsidR="00B77301" w:rsidRPr="0046299A">
        <w:rPr>
          <w:rFonts w:ascii="Arial" w:hAnsi="Arial" w:cs="Arial"/>
          <w:sz w:val="22"/>
          <w:szCs w:val="22"/>
        </w:rPr>
        <w:t>Bromilow</w:t>
      </w:r>
      <w:proofErr w:type="spellEnd"/>
      <w:r w:rsidR="00B77301" w:rsidRPr="0046299A">
        <w:rPr>
          <w:rFonts w:ascii="Arial" w:hAnsi="Arial" w:cs="Arial"/>
          <w:sz w:val="22"/>
          <w:szCs w:val="22"/>
        </w:rPr>
        <w:t xml:space="preserve"> R. N. (1988).</w:t>
      </w:r>
      <w:proofErr w:type="gramEnd"/>
      <w:r w:rsidR="00B77301" w:rsidRPr="0046299A">
        <w:rPr>
          <w:rFonts w:ascii="Arial" w:hAnsi="Arial" w:cs="Arial"/>
          <w:sz w:val="22"/>
          <w:szCs w:val="22"/>
        </w:rPr>
        <w:t xml:space="preserve"> Fox control and rock-wallaby population dynamics. </w:t>
      </w:r>
      <w:r w:rsidR="00B77301" w:rsidRPr="0046299A">
        <w:rPr>
          <w:rFonts w:ascii="Arial" w:hAnsi="Arial" w:cs="Arial"/>
          <w:i/>
          <w:sz w:val="22"/>
          <w:szCs w:val="22"/>
        </w:rPr>
        <w:t>Australian Wildlife Research</w:t>
      </w:r>
      <w:r w:rsidR="00B77301" w:rsidRPr="0046299A">
        <w:rPr>
          <w:rFonts w:ascii="Arial" w:hAnsi="Arial" w:cs="Arial"/>
          <w:sz w:val="22"/>
          <w:szCs w:val="22"/>
        </w:rPr>
        <w:t xml:space="preserve"> </w:t>
      </w:r>
      <w:r w:rsidR="00B77301" w:rsidRPr="0046299A">
        <w:rPr>
          <w:rFonts w:ascii="Arial" w:hAnsi="Arial" w:cs="Arial"/>
          <w:i/>
          <w:sz w:val="22"/>
          <w:szCs w:val="22"/>
        </w:rPr>
        <w:t>15</w:t>
      </w:r>
      <w:r w:rsidR="00B77301" w:rsidRPr="0046299A">
        <w:rPr>
          <w:rFonts w:ascii="Arial" w:hAnsi="Arial" w:cs="Arial"/>
          <w:sz w:val="22"/>
          <w:szCs w:val="22"/>
        </w:rPr>
        <w:t>, 435-450.</w:t>
      </w:r>
    </w:p>
    <w:p w:rsidR="00B77301" w:rsidRPr="0046299A" w:rsidRDefault="0046299A" w:rsidP="0046299A">
      <w:pPr>
        <w:pStyle w:val="BodyTextIndent"/>
        <w:spacing w:after="200"/>
        <w:ind w:hanging="720"/>
        <w:rPr>
          <w:rFonts w:ascii="Arial" w:hAnsi="Arial" w:cs="Arial"/>
          <w:sz w:val="22"/>
          <w:szCs w:val="22"/>
        </w:rPr>
      </w:pPr>
      <w:proofErr w:type="spellStart"/>
      <w:proofErr w:type="gramStart"/>
      <w:r>
        <w:rPr>
          <w:rFonts w:ascii="Arial" w:hAnsi="Arial" w:cs="Arial"/>
          <w:sz w:val="22"/>
          <w:szCs w:val="22"/>
        </w:rPr>
        <w:t>Kinnear</w:t>
      </w:r>
      <w:proofErr w:type="spellEnd"/>
      <w:r>
        <w:rPr>
          <w:rFonts w:ascii="Arial" w:hAnsi="Arial" w:cs="Arial"/>
          <w:sz w:val="22"/>
          <w:szCs w:val="22"/>
        </w:rPr>
        <w:t>, J. E., Onus, M. L., &amp;</w:t>
      </w:r>
      <w:r w:rsidR="00B77301" w:rsidRPr="0046299A">
        <w:rPr>
          <w:rFonts w:ascii="Arial" w:hAnsi="Arial" w:cs="Arial"/>
          <w:sz w:val="22"/>
          <w:szCs w:val="22"/>
        </w:rPr>
        <w:t xml:space="preserve"> Sumner N. R. (1998).</w:t>
      </w:r>
      <w:proofErr w:type="gramEnd"/>
      <w:r w:rsidR="00B77301" w:rsidRPr="0046299A">
        <w:rPr>
          <w:rFonts w:ascii="Arial" w:hAnsi="Arial" w:cs="Arial"/>
          <w:sz w:val="22"/>
          <w:szCs w:val="22"/>
        </w:rPr>
        <w:t xml:space="preserve"> Fox control and rock-wallaby population dynamics - 2. </w:t>
      </w:r>
      <w:proofErr w:type="gramStart"/>
      <w:r w:rsidR="00B77301" w:rsidRPr="0046299A">
        <w:rPr>
          <w:rFonts w:ascii="Arial" w:hAnsi="Arial" w:cs="Arial"/>
          <w:sz w:val="22"/>
          <w:szCs w:val="22"/>
        </w:rPr>
        <w:t>An update.</w:t>
      </w:r>
      <w:proofErr w:type="gramEnd"/>
      <w:r w:rsidR="00B77301" w:rsidRPr="0046299A">
        <w:rPr>
          <w:rFonts w:ascii="Arial" w:hAnsi="Arial" w:cs="Arial"/>
          <w:sz w:val="22"/>
          <w:szCs w:val="22"/>
        </w:rPr>
        <w:t xml:space="preserve"> </w:t>
      </w:r>
      <w:r w:rsidR="00B77301" w:rsidRPr="0046299A">
        <w:rPr>
          <w:rFonts w:ascii="Arial" w:hAnsi="Arial" w:cs="Arial"/>
          <w:i/>
          <w:sz w:val="22"/>
          <w:szCs w:val="22"/>
        </w:rPr>
        <w:t>Wildlife Research</w:t>
      </w:r>
      <w:r w:rsidR="00B77301" w:rsidRPr="0046299A">
        <w:rPr>
          <w:rFonts w:ascii="Arial" w:hAnsi="Arial" w:cs="Arial"/>
          <w:sz w:val="22"/>
          <w:szCs w:val="22"/>
        </w:rPr>
        <w:t xml:space="preserve"> </w:t>
      </w:r>
      <w:r w:rsidR="00B77301" w:rsidRPr="0046299A">
        <w:rPr>
          <w:rFonts w:ascii="Arial" w:hAnsi="Arial" w:cs="Arial"/>
          <w:i/>
          <w:sz w:val="22"/>
          <w:szCs w:val="22"/>
        </w:rPr>
        <w:t>25</w:t>
      </w:r>
      <w:r w:rsidR="00B77301" w:rsidRPr="0046299A">
        <w:rPr>
          <w:rFonts w:ascii="Arial" w:hAnsi="Arial" w:cs="Arial"/>
          <w:sz w:val="22"/>
          <w:szCs w:val="22"/>
        </w:rPr>
        <w:t>, 81-88.</w:t>
      </w:r>
    </w:p>
    <w:p w:rsidR="00B77301" w:rsidRPr="0046299A" w:rsidRDefault="0046299A" w:rsidP="005F0314">
      <w:pPr>
        <w:spacing w:after="200"/>
        <w:ind w:left="720" w:hanging="720"/>
        <w:rPr>
          <w:rFonts w:ascii="Arial" w:hAnsi="Arial" w:cs="Arial"/>
          <w:sz w:val="22"/>
          <w:szCs w:val="22"/>
        </w:rPr>
      </w:pPr>
      <w:proofErr w:type="spellStart"/>
      <w:proofErr w:type="gramStart"/>
      <w:r>
        <w:rPr>
          <w:rFonts w:ascii="Arial" w:hAnsi="Arial" w:cs="Arial"/>
          <w:sz w:val="22"/>
          <w:szCs w:val="22"/>
        </w:rPr>
        <w:t>Kinnear</w:t>
      </w:r>
      <w:proofErr w:type="spellEnd"/>
      <w:r>
        <w:rPr>
          <w:rFonts w:ascii="Arial" w:hAnsi="Arial" w:cs="Arial"/>
          <w:sz w:val="22"/>
          <w:szCs w:val="22"/>
        </w:rPr>
        <w:t>, J., Sumner, N.R., &amp;</w:t>
      </w:r>
      <w:r w:rsidR="00B77301" w:rsidRPr="0046299A">
        <w:rPr>
          <w:rFonts w:ascii="Arial" w:hAnsi="Arial" w:cs="Arial"/>
          <w:sz w:val="22"/>
          <w:szCs w:val="22"/>
        </w:rPr>
        <w:t xml:space="preserve"> Onus, M. L. (2002).</w:t>
      </w:r>
      <w:proofErr w:type="gramEnd"/>
      <w:r w:rsidR="00B77301" w:rsidRPr="0046299A">
        <w:rPr>
          <w:rFonts w:ascii="Arial" w:hAnsi="Arial" w:cs="Arial"/>
          <w:sz w:val="22"/>
          <w:szCs w:val="22"/>
        </w:rPr>
        <w:t xml:space="preserve"> The red fox in Australia—an exotic predator turned </w:t>
      </w:r>
      <w:proofErr w:type="spellStart"/>
      <w:r w:rsidR="00B77301" w:rsidRPr="0046299A">
        <w:rPr>
          <w:rFonts w:ascii="Arial" w:hAnsi="Arial" w:cs="Arial"/>
          <w:sz w:val="22"/>
          <w:szCs w:val="22"/>
        </w:rPr>
        <w:t>biocontrol</w:t>
      </w:r>
      <w:proofErr w:type="spellEnd"/>
      <w:r w:rsidR="00B77301" w:rsidRPr="0046299A">
        <w:rPr>
          <w:rFonts w:ascii="Arial" w:hAnsi="Arial" w:cs="Arial"/>
          <w:sz w:val="22"/>
          <w:szCs w:val="22"/>
        </w:rPr>
        <w:t xml:space="preserve"> agent. </w:t>
      </w:r>
      <w:r w:rsidR="00B77301" w:rsidRPr="0046299A">
        <w:rPr>
          <w:rFonts w:ascii="Arial" w:hAnsi="Arial" w:cs="Arial"/>
          <w:i/>
          <w:sz w:val="22"/>
          <w:szCs w:val="22"/>
        </w:rPr>
        <w:t>Biological Conservation</w:t>
      </w:r>
      <w:r w:rsidR="00B77301" w:rsidRPr="0046299A">
        <w:rPr>
          <w:rFonts w:ascii="Arial" w:hAnsi="Arial" w:cs="Arial"/>
          <w:sz w:val="22"/>
          <w:szCs w:val="22"/>
        </w:rPr>
        <w:t xml:space="preserve"> </w:t>
      </w:r>
      <w:r w:rsidR="00B77301" w:rsidRPr="0046299A">
        <w:rPr>
          <w:rFonts w:ascii="Arial" w:hAnsi="Arial" w:cs="Arial"/>
          <w:i/>
          <w:sz w:val="22"/>
          <w:szCs w:val="22"/>
        </w:rPr>
        <w:t>108</w:t>
      </w:r>
      <w:r w:rsidR="00B77301" w:rsidRPr="0046299A">
        <w:rPr>
          <w:rFonts w:ascii="Arial" w:hAnsi="Arial" w:cs="Arial"/>
          <w:sz w:val="22"/>
          <w:szCs w:val="22"/>
        </w:rPr>
        <w:t>, 335-359.</w:t>
      </w:r>
    </w:p>
    <w:p w:rsidR="00B77301" w:rsidRDefault="00B77301" w:rsidP="005F0314">
      <w:pPr>
        <w:spacing w:after="200"/>
        <w:ind w:left="720" w:hanging="720"/>
        <w:rPr>
          <w:rFonts w:ascii="Arial" w:hAnsi="Arial" w:cs="Arial"/>
          <w:sz w:val="22"/>
          <w:szCs w:val="22"/>
        </w:rPr>
      </w:pPr>
      <w:proofErr w:type="spellStart"/>
      <w:proofErr w:type="gramStart"/>
      <w:r w:rsidRPr="0046299A">
        <w:rPr>
          <w:rFonts w:ascii="Arial" w:hAnsi="Arial" w:cs="Arial"/>
          <w:sz w:val="22"/>
          <w:szCs w:val="22"/>
        </w:rPr>
        <w:t>Kinnear</w:t>
      </w:r>
      <w:proofErr w:type="spellEnd"/>
      <w:r w:rsidRPr="0046299A">
        <w:rPr>
          <w:rFonts w:ascii="Arial" w:hAnsi="Arial" w:cs="Arial"/>
          <w:sz w:val="22"/>
          <w:szCs w:val="22"/>
        </w:rPr>
        <w:t>, J. E., Krebs, C. J., Pentlan</w:t>
      </w:r>
      <w:r w:rsidR="0046299A">
        <w:rPr>
          <w:rFonts w:ascii="Arial" w:hAnsi="Arial" w:cs="Arial"/>
          <w:sz w:val="22"/>
          <w:szCs w:val="22"/>
        </w:rPr>
        <w:t xml:space="preserve">d, C., </w:t>
      </w:r>
      <w:proofErr w:type="spellStart"/>
      <w:r w:rsidR="0046299A">
        <w:rPr>
          <w:rFonts w:ascii="Arial" w:hAnsi="Arial" w:cs="Arial"/>
          <w:sz w:val="22"/>
          <w:szCs w:val="22"/>
        </w:rPr>
        <w:t>Orell</w:t>
      </w:r>
      <w:proofErr w:type="spellEnd"/>
      <w:r w:rsidR="0046299A">
        <w:rPr>
          <w:rFonts w:ascii="Arial" w:hAnsi="Arial" w:cs="Arial"/>
          <w:sz w:val="22"/>
          <w:szCs w:val="22"/>
        </w:rPr>
        <w:t xml:space="preserve">, P., </w:t>
      </w:r>
      <w:proofErr w:type="spellStart"/>
      <w:r w:rsidR="0046299A">
        <w:rPr>
          <w:rFonts w:ascii="Arial" w:hAnsi="Arial" w:cs="Arial"/>
          <w:sz w:val="22"/>
          <w:szCs w:val="22"/>
        </w:rPr>
        <w:t>Holme</w:t>
      </w:r>
      <w:proofErr w:type="spellEnd"/>
      <w:r w:rsidR="0046299A">
        <w:rPr>
          <w:rFonts w:ascii="Arial" w:hAnsi="Arial" w:cs="Arial"/>
          <w:sz w:val="22"/>
          <w:szCs w:val="22"/>
        </w:rPr>
        <w:t>, C., &amp;</w:t>
      </w:r>
      <w:r w:rsidRPr="0046299A">
        <w:rPr>
          <w:rFonts w:ascii="Arial" w:hAnsi="Arial" w:cs="Arial"/>
          <w:sz w:val="22"/>
          <w:szCs w:val="22"/>
        </w:rPr>
        <w:t xml:space="preserve"> </w:t>
      </w:r>
      <w:proofErr w:type="spellStart"/>
      <w:r w:rsidRPr="0046299A">
        <w:rPr>
          <w:rFonts w:ascii="Arial" w:hAnsi="Arial" w:cs="Arial"/>
          <w:sz w:val="22"/>
          <w:szCs w:val="22"/>
        </w:rPr>
        <w:t>Karvinen</w:t>
      </w:r>
      <w:proofErr w:type="spellEnd"/>
      <w:r w:rsidRPr="0046299A">
        <w:rPr>
          <w:rFonts w:ascii="Arial" w:hAnsi="Arial" w:cs="Arial"/>
          <w:sz w:val="22"/>
          <w:szCs w:val="22"/>
        </w:rPr>
        <w:t>, R. (2010).</w:t>
      </w:r>
      <w:proofErr w:type="gramEnd"/>
      <w:r w:rsidRPr="0046299A">
        <w:rPr>
          <w:rFonts w:ascii="Arial" w:hAnsi="Arial" w:cs="Arial"/>
          <w:sz w:val="22"/>
          <w:szCs w:val="22"/>
        </w:rPr>
        <w:t xml:space="preserve"> Predator-baiting experiments for the conservation of rock-wallabies in Western Australia: a 25-year review with recent advances. </w:t>
      </w:r>
      <w:r w:rsidRPr="0046299A">
        <w:rPr>
          <w:rFonts w:ascii="Arial" w:hAnsi="Arial" w:cs="Arial"/>
          <w:i/>
          <w:sz w:val="22"/>
          <w:szCs w:val="22"/>
        </w:rPr>
        <w:t>Wildlife Research</w:t>
      </w:r>
      <w:r w:rsidRPr="0046299A">
        <w:rPr>
          <w:rFonts w:ascii="Arial" w:hAnsi="Arial" w:cs="Arial"/>
          <w:sz w:val="22"/>
          <w:szCs w:val="22"/>
        </w:rPr>
        <w:t xml:space="preserve"> </w:t>
      </w:r>
      <w:r w:rsidRPr="0046299A">
        <w:rPr>
          <w:rFonts w:ascii="Arial" w:hAnsi="Arial" w:cs="Arial"/>
          <w:i/>
          <w:sz w:val="22"/>
          <w:szCs w:val="22"/>
        </w:rPr>
        <w:t>37</w:t>
      </w:r>
      <w:r w:rsidRPr="0046299A">
        <w:rPr>
          <w:rFonts w:ascii="Arial" w:hAnsi="Arial" w:cs="Arial"/>
          <w:sz w:val="22"/>
          <w:szCs w:val="22"/>
        </w:rPr>
        <w:t>, 57-67.</w:t>
      </w:r>
    </w:p>
    <w:p w:rsidR="005F0314" w:rsidRPr="005F0314" w:rsidRDefault="005F0314" w:rsidP="005F0314">
      <w:pPr>
        <w:spacing w:after="200"/>
        <w:ind w:left="720" w:hanging="720"/>
        <w:rPr>
          <w:rFonts w:ascii="Arial" w:hAnsi="Arial" w:cs="Arial"/>
          <w:color w:val="222222"/>
          <w:sz w:val="22"/>
          <w:szCs w:val="22"/>
        </w:rPr>
      </w:pPr>
      <w:r w:rsidRPr="005F0314">
        <w:rPr>
          <w:rFonts w:ascii="Arial" w:hAnsi="Arial" w:cs="Arial"/>
          <w:color w:val="222222"/>
          <w:sz w:val="22"/>
          <w:szCs w:val="22"/>
        </w:rPr>
        <w:t xml:space="preserve">Lynch, M., &amp; </w:t>
      </w:r>
      <w:proofErr w:type="spellStart"/>
      <w:r w:rsidRPr="005F0314">
        <w:rPr>
          <w:rFonts w:ascii="Arial" w:hAnsi="Arial" w:cs="Arial"/>
          <w:color w:val="222222"/>
          <w:sz w:val="22"/>
          <w:szCs w:val="22"/>
        </w:rPr>
        <w:t>Lande</w:t>
      </w:r>
      <w:proofErr w:type="spellEnd"/>
      <w:r w:rsidRPr="005F0314">
        <w:rPr>
          <w:rFonts w:ascii="Arial" w:hAnsi="Arial" w:cs="Arial"/>
          <w:color w:val="222222"/>
          <w:sz w:val="22"/>
          <w:szCs w:val="22"/>
        </w:rPr>
        <w:t xml:space="preserve">, R. (1998). </w:t>
      </w:r>
      <w:proofErr w:type="gramStart"/>
      <w:r w:rsidRPr="005F0314">
        <w:rPr>
          <w:rFonts w:ascii="Arial" w:hAnsi="Arial" w:cs="Arial"/>
          <w:color w:val="222222"/>
          <w:sz w:val="22"/>
          <w:szCs w:val="22"/>
        </w:rPr>
        <w:t>The critical effective size for a genetically secure population.</w:t>
      </w:r>
      <w:proofErr w:type="gramEnd"/>
      <w:r w:rsidRPr="005F0314">
        <w:rPr>
          <w:rFonts w:ascii="Arial" w:hAnsi="Arial" w:cs="Arial"/>
          <w:color w:val="222222"/>
          <w:sz w:val="22"/>
          <w:szCs w:val="22"/>
        </w:rPr>
        <w:t xml:space="preserve"> </w:t>
      </w:r>
      <w:r w:rsidRPr="005F0314">
        <w:rPr>
          <w:rFonts w:ascii="Arial" w:hAnsi="Arial" w:cs="Arial"/>
          <w:i/>
          <w:iCs/>
          <w:color w:val="222222"/>
          <w:sz w:val="22"/>
          <w:szCs w:val="22"/>
        </w:rPr>
        <w:t>Animal Conservation</w:t>
      </w:r>
      <w:r>
        <w:rPr>
          <w:rFonts w:ascii="Arial" w:hAnsi="Arial" w:cs="Arial"/>
          <w:color w:val="222222"/>
          <w:sz w:val="22"/>
          <w:szCs w:val="22"/>
        </w:rPr>
        <w:t xml:space="preserve"> </w:t>
      </w:r>
      <w:r w:rsidRPr="005F0314">
        <w:rPr>
          <w:rFonts w:ascii="Arial" w:hAnsi="Arial" w:cs="Arial"/>
          <w:i/>
          <w:iCs/>
          <w:color w:val="222222"/>
          <w:sz w:val="22"/>
          <w:szCs w:val="22"/>
        </w:rPr>
        <w:t>1</w:t>
      </w:r>
      <w:r w:rsidRPr="005F0314">
        <w:rPr>
          <w:rFonts w:ascii="Arial" w:hAnsi="Arial" w:cs="Arial"/>
          <w:i/>
          <w:color w:val="222222"/>
          <w:sz w:val="22"/>
          <w:szCs w:val="22"/>
        </w:rPr>
        <w:t>(01)</w:t>
      </w:r>
      <w:r w:rsidRPr="005F0314">
        <w:rPr>
          <w:rFonts w:ascii="Arial" w:hAnsi="Arial" w:cs="Arial"/>
          <w:color w:val="222222"/>
          <w:sz w:val="22"/>
          <w:szCs w:val="22"/>
        </w:rPr>
        <w:t>, 70-72.</w:t>
      </w:r>
    </w:p>
    <w:p w:rsidR="00B77301" w:rsidRPr="0046299A" w:rsidRDefault="00B77301" w:rsidP="005F0314">
      <w:pPr>
        <w:pStyle w:val="BodyTextIndent"/>
        <w:spacing w:after="200"/>
        <w:ind w:hanging="720"/>
        <w:rPr>
          <w:rFonts w:ascii="Arial" w:hAnsi="Arial" w:cs="Arial"/>
          <w:sz w:val="22"/>
          <w:szCs w:val="22"/>
        </w:rPr>
      </w:pPr>
      <w:r w:rsidRPr="0046299A">
        <w:rPr>
          <w:rFonts w:ascii="Arial" w:hAnsi="Arial" w:cs="Arial"/>
          <w:sz w:val="22"/>
          <w:szCs w:val="22"/>
        </w:rPr>
        <w:t xml:space="preserve">Mawson, P. R. (2004). Translocations and fauna reconstruction sites: Western Shield review-February 2003. </w:t>
      </w:r>
      <w:r w:rsidRPr="0046299A">
        <w:rPr>
          <w:rFonts w:ascii="Arial" w:hAnsi="Arial" w:cs="Arial"/>
          <w:i/>
          <w:sz w:val="22"/>
          <w:szCs w:val="22"/>
        </w:rPr>
        <w:t>Conservation Science Western Australia</w:t>
      </w:r>
      <w:r w:rsidRPr="0046299A">
        <w:rPr>
          <w:rFonts w:ascii="Arial" w:hAnsi="Arial" w:cs="Arial"/>
          <w:sz w:val="22"/>
          <w:szCs w:val="22"/>
        </w:rPr>
        <w:t xml:space="preserve"> </w:t>
      </w:r>
      <w:r w:rsidRPr="0046299A">
        <w:rPr>
          <w:rFonts w:ascii="Arial" w:hAnsi="Arial" w:cs="Arial"/>
          <w:i/>
          <w:sz w:val="22"/>
          <w:szCs w:val="22"/>
        </w:rPr>
        <w:t>5</w:t>
      </w:r>
      <w:r w:rsidRPr="0046299A">
        <w:rPr>
          <w:rFonts w:ascii="Arial" w:hAnsi="Arial" w:cs="Arial"/>
          <w:sz w:val="22"/>
          <w:szCs w:val="22"/>
        </w:rPr>
        <w:t>,</w:t>
      </w:r>
      <w:r w:rsidRPr="0046299A">
        <w:rPr>
          <w:rFonts w:ascii="Arial" w:hAnsi="Arial" w:cs="Arial"/>
          <w:b/>
          <w:sz w:val="22"/>
          <w:szCs w:val="22"/>
        </w:rPr>
        <w:t xml:space="preserve"> </w:t>
      </w:r>
      <w:r w:rsidRPr="0046299A">
        <w:rPr>
          <w:rFonts w:ascii="Arial" w:hAnsi="Arial" w:cs="Arial"/>
          <w:sz w:val="22"/>
          <w:szCs w:val="22"/>
        </w:rPr>
        <w:t xml:space="preserve">108-121. </w:t>
      </w:r>
    </w:p>
    <w:p w:rsidR="00B77301" w:rsidRPr="0046299A" w:rsidRDefault="00B77301" w:rsidP="0046299A">
      <w:pPr>
        <w:spacing w:after="200"/>
        <w:ind w:left="720" w:hanging="720"/>
        <w:rPr>
          <w:rFonts w:ascii="Arial" w:hAnsi="Arial" w:cs="Arial"/>
          <w:sz w:val="22"/>
          <w:szCs w:val="22"/>
        </w:rPr>
      </w:pPr>
      <w:proofErr w:type="spellStart"/>
      <w:r w:rsidRPr="0046299A">
        <w:rPr>
          <w:rFonts w:ascii="Arial" w:hAnsi="Arial" w:cs="Arial"/>
          <w:sz w:val="22"/>
          <w:szCs w:val="22"/>
        </w:rPr>
        <w:t>Merrilees</w:t>
      </w:r>
      <w:proofErr w:type="spellEnd"/>
      <w:r w:rsidRPr="0046299A">
        <w:rPr>
          <w:rFonts w:ascii="Arial" w:hAnsi="Arial" w:cs="Arial"/>
          <w:sz w:val="22"/>
          <w:szCs w:val="22"/>
        </w:rPr>
        <w:t xml:space="preserve">, D. (1979). </w:t>
      </w:r>
      <w:proofErr w:type="gramStart"/>
      <w:r w:rsidRPr="0046299A">
        <w:rPr>
          <w:rFonts w:ascii="Arial" w:hAnsi="Arial" w:cs="Arial"/>
          <w:sz w:val="22"/>
          <w:szCs w:val="22"/>
        </w:rPr>
        <w:t>Prehistoric rock wallabies (</w:t>
      </w:r>
      <w:proofErr w:type="spellStart"/>
      <w:r w:rsidRPr="0046299A">
        <w:rPr>
          <w:rFonts w:ascii="Arial" w:hAnsi="Arial" w:cs="Arial"/>
          <w:sz w:val="22"/>
          <w:szCs w:val="22"/>
        </w:rPr>
        <w:t>Marsupialia</w:t>
      </w:r>
      <w:proofErr w:type="spellEnd"/>
      <w:r w:rsidRPr="0046299A">
        <w:rPr>
          <w:rFonts w:ascii="Arial" w:hAnsi="Arial" w:cs="Arial"/>
          <w:sz w:val="22"/>
          <w:szCs w:val="22"/>
        </w:rPr>
        <w:t xml:space="preserve">, </w:t>
      </w:r>
      <w:proofErr w:type="spellStart"/>
      <w:r w:rsidRPr="0046299A">
        <w:rPr>
          <w:rFonts w:ascii="Arial" w:hAnsi="Arial" w:cs="Arial"/>
          <w:sz w:val="22"/>
          <w:szCs w:val="22"/>
        </w:rPr>
        <w:t>Macropodidae</w:t>
      </w:r>
      <w:proofErr w:type="spellEnd"/>
      <w:r w:rsidRPr="0046299A">
        <w:rPr>
          <w:rFonts w:ascii="Arial" w:hAnsi="Arial" w:cs="Arial"/>
          <w:sz w:val="22"/>
          <w:szCs w:val="22"/>
        </w:rPr>
        <w:t xml:space="preserve">, </w:t>
      </w:r>
      <w:proofErr w:type="spellStart"/>
      <w:r w:rsidRPr="0046299A">
        <w:rPr>
          <w:rFonts w:ascii="Arial" w:hAnsi="Arial" w:cs="Arial"/>
          <w:sz w:val="22"/>
          <w:szCs w:val="22"/>
        </w:rPr>
        <w:t>Petrogale</w:t>
      </w:r>
      <w:proofErr w:type="spellEnd"/>
      <w:r w:rsidRPr="0046299A">
        <w:rPr>
          <w:rFonts w:ascii="Arial" w:hAnsi="Arial" w:cs="Arial"/>
          <w:sz w:val="22"/>
          <w:szCs w:val="22"/>
        </w:rPr>
        <w:t>) in the far south-west of Western Australia.</w:t>
      </w:r>
      <w:proofErr w:type="gramEnd"/>
      <w:r w:rsidRPr="0046299A">
        <w:rPr>
          <w:rFonts w:ascii="Arial" w:hAnsi="Arial" w:cs="Arial"/>
          <w:sz w:val="22"/>
          <w:szCs w:val="22"/>
        </w:rPr>
        <w:t xml:space="preserve"> </w:t>
      </w:r>
      <w:r w:rsidRPr="0046299A">
        <w:rPr>
          <w:rFonts w:ascii="Arial" w:hAnsi="Arial" w:cs="Arial"/>
          <w:i/>
          <w:sz w:val="22"/>
          <w:szCs w:val="22"/>
        </w:rPr>
        <w:t>Journal of the Royal Society of Western Australia</w:t>
      </w:r>
      <w:r w:rsidRPr="0046299A">
        <w:rPr>
          <w:rFonts w:ascii="Arial" w:hAnsi="Arial" w:cs="Arial"/>
          <w:sz w:val="22"/>
          <w:szCs w:val="22"/>
        </w:rPr>
        <w:t xml:space="preserve"> </w:t>
      </w:r>
      <w:r w:rsidRPr="0046299A">
        <w:rPr>
          <w:rFonts w:ascii="Arial" w:hAnsi="Arial" w:cs="Arial"/>
          <w:i/>
          <w:sz w:val="22"/>
          <w:szCs w:val="22"/>
        </w:rPr>
        <w:t>61</w:t>
      </w:r>
      <w:r w:rsidRPr="0046299A">
        <w:rPr>
          <w:rFonts w:ascii="Arial" w:hAnsi="Arial" w:cs="Arial"/>
          <w:sz w:val="22"/>
          <w:szCs w:val="22"/>
        </w:rPr>
        <w:t>, 73-96.</w:t>
      </w:r>
    </w:p>
    <w:p w:rsidR="00BB548A" w:rsidRPr="0046299A" w:rsidRDefault="00BB548A" w:rsidP="0046299A">
      <w:pPr>
        <w:spacing w:after="200"/>
        <w:ind w:left="720" w:hanging="720"/>
        <w:rPr>
          <w:rFonts w:ascii="Arial" w:hAnsi="Arial" w:cs="Arial"/>
          <w:sz w:val="22"/>
          <w:szCs w:val="22"/>
        </w:rPr>
      </w:pPr>
      <w:proofErr w:type="gramStart"/>
      <w:r w:rsidRPr="0046299A">
        <w:rPr>
          <w:rFonts w:ascii="Arial" w:hAnsi="Arial" w:cs="Arial"/>
          <w:sz w:val="22"/>
          <w:szCs w:val="22"/>
        </w:rPr>
        <w:t>Pearson, D. J. (2013).</w:t>
      </w:r>
      <w:proofErr w:type="gramEnd"/>
      <w:r w:rsidRPr="0046299A">
        <w:rPr>
          <w:rFonts w:ascii="Arial" w:hAnsi="Arial" w:cs="Arial"/>
          <w:sz w:val="22"/>
          <w:szCs w:val="22"/>
        </w:rPr>
        <w:t xml:space="preserve"> </w:t>
      </w:r>
      <w:hyperlink r:id="rId18" w:history="1">
        <w:r w:rsidRPr="0046299A">
          <w:rPr>
            <w:rStyle w:val="Hyperlink"/>
            <w:rFonts w:ascii="Arial" w:hAnsi="Arial" w:cs="Arial"/>
            <w:iCs/>
            <w:color w:val="auto"/>
            <w:sz w:val="22"/>
            <w:szCs w:val="22"/>
            <w:u w:val="none"/>
          </w:rPr>
          <w:t>Recovery plan for five species of rock wallabies: Black-footed rock wallaby (</w:t>
        </w:r>
        <w:proofErr w:type="spellStart"/>
        <w:r w:rsidRPr="0046299A">
          <w:rPr>
            <w:rStyle w:val="Hyperlink"/>
            <w:rFonts w:ascii="Arial" w:hAnsi="Arial" w:cs="Arial"/>
            <w:i/>
            <w:iCs/>
            <w:color w:val="auto"/>
            <w:sz w:val="22"/>
            <w:szCs w:val="22"/>
            <w:u w:val="none"/>
          </w:rPr>
          <w:t>Petrogale</w:t>
        </w:r>
        <w:proofErr w:type="spellEnd"/>
        <w:r w:rsidRPr="0046299A">
          <w:rPr>
            <w:rStyle w:val="Hyperlink"/>
            <w:rFonts w:ascii="Arial" w:hAnsi="Arial" w:cs="Arial"/>
            <w:i/>
            <w:iCs/>
            <w:color w:val="auto"/>
            <w:sz w:val="22"/>
            <w:szCs w:val="22"/>
            <w:u w:val="none"/>
          </w:rPr>
          <w:t xml:space="preserve"> </w:t>
        </w:r>
        <w:proofErr w:type="spellStart"/>
        <w:r w:rsidRPr="0046299A">
          <w:rPr>
            <w:rStyle w:val="Hyperlink"/>
            <w:rFonts w:ascii="Arial" w:hAnsi="Arial" w:cs="Arial"/>
            <w:i/>
            <w:iCs/>
            <w:color w:val="auto"/>
            <w:sz w:val="22"/>
            <w:szCs w:val="22"/>
            <w:u w:val="none"/>
          </w:rPr>
          <w:t>lateralis</w:t>
        </w:r>
        <w:proofErr w:type="spellEnd"/>
        <w:r w:rsidRPr="0046299A">
          <w:rPr>
            <w:rStyle w:val="Hyperlink"/>
            <w:rFonts w:ascii="Arial" w:hAnsi="Arial" w:cs="Arial"/>
            <w:iCs/>
            <w:color w:val="auto"/>
            <w:sz w:val="22"/>
            <w:szCs w:val="22"/>
            <w:u w:val="none"/>
          </w:rPr>
          <w:t>), Short-eared rock wallaby (</w:t>
        </w:r>
        <w:proofErr w:type="spellStart"/>
        <w:r w:rsidRPr="0046299A">
          <w:rPr>
            <w:rStyle w:val="Hyperlink"/>
            <w:rFonts w:ascii="Arial" w:hAnsi="Arial" w:cs="Arial"/>
            <w:i/>
            <w:iCs/>
            <w:color w:val="auto"/>
            <w:sz w:val="22"/>
            <w:szCs w:val="22"/>
            <w:u w:val="none"/>
          </w:rPr>
          <w:t>Petrogale</w:t>
        </w:r>
        <w:proofErr w:type="spellEnd"/>
        <w:r w:rsidRPr="0046299A">
          <w:rPr>
            <w:rStyle w:val="Hyperlink"/>
            <w:rFonts w:ascii="Arial" w:hAnsi="Arial" w:cs="Arial"/>
            <w:i/>
            <w:iCs/>
            <w:color w:val="auto"/>
            <w:sz w:val="22"/>
            <w:szCs w:val="22"/>
            <w:u w:val="none"/>
          </w:rPr>
          <w:t xml:space="preserve"> </w:t>
        </w:r>
        <w:proofErr w:type="spellStart"/>
        <w:r w:rsidRPr="0046299A">
          <w:rPr>
            <w:rStyle w:val="Hyperlink"/>
            <w:rFonts w:ascii="Arial" w:hAnsi="Arial" w:cs="Arial"/>
            <w:i/>
            <w:iCs/>
            <w:color w:val="auto"/>
            <w:sz w:val="22"/>
            <w:szCs w:val="22"/>
            <w:u w:val="none"/>
          </w:rPr>
          <w:t>brachyotis</w:t>
        </w:r>
        <w:proofErr w:type="spellEnd"/>
        <w:r w:rsidRPr="0046299A">
          <w:rPr>
            <w:rStyle w:val="Hyperlink"/>
            <w:rFonts w:ascii="Arial" w:hAnsi="Arial" w:cs="Arial"/>
            <w:iCs/>
            <w:color w:val="auto"/>
            <w:sz w:val="22"/>
            <w:szCs w:val="22"/>
            <w:u w:val="none"/>
          </w:rPr>
          <w:t xml:space="preserve">), </w:t>
        </w:r>
        <w:proofErr w:type="spellStart"/>
        <w:r w:rsidRPr="0046299A">
          <w:rPr>
            <w:rStyle w:val="Hyperlink"/>
            <w:rFonts w:ascii="Arial" w:hAnsi="Arial" w:cs="Arial"/>
            <w:iCs/>
            <w:color w:val="auto"/>
            <w:sz w:val="22"/>
            <w:szCs w:val="22"/>
            <w:u w:val="none"/>
          </w:rPr>
          <w:t>Monjon</w:t>
        </w:r>
        <w:proofErr w:type="spellEnd"/>
        <w:r w:rsidRPr="0046299A">
          <w:rPr>
            <w:rStyle w:val="Hyperlink"/>
            <w:rFonts w:ascii="Arial" w:hAnsi="Arial" w:cs="Arial"/>
            <w:iCs/>
            <w:color w:val="auto"/>
            <w:sz w:val="22"/>
            <w:szCs w:val="22"/>
            <w:u w:val="none"/>
          </w:rPr>
          <w:t xml:space="preserve"> </w:t>
        </w:r>
        <w:r w:rsidRPr="0046299A">
          <w:rPr>
            <w:rStyle w:val="Hyperlink"/>
            <w:rFonts w:ascii="Arial" w:hAnsi="Arial" w:cs="Arial"/>
            <w:iCs/>
            <w:color w:val="auto"/>
            <w:sz w:val="22"/>
            <w:szCs w:val="22"/>
            <w:u w:val="none"/>
          </w:rPr>
          <w:lastRenderedPageBreak/>
          <w:t>(</w:t>
        </w:r>
        <w:proofErr w:type="spellStart"/>
        <w:r w:rsidRPr="0046299A">
          <w:rPr>
            <w:rStyle w:val="Hyperlink"/>
            <w:rFonts w:ascii="Arial" w:hAnsi="Arial" w:cs="Arial"/>
            <w:i/>
            <w:iCs/>
            <w:color w:val="auto"/>
            <w:sz w:val="22"/>
            <w:szCs w:val="22"/>
            <w:u w:val="none"/>
          </w:rPr>
          <w:t>Petrogale</w:t>
        </w:r>
        <w:proofErr w:type="spellEnd"/>
        <w:r w:rsidRPr="0046299A">
          <w:rPr>
            <w:rStyle w:val="Hyperlink"/>
            <w:rFonts w:ascii="Arial" w:hAnsi="Arial" w:cs="Arial"/>
            <w:i/>
            <w:iCs/>
            <w:color w:val="auto"/>
            <w:sz w:val="22"/>
            <w:szCs w:val="22"/>
            <w:u w:val="none"/>
          </w:rPr>
          <w:t xml:space="preserve"> </w:t>
        </w:r>
        <w:proofErr w:type="spellStart"/>
        <w:r w:rsidRPr="0046299A">
          <w:rPr>
            <w:rStyle w:val="Hyperlink"/>
            <w:rFonts w:ascii="Arial" w:hAnsi="Arial" w:cs="Arial"/>
            <w:i/>
            <w:iCs/>
            <w:color w:val="auto"/>
            <w:sz w:val="22"/>
            <w:szCs w:val="22"/>
            <w:u w:val="none"/>
          </w:rPr>
          <w:t>burbidgei</w:t>
        </w:r>
        <w:proofErr w:type="spellEnd"/>
        <w:r w:rsidRPr="0046299A">
          <w:rPr>
            <w:rStyle w:val="Hyperlink"/>
            <w:rFonts w:ascii="Arial" w:hAnsi="Arial" w:cs="Arial"/>
            <w:iCs/>
            <w:color w:val="auto"/>
            <w:sz w:val="22"/>
            <w:szCs w:val="22"/>
            <w:u w:val="none"/>
          </w:rPr>
          <w:t xml:space="preserve">), </w:t>
        </w:r>
        <w:proofErr w:type="spellStart"/>
        <w:r w:rsidRPr="0046299A">
          <w:rPr>
            <w:rStyle w:val="Hyperlink"/>
            <w:rFonts w:ascii="Arial" w:hAnsi="Arial" w:cs="Arial"/>
            <w:iCs/>
            <w:color w:val="auto"/>
            <w:sz w:val="22"/>
            <w:szCs w:val="22"/>
            <w:u w:val="none"/>
          </w:rPr>
          <w:t>Nabarlek</w:t>
        </w:r>
        <w:proofErr w:type="spellEnd"/>
        <w:r w:rsidRPr="0046299A">
          <w:rPr>
            <w:rStyle w:val="Hyperlink"/>
            <w:rFonts w:ascii="Arial" w:hAnsi="Arial" w:cs="Arial"/>
            <w:iCs/>
            <w:color w:val="auto"/>
            <w:sz w:val="22"/>
            <w:szCs w:val="22"/>
            <w:u w:val="none"/>
          </w:rPr>
          <w:t xml:space="preserve"> (</w:t>
        </w:r>
        <w:proofErr w:type="spellStart"/>
        <w:r w:rsidRPr="0046299A">
          <w:rPr>
            <w:rStyle w:val="Hyperlink"/>
            <w:rFonts w:ascii="Arial" w:hAnsi="Arial" w:cs="Arial"/>
            <w:i/>
            <w:iCs/>
            <w:color w:val="auto"/>
            <w:sz w:val="22"/>
            <w:szCs w:val="22"/>
            <w:u w:val="none"/>
          </w:rPr>
          <w:t>Petrogale</w:t>
        </w:r>
        <w:proofErr w:type="spellEnd"/>
        <w:r w:rsidRPr="0046299A">
          <w:rPr>
            <w:rStyle w:val="Hyperlink"/>
            <w:rFonts w:ascii="Arial" w:hAnsi="Arial" w:cs="Arial"/>
            <w:i/>
            <w:iCs/>
            <w:color w:val="auto"/>
            <w:sz w:val="22"/>
            <w:szCs w:val="22"/>
            <w:u w:val="none"/>
          </w:rPr>
          <w:t xml:space="preserve"> </w:t>
        </w:r>
        <w:proofErr w:type="spellStart"/>
        <w:r w:rsidRPr="0046299A">
          <w:rPr>
            <w:rStyle w:val="Hyperlink"/>
            <w:rFonts w:ascii="Arial" w:hAnsi="Arial" w:cs="Arial"/>
            <w:i/>
            <w:iCs/>
            <w:color w:val="auto"/>
            <w:sz w:val="22"/>
            <w:szCs w:val="22"/>
            <w:u w:val="none"/>
          </w:rPr>
          <w:t>concinna</w:t>
        </w:r>
        <w:proofErr w:type="spellEnd"/>
        <w:r w:rsidRPr="0046299A">
          <w:rPr>
            <w:rStyle w:val="Hyperlink"/>
            <w:rFonts w:ascii="Arial" w:hAnsi="Arial" w:cs="Arial"/>
            <w:iCs/>
            <w:color w:val="auto"/>
            <w:sz w:val="22"/>
            <w:szCs w:val="22"/>
            <w:u w:val="none"/>
          </w:rPr>
          <w:t>) and Rothschild rock wallaby (</w:t>
        </w:r>
        <w:proofErr w:type="spellStart"/>
        <w:r w:rsidRPr="0046299A">
          <w:rPr>
            <w:rStyle w:val="Hyperlink"/>
            <w:rFonts w:ascii="Arial" w:hAnsi="Arial" w:cs="Arial"/>
            <w:iCs/>
            <w:color w:val="auto"/>
            <w:sz w:val="22"/>
            <w:szCs w:val="22"/>
            <w:u w:val="none"/>
          </w:rPr>
          <w:t>Petrogale</w:t>
        </w:r>
        <w:proofErr w:type="spellEnd"/>
        <w:r w:rsidRPr="0046299A">
          <w:rPr>
            <w:rStyle w:val="Hyperlink"/>
            <w:rFonts w:ascii="Arial" w:hAnsi="Arial" w:cs="Arial"/>
            <w:iCs/>
            <w:color w:val="auto"/>
            <w:sz w:val="22"/>
            <w:szCs w:val="22"/>
            <w:u w:val="none"/>
          </w:rPr>
          <w:t xml:space="preserve"> </w:t>
        </w:r>
        <w:proofErr w:type="spellStart"/>
        <w:r w:rsidRPr="0046299A">
          <w:rPr>
            <w:rStyle w:val="Hyperlink"/>
            <w:rFonts w:ascii="Arial" w:hAnsi="Arial" w:cs="Arial"/>
            <w:iCs/>
            <w:color w:val="auto"/>
            <w:sz w:val="22"/>
            <w:szCs w:val="22"/>
            <w:u w:val="none"/>
          </w:rPr>
          <w:t>rothschildi</w:t>
        </w:r>
        <w:proofErr w:type="spellEnd"/>
        <w:r w:rsidRPr="0046299A">
          <w:rPr>
            <w:rStyle w:val="Hyperlink"/>
            <w:rFonts w:ascii="Arial" w:hAnsi="Arial" w:cs="Arial"/>
            <w:iCs/>
            <w:color w:val="auto"/>
            <w:sz w:val="22"/>
            <w:szCs w:val="22"/>
            <w:u w:val="none"/>
          </w:rPr>
          <w:t>).</w:t>
        </w:r>
      </w:hyperlink>
      <w:r w:rsidRPr="0046299A">
        <w:rPr>
          <w:rFonts w:ascii="Arial" w:hAnsi="Arial" w:cs="Arial"/>
          <w:sz w:val="22"/>
          <w:szCs w:val="22"/>
        </w:rPr>
        <w:t xml:space="preserve"> </w:t>
      </w:r>
      <w:proofErr w:type="gramStart"/>
      <w:r w:rsidRPr="0046299A">
        <w:rPr>
          <w:rFonts w:ascii="Arial" w:hAnsi="Arial" w:cs="Arial"/>
          <w:sz w:val="22"/>
          <w:szCs w:val="22"/>
        </w:rPr>
        <w:t>Department of Parks and Wildlife, Western Australia.</w:t>
      </w:r>
      <w:proofErr w:type="gramEnd"/>
      <w:r w:rsidRPr="0046299A">
        <w:rPr>
          <w:rFonts w:ascii="Arial" w:hAnsi="Arial" w:cs="Arial"/>
          <w:sz w:val="22"/>
          <w:szCs w:val="22"/>
        </w:rPr>
        <w:t xml:space="preserve"> </w:t>
      </w:r>
    </w:p>
    <w:p w:rsidR="00B77301" w:rsidRPr="0046299A" w:rsidRDefault="0046299A" w:rsidP="0046299A">
      <w:pPr>
        <w:spacing w:after="200"/>
        <w:ind w:left="720" w:hanging="720"/>
        <w:rPr>
          <w:rFonts w:ascii="Arial" w:hAnsi="Arial" w:cs="Arial"/>
          <w:sz w:val="22"/>
          <w:szCs w:val="22"/>
        </w:rPr>
      </w:pPr>
      <w:r>
        <w:rPr>
          <w:rFonts w:ascii="Arial" w:hAnsi="Arial" w:cs="Arial"/>
          <w:sz w:val="22"/>
          <w:szCs w:val="22"/>
        </w:rPr>
        <w:t>Pearson, D. J., &amp;</w:t>
      </w:r>
      <w:r w:rsidR="00B77301" w:rsidRPr="0046299A">
        <w:rPr>
          <w:rFonts w:ascii="Arial" w:hAnsi="Arial" w:cs="Arial"/>
          <w:sz w:val="22"/>
          <w:szCs w:val="22"/>
        </w:rPr>
        <w:t xml:space="preserve"> </w:t>
      </w:r>
      <w:proofErr w:type="spellStart"/>
      <w:r w:rsidR="00B77301" w:rsidRPr="0046299A">
        <w:rPr>
          <w:rFonts w:ascii="Arial" w:hAnsi="Arial" w:cs="Arial"/>
          <w:sz w:val="22"/>
          <w:szCs w:val="22"/>
        </w:rPr>
        <w:t>Kinnear</w:t>
      </w:r>
      <w:proofErr w:type="spellEnd"/>
      <w:r w:rsidR="00B77301" w:rsidRPr="0046299A">
        <w:rPr>
          <w:rFonts w:ascii="Arial" w:hAnsi="Arial" w:cs="Arial"/>
          <w:sz w:val="22"/>
          <w:szCs w:val="22"/>
        </w:rPr>
        <w:t xml:space="preserve"> J. E. (1997). </w:t>
      </w:r>
      <w:proofErr w:type="gramStart"/>
      <w:r w:rsidR="00B77301" w:rsidRPr="0046299A">
        <w:rPr>
          <w:rFonts w:ascii="Arial" w:hAnsi="Arial" w:cs="Arial"/>
          <w:sz w:val="22"/>
          <w:szCs w:val="22"/>
        </w:rPr>
        <w:t>A review of the distribution, status and conservation of rock-wallabies in Western Australia.</w:t>
      </w:r>
      <w:proofErr w:type="gramEnd"/>
      <w:r w:rsidR="00B77301" w:rsidRPr="0046299A">
        <w:rPr>
          <w:rFonts w:ascii="Arial" w:hAnsi="Arial" w:cs="Arial"/>
          <w:sz w:val="22"/>
          <w:szCs w:val="22"/>
        </w:rPr>
        <w:t xml:space="preserve"> </w:t>
      </w:r>
      <w:r w:rsidR="00B77301" w:rsidRPr="0046299A">
        <w:rPr>
          <w:rFonts w:ascii="Arial" w:hAnsi="Arial" w:cs="Arial"/>
          <w:i/>
          <w:sz w:val="22"/>
          <w:szCs w:val="22"/>
        </w:rPr>
        <w:t xml:space="preserve">Australian </w:t>
      </w:r>
      <w:proofErr w:type="spellStart"/>
      <w:r w:rsidR="00B77301" w:rsidRPr="0046299A">
        <w:rPr>
          <w:rFonts w:ascii="Arial" w:hAnsi="Arial" w:cs="Arial"/>
          <w:i/>
          <w:sz w:val="22"/>
          <w:szCs w:val="22"/>
        </w:rPr>
        <w:t>Mammalogy</w:t>
      </w:r>
      <w:proofErr w:type="spellEnd"/>
      <w:r w:rsidR="00B77301" w:rsidRPr="0046299A">
        <w:rPr>
          <w:rFonts w:ascii="Arial" w:hAnsi="Arial" w:cs="Arial"/>
          <w:sz w:val="22"/>
          <w:szCs w:val="22"/>
        </w:rPr>
        <w:t xml:space="preserve"> </w:t>
      </w:r>
      <w:r w:rsidR="00B77301" w:rsidRPr="0046299A">
        <w:rPr>
          <w:rFonts w:ascii="Arial" w:hAnsi="Arial" w:cs="Arial"/>
          <w:i/>
          <w:sz w:val="22"/>
          <w:szCs w:val="22"/>
        </w:rPr>
        <w:t>19</w:t>
      </w:r>
      <w:r w:rsidR="00B77301" w:rsidRPr="0046299A">
        <w:rPr>
          <w:rFonts w:ascii="Arial" w:hAnsi="Arial" w:cs="Arial"/>
          <w:sz w:val="22"/>
          <w:szCs w:val="22"/>
        </w:rPr>
        <w:t>, 137-152.</w:t>
      </w:r>
    </w:p>
    <w:p w:rsidR="00B77301" w:rsidRPr="0046299A" w:rsidRDefault="00B77301" w:rsidP="0046299A">
      <w:pPr>
        <w:spacing w:after="200"/>
        <w:ind w:left="720" w:hanging="720"/>
        <w:rPr>
          <w:rFonts w:ascii="Arial" w:hAnsi="Arial" w:cs="Arial"/>
          <w:sz w:val="22"/>
          <w:szCs w:val="22"/>
        </w:rPr>
      </w:pPr>
      <w:r w:rsidRPr="0046299A">
        <w:rPr>
          <w:rFonts w:ascii="Arial" w:hAnsi="Arial" w:cs="Arial"/>
          <w:sz w:val="22"/>
          <w:szCs w:val="22"/>
        </w:rPr>
        <w:t>Ward, M. J., Urban, R., Read, J., Dent, A.</w:t>
      </w:r>
      <w:r w:rsidR="0046299A">
        <w:rPr>
          <w:rFonts w:ascii="Arial" w:hAnsi="Arial" w:cs="Arial"/>
          <w:sz w:val="22"/>
          <w:szCs w:val="22"/>
        </w:rPr>
        <w:t>, Partridge, T., Clarke, A., &amp;</w:t>
      </w:r>
      <w:r w:rsidRPr="0046299A">
        <w:rPr>
          <w:rFonts w:ascii="Arial" w:hAnsi="Arial" w:cs="Arial"/>
          <w:sz w:val="22"/>
          <w:szCs w:val="22"/>
        </w:rPr>
        <w:t xml:space="preserve"> van </w:t>
      </w:r>
      <w:proofErr w:type="spellStart"/>
      <w:r w:rsidRPr="0046299A">
        <w:rPr>
          <w:rFonts w:ascii="Arial" w:hAnsi="Arial" w:cs="Arial"/>
          <w:sz w:val="22"/>
          <w:szCs w:val="22"/>
        </w:rPr>
        <w:t>Weenen</w:t>
      </w:r>
      <w:proofErr w:type="spellEnd"/>
      <w:r w:rsidRPr="0046299A">
        <w:rPr>
          <w:rFonts w:ascii="Arial" w:hAnsi="Arial" w:cs="Arial"/>
          <w:sz w:val="22"/>
          <w:szCs w:val="22"/>
        </w:rPr>
        <w:t xml:space="preserve">, J. (2011). </w:t>
      </w:r>
      <w:proofErr w:type="gramStart"/>
      <w:r w:rsidRPr="0046299A">
        <w:rPr>
          <w:rFonts w:ascii="Arial" w:hAnsi="Arial" w:cs="Arial"/>
          <w:sz w:val="22"/>
          <w:szCs w:val="22"/>
        </w:rPr>
        <w:t xml:space="preserve">Status of </w:t>
      </w:r>
      <w:proofErr w:type="spellStart"/>
      <w:r w:rsidRPr="0046299A">
        <w:rPr>
          <w:rFonts w:ascii="Arial" w:hAnsi="Arial" w:cs="Arial"/>
          <w:i/>
          <w:sz w:val="22"/>
          <w:szCs w:val="22"/>
        </w:rPr>
        <w:t>Warru</w:t>
      </w:r>
      <w:proofErr w:type="spellEnd"/>
      <w:r w:rsidRPr="0046299A">
        <w:rPr>
          <w:rFonts w:ascii="Arial" w:hAnsi="Arial" w:cs="Arial"/>
          <w:sz w:val="22"/>
          <w:szCs w:val="22"/>
        </w:rPr>
        <w:t xml:space="preserve"> </w:t>
      </w:r>
      <w:proofErr w:type="spellStart"/>
      <w:r w:rsidRPr="0046299A">
        <w:rPr>
          <w:rFonts w:ascii="Arial" w:hAnsi="Arial" w:cs="Arial"/>
          <w:i/>
          <w:sz w:val="22"/>
          <w:szCs w:val="22"/>
        </w:rPr>
        <w:t>Petrogale</w:t>
      </w:r>
      <w:proofErr w:type="spellEnd"/>
      <w:r w:rsidRPr="0046299A">
        <w:rPr>
          <w:rFonts w:ascii="Arial" w:hAnsi="Arial" w:cs="Arial"/>
          <w:i/>
          <w:sz w:val="22"/>
          <w:szCs w:val="22"/>
        </w:rPr>
        <w:t xml:space="preserve"> </w:t>
      </w:r>
      <w:proofErr w:type="spellStart"/>
      <w:r w:rsidRPr="0046299A">
        <w:rPr>
          <w:rFonts w:ascii="Arial" w:hAnsi="Arial" w:cs="Arial"/>
          <w:i/>
          <w:sz w:val="22"/>
          <w:szCs w:val="22"/>
        </w:rPr>
        <w:t>lateralis</w:t>
      </w:r>
      <w:proofErr w:type="spellEnd"/>
      <w:r w:rsidRPr="0046299A">
        <w:rPr>
          <w:rFonts w:ascii="Arial" w:hAnsi="Arial" w:cs="Arial"/>
          <w:sz w:val="22"/>
          <w:szCs w:val="22"/>
        </w:rPr>
        <w:t xml:space="preserve"> MacDonnell Ranges Race in the </w:t>
      </w:r>
      <w:proofErr w:type="spellStart"/>
      <w:r w:rsidRPr="0046299A">
        <w:rPr>
          <w:rFonts w:ascii="Arial" w:hAnsi="Arial" w:cs="Arial"/>
          <w:sz w:val="22"/>
          <w:szCs w:val="22"/>
        </w:rPr>
        <w:t>A</w:t>
      </w:r>
      <w:r w:rsidRPr="0046299A">
        <w:rPr>
          <w:rFonts w:ascii="Arial" w:hAnsi="Arial" w:cs="Arial"/>
          <w:sz w:val="22"/>
          <w:szCs w:val="22"/>
          <w:u w:val="single"/>
        </w:rPr>
        <w:t>n</w:t>
      </w:r>
      <w:r w:rsidRPr="0046299A">
        <w:rPr>
          <w:rFonts w:ascii="Arial" w:hAnsi="Arial" w:cs="Arial"/>
          <w:sz w:val="22"/>
          <w:szCs w:val="22"/>
        </w:rPr>
        <w:t>angu</w:t>
      </w:r>
      <w:proofErr w:type="spellEnd"/>
      <w:r w:rsidRPr="0046299A">
        <w:rPr>
          <w:rFonts w:ascii="Arial" w:hAnsi="Arial" w:cs="Arial"/>
          <w:sz w:val="22"/>
          <w:szCs w:val="22"/>
        </w:rPr>
        <w:t xml:space="preserve"> </w:t>
      </w:r>
      <w:proofErr w:type="spellStart"/>
      <w:r w:rsidRPr="0046299A">
        <w:rPr>
          <w:rFonts w:ascii="Arial" w:hAnsi="Arial" w:cs="Arial"/>
          <w:sz w:val="22"/>
          <w:szCs w:val="22"/>
        </w:rPr>
        <w:t>Pitjantjajara</w:t>
      </w:r>
      <w:proofErr w:type="spellEnd"/>
      <w:r w:rsidRPr="0046299A">
        <w:rPr>
          <w:rFonts w:ascii="Arial" w:hAnsi="Arial" w:cs="Arial"/>
          <w:sz w:val="22"/>
          <w:szCs w:val="22"/>
        </w:rPr>
        <w:t xml:space="preserve"> </w:t>
      </w:r>
      <w:proofErr w:type="spellStart"/>
      <w:r w:rsidRPr="0046299A">
        <w:rPr>
          <w:rFonts w:ascii="Arial" w:hAnsi="Arial" w:cs="Arial"/>
          <w:sz w:val="22"/>
          <w:szCs w:val="22"/>
        </w:rPr>
        <w:t>Yankunytjatjara</w:t>
      </w:r>
      <w:proofErr w:type="spellEnd"/>
      <w:r w:rsidRPr="0046299A">
        <w:rPr>
          <w:rFonts w:ascii="Arial" w:hAnsi="Arial" w:cs="Arial"/>
          <w:sz w:val="22"/>
          <w:szCs w:val="22"/>
        </w:rPr>
        <w:t xml:space="preserve"> Lands of South Australia.</w:t>
      </w:r>
      <w:proofErr w:type="gramEnd"/>
      <w:r w:rsidRPr="0046299A">
        <w:rPr>
          <w:rFonts w:ascii="Arial" w:hAnsi="Arial" w:cs="Arial"/>
          <w:sz w:val="22"/>
          <w:szCs w:val="22"/>
        </w:rPr>
        <w:t xml:space="preserve"> 1. Distributions and declines. </w:t>
      </w:r>
      <w:r w:rsidRPr="0046299A">
        <w:rPr>
          <w:rFonts w:ascii="Arial" w:hAnsi="Arial" w:cs="Arial"/>
          <w:i/>
          <w:sz w:val="22"/>
          <w:szCs w:val="22"/>
        </w:rPr>
        <w:t xml:space="preserve">Australian </w:t>
      </w:r>
      <w:proofErr w:type="spellStart"/>
      <w:r w:rsidRPr="0046299A">
        <w:rPr>
          <w:rFonts w:ascii="Arial" w:hAnsi="Arial" w:cs="Arial"/>
          <w:i/>
          <w:sz w:val="22"/>
          <w:szCs w:val="22"/>
        </w:rPr>
        <w:t>Mammalogy</w:t>
      </w:r>
      <w:proofErr w:type="spellEnd"/>
      <w:r w:rsidRPr="0046299A">
        <w:rPr>
          <w:rFonts w:ascii="Arial" w:hAnsi="Arial" w:cs="Arial"/>
          <w:sz w:val="22"/>
          <w:szCs w:val="22"/>
        </w:rPr>
        <w:t xml:space="preserve"> </w:t>
      </w:r>
      <w:r w:rsidRPr="0046299A">
        <w:rPr>
          <w:rFonts w:ascii="Arial" w:hAnsi="Arial" w:cs="Arial"/>
          <w:i/>
          <w:sz w:val="22"/>
          <w:szCs w:val="22"/>
        </w:rPr>
        <w:t>33</w:t>
      </w:r>
      <w:r w:rsidRPr="0046299A">
        <w:rPr>
          <w:rFonts w:ascii="Arial" w:hAnsi="Arial" w:cs="Arial"/>
          <w:sz w:val="22"/>
          <w:szCs w:val="22"/>
        </w:rPr>
        <w:t>, 135-141.</w:t>
      </w:r>
    </w:p>
    <w:p w:rsidR="0046299A" w:rsidRDefault="00BB548A" w:rsidP="0046299A">
      <w:pPr>
        <w:ind w:left="720" w:hanging="720"/>
        <w:rPr>
          <w:rFonts w:ascii="Arial" w:hAnsi="Arial" w:cs="Arial"/>
          <w:sz w:val="22"/>
          <w:szCs w:val="22"/>
        </w:rPr>
      </w:pPr>
      <w:proofErr w:type="gramStart"/>
      <w:r w:rsidRPr="0046299A">
        <w:rPr>
          <w:rFonts w:ascii="Arial" w:hAnsi="Arial" w:cs="Arial"/>
          <w:sz w:val="22"/>
          <w:szCs w:val="22"/>
        </w:rPr>
        <w:t>Western Australia</w:t>
      </w:r>
      <w:r w:rsidR="00E75216">
        <w:rPr>
          <w:rFonts w:ascii="Arial" w:hAnsi="Arial" w:cs="Arial"/>
          <w:sz w:val="22"/>
          <w:szCs w:val="22"/>
        </w:rPr>
        <w:t>n</w:t>
      </w:r>
      <w:r w:rsidRPr="0046299A">
        <w:rPr>
          <w:rFonts w:ascii="Arial" w:hAnsi="Arial" w:cs="Arial"/>
          <w:sz w:val="22"/>
          <w:szCs w:val="22"/>
        </w:rPr>
        <w:t xml:space="preserve"> Department of Parks and Wildlife (WA </w:t>
      </w:r>
      <w:proofErr w:type="spellStart"/>
      <w:r w:rsidRPr="0046299A">
        <w:rPr>
          <w:rFonts w:ascii="Arial" w:hAnsi="Arial" w:cs="Arial"/>
          <w:sz w:val="22"/>
          <w:szCs w:val="22"/>
        </w:rPr>
        <w:t>DPaW</w:t>
      </w:r>
      <w:proofErr w:type="spellEnd"/>
      <w:r w:rsidRPr="0046299A">
        <w:rPr>
          <w:rFonts w:ascii="Arial" w:hAnsi="Arial" w:cs="Arial"/>
          <w:sz w:val="22"/>
          <w:szCs w:val="22"/>
        </w:rPr>
        <w:t>) (2012).</w:t>
      </w:r>
      <w:proofErr w:type="gramEnd"/>
      <w:r w:rsidRPr="0046299A">
        <w:rPr>
          <w:rFonts w:ascii="Arial" w:hAnsi="Arial" w:cs="Arial"/>
          <w:sz w:val="22"/>
          <w:szCs w:val="22"/>
        </w:rPr>
        <w:t xml:space="preserve"> </w:t>
      </w:r>
      <w:r w:rsidRPr="0046299A">
        <w:rPr>
          <w:rFonts w:ascii="Arial" w:hAnsi="Arial" w:cs="Arial"/>
          <w:i/>
          <w:iCs/>
          <w:sz w:val="22"/>
          <w:szCs w:val="22"/>
        </w:rPr>
        <w:t xml:space="preserve">Fauna profiles - Black-flanked Rock-wallaby </w:t>
      </w:r>
      <w:proofErr w:type="spellStart"/>
      <w:r w:rsidRPr="0046299A">
        <w:rPr>
          <w:rFonts w:ascii="Arial" w:hAnsi="Arial" w:cs="Arial"/>
          <w:sz w:val="22"/>
          <w:szCs w:val="22"/>
        </w:rPr>
        <w:t>Petrogale</w:t>
      </w:r>
      <w:proofErr w:type="spellEnd"/>
      <w:r w:rsidRPr="0046299A">
        <w:rPr>
          <w:rFonts w:ascii="Arial" w:hAnsi="Arial" w:cs="Arial"/>
          <w:sz w:val="22"/>
          <w:szCs w:val="22"/>
        </w:rPr>
        <w:t xml:space="preserve"> </w:t>
      </w:r>
      <w:proofErr w:type="spellStart"/>
      <w:r w:rsidRPr="0046299A">
        <w:rPr>
          <w:rFonts w:ascii="Arial" w:hAnsi="Arial" w:cs="Arial"/>
          <w:sz w:val="22"/>
          <w:szCs w:val="22"/>
        </w:rPr>
        <w:t>lateralis</w:t>
      </w:r>
      <w:proofErr w:type="spellEnd"/>
      <w:r w:rsidRPr="0046299A">
        <w:rPr>
          <w:rFonts w:ascii="Arial" w:hAnsi="Arial" w:cs="Arial"/>
          <w:i/>
          <w:iCs/>
          <w:sz w:val="22"/>
          <w:szCs w:val="22"/>
        </w:rPr>
        <w:t xml:space="preserve"> (Gould, 1842</w:t>
      </w:r>
      <w:r w:rsidRPr="0046299A">
        <w:rPr>
          <w:rFonts w:ascii="Arial" w:hAnsi="Arial" w:cs="Arial"/>
          <w:sz w:val="22"/>
          <w:szCs w:val="22"/>
        </w:rPr>
        <w:t xml:space="preserve">).  </w:t>
      </w:r>
      <w:proofErr w:type="gramStart"/>
      <w:r w:rsidRPr="0046299A">
        <w:rPr>
          <w:rFonts w:ascii="Arial" w:hAnsi="Arial" w:cs="Arial"/>
          <w:sz w:val="22"/>
          <w:szCs w:val="22"/>
        </w:rPr>
        <w:t>Viewed 18 March 2016.</w:t>
      </w:r>
      <w:proofErr w:type="gramEnd"/>
      <w:r w:rsidRPr="0046299A">
        <w:rPr>
          <w:rFonts w:ascii="Arial" w:hAnsi="Arial" w:cs="Arial"/>
          <w:sz w:val="22"/>
          <w:szCs w:val="22"/>
        </w:rPr>
        <w:t xml:space="preserve">  Available on the internet at: </w:t>
      </w:r>
    </w:p>
    <w:p w:rsidR="00BB548A" w:rsidRPr="0046299A" w:rsidRDefault="00694C0C" w:rsidP="0046299A">
      <w:pPr>
        <w:ind w:left="720"/>
        <w:rPr>
          <w:rFonts w:ascii="Arial" w:hAnsi="Arial" w:cs="Arial"/>
          <w:color w:val="FF0000"/>
          <w:sz w:val="22"/>
          <w:szCs w:val="22"/>
        </w:rPr>
      </w:pPr>
      <w:hyperlink r:id="rId19" w:history="1">
        <w:r w:rsidR="00BB548A" w:rsidRPr="0046299A">
          <w:rPr>
            <w:rStyle w:val="Hyperlink"/>
            <w:rFonts w:ascii="Arial" w:hAnsi="Arial" w:cs="Arial"/>
            <w:sz w:val="22"/>
            <w:szCs w:val="22"/>
          </w:rPr>
          <w:t>https://www.dpaw.wa.gov.au/plants-and-animals/animals/animal-species-profiles</w:t>
        </w:r>
      </w:hyperlink>
      <w:r w:rsidR="005D3A56">
        <w:t>.</w:t>
      </w:r>
    </w:p>
    <w:p w:rsidR="00B77301" w:rsidRPr="0046299A" w:rsidRDefault="00B77301" w:rsidP="0046299A">
      <w:pPr>
        <w:spacing w:before="200" w:after="200"/>
        <w:ind w:left="720" w:hanging="720"/>
        <w:rPr>
          <w:rFonts w:ascii="Arial" w:hAnsi="Arial" w:cs="Arial"/>
          <w:sz w:val="22"/>
          <w:szCs w:val="22"/>
        </w:rPr>
      </w:pPr>
      <w:proofErr w:type="gramStart"/>
      <w:r w:rsidRPr="0046299A">
        <w:rPr>
          <w:rFonts w:ascii="Arial" w:hAnsi="Arial" w:cs="Arial"/>
          <w:sz w:val="22"/>
          <w:szCs w:val="22"/>
        </w:rPr>
        <w:t>Willers, N., Maw</w:t>
      </w:r>
      <w:r w:rsidR="0046299A">
        <w:rPr>
          <w:rFonts w:ascii="Arial" w:hAnsi="Arial" w:cs="Arial"/>
          <w:sz w:val="22"/>
          <w:szCs w:val="22"/>
        </w:rPr>
        <w:t>son, P., Morris, K., &amp;</w:t>
      </w:r>
      <w:r w:rsidRPr="0046299A">
        <w:rPr>
          <w:rFonts w:ascii="Arial" w:hAnsi="Arial" w:cs="Arial"/>
          <w:sz w:val="22"/>
          <w:szCs w:val="22"/>
        </w:rPr>
        <w:t xml:space="preserve"> </w:t>
      </w:r>
      <w:proofErr w:type="spellStart"/>
      <w:r w:rsidRPr="0046299A">
        <w:rPr>
          <w:rFonts w:ascii="Arial" w:hAnsi="Arial" w:cs="Arial"/>
          <w:sz w:val="22"/>
          <w:szCs w:val="22"/>
        </w:rPr>
        <w:t>Bencini</w:t>
      </w:r>
      <w:proofErr w:type="spellEnd"/>
      <w:r w:rsidRPr="0046299A">
        <w:rPr>
          <w:rFonts w:ascii="Arial" w:hAnsi="Arial" w:cs="Arial"/>
          <w:sz w:val="22"/>
          <w:szCs w:val="22"/>
        </w:rPr>
        <w:t>, R. (2011).</w:t>
      </w:r>
      <w:proofErr w:type="gramEnd"/>
      <w:r w:rsidRPr="0046299A">
        <w:rPr>
          <w:rFonts w:ascii="Arial" w:hAnsi="Arial" w:cs="Arial"/>
          <w:sz w:val="22"/>
          <w:szCs w:val="22"/>
        </w:rPr>
        <w:t xml:space="preserve"> </w:t>
      </w:r>
      <w:proofErr w:type="gramStart"/>
      <w:r w:rsidRPr="0046299A">
        <w:rPr>
          <w:rFonts w:ascii="Arial" w:hAnsi="Arial" w:cs="Arial"/>
          <w:sz w:val="22"/>
          <w:szCs w:val="22"/>
        </w:rPr>
        <w:t>Biology and population dynamics of the black-flanked rock-wallaby (</w:t>
      </w:r>
      <w:proofErr w:type="spellStart"/>
      <w:r w:rsidRPr="0046299A">
        <w:rPr>
          <w:rFonts w:ascii="Arial" w:hAnsi="Arial" w:cs="Arial"/>
          <w:i/>
          <w:sz w:val="22"/>
          <w:szCs w:val="22"/>
        </w:rPr>
        <w:t>Petrogale</w:t>
      </w:r>
      <w:proofErr w:type="spellEnd"/>
      <w:r w:rsidRPr="0046299A">
        <w:rPr>
          <w:rFonts w:ascii="Arial" w:hAnsi="Arial" w:cs="Arial"/>
          <w:i/>
          <w:sz w:val="22"/>
          <w:szCs w:val="22"/>
        </w:rPr>
        <w:t xml:space="preserve"> </w:t>
      </w:r>
      <w:proofErr w:type="spellStart"/>
      <w:r w:rsidRPr="0046299A">
        <w:rPr>
          <w:rFonts w:ascii="Arial" w:hAnsi="Arial" w:cs="Arial"/>
          <w:i/>
          <w:sz w:val="22"/>
          <w:szCs w:val="22"/>
        </w:rPr>
        <w:t>lateralis</w:t>
      </w:r>
      <w:proofErr w:type="spellEnd"/>
      <w:r w:rsidRPr="0046299A">
        <w:rPr>
          <w:rFonts w:ascii="Arial" w:hAnsi="Arial" w:cs="Arial"/>
          <w:i/>
          <w:sz w:val="22"/>
          <w:szCs w:val="22"/>
        </w:rPr>
        <w:t xml:space="preserve"> </w:t>
      </w:r>
      <w:proofErr w:type="spellStart"/>
      <w:r w:rsidRPr="0046299A">
        <w:rPr>
          <w:rFonts w:ascii="Arial" w:hAnsi="Arial" w:cs="Arial"/>
          <w:i/>
          <w:sz w:val="22"/>
          <w:szCs w:val="22"/>
        </w:rPr>
        <w:t>lateralis</w:t>
      </w:r>
      <w:proofErr w:type="spellEnd"/>
      <w:r w:rsidRPr="0046299A">
        <w:rPr>
          <w:rFonts w:ascii="Arial" w:hAnsi="Arial" w:cs="Arial"/>
          <w:sz w:val="22"/>
          <w:szCs w:val="22"/>
        </w:rPr>
        <w:t xml:space="preserve">) in the central </w:t>
      </w:r>
      <w:proofErr w:type="spellStart"/>
      <w:r w:rsidRPr="0046299A">
        <w:rPr>
          <w:rFonts w:ascii="Arial" w:hAnsi="Arial" w:cs="Arial"/>
          <w:sz w:val="22"/>
          <w:szCs w:val="22"/>
        </w:rPr>
        <w:t>wheatbelt</w:t>
      </w:r>
      <w:proofErr w:type="spellEnd"/>
      <w:r w:rsidRPr="0046299A">
        <w:rPr>
          <w:rFonts w:ascii="Arial" w:hAnsi="Arial" w:cs="Arial"/>
          <w:sz w:val="22"/>
          <w:szCs w:val="22"/>
        </w:rPr>
        <w:t xml:space="preserve"> of Western Australia.</w:t>
      </w:r>
      <w:proofErr w:type="gramEnd"/>
      <w:r w:rsidRPr="0046299A">
        <w:rPr>
          <w:rFonts w:ascii="Arial" w:hAnsi="Arial" w:cs="Arial"/>
          <w:sz w:val="22"/>
          <w:szCs w:val="22"/>
        </w:rPr>
        <w:t xml:space="preserve"> </w:t>
      </w:r>
      <w:r w:rsidRPr="0046299A">
        <w:rPr>
          <w:rFonts w:ascii="Arial" w:hAnsi="Arial" w:cs="Arial"/>
          <w:i/>
          <w:sz w:val="22"/>
          <w:szCs w:val="22"/>
        </w:rPr>
        <w:t xml:space="preserve">Australian </w:t>
      </w:r>
      <w:proofErr w:type="spellStart"/>
      <w:r w:rsidRPr="0046299A">
        <w:rPr>
          <w:rFonts w:ascii="Arial" w:hAnsi="Arial" w:cs="Arial"/>
          <w:i/>
          <w:sz w:val="22"/>
          <w:szCs w:val="22"/>
        </w:rPr>
        <w:t>Mammalogy</w:t>
      </w:r>
      <w:proofErr w:type="spellEnd"/>
      <w:r w:rsidRPr="0046299A">
        <w:rPr>
          <w:rFonts w:ascii="Arial" w:hAnsi="Arial" w:cs="Arial"/>
          <w:sz w:val="22"/>
          <w:szCs w:val="22"/>
        </w:rPr>
        <w:t xml:space="preserve"> </w:t>
      </w:r>
      <w:r w:rsidRPr="0046299A">
        <w:rPr>
          <w:rFonts w:ascii="Arial" w:hAnsi="Arial" w:cs="Arial"/>
          <w:i/>
          <w:sz w:val="22"/>
          <w:szCs w:val="22"/>
        </w:rPr>
        <w:t>33</w:t>
      </w:r>
      <w:r w:rsidRPr="0046299A">
        <w:rPr>
          <w:rFonts w:ascii="Arial" w:hAnsi="Arial" w:cs="Arial"/>
          <w:sz w:val="22"/>
          <w:szCs w:val="22"/>
        </w:rPr>
        <w:t>, 117-127.</w:t>
      </w:r>
    </w:p>
    <w:p w:rsidR="002A4C94" w:rsidRPr="0046299A" w:rsidRDefault="002A4C94" w:rsidP="0046299A">
      <w:pPr>
        <w:spacing w:after="200"/>
        <w:ind w:left="720" w:hanging="720"/>
        <w:rPr>
          <w:rFonts w:ascii="Arial" w:hAnsi="Arial" w:cs="Arial"/>
          <w:sz w:val="22"/>
          <w:szCs w:val="22"/>
        </w:rPr>
      </w:pPr>
      <w:proofErr w:type="gramStart"/>
      <w:r w:rsidRPr="0046299A">
        <w:rPr>
          <w:rFonts w:ascii="Arial" w:hAnsi="Arial" w:cs="Arial"/>
          <w:sz w:val="22"/>
          <w:szCs w:val="22"/>
        </w:rPr>
        <w:t>Woinarski, J. C. Z., Burbidge, A. A., &amp; Harrison, P. L. (2014).</w:t>
      </w:r>
      <w:proofErr w:type="gramEnd"/>
      <w:r w:rsidRPr="0046299A">
        <w:rPr>
          <w:rFonts w:ascii="Arial" w:hAnsi="Arial" w:cs="Arial"/>
          <w:sz w:val="22"/>
          <w:szCs w:val="22"/>
        </w:rPr>
        <w:t xml:space="preserve"> </w:t>
      </w:r>
      <w:proofErr w:type="gramStart"/>
      <w:r w:rsidRPr="0046299A">
        <w:rPr>
          <w:rFonts w:ascii="Arial" w:hAnsi="Arial" w:cs="Arial"/>
          <w:i/>
          <w:sz w:val="22"/>
          <w:szCs w:val="22"/>
        </w:rPr>
        <w:t xml:space="preserve">The </w:t>
      </w:r>
      <w:r w:rsidR="00C25AA7">
        <w:rPr>
          <w:rFonts w:ascii="Arial" w:hAnsi="Arial" w:cs="Arial"/>
          <w:i/>
          <w:sz w:val="22"/>
          <w:szCs w:val="22"/>
        </w:rPr>
        <w:t>Action P</w:t>
      </w:r>
      <w:r w:rsidRPr="0046299A">
        <w:rPr>
          <w:rFonts w:ascii="Arial" w:hAnsi="Arial" w:cs="Arial"/>
          <w:i/>
          <w:sz w:val="22"/>
          <w:szCs w:val="22"/>
        </w:rPr>
        <w:t xml:space="preserve">lan for Australian </w:t>
      </w:r>
      <w:r w:rsidR="00C25AA7">
        <w:rPr>
          <w:rFonts w:ascii="Arial" w:hAnsi="Arial" w:cs="Arial"/>
          <w:i/>
          <w:sz w:val="22"/>
          <w:szCs w:val="22"/>
        </w:rPr>
        <w:t>M</w:t>
      </w:r>
      <w:r w:rsidRPr="0046299A">
        <w:rPr>
          <w:rFonts w:ascii="Arial" w:hAnsi="Arial" w:cs="Arial"/>
          <w:i/>
          <w:sz w:val="22"/>
          <w:szCs w:val="22"/>
        </w:rPr>
        <w:t>ammals 2012</w:t>
      </w:r>
      <w:r w:rsidRPr="0046299A">
        <w:rPr>
          <w:rFonts w:ascii="Arial" w:hAnsi="Arial" w:cs="Arial"/>
          <w:sz w:val="22"/>
          <w:szCs w:val="22"/>
        </w:rPr>
        <w:t>.</w:t>
      </w:r>
      <w:proofErr w:type="gramEnd"/>
      <w:r w:rsidRPr="0046299A">
        <w:rPr>
          <w:rFonts w:ascii="Arial" w:hAnsi="Arial" w:cs="Arial"/>
          <w:sz w:val="22"/>
          <w:szCs w:val="22"/>
        </w:rPr>
        <w:t xml:space="preserve"> </w:t>
      </w:r>
      <w:r w:rsidR="005D3A56" w:rsidRPr="0046299A">
        <w:rPr>
          <w:rFonts w:ascii="Arial" w:hAnsi="Arial" w:cs="Arial"/>
          <w:sz w:val="22"/>
          <w:szCs w:val="22"/>
        </w:rPr>
        <w:t>CSIRO Publishing</w:t>
      </w:r>
      <w:r w:rsidR="005D3A56">
        <w:rPr>
          <w:rFonts w:ascii="Arial" w:hAnsi="Arial" w:cs="Arial"/>
          <w:sz w:val="22"/>
          <w:szCs w:val="22"/>
        </w:rPr>
        <w:t>,</w:t>
      </w:r>
      <w:r w:rsidR="005D3A56" w:rsidRPr="0046299A">
        <w:rPr>
          <w:rFonts w:ascii="Arial" w:hAnsi="Arial" w:cs="Arial"/>
          <w:sz w:val="22"/>
          <w:szCs w:val="22"/>
        </w:rPr>
        <w:t xml:space="preserve"> </w:t>
      </w:r>
      <w:r w:rsidR="005D3A56">
        <w:rPr>
          <w:rFonts w:ascii="Arial" w:hAnsi="Arial" w:cs="Arial"/>
          <w:sz w:val="22"/>
          <w:szCs w:val="22"/>
        </w:rPr>
        <w:t>Collingwood.</w:t>
      </w:r>
    </w:p>
    <w:p w:rsidR="00816BDA" w:rsidRDefault="00816BDA" w:rsidP="00816BDA">
      <w:pPr>
        <w:pStyle w:val="Default"/>
      </w:pPr>
      <w:r>
        <w:rPr>
          <w:rFonts w:ascii="Arial" w:hAnsi="Arial" w:cs="Arial"/>
          <w:b/>
          <w:bCs/>
          <w:sz w:val="22"/>
          <w:szCs w:val="22"/>
          <w:u w:val="single"/>
        </w:rPr>
        <w:t>Other sources cited in the advice</w:t>
      </w:r>
    </w:p>
    <w:p w:rsidR="0046299A" w:rsidRDefault="0046299A" w:rsidP="00856AFA">
      <w:pPr>
        <w:pStyle w:val="Normal12ptCharCharCharCharCharChar"/>
        <w:spacing w:after="0"/>
        <w:rPr>
          <w:rFonts w:ascii="Arial" w:hAnsi="Arial" w:cs="Arial"/>
          <w:b/>
          <w:sz w:val="22"/>
          <w:szCs w:val="22"/>
          <w:u w:val="single"/>
        </w:rPr>
      </w:pPr>
    </w:p>
    <w:p w:rsidR="00816BDA" w:rsidRDefault="00816BDA" w:rsidP="001A2500">
      <w:pPr>
        <w:pStyle w:val="Normal12ptCharCharCharCharCharChar"/>
        <w:spacing w:after="0"/>
        <w:ind w:left="720" w:hanging="720"/>
        <w:rPr>
          <w:rFonts w:ascii="Arial" w:hAnsi="Arial" w:cs="Arial"/>
          <w:sz w:val="22"/>
          <w:szCs w:val="22"/>
        </w:rPr>
      </w:pPr>
      <w:proofErr w:type="gramStart"/>
      <w:r>
        <w:rPr>
          <w:rFonts w:ascii="Arial" w:hAnsi="Arial" w:cs="Arial"/>
          <w:sz w:val="22"/>
          <w:szCs w:val="22"/>
        </w:rPr>
        <w:t>Western Australia</w:t>
      </w:r>
      <w:r w:rsidR="00E75216">
        <w:rPr>
          <w:rFonts w:ascii="Arial" w:hAnsi="Arial" w:cs="Arial"/>
          <w:sz w:val="22"/>
          <w:szCs w:val="22"/>
        </w:rPr>
        <w:t>n</w:t>
      </w:r>
      <w:r>
        <w:rPr>
          <w:rFonts w:ascii="Arial" w:hAnsi="Arial" w:cs="Arial"/>
          <w:sz w:val="22"/>
          <w:szCs w:val="22"/>
        </w:rPr>
        <w:t xml:space="preserve"> Department of Parks</w:t>
      </w:r>
      <w:r w:rsidR="001A2500">
        <w:rPr>
          <w:rFonts w:ascii="Arial" w:hAnsi="Arial" w:cs="Arial"/>
          <w:sz w:val="22"/>
          <w:szCs w:val="22"/>
        </w:rPr>
        <w:t xml:space="preserve"> and Wildlife (WA </w:t>
      </w:r>
      <w:proofErr w:type="spellStart"/>
      <w:r w:rsidR="001A2500">
        <w:rPr>
          <w:rFonts w:ascii="Arial" w:hAnsi="Arial" w:cs="Arial"/>
          <w:sz w:val="22"/>
          <w:szCs w:val="22"/>
        </w:rPr>
        <w:t>DPaW</w:t>
      </w:r>
      <w:proofErr w:type="spellEnd"/>
      <w:r w:rsidR="001A2500">
        <w:rPr>
          <w:rFonts w:ascii="Arial" w:hAnsi="Arial" w:cs="Arial"/>
          <w:sz w:val="22"/>
          <w:szCs w:val="22"/>
        </w:rPr>
        <w:t>) (2016</w:t>
      </w:r>
      <w:r>
        <w:rPr>
          <w:rFonts w:ascii="Arial" w:hAnsi="Arial" w:cs="Arial"/>
          <w:sz w:val="22"/>
          <w:szCs w:val="22"/>
        </w:rPr>
        <w:t>).</w:t>
      </w:r>
      <w:proofErr w:type="gramEnd"/>
      <w:r>
        <w:rPr>
          <w:rFonts w:ascii="Arial" w:hAnsi="Arial" w:cs="Arial"/>
          <w:sz w:val="22"/>
          <w:szCs w:val="22"/>
        </w:rPr>
        <w:t xml:space="preserve"> </w:t>
      </w:r>
      <w:proofErr w:type="gramStart"/>
      <w:r>
        <w:rPr>
          <w:rFonts w:ascii="Arial" w:hAnsi="Arial" w:cs="Arial"/>
          <w:sz w:val="22"/>
          <w:szCs w:val="22"/>
        </w:rPr>
        <w:t xml:space="preserve">Personal communication by mail, </w:t>
      </w:r>
      <w:r w:rsidR="001A2500">
        <w:rPr>
          <w:rFonts w:ascii="Arial" w:hAnsi="Arial" w:cs="Arial"/>
          <w:sz w:val="22"/>
          <w:szCs w:val="22"/>
        </w:rPr>
        <w:t>3 March 2016.</w:t>
      </w:r>
      <w:proofErr w:type="gramEnd"/>
      <w:r>
        <w:rPr>
          <w:rFonts w:ascii="Arial" w:hAnsi="Arial" w:cs="Arial"/>
          <w:sz w:val="22"/>
          <w:szCs w:val="22"/>
        </w:rPr>
        <w:t xml:space="preserve"> </w:t>
      </w:r>
    </w:p>
    <w:p w:rsidR="00816BDA" w:rsidRPr="00816BDA" w:rsidRDefault="00816BDA" w:rsidP="00856AFA">
      <w:pPr>
        <w:pStyle w:val="Normal12ptCharCharCharCharCharChar"/>
        <w:spacing w:after="0"/>
        <w:rPr>
          <w:rFonts w:ascii="Arial" w:hAnsi="Arial" w:cs="Arial"/>
          <w:sz w:val="22"/>
          <w:szCs w:val="22"/>
        </w:rPr>
      </w:pPr>
    </w:p>
    <w:p w:rsidR="00816BDA" w:rsidRDefault="00816BDA" w:rsidP="00856AFA">
      <w:pPr>
        <w:pStyle w:val="Normal12ptCharCharCharCharCharChar"/>
        <w:spacing w:after="0"/>
        <w:rPr>
          <w:rFonts w:ascii="Arial" w:hAnsi="Arial" w:cs="Arial"/>
          <w:b/>
          <w:sz w:val="22"/>
          <w:szCs w:val="22"/>
          <w:u w:val="single"/>
        </w:rPr>
      </w:pPr>
    </w:p>
    <w:p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rsidR="00856AFA" w:rsidRPr="00121E1E" w:rsidRDefault="00856AFA" w:rsidP="00856AFA">
      <w:pPr>
        <w:pStyle w:val="Normal12ptCharCharCharCharCharChar"/>
        <w:spacing w:after="0"/>
        <w:rPr>
          <w:rFonts w:ascii="Arial" w:hAnsi="Arial" w:cs="Arial"/>
          <w:b/>
          <w:bCs/>
          <w:sz w:val="22"/>
          <w:szCs w:val="22"/>
          <w:u w:val="single"/>
        </w:rPr>
      </w:pPr>
    </w:p>
    <w:p w:rsidR="00856AFA" w:rsidRPr="003B5BC1" w:rsidRDefault="00856AFA" w:rsidP="00856AFA">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1" w:name="top"/>
      <w:r w:rsidRPr="003B5BC1">
        <w:rPr>
          <w:rFonts w:ascii="Arial" w:hAnsi="Arial" w:cs="Arial"/>
          <w:bCs/>
          <w:sz w:val="22"/>
          <w:szCs w:val="22"/>
        </w:rPr>
        <w:t xml:space="preserve">Australian </w:t>
      </w:r>
      <w:bookmarkEnd w:id="1"/>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r>
        <w:rPr>
          <w:rFonts w:ascii="Arial" w:hAnsi="Arial" w:cs="Arial"/>
          <w:sz w:val="22"/>
          <w:szCs w:val="22"/>
        </w:rPr>
        <w:t>?</w:t>
      </w:r>
    </w:p>
    <w:p w:rsidR="00856AFA" w:rsidRPr="003B5BC1" w:rsidRDefault="00856AFA" w:rsidP="00856AFA">
      <w:pPr>
        <w:pStyle w:val="ListNumber"/>
        <w:numPr>
          <w:ilvl w:val="0"/>
          <w:numId w:val="0"/>
        </w:numPr>
        <w:ind w:left="360"/>
        <w:rPr>
          <w:rFonts w:ascii="Arial" w:hAnsi="Arial" w:cs="Arial"/>
          <w:sz w:val="22"/>
          <w:szCs w:val="22"/>
        </w:rPr>
      </w:pPr>
    </w:p>
    <w:p w:rsidR="00856AFA" w:rsidRDefault="00856AFA" w:rsidP="00856AFA">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856AFA"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856AFA" w:rsidRPr="003B5BC1" w:rsidRDefault="00856AFA" w:rsidP="00856AFA">
      <w:pPr>
        <w:pStyle w:val="ListParagraph"/>
        <w:rPr>
          <w:rFonts w:ascii="Arial" w:hAnsi="Arial" w:cs="Arial"/>
          <w:sz w:val="22"/>
          <w:szCs w:val="22"/>
        </w:rPr>
      </w:pPr>
      <w:r w:rsidRPr="003B5BC1">
        <w:rPr>
          <w:rFonts w:ascii="Arial" w:hAnsi="Arial" w:cs="Arial"/>
          <w:sz w:val="22"/>
          <w:szCs w:val="22"/>
        </w:rPr>
        <w:t>Lower bound (estimated minimum):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Best Estimate:</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856AFA" w:rsidRPr="003B5BC1" w:rsidRDefault="00856AFA" w:rsidP="00856AFA">
      <w:pPr>
        <w:pStyle w:val="ListNumber"/>
        <w:numPr>
          <w:ilvl w:val="0"/>
          <w:numId w:val="0"/>
        </w:numPr>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856AFA" w:rsidRPr="003B5BC1" w:rsidRDefault="00856AFA" w:rsidP="00856AFA">
      <w:pPr>
        <w:pStyle w:val="ListNumber"/>
        <w:numPr>
          <w:ilvl w:val="0"/>
          <w:numId w:val="0"/>
        </w:numPr>
        <w:spacing w:before="240"/>
        <w:ind w:left="360"/>
        <w:rPr>
          <w:rFonts w:ascii="Arial" w:hAnsi="Arial" w:cs="Arial"/>
          <w:sz w:val="22"/>
          <w:szCs w:val="22"/>
        </w:rPr>
      </w:pPr>
    </w:p>
    <w:p w:rsidR="00856AFA" w:rsidRPr="003B5BC1" w:rsidRDefault="00856AFA" w:rsidP="00856AFA">
      <w:pPr>
        <w:pStyle w:val="ListNumber"/>
        <w:spacing w:before="240"/>
        <w:rPr>
          <w:rFonts w:ascii="Arial" w:hAnsi="Arial" w:cs="Arial"/>
          <w:sz w:val="22"/>
          <w:szCs w:val="22"/>
        </w:rPr>
      </w:pPr>
      <w:r w:rsidRPr="003B5BC1">
        <w:rPr>
          <w:rFonts w:ascii="Arial" w:hAnsi="Arial" w:cs="Arial"/>
          <w:sz w:val="22"/>
          <w:szCs w:val="22"/>
        </w:rPr>
        <w:lastRenderedPageBreak/>
        <w:t xml:space="preserve">Has this geographic distribution declined and if so by how much and over what period of time?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856AFA" w:rsidRPr="00665CA5"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856AFA" w:rsidRDefault="00856AFA" w:rsidP="00856AFA">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856AFA" w:rsidRDefault="00856AFA" w:rsidP="00856AFA">
      <w:pPr>
        <w:pStyle w:val="ListNumber"/>
        <w:numPr>
          <w:ilvl w:val="0"/>
          <w:numId w:val="0"/>
        </w:numPr>
        <w:spacing w:before="240" w:after="240"/>
        <w:ind w:left="360"/>
        <w:rPr>
          <w:rFonts w:ascii="Arial" w:hAnsi="Arial" w:cs="Arial"/>
          <w:sz w:val="22"/>
          <w:szCs w:val="22"/>
        </w:rPr>
      </w:pPr>
    </w:p>
    <w:p w:rsidR="00856AFA" w:rsidRPr="00BA4AC7" w:rsidRDefault="00856AFA" w:rsidP="00856AFA">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rsidR="00856AFA" w:rsidRPr="008C1409" w:rsidRDefault="00856AFA" w:rsidP="00856AFA">
      <w:pPr>
        <w:spacing w:after="240"/>
        <w:rPr>
          <w:rFonts w:ascii="Arial" w:hAnsi="Arial" w:cs="Arial"/>
          <w:sz w:val="22"/>
          <w:szCs w:val="22"/>
        </w:rPr>
      </w:pPr>
    </w:p>
    <w:p w:rsidR="005A7196" w:rsidRPr="008C1409" w:rsidRDefault="005A7196" w:rsidP="00855525">
      <w:pPr>
        <w:spacing w:after="240"/>
        <w:rPr>
          <w:rFonts w:ascii="Arial" w:hAnsi="Arial" w:cs="Arial"/>
          <w:sz w:val="22"/>
          <w:szCs w:val="22"/>
        </w:rPr>
      </w:pPr>
    </w:p>
    <w:sectPr w:rsidR="005A7196" w:rsidRPr="008C1409" w:rsidSect="003F5EA3">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3E2" w:rsidRDefault="007343E2">
      <w:r>
        <w:separator/>
      </w:r>
    </w:p>
  </w:endnote>
  <w:endnote w:type="continuationSeparator" w:id="0">
    <w:p w:rsidR="007343E2" w:rsidRDefault="007343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E2" w:rsidRDefault="00694C0C">
    <w:pPr>
      <w:pStyle w:val="Footer"/>
      <w:framePr w:wrap="around" w:vAnchor="text" w:hAnchor="margin" w:xAlign="right" w:y="1"/>
      <w:rPr>
        <w:rStyle w:val="PageNumber"/>
      </w:rPr>
    </w:pPr>
    <w:r>
      <w:rPr>
        <w:rStyle w:val="PageNumber"/>
      </w:rPr>
      <w:fldChar w:fldCharType="begin"/>
    </w:r>
    <w:r w:rsidR="007343E2">
      <w:rPr>
        <w:rStyle w:val="PageNumber"/>
      </w:rPr>
      <w:instrText xml:space="preserve">PAGE  </w:instrText>
    </w:r>
    <w:r>
      <w:rPr>
        <w:rStyle w:val="PageNumber"/>
      </w:rPr>
      <w:fldChar w:fldCharType="end"/>
    </w:r>
  </w:p>
  <w:p w:rsidR="007343E2" w:rsidRDefault="007343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E2" w:rsidRDefault="007343E2" w:rsidP="00F33606">
    <w:pPr>
      <w:jc w:val="center"/>
      <w:rPr>
        <w:rStyle w:val="Heading1Char"/>
        <w:rFonts w:ascii="Arial" w:hAnsi="Arial" w:cs="Arial"/>
        <w:i/>
        <w:sz w:val="18"/>
        <w:szCs w:val="18"/>
        <w:u w:val="none"/>
      </w:rPr>
    </w:pPr>
  </w:p>
  <w:p w:rsidR="007343E2" w:rsidRDefault="007343E2" w:rsidP="00F33606">
    <w:pPr>
      <w:jc w:val="center"/>
      <w:rPr>
        <w:rStyle w:val="Heading1Char"/>
        <w:rFonts w:ascii="Arial" w:hAnsi="Arial" w:cs="Arial"/>
        <w:sz w:val="18"/>
        <w:szCs w:val="18"/>
        <w:u w:val="none"/>
      </w:rPr>
    </w:pPr>
    <w:proofErr w:type="spellStart"/>
    <w:r w:rsidRPr="0057451A">
      <w:rPr>
        <w:rFonts w:ascii="Arial" w:hAnsi="Arial" w:cs="Arial"/>
        <w:i/>
        <w:sz w:val="18"/>
        <w:szCs w:val="18"/>
      </w:rPr>
      <w:t>Petrogale</w:t>
    </w:r>
    <w:proofErr w:type="spellEnd"/>
    <w:r w:rsidRPr="0057451A">
      <w:rPr>
        <w:rFonts w:ascii="Arial" w:hAnsi="Arial" w:cs="Arial"/>
        <w:i/>
        <w:sz w:val="18"/>
        <w:szCs w:val="18"/>
      </w:rPr>
      <w:t xml:space="preserve"> </w:t>
    </w:r>
    <w:proofErr w:type="spellStart"/>
    <w:r w:rsidRPr="0057451A">
      <w:rPr>
        <w:rFonts w:ascii="Arial" w:hAnsi="Arial" w:cs="Arial"/>
        <w:i/>
        <w:sz w:val="18"/>
        <w:szCs w:val="18"/>
      </w:rPr>
      <w:t>lateralis</w:t>
    </w:r>
    <w:proofErr w:type="spellEnd"/>
    <w:r w:rsidRPr="0057451A">
      <w:rPr>
        <w:rFonts w:ascii="Arial" w:hAnsi="Arial" w:cs="Arial"/>
        <w:i/>
        <w:sz w:val="18"/>
        <w:szCs w:val="18"/>
      </w:rPr>
      <w:t xml:space="preserve"> </w:t>
    </w:r>
    <w:proofErr w:type="spellStart"/>
    <w:r w:rsidRPr="0057451A">
      <w:rPr>
        <w:rFonts w:ascii="Arial" w:hAnsi="Arial" w:cs="Arial"/>
        <w:i/>
        <w:sz w:val="18"/>
        <w:szCs w:val="18"/>
      </w:rPr>
      <w:t>lateralis</w:t>
    </w:r>
    <w:proofErr w:type="spellEnd"/>
    <w:r w:rsidRPr="0057451A">
      <w:rPr>
        <w:rFonts w:ascii="Arial" w:hAnsi="Arial" w:cs="Arial"/>
        <w:sz w:val="18"/>
        <w:szCs w:val="18"/>
      </w:rPr>
      <w:t xml:space="preserve"> (black-flanked rock-wallaby)</w:t>
    </w:r>
    <w:r w:rsidRPr="00287BF4">
      <w:rPr>
        <w:rFonts w:ascii="Arial" w:hAnsi="Arial" w:cs="Arial"/>
        <w:sz w:val="22"/>
        <w:szCs w:val="22"/>
      </w:rPr>
      <w:t xml:space="preserve"> </w:t>
    </w:r>
    <w:r>
      <w:rPr>
        <w:rStyle w:val="Heading1Char"/>
        <w:rFonts w:ascii="Arial" w:hAnsi="Arial" w:cs="Arial"/>
        <w:sz w:val="18"/>
        <w:szCs w:val="18"/>
        <w:u w:val="none"/>
      </w:rPr>
      <w:t>consultation</w:t>
    </w:r>
  </w:p>
  <w:p w:rsidR="007343E2" w:rsidRPr="00F33606" w:rsidRDefault="007343E2" w:rsidP="00F33606">
    <w:pPr>
      <w:jc w:val="center"/>
      <w:rPr>
        <w:rFonts w:ascii="Arial" w:hAnsi="Arial" w:cs="Arial"/>
        <w:sz w:val="18"/>
        <w:szCs w:val="18"/>
      </w:rPr>
    </w:pPr>
    <w:r w:rsidRPr="00F33606">
      <w:rPr>
        <w:rFonts w:ascii="Arial" w:hAnsi="Arial" w:cs="Arial"/>
        <w:snapToGrid w:val="0"/>
        <w:sz w:val="18"/>
        <w:szCs w:val="18"/>
      </w:rPr>
      <w:t xml:space="preserve">Page </w:t>
    </w:r>
    <w:r w:rsidR="00694C0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94C0C" w:rsidRPr="00F33606">
      <w:rPr>
        <w:rStyle w:val="PageNumber"/>
        <w:rFonts w:ascii="Arial" w:hAnsi="Arial" w:cs="Arial"/>
        <w:sz w:val="18"/>
        <w:szCs w:val="18"/>
      </w:rPr>
      <w:fldChar w:fldCharType="separate"/>
    </w:r>
    <w:r w:rsidR="00AF46F0">
      <w:rPr>
        <w:rStyle w:val="PageNumber"/>
        <w:rFonts w:ascii="Arial" w:hAnsi="Arial" w:cs="Arial"/>
        <w:noProof/>
        <w:sz w:val="18"/>
        <w:szCs w:val="18"/>
      </w:rPr>
      <w:t>14</w:t>
    </w:r>
    <w:r w:rsidR="00694C0C"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94C0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94C0C" w:rsidRPr="00F33606">
      <w:rPr>
        <w:rStyle w:val="PageNumber"/>
        <w:rFonts w:ascii="Arial" w:hAnsi="Arial" w:cs="Arial"/>
        <w:sz w:val="18"/>
        <w:szCs w:val="18"/>
      </w:rPr>
      <w:fldChar w:fldCharType="separate"/>
    </w:r>
    <w:r w:rsidR="00AF46F0">
      <w:rPr>
        <w:rStyle w:val="PageNumber"/>
        <w:rFonts w:ascii="Arial" w:hAnsi="Arial" w:cs="Arial"/>
        <w:noProof/>
        <w:sz w:val="18"/>
        <w:szCs w:val="18"/>
      </w:rPr>
      <w:t>17</w:t>
    </w:r>
    <w:r w:rsidR="00694C0C"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E2" w:rsidRDefault="007343E2" w:rsidP="00AE49C1">
    <w:pPr>
      <w:jc w:val="center"/>
      <w:rPr>
        <w:rStyle w:val="Heading1Char"/>
        <w:rFonts w:ascii="Arial" w:hAnsi="Arial" w:cs="Arial"/>
        <w:i/>
        <w:sz w:val="18"/>
        <w:szCs w:val="18"/>
        <w:u w:val="none"/>
      </w:rPr>
    </w:pPr>
  </w:p>
  <w:p w:rsidR="007343E2" w:rsidRDefault="007343E2" w:rsidP="00AE49C1">
    <w:pPr>
      <w:jc w:val="center"/>
      <w:rPr>
        <w:rStyle w:val="Heading1Char"/>
        <w:rFonts w:ascii="Arial" w:hAnsi="Arial" w:cs="Arial"/>
        <w:sz w:val="18"/>
        <w:szCs w:val="18"/>
        <w:u w:val="none"/>
      </w:rPr>
    </w:pPr>
    <w:proofErr w:type="spellStart"/>
    <w:r w:rsidRPr="0057451A">
      <w:rPr>
        <w:rFonts w:ascii="Arial" w:hAnsi="Arial" w:cs="Arial"/>
        <w:i/>
        <w:sz w:val="18"/>
        <w:szCs w:val="18"/>
      </w:rPr>
      <w:t>Petrogale</w:t>
    </w:r>
    <w:proofErr w:type="spellEnd"/>
    <w:r w:rsidRPr="0057451A">
      <w:rPr>
        <w:rFonts w:ascii="Arial" w:hAnsi="Arial" w:cs="Arial"/>
        <w:i/>
        <w:sz w:val="18"/>
        <w:szCs w:val="18"/>
      </w:rPr>
      <w:t xml:space="preserve"> </w:t>
    </w:r>
    <w:proofErr w:type="spellStart"/>
    <w:r w:rsidRPr="0057451A">
      <w:rPr>
        <w:rFonts w:ascii="Arial" w:hAnsi="Arial" w:cs="Arial"/>
        <w:i/>
        <w:sz w:val="18"/>
        <w:szCs w:val="18"/>
      </w:rPr>
      <w:t>lateralis</w:t>
    </w:r>
    <w:proofErr w:type="spellEnd"/>
    <w:r w:rsidRPr="0057451A">
      <w:rPr>
        <w:rFonts w:ascii="Arial" w:hAnsi="Arial" w:cs="Arial"/>
        <w:i/>
        <w:sz w:val="18"/>
        <w:szCs w:val="18"/>
      </w:rPr>
      <w:t xml:space="preserve"> </w:t>
    </w:r>
    <w:proofErr w:type="spellStart"/>
    <w:r w:rsidRPr="0057451A">
      <w:rPr>
        <w:rFonts w:ascii="Arial" w:hAnsi="Arial" w:cs="Arial"/>
        <w:i/>
        <w:sz w:val="18"/>
        <w:szCs w:val="18"/>
      </w:rPr>
      <w:t>lateralis</w:t>
    </w:r>
    <w:proofErr w:type="spellEnd"/>
    <w:r w:rsidRPr="0057451A">
      <w:rPr>
        <w:rFonts w:ascii="Arial" w:hAnsi="Arial" w:cs="Arial"/>
        <w:sz w:val="18"/>
        <w:szCs w:val="18"/>
      </w:rPr>
      <w:t xml:space="preserve"> (black-flanked rock-wallaby)</w:t>
    </w:r>
    <w:r w:rsidRPr="00287BF4">
      <w:rPr>
        <w:rFonts w:ascii="Arial" w:hAnsi="Arial" w:cs="Arial"/>
        <w:sz w:val="22"/>
        <w:szCs w:val="22"/>
      </w:rPr>
      <w:t xml:space="preserve"> </w:t>
    </w:r>
    <w:r>
      <w:rPr>
        <w:rStyle w:val="Heading1Char"/>
        <w:rFonts w:ascii="Arial" w:hAnsi="Arial" w:cs="Arial"/>
        <w:sz w:val="18"/>
        <w:szCs w:val="18"/>
        <w:u w:val="none"/>
      </w:rPr>
      <w:t>consultation</w:t>
    </w:r>
  </w:p>
  <w:p w:rsidR="007343E2" w:rsidRPr="00D034DA" w:rsidRDefault="007343E2" w:rsidP="00AE49C1">
    <w:pPr>
      <w:jc w:val="center"/>
      <w:rPr>
        <w:rFonts w:ascii="Arial" w:hAnsi="Arial" w:cs="Arial"/>
        <w:sz w:val="18"/>
        <w:szCs w:val="18"/>
      </w:rPr>
    </w:pPr>
    <w:r w:rsidRPr="00D034DA">
      <w:rPr>
        <w:rFonts w:ascii="Arial" w:hAnsi="Arial" w:cs="Arial"/>
        <w:snapToGrid w:val="0"/>
        <w:sz w:val="18"/>
        <w:szCs w:val="18"/>
      </w:rPr>
      <w:t xml:space="preserve">Page </w:t>
    </w:r>
    <w:r w:rsidR="00694C0C"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694C0C" w:rsidRPr="00D034DA">
      <w:rPr>
        <w:rStyle w:val="PageNumber"/>
        <w:rFonts w:ascii="Arial" w:hAnsi="Arial" w:cs="Arial"/>
        <w:sz w:val="18"/>
        <w:szCs w:val="18"/>
      </w:rPr>
      <w:fldChar w:fldCharType="separate"/>
    </w:r>
    <w:r w:rsidR="00AF46F0">
      <w:rPr>
        <w:rStyle w:val="PageNumber"/>
        <w:rFonts w:ascii="Arial" w:hAnsi="Arial" w:cs="Arial"/>
        <w:noProof/>
        <w:sz w:val="18"/>
        <w:szCs w:val="18"/>
      </w:rPr>
      <w:t>1</w:t>
    </w:r>
    <w:r w:rsidR="00694C0C"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694C0C"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694C0C" w:rsidRPr="00D034DA">
      <w:rPr>
        <w:rStyle w:val="PageNumber"/>
        <w:rFonts w:ascii="Arial" w:hAnsi="Arial" w:cs="Arial"/>
        <w:sz w:val="18"/>
        <w:szCs w:val="18"/>
      </w:rPr>
      <w:fldChar w:fldCharType="separate"/>
    </w:r>
    <w:r w:rsidR="00AF46F0">
      <w:rPr>
        <w:rStyle w:val="PageNumber"/>
        <w:rFonts w:ascii="Arial" w:hAnsi="Arial" w:cs="Arial"/>
        <w:noProof/>
        <w:sz w:val="18"/>
        <w:szCs w:val="18"/>
      </w:rPr>
      <w:t>17</w:t>
    </w:r>
    <w:r w:rsidR="00694C0C"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3E2" w:rsidRDefault="007343E2">
      <w:r>
        <w:separator/>
      </w:r>
    </w:p>
  </w:footnote>
  <w:footnote w:type="continuationSeparator" w:id="0">
    <w:p w:rsidR="007343E2" w:rsidRDefault="007343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E2" w:rsidRPr="006115F8" w:rsidRDefault="007343E2"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E2" w:rsidRDefault="007343E2">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9"/>
  </w:num>
  <w:num w:numId="5">
    <w:abstractNumId w:val="17"/>
  </w:num>
  <w:num w:numId="6">
    <w:abstractNumId w:val="7"/>
  </w:num>
  <w:num w:numId="7">
    <w:abstractNumId w:val="20"/>
  </w:num>
  <w:num w:numId="8">
    <w:abstractNumId w:val="8"/>
  </w:num>
  <w:num w:numId="9">
    <w:abstractNumId w:val="13"/>
  </w:num>
  <w:num w:numId="10">
    <w:abstractNumId w:val="10"/>
  </w:num>
  <w:num w:numId="11">
    <w:abstractNumId w:val="11"/>
  </w:num>
  <w:num w:numId="12">
    <w:abstractNumId w:val="19"/>
  </w:num>
  <w:num w:numId="13">
    <w:abstractNumId w:val="22"/>
  </w:num>
  <w:num w:numId="14">
    <w:abstractNumId w:val="0"/>
  </w:num>
  <w:num w:numId="15">
    <w:abstractNumId w:val="0"/>
  </w:num>
  <w:num w:numId="16">
    <w:abstractNumId w:val="5"/>
  </w:num>
  <w:num w:numId="17">
    <w:abstractNumId w:val="21"/>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6"/>
  </w:num>
  <w:num w:numId="26">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0113"/>
    <w:rsid w:val="00002E28"/>
    <w:rsid w:val="00020101"/>
    <w:rsid w:val="000279C3"/>
    <w:rsid w:val="00033ED5"/>
    <w:rsid w:val="00036E06"/>
    <w:rsid w:val="00041235"/>
    <w:rsid w:val="00045FDE"/>
    <w:rsid w:val="0005187C"/>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95FC0"/>
    <w:rsid w:val="00096EB7"/>
    <w:rsid w:val="000A277F"/>
    <w:rsid w:val="000A3290"/>
    <w:rsid w:val="000B23B0"/>
    <w:rsid w:val="000D14F8"/>
    <w:rsid w:val="000E4036"/>
    <w:rsid w:val="000E59E6"/>
    <w:rsid w:val="000E7DD5"/>
    <w:rsid w:val="000F0708"/>
    <w:rsid w:val="000F710E"/>
    <w:rsid w:val="001024DD"/>
    <w:rsid w:val="001035E7"/>
    <w:rsid w:val="00107756"/>
    <w:rsid w:val="00107ABC"/>
    <w:rsid w:val="00115212"/>
    <w:rsid w:val="00116F45"/>
    <w:rsid w:val="00121E1E"/>
    <w:rsid w:val="00137631"/>
    <w:rsid w:val="00137655"/>
    <w:rsid w:val="001404C2"/>
    <w:rsid w:val="00147598"/>
    <w:rsid w:val="00156DBE"/>
    <w:rsid w:val="00157B78"/>
    <w:rsid w:val="00171A75"/>
    <w:rsid w:val="00172BD0"/>
    <w:rsid w:val="00175138"/>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68F9"/>
    <w:rsid w:val="00204BFF"/>
    <w:rsid w:val="002067F2"/>
    <w:rsid w:val="00213CC4"/>
    <w:rsid w:val="00216073"/>
    <w:rsid w:val="00230AA9"/>
    <w:rsid w:val="00240F7D"/>
    <w:rsid w:val="00241FA1"/>
    <w:rsid w:val="002454A8"/>
    <w:rsid w:val="00252CFE"/>
    <w:rsid w:val="0025367C"/>
    <w:rsid w:val="00254CE0"/>
    <w:rsid w:val="00254E78"/>
    <w:rsid w:val="00257462"/>
    <w:rsid w:val="0025771A"/>
    <w:rsid w:val="00260405"/>
    <w:rsid w:val="0026047A"/>
    <w:rsid w:val="00267C6A"/>
    <w:rsid w:val="00271D64"/>
    <w:rsid w:val="002733B0"/>
    <w:rsid w:val="00276E44"/>
    <w:rsid w:val="0028003E"/>
    <w:rsid w:val="0028018D"/>
    <w:rsid w:val="00280BDC"/>
    <w:rsid w:val="00281913"/>
    <w:rsid w:val="002939A8"/>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302BDB"/>
    <w:rsid w:val="00303ECD"/>
    <w:rsid w:val="00311224"/>
    <w:rsid w:val="00315516"/>
    <w:rsid w:val="00316460"/>
    <w:rsid w:val="0032033D"/>
    <w:rsid w:val="00323730"/>
    <w:rsid w:val="00324E9B"/>
    <w:rsid w:val="00333C82"/>
    <w:rsid w:val="003351E0"/>
    <w:rsid w:val="00343936"/>
    <w:rsid w:val="003445DF"/>
    <w:rsid w:val="0034720F"/>
    <w:rsid w:val="00347982"/>
    <w:rsid w:val="003517C6"/>
    <w:rsid w:val="0035614B"/>
    <w:rsid w:val="003609F1"/>
    <w:rsid w:val="00360B63"/>
    <w:rsid w:val="003659B1"/>
    <w:rsid w:val="00365A5D"/>
    <w:rsid w:val="00373110"/>
    <w:rsid w:val="003737AB"/>
    <w:rsid w:val="00375D24"/>
    <w:rsid w:val="0037725A"/>
    <w:rsid w:val="00390ABC"/>
    <w:rsid w:val="00393A08"/>
    <w:rsid w:val="00395ED9"/>
    <w:rsid w:val="00396855"/>
    <w:rsid w:val="0039708C"/>
    <w:rsid w:val="003978E0"/>
    <w:rsid w:val="003A021F"/>
    <w:rsid w:val="003A28F6"/>
    <w:rsid w:val="003B2720"/>
    <w:rsid w:val="003B2795"/>
    <w:rsid w:val="003B4E91"/>
    <w:rsid w:val="003B5A9E"/>
    <w:rsid w:val="003C2E69"/>
    <w:rsid w:val="003C3494"/>
    <w:rsid w:val="003C6972"/>
    <w:rsid w:val="003C7A14"/>
    <w:rsid w:val="003D27B8"/>
    <w:rsid w:val="003D52A9"/>
    <w:rsid w:val="003F4463"/>
    <w:rsid w:val="003F4D21"/>
    <w:rsid w:val="003F5EA3"/>
    <w:rsid w:val="003F72E3"/>
    <w:rsid w:val="003F7EA5"/>
    <w:rsid w:val="004039E4"/>
    <w:rsid w:val="00405C09"/>
    <w:rsid w:val="004109D9"/>
    <w:rsid w:val="004121E7"/>
    <w:rsid w:val="00420228"/>
    <w:rsid w:val="00420CB1"/>
    <w:rsid w:val="004225FF"/>
    <w:rsid w:val="00424584"/>
    <w:rsid w:val="004251C0"/>
    <w:rsid w:val="004373EE"/>
    <w:rsid w:val="00444FDB"/>
    <w:rsid w:val="0044620A"/>
    <w:rsid w:val="00450121"/>
    <w:rsid w:val="00456559"/>
    <w:rsid w:val="0046299A"/>
    <w:rsid w:val="00465715"/>
    <w:rsid w:val="00465C67"/>
    <w:rsid w:val="004665F8"/>
    <w:rsid w:val="00471798"/>
    <w:rsid w:val="00474C15"/>
    <w:rsid w:val="004839D6"/>
    <w:rsid w:val="00486432"/>
    <w:rsid w:val="00490C47"/>
    <w:rsid w:val="00491DC6"/>
    <w:rsid w:val="004928B1"/>
    <w:rsid w:val="004A3780"/>
    <w:rsid w:val="004B1D49"/>
    <w:rsid w:val="004B1F15"/>
    <w:rsid w:val="004C1A90"/>
    <w:rsid w:val="004C3C82"/>
    <w:rsid w:val="004C5904"/>
    <w:rsid w:val="004D65A5"/>
    <w:rsid w:val="004E1118"/>
    <w:rsid w:val="004E19C3"/>
    <w:rsid w:val="004F4C47"/>
    <w:rsid w:val="004F64E7"/>
    <w:rsid w:val="004F6803"/>
    <w:rsid w:val="004F6E9D"/>
    <w:rsid w:val="005001DA"/>
    <w:rsid w:val="005013BD"/>
    <w:rsid w:val="005058B0"/>
    <w:rsid w:val="00512A6F"/>
    <w:rsid w:val="005138E9"/>
    <w:rsid w:val="005146E6"/>
    <w:rsid w:val="00515D98"/>
    <w:rsid w:val="00517C96"/>
    <w:rsid w:val="0052132F"/>
    <w:rsid w:val="0052340E"/>
    <w:rsid w:val="0052457B"/>
    <w:rsid w:val="005255E2"/>
    <w:rsid w:val="00530252"/>
    <w:rsid w:val="00536214"/>
    <w:rsid w:val="005416F2"/>
    <w:rsid w:val="00544478"/>
    <w:rsid w:val="005501BC"/>
    <w:rsid w:val="00557732"/>
    <w:rsid w:val="00564CC7"/>
    <w:rsid w:val="00570F9A"/>
    <w:rsid w:val="005718D1"/>
    <w:rsid w:val="005736C1"/>
    <w:rsid w:val="0057451A"/>
    <w:rsid w:val="005800EF"/>
    <w:rsid w:val="005830B7"/>
    <w:rsid w:val="00591525"/>
    <w:rsid w:val="0059233B"/>
    <w:rsid w:val="00594DA5"/>
    <w:rsid w:val="005962B5"/>
    <w:rsid w:val="005969C3"/>
    <w:rsid w:val="005A021F"/>
    <w:rsid w:val="005A07EF"/>
    <w:rsid w:val="005A1AF0"/>
    <w:rsid w:val="005A7196"/>
    <w:rsid w:val="005B1A95"/>
    <w:rsid w:val="005B4224"/>
    <w:rsid w:val="005C0958"/>
    <w:rsid w:val="005C5BD6"/>
    <w:rsid w:val="005C7D6D"/>
    <w:rsid w:val="005D3A56"/>
    <w:rsid w:val="005D3FD8"/>
    <w:rsid w:val="005D4B90"/>
    <w:rsid w:val="005E7430"/>
    <w:rsid w:val="005F0314"/>
    <w:rsid w:val="005F37B3"/>
    <w:rsid w:val="005F5B02"/>
    <w:rsid w:val="005F6AF9"/>
    <w:rsid w:val="0060264C"/>
    <w:rsid w:val="00606AD1"/>
    <w:rsid w:val="0060766E"/>
    <w:rsid w:val="006115F8"/>
    <w:rsid w:val="00614DD4"/>
    <w:rsid w:val="00615CF6"/>
    <w:rsid w:val="00623325"/>
    <w:rsid w:val="00623EF4"/>
    <w:rsid w:val="006308F6"/>
    <w:rsid w:val="006324C4"/>
    <w:rsid w:val="00633584"/>
    <w:rsid w:val="006411D2"/>
    <w:rsid w:val="00642FC6"/>
    <w:rsid w:val="0064488C"/>
    <w:rsid w:val="00660581"/>
    <w:rsid w:val="00661FF3"/>
    <w:rsid w:val="00663097"/>
    <w:rsid w:val="00663E86"/>
    <w:rsid w:val="006658AC"/>
    <w:rsid w:val="00667DEE"/>
    <w:rsid w:val="00667EAB"/>
    <w:rsid w:val="0068145D"/>
    <w:rsid w:val="006826F6"/>
    <w:rsid w:val="00682BEB"/>
    <w:rsid w:val="006929FE"/>
    <w:rsid w:val="00694C0C"/>
    <w:rsid w:val="0069720B"/>
    <w:rsid w:val="006A554C"/>
    <w:rsid w:val="006B0939"/>
    <w:rsid w:val="006B449C"/>
    <w:rsid w:val="006B6CF2"/>
    <w:rsid w:val="006B72F6"/>
    <w:rsid w:val="006C2087"/>
    <w:rsid w:val="006C6378"/>
    <w:rsid w:val="006E156B"/>
    <w:rsid w:val="006E26BA"/>
    <w:rsid w:val="006E6643"/>
    <w:rsid w:val="006E7387"/>
    <w:rsid w:val="006F00A2"/>
    <w:rsid w:val="006F3E4B"/>
    <w:rsid w:val="006F41E9"/>
    <w:rsid w:val="006F543E"/>
    <w:rsid w:val="00703CF9"/>
    <w:rsid w:val="00705F8A"/>
    <w:rsid w:val="00707752"/>
    <w:rsid w:val="007077B6"/>
    <w:rsid w:val="00712EA0"/>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40AE"/>
    <w:rsid w:val="007761D8"/>
    <w:rsid w:val="00784320"/>
    <w:rsid w:val="00791739"/>
    <w:rsid w:val="00792C8C"/>
    <w:rsid w:val="00796134"/>
    <w:rsid w:val="007A2F19"/>
    <w:rsid w:val="007B2118"/>
    <w:rsid w:val="007B65AE"/>
    <w:rsid w:val="007D1DB2"/>
    <w:rsid w:val="007D6F60"/>
    <w:rsid w:val="007D7E49"/>
    <w:rsid w:val="007E146B"/>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5348"/>
    <w:rsid w:val="00840EDC"/>
    <w:rsid w:val="00844182"/>
    <w:rsid w:val="0084491E"/>
    <w:rsid w:val="0085016E"/>
    <w:rsid w:val="00855525"/>
    <w:rsid w:val="00856AFA"/>
    <w:rsid w:val="00857D0E"/>
    <w:rsid w:val="00860E65"/>
    <w:rsid w:val="00861BA4"/>
    <w:rsid w:val="00870AA8"/>
    <w:rsid w:val="00871AD6"/>
    <w:rsid w:val="00877690"/>
    <w:rsid w:val="00896D01"/>
    <w:rsid w:val="00896DB6"/>
    <w:rsid w:val="008A0076"/>
    <w:rsid w:val="008A2676"/>
    <w:rsid w:val="008A333A"/>
    <w:rsid w:val="008A3E6D"/>
    <w:rsid w:val="008A40EA"/>
    <w:rsid w:val="008B1251"/>
    <w:rsid w:val="008B130F"/>
    <w:rsid w:val="008B41C8"/>
    <w:rsid w:val="008B5D5A"/>
    <w:rsid w:val="008C0E53"/>
    <w:rsid w:val="008C1409"/>
    <w:rsid w:val="008C70B3"/>
    <w:rsid w:val="008D087C"/>
    <w:rsid w:val="008D4B23"/>
    <w:rsid w:val="008E05C5"/>
    <w:rsid w:val="008E28E2"/>
    <w:rsid w:val="008F30A3"/>
    <w:rsid w:val="008F45CA"/>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55E85"/>
    <w:rsid w:val="0096796F"/>
    <w:rsid w:val="00970680"/>
    <w:rsid w:val="009772B5"/>
    <w:rsid w:val="0099504B"/>
    <w:rsid w:val="009975EA"/>
    <w:rsid w:val="009A47CD"/>
    <w:rsid w:val="009B549B"/>
    <w:rsid w:val="009B58A6"/>
    <w:rsid w:val="009C701A"/>
    <w:rsid w:val="009D051F"/>
    <w:rsid w:val="009D39D5"/>
    <w:rsid w:val="009D423E"/>
    <w:rsid w:val="009D45F6"/>
    <w:rsid w:val="009D4715"/>
    <w:rsid w:val="009E1DD6"/>
    <w:rsid w:val="009E4CE1"/>
    <w:rsid w:val="009E5E7D"/>
    <w:rsid w:val="009E7EF6"/>
    <w:rsid w:val="00A0347D"/>
    <w:rsid w:val="00A230F3"/>
    <w:rsid w:val="00A2313B"/>
    <w:rsid w:val="00A256C7"/>
    <w:rsid w:val="00A30B0A"/>
    <w:rsid w:val="00A30F0D"/>
    <w:rsid w:val="00A3101B"/>
    <w:rsid w:val="00A44897"/>
    <w:rsid w:val="00A471FC"/>
    <w:rsid w:val="00A5591C"/>
    <w:rsid w:val="00A57783"/>
    <w:rsid w:val="00A6774C"/>
    <w:rsid w:val="00A70639"/>
    <w:rsid w:val="00A707D3"/>
    <w:rsid w:val="00A7780A"/>
    <w:rsid w:val="00A81861"/>
    <w:rsid w:val="00A82DDE"/>
    <w:rsid w:val="00A8689D"/>
    <w:rsid w:val="00A92F98"/>
    <w:rsid w:val="00AA04B9"/>
    <w:rsid w:val="00AA13F0"/>
    <w:rsid w:val="00AA1AFA"/>
    <w:rsid w:val="00AA204A"/>
    <w:rsid w:val="00AA5591"/>
    <w:rsid w:val="00AB638E"/>
    <w:rsid w:val="00AC1790"/>
    <w:rsid w:val="00AD0AF7"/>
    <w:rsid w:val="00AD4B47"/>
    <w:rsid w:val="00AD7D68"/>
    <w:rsid w:val="00AE49C1"/>
    <w:rsid w:val="00AE707E"/>
    <w:rsid w:val="00AF46F0"/>
    <w:rsid w:val="00AF624F"/>
    <w:rsid w:val="00B01B1D"/>
    <w:rsid w:val="00B04BE4"/>
    <w:rsid w:val="00B06352"/>
    <w:rsid w:val="00B11181"/>
    <w:rsid w:val="00B158D5"/>
    <w:rsid w:val="00B179BC"/>
    <w:rsid w:val="00B2521F"/>
    <w:rsid w:val="00B26262"/>
    <w:rsid w:val="00B32539"/>
    <w:rsid w:val="00B37C37"/>
    <w:rsid w:val="00B51177"/>
    <w:rsid w:val="00B64B89"/>
    <w:rsid w:val="00B67828"/>
    <w:rsid w:val="00B70207"/>
    <w:rsid w:val="00B744F8"/>
    <w:rsid w:val="00B75278"/>
    <w:rsid w:val="00B77301"/>
    <w:rsid w:val="00B81848"/>
    <w:rsid w:val="00B81EB8"/>
    <w:rsid w:val="00BA18A6"/>
    <w:rsid w:val="00BA64C8"/>
    <w:rsid w:val="00BB548A"/>
    <w:rsid w:val="00BC7FEB"/>
    <w:rsid w:val="00BE2FFD"/>
    <w:rsid w:val="00BF07E7"/>
    <w:rsid w:val="00BF0865"/>
    <w:rsid w:val="00C03343"/>
    <w:rsid w:val="00C04D0C"/>
    <w:rsid w:val="00C06205"/>
    <w:rsid w:val="00C06231"/>
    <w:rsid w:val="00C117A7"/>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70976"/>
    <w:rsid w:val="00C77AC3"/>
    <w:rsid w:val="00C80DD0"/>
    <w:rsid w:val="00C82BE5"/>
    <w:rsid w:val="00C83B6B"/>
    <w:rsid w:val="00C870C5"/>
    <w:rsid w:val="00C87594"/>
    <w:rsid w:val="00C9781C"/>
    <w:rsid w:val="00CB4A31"/>
    <w:rsid w:val="00CB753E"/>
    <w:rsid w:val="00CB7F26"/>
    <w:rsid w:val="00CC4497"/>
    <w:rsid w:val="00CC466C"/>
    <w:rsid w:val="00CE6B12"/>
    <w:rsid w:val="00CF31F4"/>
    <w:rsid w:val="00CF5E39"/>
    <w:rsid w:val="00D034DA"/>
    <w:rsid w:val="00D04A4C"/>
    <w:rsid w:val="00D07416"/>
    <w:rsid w:val="00D12024"/>
    <w:rsid w:val="00D1400D"/>
    <w:rsid w:val="00D145BE"/>
    <w:rsid w:val="00D24361"/>
    <w:rsid w:val="00D348C2"/>
    <w:rsid w:val="00D34FAF"/>
    <w:rsid w:val="00D41164"/>
    <w:rsid w:val="00D42580"/>
    <w:rsid w:val="00D45A2A"/>
    <w:rsid w:val="00D47341"/>
    <w:rsid w:val="00D4742A"/>
    <w:rsid w:val="00D52BA2"/>
    <w:rsid w:val="00D55479"/>
    <w:rsid w:val="00D57182"/>
    <w:rsid w:val="00D636FC"/>
    <w:rsid w:val="00D720F5"/>
    <w:rsid w:val="00D77D30"/>
    <w:rsid w:val="00D80708"/>
    <w:rsid w:val="00D81C4C"/>
    <w:rsid w:val="00D83382"/>
    <w:rsid w:val="00D8524B"/>
    <w:rsid w:val="00D92391"/>
    <w:rsid w:val="00D94BC3"/>
    <w:rsid w:val="00DA1554"/>
    <w:rsid w:val="00DA2CAD"/>
    <w:rsid w:val="00DA5667"/>
    <w:rsid w:val="00DB3547"/>
    <w:rsid w:val="00DC1482"/>
    <w:rsid w:val="00DC33E0"/>
    <w:rsid w:val="00DC78B5"/>
    <w:rsid w:val="00DD2A02"/>
    <w:rsid w:val="00DD398A"/>
    <w:rsid w:val="00DE29A0"/>
    <w:rsid w:val="00DE6D5C"/>
    <w:rsid w:val="00DE7A3B"/>
    <w:rsid w:val="00DF2307"/>
    <w:rsid w:val="00DF2DA0"/>
    <w:rsid w:val="00DF3321"/>
    <w:rsid w:val="00E0799C"/>
    <w:rsid w:val="00E13B62"/>
    <w:rsid w:val="00E15DE0"/>
    <w:rsid w:val="00E30A51"/>
    <w:rsid w:val="00E53549"/>
    <w:rsid w:val="00E57688"/>
    <w:rsid w:val="00E6083B"/>
    <w:rsid w:val="00E623EF"/>
    <w:rsid w:val="00E72631"/>
    <w:rsid w:val="00E73840"/>
    <w:rsid w:val="00E75216"/>
    <w:rsid w:val="00E80F89"/>
    <w:rsid w:val="00E847FF"/>
    <w:rsid w:val="00E84DBF"/>
    <w:rsid w:val="00E97DE0"/>
    <w:rsid w:val="00E97F39"/>
    <w:rsid w:val="00EB5264"/>
    <w:rsid w:val="00EC17D4"/>
    <w:rsid w:val="00EC68C9"/>
    <w:rsid w:val="00ED1205"/>
    <w:rsid w:val="00ED31A7"/>
    <w:rsid w:val="00ED336B"/>
    <w:rsid w:val="00ED528F"/>
    <w:rsid w:val="00EE4C43"/>
    <w:rsid w:val="00EF024E"/>
    <w:rsid w:val="00EF02F7"/>
    <w:rsid w:val="00EF074B"/>
    <w:rsid w:val="00EF0FA7"/>
    <w:rsid w:val="00EF6AA1"/>
    <w:rsid w:val="00F01B6F"/>
    <w:rsid w:val="00F113FA"/>
    <w:rsid w:val="00F1150B"/>
    <w:rsid w:val="00F17CC1"/>
    <w:rsid w:val="00F2253B"/>
    <w:rsid w:val="00F262EE"/>
    <w:rsid w:val="00F328C0"/>
    <w:rsid w:val="00F33606"/>
    <w:rsid w:val="00F33C34"/>
    <w:rsid w:val="00F35F2A"/>
    <w:rsid w:val="00F36DB9"/>
    <w:rsid w:val="00F451F4"/>
    <w:rsid w:val="00F632DE"/>
    <w:rsid w:val="00F65892"/>
    <w:rsid w:val="00F65A8C"/>
    <w:rsid w:val="00F66332"/>
    <w:rsid w:val="00F743DE"/>
    <w:rsid w:val="00F76D14"/>
    <w:rsid w:val="00F80200"/>
    <w:rsid w:val="00F80E16"/>
    <w:rsid w:val="00F81EA0"/>
    <w:rsid w:val="00F82D76"/>
    <w:rsid w:val="00F93529"/>
    <w:rsid w:val="00F952AA"/>
    <w:rsid w:val="00F97CEC"/>
    <w:rsid w:val="00FA44C7"/>
    <w:rsid w:val="00FB0094"/>
    <w:rsid w:val="00FB1142"/>
    <w:rsid w:val="00FB3A60"/>
    <w:rsid w:val="00FD0916"/>
    <w:rsid w:val="00FD2D19"/>
    <w:rsid w:val="00FD3C0C"/>
    <w:rsid w:val="00FD487B"/>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environment.gov.au/resource/recovery-plan-five-species-rock-wallabi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eader" Target="header1.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www.dpaw.wa.gov.au/plants-and-animals/animals/animal-species-profil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Draft Conservation Advice for public consultation, based on information in the Action Plan for Australian Mammals 2012, WA DPaW's assessment info, and the Recovery Plan.</DocumentDescription>
    <RecordNumber xmlns="344c6e69-c594-4ca4-b341-09ae9dfc1422">001108443</RecordNumber>
  </documentManagement>
</p: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2.xml><?xml version="1.0" encoding="utf-8"?>
<ds:datastoreItem xmlns:ds="http://schemas.openxmlformats.org/officeDocument/2006/customXml" ds:itemID="{408CE073-277C-4F5E-953F-1A62BDE022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4.xml><?xml version="1.0" encoding="utf-8"?>
<ds:datastoreItem xmlns:ds="http://schemas.openxmlformats.org/officeDocument/2006/customXml" ds:itemID="{ACCDFD99-91E7-413E-B528-61D8BA95F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6.xml><?xml version="1.0" encoding="utf-8"?>
<ds:datastoreItem xmlns:ds="http://schemas.openxmlformats.org/officeDocument/2006/customXml" ds:itemID="{B6734E44-2B8C-4217-AB00-2F0166E26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6775</Words>
  <Characters>38818</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Consultation document - Petrogale lateralis lateralis</vt:lpstr>
    </vt:vector>
  </TitlesOfParts>
  <LinksUpToDate>false</LinksUpToDate>
  <CharactersWithSpaces>45502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Petrogale lateralis lateralis</dc:title>
  <dc:creator/>
  <cp:lastModifiedBy/>
  <cp:revision>1</cp:revision>
  <cp:lastPrinted>2009-07-15T05:37:00Z</cp:lastPrinted>
  <dcterms:created xsi:type="dcterms:W3CDTF">2016-03-18T05:24:00Z</dcterms:created>
  <dcterms:modified xsi:type="dcterms:W3CDTF">2016-04-29T01:54:00Z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SubmissionDate">
    <vt:lpwstr/>
  </property>
  <property fmtid="{D5CDD505-2E9C-101B-9397-08002B2CF9AE}" pid="4" name="RecordPoint_RecordNumberSubmitted">
    <vt:lpwstr>001108443</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2016-04-20T08:50:06.8776988+10:00</vt:lpwstr>
  </property>
  <property fmtid="{D5CDD505-2E9C-101B-9397-08002B2CF9AE}" pid="10" name="RecordPoint_ActiveItemUniqueId">
    <vt:lpwstr>{d2794b5c-baed-4fde-b045-77855ab2cebb}</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