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4A1C95EF" w14:textId="77777777"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p>
    <w:p w14:paraId="420002C0" w14:textId="2C8436BD" w:rsidR="008A7845" w:rsidRPr="007849C1" w:rsidRDefault="00822281" w:rsidP="008A7845">
      <w:pPr>
        <w:jc w:val="center"/>
        <w:rPr>
          <w:b/>
          <w:caps/>
          <w:snapToGrid w:val="0"/>
          <w:sz w:val="22"/>
          <w:szCs w:val="22"/>
        </w:rPr>
      </w:pPr>
      <w:r w:rsidRPr="007849C1">
        <w:rPr>
          <w:b/>
          <w:caps/>
          <w:snapToGrid w:val="0"/>
          <w:sz w:val="22"/>
          <w:szCs w:val="22"/>
        </w:rPr>
        <w:t>Northern Territory Coastal Line Fishery, January 2019</w:t>
      </w:r>
    </w:p>
    <w:p w14:paraId="0C2FED30" w14:textId="77777777" w:rsidR="00E321E1" w:rsidRPr="004B6C56" w:rsidRDefault="00E321E1" w:rsidP="0028447B">
      <w:pPr>
        <w:rPr>
          <w:snapToGrid w:val="0"/>
          <w:sz w:val="22"/>
          <w:szCs w:val="22"/>
        </w:rPr>
      </w:pPr>
    </w:p>
    <w:p w14:paraId="0C2FED31" w14:textId="6DDAE2A9" w:rsidR="00B134B6" w:rsidRPr="007849C1" w:rsidRDefault="00FB1480" w:rsidP="0028447B">
      <w:pPr>
        <w:rPr>
          <w:sz w:val="22"/>
          <w:szCs w:val="22"/>
        </w:rPr>
      </w:pPr>
      <w:r w:rsidRPr="007849C1">
        <w:rPr>
          <w:sz w:val="22"/>
          <w:szCs w:val="22"/>
        </w:rPr>
        <w:t xml:space="preserve">I, </w:t>
      </w:r>
      <w:r w:rsidR="00C03370" w:rsidRPr="007849C1">
        <w:rPr>
          <w:sz w:val="22"/>
          <w:szCs w:val="22"/>
        </w:rPr>
        <w:t xml:space="preserve">PAUL MURPHY, Assistant Secretary, Wildlife Trade and Biosecurity Branch, as Delegate of the Minister </w:t>
      </w:r>
      <w:r w:rsidR="00A6198D" w:rsidRPr="007849C1">
        <w:rPr>
          <w:sz w:val="22"/>
          <w:szCs w:val="22"/>
        </w:rPr>
        <w:t>for the</w:t>
      </w:r>
      <w:r w:rsidRPr="007849C1">
        <w:rPr>
          <w:sz w:val="22"/>
          <w:szCs w:val="22"/>
        </w:rPr>
        <w:t xml:space="preserve"> Env</w:t>
      </w:r>
      <w:r w:rsidR="00442816" w:rsidRPr="007849C1">
        <w:rPr>
          <w:sz w:val="22"/>
          <w:szCs w:val="22"/>
        </w:rPr>
        <w:t>ironment</w:t>
      </w:r>
      <w:r w:rsidRPr="007849C1">
        <w:rPr>
          <w:sz w:val="22"/>
          <w:szCs w:val="22"/>
        </w:rPr>
        <w:t>:</w:t>
      </w:r>
    </w:p>
    <w:p w14:paraId="0C2FED32" w14:textId="77777777" w:rsidR="00B134B6" w:rsidRPr="007849C1" w:rsidRDefault="00B134B6" w:rsidP="0028447B">
      <w:pPr>
        <w:rPr>
          <w:sz w:val="22"/>
          <w:szCs w:val="22"/>
        </w:rPr>
      </w:pPr>
    </w:p>
    <w:p w14:paraId="0C2FED33" w14:textId="68D3964F" w:rsidR="00B134B6" w:rsidRPr="004B6C56" w:rsidRDefault="00FF6725" w:rsidP="0028447B">
      <w:pPr>
        <w:numPr>
          <w:ilvl w:val="0"/>
          <w:numId w:val="14"/>
        </w:numPr>
        <w:ind w:left="360"/>
        <w:rPr>
          <w:snapToGrid w:val="0"/>
          <w:sz w:val="22"/>
          <w:szCs w:val="22"/>
        </w:rPr>
      </w:pPr>
      <w:r w:rsidRPr="007849C1">
        <w:rPr>
          <w:sz w:val="22"/>
          <w:szCs w:val="22"/>
        </w:rPr>
        <w:t xml:space="preserve">accredit the management regime </w:t>
      </w:r>
      <w:r w:rsidRPr="007849C1">
        <w:rPr>
          <w:snapToGrid w:val="0"/>
          <w:sz w:val="22"/>
          <w:szCs w:val="22"/>
        </w:rPr>
        <w:t xml:space="preserve">for the </w:t>
      </w:r>
      <w:bookmarkStart w:id="0" w:name="_GoBack"/>
      <w:r w:rsidR="00242B8A" w:rsidRPr="007849C1">
        <w:rPr>
          <w:rFonts w:cs="Arial"/>
          <w:sz w:val="22"/>
          <w:szCs w:val="22"/>
        </w:rPr>
        <w:t>Northern Territory Coastal Line Fishery</w:t>
      </w:r>
      <w:r w:rsidRPr="007849C1">
        <w:rPr>
          <w:sz w:val="22"/>
          <w:szCs w:val="22"/>
        </w:rPr>
        <w:t xml:space="preserve"> </w:t>
      </w:r>
      <w:bookmarkEnd w:id="0"/>
      <w:r w:rsidRPr="007849C1">
        <w:rPr>
          <w:sz w:val="22"/>
          <w:szCs w:val="22"/>
        </w:rPr>
        <w:t xml:space="preserve">in force under the </w:t>
      </w:r>
      <w:r w:rsidRPr="007849C1">
        <w:rPr>
          <w:i/>
          <w:iCs/>
          <w:sz w:val="22"/>
          <w:szCs w:val="22"/>
        </w:rPr>
        <w:t>Fisheries Act </w:t>
      </w:r>
      <w:r w:rsidR="00242B8A" w:rsidRPr="007849C1">
        <w:rPr>
          <w:i/>
          <w:iCs/>
          <w:sz w:val="22"/>
          <w:szCs w:val="22"/>
        </w:rPr>
        <w:t xml:space="preserve">1988 </w:t>
      </w:r>
      <w:r w:rsidRPr="007849C1">
        <w:rPr>
          <w:sz w:val="22"/>
          <w:szCs w:val="22"/>
        </w:rPr>
        <w:t>(</w:t>
      </w:r>
      <w:r w:rsidR="00242B8A" w:rsidRPr="007849C1">
        <w:rPr>
          <w:rFonts w:cs="Arial"/>
          <w:sz w:val="22"/>
          <w:szCs w:val="22"/>
        </w:rPr>
        <w:t>NT</w:t>
      </w:r>
      <w:r w:rsidRPr="007849C1">
        <w:rPr>
          <w:sz w:val="22"/>
          <w:szCs w:val="22"/>
        </w:rPr>
        <w:t>) and the</w:t>
      </w:r>
      <w:r w:rsidRPr="007849C1">
        <w:rPr>
          <w:i/>
          <w:sz w:val="22"/>
          <w:szCs w:val="22"/>
        </w:rPr>
        <w:t xml:space="preserve"> </w:t>
      </w:r>
      <w:r w:rsidRPr="007849C1">
        <w:rPr>
          <w:sz w:val="22"/>
          <w:szCs w:val="22"/>
        </w:rPr>
        <w:t>Fisheries Regulation </w:t>
      </w:r>
      <w:r w:rsidR="00242B8A" w:rsidRPr="007849C1">
        <w:rPr>
          <w:sz w:val="22"/>
          <w:szCs w:val="22"/>
        </w:rPr>
        <w:t>1993</w:t>
      </w:r>
      <w:r w:rsidRPr="007849C1">
        <w:rPr>
          <w:sz w:val="22"/>
          <w:szCs w:val="22"/>
        </w:rPr>
        <w:t xml:space="preserve"> (</w:t>
      </w:r>
      <w:r w:rsidR="00242B8A" w:rsidRPr="007849C1">
        <w:rPr>
          <w:rFonts w:cs="Arial"/>
          <w:sz w:val="22"/>
          <w:szCs w:val="22"/>
        </w:rPr>
        <w:t>NT</w:t>
      </w:r>
      <w:r w:rsidRPr="007849C1">
        <w:rPr>
          <w:sz w:val="22"/>
          <w:szCs w:val="22"/>
        </w:rPr>
        <w:t>) under sections </w:t>
      </w:r>
      <w:r>
        <w:rPr>
          <w:sz w:val="22"/>
          <w:szCs w:val="22"/>
        </w:rPr>
        <w:t>208A,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 1999</w:t>
      </w:r>
      <w:r w:rsidRPr="004B6C56">
        <w:rPr>
          <w:rStyle w:val="Emphasis"/>
          <w:i w:val="0"/>
          <w:sz w:val="22"/>
          <w:szCs w:val="22"/>
        </w:rPr>
        <w:t xml:space="preserve"> (EPBC Act)</w:t>
      </w:r>
      <w:r w:rsidRPr="004B6C56">
        <w:rPr>
          <w:sz w:val="22"/>
          <w:szCs w:val="22"/>
        </w:rPr>
        <w:t xml:space="preserve"> for the purposes of Divisions 1, 2, 3 and 4 respectively of Part 13 of the EPBC Act</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28912449" w:rsidR="00F755FB" w:rsidRPr="004B6C56" w:rsidRDefault="00FB1480" w:rsidP="0028447B">
      <w:pPr>
        <w:numPr>
          <w:ilvl w:val="1"/>
          <w:numId w:val="14"/>
        </w:numPr>
        <w:spacing w:after="120"/>
        <w:ind w:left="720"/>
        <w:rPr>
          <w:sz w:val="22"/>
          <w:szCs w:val="22"/>
        </w:rPr>
      </w:pPr>
      <w:r w:rsidRPr="004B6C56">
        <w:rPr>
          <w:sz w:val="22"/>
          <w:szCs w:val="22"/>
        </w:rPr>
        <w:t xml:space="preserve">the management regime </w:t>
      </w:r>
      <w:r w:rsidRPr="004B6C56">
        <w:rPr>
          <w:snapToGrid w:val="0"/>
          <w:sz w:val="22"/>
          <w:szCs w:val="22"/>
        </w:rPr>
        <w:t xml:space="preserve">for the </w:t>
      </w:r>
      <w:r w:rsidR="00242B8A" w:rsidRPr="00242B8A">
        <w:rPr>
          <w:snapToGrid w:val="0"/>
          <w:sz w:val="22"/>
          <w:szCs w:val="22"/>
        </w:rPr>
        <w:t>Northern Territory Coastal Line Fishery</w:t>
      </w:r>
      <w:r w:rsidRPr="004B6C56">
        <w:rPr>
          <w:sz w:val="22"/>
          <w:szCs w:val="22"/>
        </w:rPr>
        <w:t xml:space="preserve">, in force under the </w:t>
      </w:r>
      <w:r w:rsidR="00242B8A" w:rsidRPr="00242B8A">
        <w:rPr>
          <w:i/>
          <w:iCs/>
          <w:sz w:val="22"/>
          <w:szCs w:val="22"/>
        </w:rPr>
        <w:t xml:space="preserve">Fisheries Act 1988 </w:t>
      </w:r>
      <w:r w:rsidR="00242B8A" w:rsidRPr="00242B8A">
        <w:rPr>
          <w:sz w:val="22"/>
          <w:szCs w:val="22"/>
        </w:rPr>
        <w:t>(NT) and the</w:t>
      </w:r>
      <w:r w:rsidR="00242B8A" w:rsidRPr="00242B8A">
        <w:rPr>
          <w:i/>
          <w:sz w:val="22"/>
          <w:szCs w:val="22"/>
        </w:rPr>
        <w:t xml:space="preserve"> </w:t>
      </w:r>
      <w:r w:rsidR="00242B8A" w:rsidRPr="00242B8A">
        <w:rPr>
          <w:sz w:val="22"/>
          <w:szCs w:val="22"/>
        </w:rPr>
        <w:t>Fisheries Regulation 1993 (NT)</w:t>
      </w:r>
      <w:r w:rsidR="00242B8A">
        <w:rPr>
          <w:sz w:val="22"/>
          <w:szCs w:val="22"/>
        </w:rPr>
        <w:t>,</w:t>
      </w:r>
      <w:r w:rsidR="00242B8A" w:rsidRPr="00242B8A">
        <w:rPr>
          <w:sz w:val="22"/>
          <w:szCs w:val="22"/>
        </w:rPr>
        <w:t xml:space="preserve"> under </w:t>
      </w:r>
      <w:r w:rsidR="004B6C56" w:rsidRPr="004B6C56">
        <w:rPr>
          <w:color w:val="FF0000"/>
          <w:sz w:val="22"/>
          <w:szCs w:val="22"/>
        </w:rPr>
        <w:t xml:space="preserve"> </w:t>
      </w:r>
      <w:r w:rsidRPr="004B6C56">
        <w:rPr>
          <w:rStyle w:val="Emphasis"/>
          <w:i w:val="0"/>
          <w:sz w:val="22"/>
          <w:szCs w:val="22"/>
        </w:rPr>
        <w:t>r</w:t>
      </w:r>
      <w:r w:rsidRPr="004B6C5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6329DAE9"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r w:rsidR="00FF6725">
        <w:rPr>
          <w:sz w:val="22"/>
          <w:szCs w:val="22"/>
        </w:rPr>
        <w:t>.</w:t>
      </w:r>
    </w:p>
    <w:p w14:paraId="0C2FED3A" w14:textId="77777777" w:rsidR="00B134B6" w:rsidRPr="004B6C56" w:rsidRDefault="00B134B6" w:rsidP="0028447B">
      <w:pPr>
        <w:rPr>
          <w:sz w:val="22"/>
          <w:szCs w:val="22"/>
        </w:rPr>
      </w:pPr>
    </w:p>
    <w:p w14:paraId="0C2FED3D" w14:textId="77777777" w:rsidR="00E321E1" w:rsidRPr="004B6C56" w:rsidRDefault="00E321E1" w:rsidP="0028447B">
      <w:pPr>
        <w:rPr>
          <w:sz w:val="22"/>
          <w:szCs w:val="22"/>
        </w:rPr>
      </w:pPr>
    </w:p>
    <w:p w14:paraId="0C2FED3E" w14:textId="5CEF4D81" w:rsidR="00E321E1" w:rsidRPr="007849C1"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847598" w:rsidRPr="00847598">
        <w:rPr>
          <w:rFonts w:ascii="Lucida Handwriting" w:hAnsi="Lucida Handwriting"/>
          <w:iCs/>
          <w:color w:val="4F81BD" w:themeColor="accent1"/>
          <w:sz w:val="22"/>
          <w:szCs w:val="22"/>
        </w:rPr>
        <w:t>31</w:t>
      </w:r>
      <w:r w:rsidR="00847598" w:rsidRPr="00847598">
        <w:rPr>
          <w:rFonts w:ascii="Lucida Handwriting" w:hAnsi="Lucida Handwriting"/>
          <w:iCs/>
          <w:color w:val="4F81BD" w:themeColor="accent1"/>
          <w:sz w:val="22"/>
          <w:szCs w:val="22"/>
          <w:vertAlign w:val="superscript"/>
        </w:rPr>
        <w:t>st</w:t>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847598" w:rsidRPr="00847598">
        <w:rPr>
          <w:rFonts w:ascii="Lucida Handwriting" w:hAnsi="Lucida Handwriting"/>
          <w:iCs/>
          <w:color w:val="4F81BD" w:themeColor="accent1"/>
          <w:sz w:val="22"/>
          <w:szCs w:val="22"/>
        </w:rPr>
        <w:t>January</w:t>
      </w:r>
      <w:r w:rsidR="003933A8" w:rsidRPr="004B6C56">
        <w:rPr>
          <w:iCs/>
          <w:sz w:val="22"/>
          <w:szCs w:val="22"/>
        </w:rPr>
        <w:tab/>
      </w:r>
      <w:r w:rsidR="003933A8" w:rsidRPr="004B6C56">
        <w:rPr>
          <w:iCs/>
          <w:sz w:val="22"/>
          <w:szCs w:val="22"/>
        </w:rPr>
        <w:tab/>
      </w:r>
      <w:r w:rsidR="008E511C">
        <w:rPr>
          <w:iCs/>
          <w:sz w:val="22"/>
          <w:szCs w:val="22"/>
        </w:rPr>
        <w:t>2019</w:t>
      </w:r>
    </w:p>
    <w:p w14:paraId="0C2FED3F" w14:textId="77777777" w:rsidR="00E321E1" w:rsidRPr="007849C1" w:rsidRDefault="00E321E1" w:rsidP="0028447B">
      <w:pPr>
        <w:rPr>
          <w:sz w:val="22"/>
          <w:szCs w:val="22"/>
        </w:rPr>
      </w:pPr>
    </w:p>
    <w:p w14:paraId="0C2FED40" w14:textId="77777777" w:rsidR="00E321E1" w:rsidRPr="007849C1" w:rsidRDefault="00E321E1" w:rsidP="0028447B">
      <w:pPr>
        <w:rPr>
          <w:sz w:val="22"/>
          <w:szCs w:val="22"/>
        </w:rPr>
      </w:pPr>
    </w:p>
    <w:p w14:paraId="0C2FED41" w14:textId="70692A2B" w:rsidR="00E321E1" w:rsidRPr="007849C1" w:rsidRDefault="00847598" w:rsidP="0028447B">
      <w:pPr>
        <w:rPr>
          <w:sz w:val="22"/>
          <w:szCs w:val="22"/>
        </w:rPr>
      </w:pPr>
      <w:r w:rsidRPr="00D65CE0">
        <w:rPr>
          <w:noProof/>
          <w:lang w:val="en-AU" w:eastAsia="en-AU"/>
        </w:rPr>
        <w:drawing>
          <wp:anchor distT="0" distB="0" distL="114300" distR="114300" simplePos="0" relativeHeight="251659264" behindDoc="1" locked="0" layoutInCell="1" allowOverlap="1" wp14:anchorId="7C539B77" wp14:editId="7C6DFC75">
            <wp:simplePos x="0" y="0"/>
            <wp:positionH relativeFrom="column">
              <wp:posOffset>2450465</wp:posOffset>
            </wp:positionH>
            <wp:positionV relativeFrom="paragraph">
              <wp:posOffset>107579</wp:posOffset>
            </wp:positionV>
            <wp:extent cx="996315" cy="524510"/>
            <wp:effectExtent l="0" t="0" r="0" b="889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315" cy="524510"/>
                    </a:xfrm>
                    <a:prstGeom prst="rect">
                      <a:avLst/>
                    </a:prstGeom>
                    <a:noFill/>
                    <a:ln>
                      <a:noFill/>
                    </a:ln>
                  </pic:spPr>
                </pic:pic>
              </a:graphicData>
            </a:graphic>
          </wp:anchor>
        </w:drawing>
      </w:r>
    </w:p>
    <w:p w14:paraId="0C2FED42" w14:textId="10BE5254" w:rsidR="00E321E1" w:rsidRPr="007849C1" w:rsidRDefault="00E321E1" w:rsidP="0028447B">
      <w:pPr>
        <w:rPr>
          <w:sz w:val="22"/>
          <w:szCs w:val="22"/>
        </w:rPr>
      </w:pPr>
    </w:p>
    <w:p w14:paraId="0C2FED43" w14:textId="77777777" w:rsidR="00E321E1" w:rsidRPr="007849C1" w:rsidRDefault="00E321E1" w:rsidP="0028447B">
      <w:pPr>
        <w:rPr>
          <w:sz w:val="22"/>
          <w:szCs w:val="22"/>
        </w:rPr>
      </w:pPr>
    </w:p>
    <w:p w14:paraId="06CD39B9" w14:textId="77777777" w:rsidR="0093547F" w:rsidRPr="007849C1" w:rsidRDefault="0093547F" w:rsidP="0093547F">
      <w:pPr>
        <w:jc w:val="center"/>
        <w:rPr>
          <w:sz w:val="22"/>
          <w:szCs w:val="22"/>
        </w:rPr>
      </w:pPr>
      <w:r w:rsidRPr="007849C1">
        <w:rPr>
          <w:sz w:val="22"/>
          <w:szCs w:val="22"/>
        </w:rPr>
        <w:t>..……………………….……....……………………….……..</w:t>
      </w:r>
    </w:p>
    <w:p w14:paraId="0A2C14CC" w14:textId="77777777" w:rsidR="0093547F" w:rsidRPr="007849C1" w:rsidRDefault="0093547F" w:rsidP="0093547F">
      <w:pPr>
        <w:pStyle w:val="NormalWeb"/>
        <w:tabs>
          <w:tab w:val="left" w:pos="9026"/>
        </w:tabs>
        <w:spacing w:before="0" w:beforeAutospacing="0" w:after="0" w:afterAutospacing="0"/>
        <w:jc w:val="center"/>
        <w:rPr>
          <w:rFonts w:ascii="Times New Roman" w:eastAsia="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7849C1">
        <w:rPr>
          <w:rFonts w:ascii="Times New Roman" w:hAnsi="Times New Roman" w:cs="Times New Roman"/>
          <w:snapToGrid w:val="0"/>
          <w:sz w:val="22"/>
          <w:szCs w:val="22"/>
          <w:lang w:val="en-AU"/>
        </w:rPr>
        <w:t xml:space="preserve">Delegate of the </w:t>
      </w:r>
      <w:r w:rsidRPr="007849C1">
        <w:rPr>
          <w:rFonts w:ascii="Times New Roman" w:hAnsi="Times New Roman" w:cs="Times New Roman"/>
          <w:sz w:val="22"/>
          <w:szCs w:val="22"/>
        </w:rPr>
        <w:t xml:space="preserve">Minister for </w:t>
      </w:r>
      <w:r w:rsidR="00A6198D" w:rsidRPr="007849C1">
        <w:rPr>
          <w:rFonts w:ascii="Times New Roman" w:hAnsi="Times New Roman" w:cs="Times New Roman"/>
          <w:sz w:val="22"/>
          <w:szCs w:val="22"/>
        </w:rPr>
        <w:t>the</w:t>
      </w:r>
      <w:r w:rsidR="00442816" w:rsidRPr="007849C1">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603E" w14:textId="77777777" w:rsidR="00EA4A8F" w:rsidRDefault="00EA4A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9ECFB" w14:textId="77777777" w:rsidR="00EA4A8F" w:rsidRDefault="00EA4A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D08E3" w14:textId="77777777" w:rsidR="00EA4A8F" w:rsidRDefault="00EA4A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9094" w14:textId="77777777" w:rsidR="00EA4A8F" w:rsidRDefault="00EA4A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92B94" w14:textId="77777777" w:rsidR="00EA4A8F" w:rsidRDefault="00EA4A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06EA0"/>
    <w:rsid w:val="00022807"/>
    <w:rsid w:val="00035DC3"/>
    <w:rsid w:val="00075416"/>
    <w:rsid w:val="000928E7"/>
    <w:rsid w:val="000D53C1"/>
    <w:rsid w:val="000E4742"/>
    <w:rsid w:val="00131745"/>
    <w:rsid w:val="00141DC4"/>
    <w:rsid w:val="001572F9"/>
    <w:rsid w:val="00157A07"/>
    <w:rsid w:val="00191A78"/>
    <w:rsid w:val="00242B8A"/>
    <w:rsid w:val="002476C0"/>
    <w:rsid w:val="0028447B"/>
    <w:rsid w:val="002A2D3C"/>
    <w:rsid w:val="00300E20"/>
    <w:rsid w:val="00313CDC"/>
    <w:rsid w:val="00330C65"/>
    <w:rsid w:val="003732DA"/>
    <w:rsid w:val="003779EB"/>
    <w:rsid w:val="00390BAD"/>
    <w:rsid w:val="003933A8"/>
    <w:rsid w:val="003A3E63"/>
    <w:rsid w:val="003F0B0A"/>
    <w:rsid w:val="003F79A0"/>
    <w:rsid w:val="00406255"/>
    <w:rsid w:val="00412E43"/>
    <w:rsid w:val="00433409"/>
    <w:rsid w:val="00442816"/>
    <w:rsid w:val="004A2909"/>
    <w:rsid w:val="004B6C56"/>
    <w:rsid w:val="004C0D63"/>
    <w:rsid w:val="004E4888"/>
    <w:rsid w:val="005739BE"/>
    <w:rsid w:val="005D4908"/>
    <w:rsid w:val="005E68D9"/>
    <w:rsid w:val="005F34BD"/>
    <w:rsid w:val="006852D4"/>
    <w:rsid w:val="006F1DB8"/>
    <w:rsid w:val="007849C1"/>
    <w:rsid w:val="007A3126"/>
    <w:rsid w:val="007C176F"/>
    <w:rsid w:val="007C5DB1"/>
    <w:rsid w:val="0080484A"/>
    <w:rsid w:val="00807FA4"/>
    <w:rsid w:val="00822281"/>
    <w:rsid w:val="00823CCF"/>
    <w:rsid w:val="00847598"/>
    <w:rsid w:val="00863B42"/>
    <w:rsid w:val="00877B21"/>
    <w:rsid w:val="008972F9"/>
    <w:rsid w:val="008A7845"/>
    <w:rsid w:val="008E511C"/>
    <w:rsid w:val="0093547F"/>
    <w:rsid w:val="00941B39"/>
    <w:rsid w:val="009F0448"/>
    <w:rsid w:val="00A157AF"/>
    <w:rsid w:val="00A22CBB"/>
    <w:rsid w:val="00A34121"/>
    <w:rsid w:val="00A6198D"/>
    <w:rsid w:val="00A65DF9"/>
    <w:rsid w:val="00AA004D"/>
    <w:rsid w:val="00B134B6"/>
    <w:rsid w:val="00BA5A3E"/>
    <w:rsid w:val="00BE4C00"/>
    <w:rsid w:val="00C03370"/>
    <w:rsid w:val="00C4202F"/>
    <w:rsid w:val="00C64506"/>
    <w:rsid w:val="00C77716"/>
    <w:rsid w:val="00C91B0F"/>
    <w:rsid w:val="00CB0588"/>
    <w:rsid w:val="00CC100A"/>
    <w:rsid w:val="00CE3DA1"/>
    <w:rsid w:val="00D0634F"/>
    <w:rsid w:val="00D12080"/>
    <w:rsid w:val="00DA4775"/>
    <w:rsid w:val="00DA5695"/>
    <w:rsid w:val="00DF487E"/>
    <w:rsid w:val="00DF543C"/>
    <w:rsid w:val="00E25805"/>
    <w:rsid w:val="00E321E1"/>
    <w:rsid w:val="00E323BB"/>
    <w:rsid w:val="00E661FE"/>
    <w:rsid w:val="00E92FA8"/>
    <w:rsid w:val="00EA4A8F"/>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14714707-BA30-4DE4-B80F-554F8D54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DDA760FF.dotm</Template>
  <TotalTime>0</TotalTime>
  <Pages>1</Pages>
  <Words>248</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Northern Territory Coastal Line Fishery, January 2019</dc:title>
  <dc:creator>Department of the Environment and Energy</dc:creator>
  <cp:lastModifiedBy>Bec Durack</cp:lastModifiedBy>
  <cp:revision>2</cp:revision>
  <dcterms:created xsi:type="dcterms:W3CDTF">2019-07-09T00:50:00Z</dcterms:created>
  <dcterms:modified xsi:type="dcterms:W3CDTF">2019-07-09T00:50:00Z</dcterms:modified>
</cp:coreProperties>
</file>