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bookmarkStart w:id="0" w:name="OLE_LINK3"/>
      <w:bookmarkStart w:id="1" w:name="OLE_LINK4"/>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Pr="003A6857" w:rsidRDefault="00C21193" w:rsidP="00860E65">
      <w:pPr>
        <w:pStyle w:val="Title"/>
        <w:rPr>
          <w:rFonts w:ascii="Arial" w:hAnsi="Arial" w:cs="Arial"/>
          <w:sz w:val="24"/>
          <w:szCs w:val="24"/>
          <w:lang w:val="en-US"/>
        </w:rPr>
      </w:pPr>
      <w:r>
        <w:rPr>
          <w:rFonts w:ascii="Arial" w:hAnsi="Arial" w:cs="Arial"/>
          <w:i/>
          <w:iCs/>
          <w:sz w:val="24"/>
          <w:szCs w:val="24"/>
        </w:rPr>
        <w:t xml:space="preserve">Solanum </w:t>
      </w:r>
      <w:proofErr w:type="spellStart"/>
      <w:r>
        <w:rPr>
          <w:rFonts w:ascii="Arial" w:hAnsi="Arial" w:cs="Arial"/>
          <w:i/>
          <w:iCs/>
          <w:sz w:val="24"/>
          <w:szCs w:val="24"/>
        </w:rPr>
        <w:t>johnsonianum</w:t>
      </w:r>
      <w:proofErr w:type="spellEnd"/>
    </w:p>
    <w:bookmarkEnd w:id="0"/>
    <w:bookmarkEnd w:id="1"/>
    <w:p w:rsidR="00860E65" w:rsidRDefault="00860E65" w:rsidP="006E48B9">
      <w:pPr>
        <w:pStyle w:val="NormalWeb"/>
        <w:spacing w:before="120" w:after="200" w:afterAutospacing="0" w:line="276" w:lineRule="auto"/>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Default="00860E65" w:rsidP="006E48B9">
      <w:pPr>
        <w:pStyle w:val="NormalWeb"/>
        <w:tabs>
          <w:tab w:val="left" w:pos="426"/>
        </w:tabs>
        <w:spacing w:before="120" w:after="200" w:afterAutospacing="0" w:line="276" w:lineRule="auto"/>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of </w:t>
      </w:r>
      <w:r w:rsidR="006E48B9">
        <w:rPr>
          <w:rFonts w:ascii="Arial" w:hAnsi="Arial" w:cs="Arial"/>
          <w:i/>
          <w:iCs/>
          <w:sz w:val="22"/>
          <w:szCs w:val="22"/>
        </w:rPr>
        <w:t xml:space="preserve">Solanum </w:t>
      </w:r>
      <w:proofErr w:type="spellStart"/>
      <w:r w:rsidR="006E48B9">
        <w:rPr>
          <w:rFonts w:ascii="Arial" w:hAnsi="Arial" w:cs="Arial"/>
          <w:i/>
          <w:iCs/>
          <w:sz w:val="22"/>
          <w:szCs w:val="22"/>
        </w:rPr>
        <w:t>johnsonianum</w:t>
      </w:r>
      <w:proofErr w:type="spellEnd"/>
      <w:r w:rsidR="006E48B9">
        <w:rPr>
          <w:rFonts w:ascii="Arial" w:hAnsi="Arial" w:cs="Arial"/>
          <w:i/>
          <w:iCs/>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00352489">
        <w:rPr>
          <w:rStyle w:val="HTMLAcronym"/>
          <w:rFonts w:ascii="Arial" w:hAnsi="Arial" w:cs="Arial"/>
          <w:sz w:val="22"/>
          <w:szCs w:val="22"/>
        </w:rPr>
        <w:t> </w:t>
      </w:r>
      <w:r w:rsidRPr="00B61DDB">
        <w:rPr>
          <w:rFonts w:ascii="Arial" w:hAnsi="Arial" w:cs="Arial"/>
          <w:sz w:val="22"/>
          <w:szCs w:val="22"/>
        </w:rPr>
        <w:t>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1D69C8">
        <w:rPr>
          <w:rFonts w:ascii="Arial" w:hAnsi="Arial" w:cs="Arial"/>
          <w:sz w:val="22"/>
          <w:szCs w:val="22"/>
        </w:rPr>
        <w:t>endangered</w:t>
      </w:r>
      <w:r w:rsidR="0035614B">
        <w:rPr>
          <w:rFonts w:ascii="Arial" w:hAnsi="Arial" w:cs="Arial"/>
          <w:sz w:val="22"/>
          <w:szCs w:val="22"/>
        </w:rPr>
        <w:t xml:space="preserve"> category</w:t>
      </w:r>
      <w:r>
        <w:rPr>
          <w:rFonts w:ascii="Arial" w:hAnsi="Arial" w:cs="Arial"/>
          <w:sz w:val="22"/>
          <w:szCs w:val="22"/>
        </w:rPr>
        <w:t xml:space="preserve">; and </w:t>
      </w:r>
    </w:p>
    <w:p w:rsidR="00860E65" w:rsidRDefault="00860E65" w:rsidP="006E48B9">
      <w:pPr>
        <w:pStyle w:val="NormalWeb"/>
        <w:tabs>
          <w:tab w:val="left" w:pos="426"/>
        </w:tabs>
        <w:spacing w:before="120" w:after="200" w:afterAutospacing="0" w:line="276" w:lineRule="auto"/>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rsidR="00860E65" w:rsidRDefault="009D45F6" w:rsidP="006E48B9">
      <w:pPr>
        <w:spacing w:before="120" w:after="200" w:line="276" w:lineRule="auto"/>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6E48B9">
      <w:pPr>
        <w:spacing w:before="120" w:after="200" w:line="276" w:lineRule="auto"/>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60E65" w:rsidP="006E48B9">
      <w:pPr>
        <w:spacing w:after="200" w:line="276" w:lineRule="auto"/>
        <w:rPr>
          <w:rFonts w:ascii="Arial" w:hAnsi="Arial" w:cs="Arial"/>
          <w:sz w:val="22"/>
          <w:szCs w:val="22"/>
        </w:rPr>
      </w:pPr>
      <w:r w:rsidRPr="00F51286">
        <w:rPr>
          <w:rFonts w:ascii="Arial" w:hAnsi="Arial" w:cs="Arial"/>
          <w:sz w:val="22"/>
          <w:szCs w:val="22"/>
        </w:rPr>
        <w:t xml:space="preserve">Draft information </w:t>
      </w:r>
      <w:r w:rsidRPr="00352489">
        <w:rPr>
          <w:rFonts w:ascii="Arial" w:hAnsi="Arial" w:cs="Arial"/>
          <w:sz w:val="22"/>
          <w:szCs w:val="22"/>
        </w:rPr>
        <w:t xml:space="preserve">for your consideration of the eligibility of this species for listing as </w:t>
      </w:r>
      <w:r w:rsidR="001D69C8" w:rsidRPr="00352489">
        <w:rPr>
          <w:rFonts w:ascii="Arial" w:hAnsi="Arial" w:cs="Arial"/>
          <w:sz w:val="22"/>
          <w:szCs w:val="22"/>
        </w:rPr>
        <w:t xml:space="preserve">endangered </w:t>
      </w:r>
      <w:r w:rsidR="006E48B9" w:rsidRPr="00352489">
        <w:rPr>
          <w:rFonts w:ascii="Arial" w:hAnsi="Arial" w:cs="Arial"/>
          <w:sz w:val="22"/>
          <w:szCs w:val="22"/>
        </w:rPr>
        <w:t>starts at page </w:t>
      </w:r>
      <w:r w:rsidR="00352489" w:rsidRPr="00352489">
        <w:rPr>
          <w:rFonts w:ascii="Arial" w:hAnsi="Arial" w:cs="Arial"/>
          <w:sz w:val="22"/>
          <w:szCs w:val="22"/>
        </w:rPr>
        <w:t>3</w:t>
      </w:r>
      <w:r w:rsidRPr="00352489">
        <w:rPr>
          <w:rFonts w:ascii="Arial" w:hAnsi="Arial" w:cs="Arial"/>
          <w:sz w:val="22"/>
          <w:szCs w:val="22"/>
        </w:rPr>
        <w:t xml:space="preserve"> a</w:t>
      </w:r>
      <w:r w:rsidRPr="00F51286">
        <w:rPr>
          <w:rFonts w:ascii="Arial" w:hAnsi="Arial" w:cs="Arial"/>
          <w:sz w:val="22"/>
          <w:szCs w:val="22"/>
        </w:rPr>
        <w:t xml:space="preserve">nd information associated with </w:t>
      </w:r>
      <w:r>
        <w:rPr>
          <w:rFonts w:ascii="Arial" w:hAnsi="Arial" w:cs="Arial"/>
          <w:sz w:val="22"/>
          <w:szCs w:val="22"/>
        </w:rPr>
        <w:t xml:space="preserve">potential conservation actions for this species </w:t>
      </w:r>
      <w:r w:rsidRPr="00352489">
        <w:rPr>
          <w:rFonts w:ascii="Arial" w:hAnsi="Arial" w:cs="Arial"/>
          <w:sz w:val="22"/>
          <w:szCs w:val="22"/>
        </w:rPr>
        <w:t xml:space="preserve">starts at </w:t>
      </w:r>
      <w:r w:rsidR="006E48B9" w:rsidRPr="00352489">
        <w:rPr>
          <w:rFonts w:ascii="Arial" w:hAnsi="Arial" w:cs="Arial"/>
          <w:sz w:val="22"/>
          <w:szCs w:val="22"/>
        </w:rPr>
        <w:t>page </w:t>
      </w:r>
      <w:r w:rsidR="00836115">
        <w:rPr>
          <w:rFonts w:ascii="Arial" w:hAnsi="Arial" w:cs="Arial"/>
          <w:sz w:val="22"/>
          <w:szCs w:val="22"/>
        </w:rPr>
        <w:t>8</w:t>
      </w:r>
      <w:r w:rsidRPr="00352489">
        <w:rPr>
          <w:rFonts w:ascii="Arial" w:hAnsi="Arial" w:cs="Arial"/>
          <w:sz w:val="22"/>
          <w:szCs w:val="22"/>
        </w:rPr>
        <w:t>.</w:t>
      </w:r>
      <w:r w:rsidRPr="00AE557F">
        <w:rPr>
          <w:rFonts w:ascii="Arial" w:hAnsi="Arial" w:cs="Arial"/>
          <w:sz w:val="22"/>
          <w:szCs w:val="22"/>
        </w:rPr>
        <w:t xml:space="preserve"> To assist with the Committee’s assessment, the Committee has identified a </w:t>
      </w:r>
      <w:r w:rsidRPr="00352489">
        <w:rPr>
          <w:rFonts w:ascii="Arial" w:hAnsi="Arial" w:cs="Arial"/>
          <w:sz w:val="22"/>
          <w:szCs w:val="22"/>
        </w:rPr>
        <w:t>series of specific questions on which it seeks your guidance.</w:t>
      </w:r>
    </w:p>
    <w:p w:rsidR="00860E65" w:rsidRDefault="00860E65" w:rsidP="006E48B9">
      <w:pPr>
        <w:spacing w:after="200" w:line="276" w:lineRule="auto"/>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p>
    <w:p w:rsidR="00860E65" w:rsidRPr="004339D5" w:rsidRDefault="00860E65" w:rsidP="006E48B9">
      <w:pPr>
        <w:spacing w:after="200" w:line="276" w:lineRule="auto"/>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Pr="00616F58" w:rsidRDefault="00860E65" w:rsidP="006E48B9">
      <w:pPr>
        <w:spacing w:after="200" w:line="276" w:lineRule="auto"/>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r w:rsidR="006E48B9">
        <w:rPr>
          <w:rFonts w:ascii="Arial" w:hAnsi="Arial" w:cs="Arial"/>
          <w:color w:val="000000"/>
          <w:sz w:val="22"/>
          <w:szCs w:val="22"/>
        </w:rPr>
        <w:br/>
      </w:r>
      <w:r w:rsidR="0099504B">
        <w:rPr>
          <w:rFonts w:ascii="Arial" w:hAnsi="Arial" w:cs="Arial"/>
          <w:color w:val="000000"/>
          <w:sz w:val="22"/>
          <w:szCs w:val="22"/>
        </w:rPr>
        <w:t>Marine and Freshwater Species Conservation Section</w:t>
      </w:r>
      <w:r w:rsidR="006E48B9">
        <w:rPr>
          <w:rFonts w:ascii="Arial" w:hAnsi="Arial" w:cs="Arial"/>
          <w:color w:val="000000"/>
          <w:sz w:val="22"/>
          <w:szCs w:val="22"/>
        </w:rPr>
        <w:br/>
      </w:r>
      <w:r w:rsidRPr="00B61DDB">
        <w:rPr>
          <w:rFonts w:ascii="Arial" w:hAnsi="Arial" w:cs="Arial"/>
          <w:color w:val="000000"/>
          <w:sz w:val="22"/>
          <w:szCs w:val="22"/>
        </w:rPr>
        <w:t>Wildlife, Heritage and Marine Division</w:t>
      </w:r>
      <w:r w:rsidR="006E48B9">
        <w:rPr>
          <w:rFonts w:ascii="Arial" w:hAnsi="Arial" w:cs="Arial"/>
          <w:color w:val="000000"/>
          <w:sz w:val="22"/>
          <w:szCs w:val="22"/>
        </w:rPr>
        <w:br/>
      </w:r>
      <w:r w:rsidRPr="00B61DDB">
        <w:rPr>
          <w:rFonts w:ascii="Arial" w:hAnsi="Arial" w:cs="Arial"/>
          <w:color w:val="000000"/>
          <w:sz w:val="22"/>
          <w:szCs w:val="22"/>
        </w:rPr>
        <w:t>Department of the Environment</w:t>
      </w:r>
      <w:r w:rsidR="006E48B9">
        <w:rPr>
          <w:rFonts w:ascii="Arial" w:hAnsi="Arial" w:cs="Arial"/>
          <w:color w:val="000000"/>
          <w:sz w:val="22"/>
          <w:szCs w:val="22"/>
        </w:rPr>
        <w:br/>
      </w:r>
      <w:r w:rsidRPr="00B61DDB">
        <w:rPr>
          <w:rFonts w:ascii="Arial" w:hAnsi="Arial" w:cs="Arial"/>
          <w:color w:val="000000"/>
          <w:sz w:val="22"/>
          <w:szCs w:val="22"/>
        </w:rPr>
        <w:t>PO Box 787</w:t>
      </w:r>
      <w:r w:rsidR="006E48B9">
        <w:rPr>
          <w:rFonts w:ascii="Arial" w:hAnsi="Arial" w:cs="Arial"/>
          <w:color w:val="000000"/>
          <w:sz w:val="22"/>
          <w:szCs w:val="22"/>
        </w:rPr>
        <w:br/>
      </w:r>
      <w:r w:rsidRPr="00616F58">
        <w:rPr>
          <w:rFonts w:ascii="Arial" w:hAnsi="Arial" w:cs="Arial"/>
          <w:color w:val="000000"/>
          <w:sz w:val="22"/>
          <w:szCs w:val="22"/>
        </w:rPr>
        <w:t>Canberra ACT 2601</w:t>
      </w:r>
    </w:p>
    <w:p w:rsidR="00860E65" w:rsidRDefault="00860E65" w:rsidP="006E48B9">
      <w:pPr>
        <w:spacing w:after="200" w:line="276" w:lineRule="auto"/>
        <w:rPr>
          <w:rFonts w:ascii="Arial" w:hAnsi="Arial" w:cs="Arial"/>
          <w:color w:val="000000"/>
          <w:sz w:val="22"/>
          <w:szCs w:val="22"/>
        </w:rPr>
      </w:pPr>
      <w:r w:rsidRPr="00570810">
        <w:rPr>
          <w:rFonts w:ascii="Arial" w:hAnsi="Arial" w:cs="Arial"/>
          <w:b/>
          <w:sz w:val="22"/>
          <w:szCs w:val="22"/>
        </w:rPr>
        <w:t>Responses are required to be submitted by</w:t>
      </w:r>
      <w:r w:rsidR="00570810" w:rsidRPr="00570810">
        <w:rPr>
          <w:rFonts w:ascii="Arial" w:hAnsi="Arial" w:cs="Arial"/>
          <w:b/>
          <w:sz w:val="22"/>
          <w:szCs w:val="22"/>
        </w:rPr>
        <w:t xml:space="preserve"> Friday 6 November2015</w:t>
      </w:r>
      <w:r w:rsidRPr="00570810">
        <w:rPr>
          <w:rFonts w:ascii="Arial" w:hAnsi="Arial" w:cs="Arial"/>
          <w:color w:val="000000"/>
          <w:sz w:val="22"/>
          <w:szCs w:val="22"/>
        </w:rPr>
        <w:t>.</w:t>
      </w:r>
    </w:p>
    <w:tbl>
      <w:tblPr>
        <w:tblW w:w="9854" w:type="dxa"/>
        <w:tblLayout w:type="fixed"/>
        <w:tblLook w:val="04A0"/>
      </w:tblPr>
      <w:tblGrid>
        <w:gridCol w:w="9039"/>
        <w:gridCol w:w="815"/>
      </w:tblGrid>
      <w:tr w:rsidR="00860E65" w:rsidRPr="00352489"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352489" w:rsidRDefault="00860E65" w:rsidP="006E48B9">
            <w:pPr>
              <w:rPr>
                <w:rFonts w:ascii="Arial" w:hAnsi="Arial" w:cs="Arial"/>
                <w:b/>
                <w:sz w:val="22"/>
                <w:szCs w:val="22"/>
              </w:rPr>
            </w:pPr>
            <w:r w:rsidRPr="00352489">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352489" w:rsidRDefault="00860E65" w:rsidP="006E48B9">
            <w:pPr>
              <w:rPr>
                <w:rFonts w:ascii="Arial" w:hAnsi="Arial" w:cs="Arial"/>
                <w:b/>
                <w:bCs/>
                <w:sz w:val="22"/>
                <w:szCs w:val="22"/>
              </w:rPr>
            </w:pPr>
            <w:r w:rsidRPr="00352489">
              <w:rPr>
                <w:rFonts w:ascii="Arial" w:hAnsi="Arial" w:cs="Arial"/>
                <w:b/>
                <w:bCs/>
                <w:sz w:val="22"/>
                <w:szCs w:val="22"/>
              </w:rPr>
              <w:t>Page</w:t>
            </w:r>
          </w:p>
        </w:tc>
      </w:tr>
      <w:tr w:rsidR="00860E65" w:rsidRPr="00352489" w:rsidTr="006115F8">
        <w:tc>
          <w:tcPr>
            <w:tcW w:w="9039" w:type="dxa"/>
            <w:tcBorders>
              <w:top w:val="single" w:sz="4" w:space="0" w:color="auto"/>
              <w:left w:val="single" w:sz="4" w:space="0" w:color="auto"/>
              <w:bottom w:val="single" w:sz="4" w:space="0" w:color="auto"/>
              <w:right w:val="single" w:sz="4" w:space="0" w:color="auto"/>
            </w:tcBorders>
          </w:tcPr>
          <w:p w:rsidR="00860E65" w:rsidRPr="00352489" w:rsidRDefault="00860E65" w:rsidP="006E48B9">
            <w:pPr>
              <w:rPr>
                <w:rFonts w:ascii="Arial" w:hAnsi="Arial" w:cs="Arial"/>
                <w:sz w:val="22"/>
                <w:szCs w:val="22"/>
              </w:rPr>
            </w:pPr>
            <w:r w:rsidRPr="00352489">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352489" w:rsidRDefault="00352489" w:rsidP="006E48B9">
            <w:pPr>
              <w:jc w:val="right"/>
              <w:rPr>
                <w:rFonts w:ascii="Arial" w:hAnsi="Arial" w:cs="Arial"/>
                <w:sz w:val="22"/>
                <w:szCs w:val="22"/>
              </w:rPr>
            </w:pPr>
            <w:r w:rsidRPr="00352489">
              <w:rPr>
                <w:rFonts w:ascii="Arial" w:hAnsi="Arial" w:cs="Arial"/>
                <w:sz w:val="22"/>
                <w:szCs w:val="22"/>
              </w:rPr>
              <w:t>2</w:t>
            </w:r>
          </w:p>
        </w:tc>
      </w:tr>
      <w:tr w:rsidR="00860E65" w:rsidRPr="00352489" w:rsidTr="006115F8">
        <w:tc>
          <w:tcPr>
            <w:tcW w:w="9039" w:type="dxa"/>
            <w:tcBorders>
              <w:top w:val="single" w:sz="4" w:space="0" w:color="auto"/>
              <w:left w:val="single" w:sz="4" w:space="0" w:color="auto"/>
              <w:bottom w:val="single" w:sz="4" w:space="0" w:color="auto"/>
              <w:right w:val="single" w:sz="4" w:space="0" w:color="auto"/>
            </w:tcBorders>
          </w:tcPr>
          <w:p w:rsidR="00860E65" w:rsidRPr="00352489" w:rsidRDefault="00860E65" w:rsidP="006E48B9">
            <w:pPr>
              <w:rPr>
                <w:rFonts w:ascii="Arial" w:hAnsi="Arial" w:cs="Arial"/>
                <w:sz w:val="22"/>
                <w:szCs w:val="22"/>
              </w:rPr>
            </w:pPr>
            <w:r w:rsidRPr="00352489">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352489" w:rsidRDefault="00352489" w:rsidP="006E48B9">
            <w:pPr>
              <w:jc w:val="right"/>
              <w:rPr>
                <w:rFonts w:ascii="Arial" w:hAnsi="Arial" w:cs="Arial"/>
                <w:sz w:val="22"/>
                <w:szCs w:val="22"/>
              </w:rPr>
            </w:pPr>
            <w:r w:rsidRPr="00352489">
              <w:rPr>
                <w:rFonts w:ascii="Arial" w:hAnsi="Arial" w:cs="Arial"/>
                <w:sz w:val="22"/>
                <w:szCs w:val="22"/>
              </w:rPr>
              <w:t>2</w:t>
            </w:r>
          </w:p>
        </w:tc>
      </w:tr>
      <w:tr w:rsidR="00860E65" w:rsidRPr="00352489" w:rsidTr="006115F8">
        <w:tc>
          <w:tcPr>
            <w:tcW w:w="9039" w:type="dxa"/>
            <w:tcBorders>
              <w:top w:val="single" w:sz="4" w:space="0" w:color="auto"/>
              <w:left w:val="single" w:sz="4" w:space="0" w:color="auto"/>
              <w:bottom w:val="single" w:sz="4" w:space="0" w:color="auto"/>
              <w:right w:val="single" w:sz="4" w:space="0" w:color="auto"/>
            </w:tcBorders>
          </w:tcPr>
          <w:p w:rsidR="00860E65" w:rsidRPr="00352489" w:rsidRDefault="00860E65" w:rsidP="00C73793">
            <w:pPr>
              <w:rPr>
                <w:rFonts w:ascii="Arial" w:hAnsi="Arial" w:cs="Arial"/>
                <w:sz w:val="22"/>
                <w:szCs w:val="22"/>
              </w:rPr>
            </w:pPr>
            <w:r w:rsidRPr="00352489">
              <w:rPr>
                <w:rFonts w:ascii="Arial" w:hAnsi="Arial" w:cs="Arial"/>
                <w:sz w:val="22"/>
                <w:szCs w:val="22"/>
              </w:rPr>
              <w:t xml:space="preserve">Draft information about </w:t>
            </w:r>
            <w:r w:rsidRPr="00352489">
              <w:rPr>
                <w:rFonts w:ascii="Arial" w:hAnsi="Arial" w:cs="Arial"/>
                <w:iCs/>
                <w:sz w:val="22"/>
                <w:szCs w:val="22"/>
              </w:rPr>
              <w:t xml:space="preserve">the </w:t>
            </w:r>
            <w:r w:rsidR="00C73793" w:rsidRPr="00352489">
              <w:rPr>
                <w:rFonts w:ascii="Arial" w:hAnsi="Arial" w:cs="Arial"/>
                <w:i/>
                <w:sz w:val="22"/>
                <w:szCs w:val="22"/>
              </w:rPr>
              <w:t>Solanum </w:t>
            </w:r>
            <w:proofErr w:type="spellStart"/>
            <w:r w:rsidR="00C73793" w:rsidRPr="00352489">
              <w:rPr>
                <w:rFonts w:ascii="Arial" w:hAnsi="Arial" w:cs="Arial"/>
                <w:i/>
                <w:sz w:val="22"/>
                <w:szCs w:val="22"/>
              </w:rPr>
              <w:t>johnsonianum</w:t>
            </w:r>
            <w:proofErr w:type="spellEnd"/>
            <w:r w:rsidR="00C73793" w:rsidRPr="00352489">
              <w:rPr>
                <w:rFonts w:ascii="Arial" w:hAnsi="Arial" w:cs="Arial"/>
                <w:sz w:val="22"/>
                <w:szCs w:val="22"/>
              </w:rPr>
              <w:t xml:space="preserve"> </w:t>
            </w:r>
            <w:r w:rsidRPr="00352489">
              <w:rPr>
                <w:rFonts w:ascii="Arial" w:hAnsi="Arial" w:cs="Arial"/>
                <w:sz w:val="22"/>
                <w:szCs w:val="22"/>
              </w:rPr>
              <w:t>and its eligibility for listing</w:t>
            </w:r>
          </w:p>
        </w:tc>
        <w:tc>
          <w:tcPr>
            <w:tcW w:w="815" w:type="dxa"/>
            <w:tcBorders>
              <w:top w:val="single" w:sz="4" w:space="0" w:color="auto"/>
              <w:left w:val="single" w:sz="4" w:space="0" w:color="auto"/>
              <w:bottom w:val="single" w:sz="4" w:space="0" w:color="auto"/>
              <w:right w:val="single" w:sz="4" w:space="0" w:color="auto"/>
            </w:tcBorders>
          </w:tcPr>
          <w:p w:rsidR="00860E65" w:rsidRPr="00352489" w:rsidRDefault="00352489" w:rsidP="006E48B9">
            <w:pPr>
              <w:jc w:val="right"/>
              <w:rPr>
                <w:rFonts w:ascii="Arial" w:hAnsi="Arial" w:cs="Arial"/>
                <w:sz w:val="22"/>
                <w:szCs w:val="22"/>
              </w:rPr>
            </w:pPr>
            <w:r w:rsidRPr="00352489">
              <w:rPr>
                <w:rFonts w:ascii="Arial" w:hAnsi="Arial" w:cs="Arial"/>
                <w:sz w:val="22"/>
                <w:szCs w:val="22"/>
              </w:rPr>
              <w:t>3</w:t>
            </w:r>
          </w:p>
        </w:tc>
      </w:tr>
      <w:tr w:rsidR="00860E65" w:rsidRPr="00352489" w:rsidTr="006115F8">
        <w:tc>
          <w:tcPr>
            <w:tcW w:w="9039" w:type="dxa"/>
            <w:tcBorders>
              <w:top w:val="single" w:sz="4" w:space="0" w:color="auto"/>
              <w:left w:val="single" w:sz="4" w:space="0" w:color="auto"/>
              <w:bottom w:val="single" w:sz="4" w:space="0" w:color="auto"/>
              <w:right w:val="single" w:sz="4" w:space="0" w:color="auto"/>
            </w:tcBorders>
          </w:tcPr>
          <w:p w:rsidR="00860E65" w:rsidRPr="00352489" w:rsidRDefault="00860E65" w:rsidP="006E48B9">
            <w:pPr>
              <w:rPr>
                <w:rFonts w:ascii="Arial" w:hAnsi="Arial" w:cs="Arial"/>
                <w:sz w:val="22"/>
                <w:szCs w:val="22"/>
              </w:rPr>
            </w:pPr>
            <w:r w:rsidRPr="00352489">
              <w:rPr>
                <w:rFonts w:ascii="Arial" w:hAnsi="Arial" w:cs="Arial"/>
                <w:sz w:val="22"/>
                <w:szCs w:val="22"/>
              </w:rPr>
              <w:t>Conservation actions for the species</w:t>
            </w:r>
          </w:p>
        </w:tc>
        <w:tc>
          <w:tcPr>
            <w:tcW w:w="815" w:type="dxa"/>
            <w:tcBorders>
              <w:top w:val="single" w:sz="4" w:space="0" w:color="auto"/>
              <w:left w:val="single" w:sz="4" w:space="0" w:color="auto"/>
              <w:bottom w:val="single" w:sz="4" w:space="0" w:color="auto"/>
              <w:right w:val="single" w:sz="4" w:space="0" w:color="auto"/>
            </w:tcBorders>
          </w:tcPr>
          <w:p w:rsidR="00860E65" w:rsidRPr="00352489" w:rsidRDefault="00836115" w:rsidP="006E48B9">
            <w:pPr>
              <w:jc w:val="right"/>
              <w:rPr>
                <w:rFonts w:ascii="Arial" w:hAnsi="Arial" w:cs="Arial"/>
                <w:sz w:val="22"/>
                <w:szCs w:val="22"/>
              </w:rPr>
            </w:pPr>
            <w:r>
              <w:rPr>
                <w:rFonts w:ascii="Arial" w:hAnsi="Arial" w:cs="Arial"/>
                <w:sz w:val="22"/>
                <w:szCs w:val="22"/>
              </w:rPr>
              <w:t>8</w:t>
            </w:r>
          </w:p>
        </w:tc>
      </w:tr>
      <w:tr w:rsidR="00570810" w:rsidRPr="00352489" w:rsidTr="006115F8">
        <w:tc>
          <w:tcPr>
            <w:tcW w:w="9039" w:type="dxa"/>
            <w:tcBorders>
              <w:top w:val="single" w:sz="4" w:space="0" w:color="auto"/>
              <w:left w:val="single" w:sz="4" w:space="0" w:color="auto"/>
              <w:bottom w:val="single" w:sz="4" w:space="0" w:color="auto"/>
              <w:right w:val="single" w:sz="4" w:space="0" w:color="auto"/>
            </w:tcBorders>
          </w:tcPr>
          <w:p w:rsidR="00570810" w:rsidRPr="00C50578" w:rsidRDefault="00570810" w:rsidP="0085620F">
            <w:pPr>
              <w:rPr>
                <w:rFonts w:ascii="Arial" w:hAnsi="Arial" w:cs="Arial"/>
                <w:sz w:val="22"/>
                <w:szCs w:val="22"/>
              </w:rPr>
            </w:pPr>
            <w:r w:rsidRPr="00C50578">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rsidR="00570810" w:rsidRDefault="0082244F" w:rsidP="006E48B9">
            <w:pPr>
              <w:jc w:val="right"/>
              <w:rPr>
                <w:rFonts w:ascii="Arial" w:hAnsi="Arial" w:cs="Arial"/>
                <w:sz w:val="22"/>
                <w:szCs w:val="22"/>
              </w:rPr>
            </w:pPr>
            <w:r>
              <w:rPr>
                <w:rFonts w:ascii="Arial" w:hAnsi="Arial" w:cs="Arial"/>
                <w:sz w:val="22"/>
                <w:szCs w:val="22"/>
              </w:rPr>
              <w:t>10</w:t>
            </w:r>
          </w:p>
        </w:tc>
      </w:tr>
      <w:tr w:rsidR="00570810" w:rsidRPr="00CE5A35" w:rsidTr="0029220D">
        <w:tc>
          <w:tcPr>
            <w:tcW w:w="9039" w:type="dxa"/>
            <w:tcBorders>
              <w:top w:val="single" w:sz="4" w:space="0" w:color="auto"/>
              <w:left w:val="single" w:sz="4" w:space="0" w:color="auto"/>
              <w:bottom w:val="single" w:sz="4" w:space="0" w:color="auto"/>
              <w:right w:val="single" w:sz="4" w:space="0" w:color="auto"/>
            </w:tcBorders>
          </w:tcPr>
          <w:p w:rsidR="00570810" w:rsidRPr="00352489" w:rsidRDefault="00570810" w:rsidP="0029220D">
            <w:pPr>
              <w:rPr>
                <w:rFonts w:ascii="Arial" w:hAnsi="Arial" w:cs="Arial"/>
                <w:sz w:val="22"/>
                <w:szCs w:val="22"/>
              </w:rPr>
            </w:pPr>
            <w:r w:rsidRPr="00352489">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570810" w:rsidRPr="00352489" w:rsidRDefault="0082244F" w:rsidP="0029220D">
            <w:pPr>
              <w:jc w:val="right"/>
              <w:rPr>
                <w:rFonts w:ascii="Arial" w:hAnsi="Arial" w:cs="Arial"/>
                <w:sz w:val="22"/>
                <w:szCs w:val="22"/>
              </w:rPr>
            </w:pPr>
            <w:r>
              <w:rPr>
                <w:rFonts w:ascii="Arial" w:hAnsi="Arial" w:cs="Arial"/>
                <w:sz w:val="22"/>
                <w:szCs w:val="22"/>
              </w:rPr>
              <w:t>13</w:t>
            </w:r>
          </w:p>
        </w:tc>
      </w:tr>
    </w:tbl>
    <w:p w:rsidR="00860E65" w:rsidRPr="00BA49B4" w:rsidRDefault="00860E65" w:rsidP="006E48B9">
      <w:pPr>
        <w:spacing w:after="200" w:line="276" w:lineRule="auto"/>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6E48B9">
      <w:pPr>
        <w:spacing w:after="200" w:line="276" w:lineRule="auto"/>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45682F" w:rsidP="006E48B9">
      <w:pPr>
        <w:spacing w:after="200" w:line="276" w:lineRule="auto"/>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6E48B9">
      <w:pPr>
        <w:spacing w:after="200" w:line="276" w:lineRule="auto"/>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6E48B9">
      <w:pPr>
        <w:spacing w:after="200" w:line="276" w:lineRule="auto"/>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6E48B9">
      <w:pPr>
        <w:spacing w:after="200" w:line="276" w:lineRule="auto"/>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6E48B9">
      <w:pPr>
        <w:spacing w:after="200" w:line="276" w:lineRule="auto"/>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6E48B9">
      <w:pPr>
        <w:spacing w:after="200" w:line="276" w:lineRule="auto"/>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6E48B9">
      <w:pPr>
        <w:spacing w:after="200" w:line="276" w:lineRule="auto"/>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0639E" w:rsidRDefault="00860E65" w:rsidP="006E48B9">
      <w:pPr>
        <w:spacing w:after="200" w:line="276" w:lineRule="auto"/>
        <w:rPr>
          <w:rFonts w:ascii="Arial" w:hAnsi="Arial" w:cs="Arial"/>
          <w:color w:val="000000"/>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r w:rsidR="0080639E">
        <w:rPr>
          <w:rFonts w:ascii="Arial" w:hAnsi="Arial" w:cs="Arial"/>
          <w:color w:val="000000"/>
          <w:sz w:val="22"/>
          <w:szCs w:val="22"/>
        </w:rPr>
        <w:br w:type="page"/>
      </w:r>
    </w:p>
    <w:p w:rsidR="00860E65" w:rsidRPr="008040B8" w:rsidRDefault="00307C3C" w:rsidP="006E48B9">
      <w:pPr>
        <w:spacing w:after="200" w:line="276" w:lineRule="auto"/>
        <w:jc w:val="center"/>
        <w:rPr>
          <w:rFonts w:ascii="Arial" w:hAnsi="Arial" w:cs="Arial"/>
          <w:i/>
          <w:sz w:val="32"/>
          <w:szCs w:val="32"/>
        </w:rPr>
      </w:pPr>
      <w:r>
        <w:rPr>
          <w:rStyle w:val="Heading1Char"/>
          <w:rFonts w:ascii="Arial" w:hAnsi="Arial" w:cs="Arial"/>
          <w:i/>
          <w:sz w:val="32"/>
          <w:szCs w:val="32"/>
          <w:u w:val="none"/>
        </w:rPr>
        <w:lastRenderedPageBreak/>
        <w:t>Solanum</w:t>
      </w:r>
      <w:r w:rsidR="00FB2B9B">
        <w:rPr>
          <w:rStyle w:val="Heading1Char"/>
          <w:rFonts w:ascii="Arial" w:hAnsi="Arial" w:cs="Arial"/>
          <w:i/>
          <w:sz w:val="32"/>
          <w:szCs w:val="32"/>
          <w:u w:val="none"/>
        </w:rPr>
        <w:t> </w:t>
      </w:r>
      <w:proofErr w:type="spellStart"/>
      <w:r>
        <w:rPr>
          <w:rStyle w:val="Heading1Char"/>
          <w:rFonts w:ascii="Arial" w:hAnsi="Arial" w:cs="Arial"/>
          <w:i/>
          <w:sz w:val="32"/>
          <w:szCs w:val="32"/>
          <w:u w:val="none"/>
        </w:rPr>
        <w:t>johnsonianum</w:t>
      </w:r>
      <w:proofErr w:type="spellEnd"/>
    </w:p>
    <w:p w:rsidR="008040B8" w:rsidRPr="008040B8" w:rsidRDefault="008040B8" w:rsidP="006E48B9">
      <w:pPr>
        <w:spacing w:after="200" w:line="276" w:lineRule="auto"/>
        <w:rPr>
          <w:rFonts w:ascii="Arial" w:hAnsi="Arial" w:cs="Arial"/>
          <w:b/>
          <w:sz w:val="22"/>
          <w:szCs w:val="22"/>
        </w:rPr>
      </w:pPr>
      <w:r w:rsidRPr="008040B8">
        <w:rPr>
          <w:rFonts w:ascii="Arial" w:hAnsi="Arial" w:cs="Arial"/>
          <w:b/>
          <w:sz w:val="22"/>
          <w:szCs w:val="22"/>
        </w:rPr>
        <w:t>Taxonomy</w:t>
      </w:r>
    </w:p>
    <w:p w:rsidR="00FD2D19" w:rsidRPr="00A12A41" w:rsidRDefault="008040B8" w:rsidP="00A12A41">
      <w:pPr>
        <w:spacing w:after="200" w:line="276" w:lineRule="auto"/>
        <w:rPr>
          <w:rFonts w:ascii="Arial" w:hAnsi="Arial" w:cs="Arial"/>
          <w:sz w:val="22"/>
          <w:szCs w:val="22"/>
        </w:rPr>
      </w:pPr>
      <w:proofErr w:type="gramStart"/>
      <w:r w:rsidRPr="00C77AC3">
        <w:rPr>
          <w:rFonts w:ascii="Arial" w:hAnsi="Arial" w:cs="Arial"/>
          <w:iCs/>
          <w:sz w:val="22"/>
          <w:szCs w:val="22"/>
        </w:rPr>
        <w:t>Conventionally accepted as</w:t>
      </w:r>
      <w:r>
        <w:rPr>
          <w:rFonts w:ascii="Arial" w:hAnsi="Arial" w:cs="Arial"/>
          <w:iCs/>
          <w:sz w:val="22"/>
          <w:szCs w:val="22"/>
        </w:rPr>
        <w:t xml:space="preserve"> </w:t>
      </w:r>
      <w:r w:rsidR="00307C3C" w:rsidRPr="00A12A41">
        <w:rPr>
          <w:rFonts w:ascii="Arial" w:hAnsi="Arial" w:cs="Arial"/>
          <w:i/>
          <w:iCs/>
          <w:sz w:val="22"/>
          <w:szCs w:val="22"/>
        </w:rPr>
        <w:t>Solanum </w:t>
      </w:r>
      <w:proofErr w:type="spellStart"/>
      <w:r w:rsidR="00307C3C" w:rsidRPr="00A12A41">
        <w:rPr>
          <w:rFonts w:ascii="Arial" w:hAnsi="Arial" w:cs="Arial"/>
          <w:i/>
          <w:iCs/>
          <w:sz w:val="22"/>
          <w:szCs w:val="22"/>
        </w:rPr>
        <w:t>johnsonianum</w:t>
      </w:r>
      <w:proofErr w:type="spellEnd"/>
      <w:r w:rsidR="00307C3C">
        <w:rPr>
          <w:rFonts w:ascii="Arial" w:hAnsi="Arial" w:cs="Arial"/>
          <w:iCs/>
          <w:sz w:val="22"/>
          <w:szCs w:val="22"/>
        </w:rPr>
        <w:t xml:space="preserve"> A.R.</w:t>
      </w:r>
      <w:r w:rsidR="00072C56">
        <w:rPr>
          <w:rFonts w:ascii="Arial" w:hAnsi="Arial" w:cs="Arial"/>
          <w:iCs/>
          <w:sz w:val="22"/>
          <w:szCs w:val="22"/>
        </w:rPr>
        <w:t> </w:t>
      </w:r>
      <w:r w:rsidR="00A12A41">
        <w:rPr>
          <w:rFonts w:ascii="Arial" w:hAnsi="Arial" w:cs="Arial"/>
          <w:iCs/>
          <w:sz w:val="22"/>
          <w:szCs w:val="22"/>
        </w:rPr>
        <w:t>Bean.</w:t>
      </w:r>
      <w:proofErr w:type="gramEnd"/>
    </w:p>
    <w:p w:rsidR="00615CF6" w:rsidRPr="00615CF6" w:rsidRDefault="00925A0C" w:rsidP="006E48B9">
      <w:pPr>
        <w:spacing w:after="200" w:line="276" w:lineRule="auto"/>
        <w:rPr>
          <w:rFonts w:ascii="Arial" w:hAnsi="Arial" w:cs="Arial"/>
          <w:b/>
          <w:sz w:val="22"/>
          <w:szCs w:val="22"/>
          <w:u w:val="single"/>
        </w:rPr>
      </w:pPr>
      <w:r>
        <w:rPr>
          <w:rFonts w:ascii="Arial" w:hAnsi="Arial" w:cs="Arial"/>
          <w:b/>
          <w:sz w:val="22"/>
          <w:szCs w:val="22"/>
          <w:u w:val="single"/>
        </w:rPr>
        <w:t>Species</w:t>
      </w:r>
      <w:r w:rsidR="00615CF6" w:rsidRPr="00E95E0E">
        <w:rPr>
          <w:rFonts w:ascii="Arial" w:hAnsi="Arial" w:cs="Arial"/>
          <w:b/>
          <w:sz w:val="22"/>
          <w:szCs w:val="22"/>
          <w:u w:val="single"/>
        </w:rPr>
        <w:t xml:space="preserve"> Information</w:t>
      </w:r>
    </w:p>
    <w:p w:rsidR="00424584" w:rsidRPr="00424584" w:rsidRDefault="007D7E49" w:rsidP="006E48B9">
      <w:pPr>
        <w:spacing w:before="120" w:after="200" w:line="276" w:lineRule="auto"/>
        <w:rPr>
          <w:rFonts w:ascii="Arial" w:hAnsi="Arial" w:cs="Arial"/>
          <w:sz w:val="22"/>
          <w:szCs w:val="22"/>
        </w:rPr>
      </w:pPr>
      <w:r w:rsidRPr="00C77AC3">
        <w:rPr>
          <w:rFonts w:ascii="Arial" w:hAnsi="Arial" w:cs="Arial"/>
          <w:b/>
          <w:sz w:val="22"/>
          <w:szCs w:val="22"/>
        </w:rPr>
        <w:t>Description</w:t>
      </w:r>
    </w:p>
    <w:p w:rsidR="0029220D" w:rsidRPr="0029220D" w:rsidRDefault="0029220D" w:rsidP="006E48B9">
      <w:pPr>
        <w:pStyle w:val="Normal12pt"/>
        <w:spacing w:after="200" w:line="276" w:lineRule="auto"/>
        <w:rPr>
          <w:rFonts w:ascii="Arial" w:hAnsi="Arial" w:cs="Arial"/>
          <w:sz w:val="22"/>
          <w:szCs w:val="22"/>
        </w:rPr>
      </w:pPr>
      <w:r>
        <w:rPr>
          <w:rFonts w:ascii="Arial" w:hAnsi="Arial" w:cs="Arial"/>
          <w:i/>
          <w:sz w:val="22"/>
          <w:szCs w:val="22"/>
        </w:rPr>
        <w:t>Solanum </w:t>
      </w:r>
      <w:proofErr w:type="spellStart"/>
      <w:r>
        <w:rPr>
          <w:rFonts w:ascii="Arial" w:hAnsi="Arial" w:cs="Arial"/>
          <w:i/>
          <w:sz w:val="22"/>
          <w:szCs w:val="22"/>
        </w:rPr>
        <w:t>johnsonianum</w:t>
      </w:r>
      <w:proofErr w:type="spellEnd"/>
      <w:r>
        <w:rPr>
          <w:rFonts w:ascii="Arial" w:hAnsi="Arial" w:cs="Arial"/>
          <w:i/>
          <w:sz w:val="22"/>
          <w:szCs w:val="22"/>
        </w:rPr>
        <w:t xml:space="preserve"> </w:t>
      </w:r>
      <w:r>
        <w:rPr>
          <w:rFonts w:ascii="Arial" w:hAnsi="Arial" w:cs="Arial"/>
          <w:sz w:val="22"/>
          <w:szCs w:val="22"/>
        </w:rPr>
        <w:t>is an erect, perennial shrub that grows to a maximum height of 0.3 m (</w:t>
      </w:r>
      <w:r w:rsidR="009C6C97">
        <w:rPr>
          <w:rFonts w:ascii="Arial" w:hAnsi="Arial" w:cs="Arial"/>
          <w:sz w:val="22"/>
          <w:szCs w:val="22"/>
        </w:rPr>
        <w:t xml:space="preserve">Bean, 2004; </w:t>
      </w:r>
      <w:r>
        <w:rPr>
          <w:rFonts w:ascii="Arial" w:hAnsi="Arial" w:cs="Arial"/>
          <w:sz w:val="22"/>
          <w:szCs w:val="22"/>
        </w:rPr>
        <w:t>DEHP, 2015)</w:t>
      </w:r>
      <w:r w:rsidR="007643E9">
        <w:rPr>
          <w:rFonts w:ascii="Arial" w:hAnsi="Arial" w:cs="Arial"/>
          <w:sz w:val="22"/>
          <w:szCs w:val="22"/>
        </w:rPr>
        <w:t>, belonging to the family </w:t>
      </w:r>
      <w:proofErr w:type="spellStart"/>
      <w:r w:rsidR="007643E9">
        <w:rPr>
          <w:rFonts w:ascii="Arial" w:hAnsi="Arial" w:cs="Arial"/>
          <w:sz w:val="22"/>
          <w:szCs w:val="22"/>
        </w:rPr>
        <w:t>Solanaceae</w:t>
      </w:r>
      <w:proofErr w:type="spellEnd"/>
      <w:r w:rsidR="007643E9">
        <w:rPr>
          <w:rFonts w:ascii="Arial" w:hAnsi="Arial" w:cs="Arial"/>
          <w:sz w:val="22"/>
          <w:szCs w:val="22"/>
        </w:rPr>
        <w:t>. Stems are g</w:t>
      </w:r>
      <w:r w:rsidR="009C708B">
        <w:rPr>
          <w:rFonts w:ascii="Arial" w:hAnsi="Arial" w:cs="Arial"/>
          <w:sz w:val="22"/>
          <w:szCs w:val="22"/>
        </w:rPr>
        <w:t xml:space="preserve">rey to rusty or brown in colour, without prickles, but with small, fine and dense </w:t>
      </w:r>
      <w:proofErr w:type="spellStart"/>
      <w:r w:rsidR="009C708B">
        <w:rPr>
          <w:rFonts w:ascii="Arial" w:hAnsi="Arial" w:cs="Arial"/>
          <w:sz w:val="22"/>
          <w:szCs w:val="22"/>
        </w:rPr>
        <w:t>stellae</w:t>
      </w:r>
      <w:proofErr w:type="spellEnd"/>
      <w:r w:rsidR="009C708B">
        <w:rPr>
          <w:rFonts w:ascii="Arial" w:hAnsi="Arial" w:cs="Arial"/>
          <w:sz w:val="22"/>
          <w:szCs w:val="22"/>
        </w:rPr>
        <w:t xml:space="preserve"> (Bean, 2004; DEHP, 2015). </w:t>
      </w:r>
      <w:r w:rsidR="00936095">
        <w:rPr>
          <w:rFonts w:ascii="Arial" w:hAnsi="Arial" w:cs="Arial"/>
          <w:sz w:val="22"/>
          <w:szCs w:val="22"/>
        </w:rPr>
        <w:t xml:space="preserve">The adult leaves are broadly ovate and entire </w:t>
      </w:r>
      <w:r w:rsidR="00B00C3E">
        <w:rPr>
          <w:rFonts w:ascii="Arial" w:hAnsi="Arial" w:cs="Arial"/>
          <w:sz w:val="22"/>
          <w:szCs w:val="22"/>
        </w:rPr>
        <w:t xml:space="preserve">in outline </w:t>
      </w:r>
      <w:r w:rsidR="00936095">
        <w:rPr>
          <w:rFonts w:ascii="Arial" w:hAnsi="Arial" w:cs="Arial"/>
          <w:sz w:val="22"/>
          <w:szCs w:val="22"/>
        </w:rPr>
        <w:t xml:space="preserve">(Bean, 2004; DEHP, 2015). </w:t>
      </w:r>
      <w:r w:rsidR="00B00C3E">
        <w:rPr>
          <w:rFonts w:ascii="Arial" w:hAnsi="Arial" w:cs="Arial"/>
          <w:sz w:val="22"/>
          <w:szCs w:val="22"/>
        </w:rPr>
        <w:t xml:space="preserve">The inflorescence is </w:t>
      </w:r>
      <w:r w:rsidR="008E5529" w:rsidRPr="008E5529">
        <w:rPr>
          <w:rFonts w:ascii="Arial" w:hAnsi="Arial" w:cs="Arial"/>
          <w:sz w:val="22"/>
          <w:szCs w:val="22"/>
        </w:rPr>
        <w:t>supra-</w:t>
      </w:r>
      <w:proofErr w:type="spellStart"/>
      <w:r w:rsidR="008E5529" w:rsidRPr="008E5529">
        <w:rPr>
          <w:rFonts w:ascii="Arial" w:hAnsi="Arial" w:cs="Arial"/>
          <w:sz w:val="22"/>
          <w:szCs w:val="22"/>
        </w:rPr>
        <w:t>axillary</w:t>
      </w:r>
      <w:proofErr w:type="spellEnd"/>
      <w:r w:rsidR="008E5529" w:rsidRPr="008E5529">
        <w:rPr>
          <w:rFonts w:ascii="Arial" w:hAnsi="Arial" w:cs="Arial"/>
          <w:sz w:val="22"/>
          <w:szCs w:val="22"/>
        </w:rPr>
        <w:t>, sol</w:t>
      </w:r>
      <w:r w:rsidR="00A778DA">
        <w:rPr>
          <w:rFonts w:ascii="Arial" w:hAnsi="Arial" w:cs="Arial"/>
          <w:sz w:val="22"/>
          <w:szCs w:val="22"/>
        </w:rPr>
        <w:t>itary or pseudo-</w:t>
      </w:r>
      <w:proofErr w:type="spellStart"/>
      <w:r w:rsidR="00A778DA">
        <w:rPr>
          <w:rFonts w:ascii="Arial" w:hAnsi="Arial" w:cs="Arial"/>
          <w:sz w:val="22"/>
          <w:szCs w:val="22"/>
        </w:rPr>
        <w:t>racemose</w:t>
      </w:r>
      <w:proofErr w:type="spellEnd"/>
      <w:r w:rsidR="00A778DA">
        <w:rPr>
          <w:rFonts w:ascii="Arial" w:hAnsi="Arial" w:cs="Arial"/>
          <w:sz w:val="22"/>
          <w:szCs w:val="22"/>
        </w:rPr>
        <w:t>, with one</w:t>
      </w:r>
      <w:r w:rsidR="008E5529" w:rsidRPr="008E5529">
        <w:rPr>
          <w:rFonts w:ascii="Arial" w:hAnsi="Arial" w:cs="Arial"/>
          <w:sz w:val="22"/>
          <w:szCs w:val="22"/>
        </w:rPr>
        <w:t xml:space="preserve"> or </w:t>
      </w:r>
      <w:r w:rsidR="00A778DA">
        <w:rPr>
          <w:rFonts w:ascii="Arial" w:hAnsi="Arial" w:cs="Arial"/>
          <w:sz w:val="22"/>
          <w:szCs w:val="22"/>
        </w:rPr>
        <w:t>two</w:t>
      </w:r>
      <w:r w:rsidR="008E5529" w:rsidRPr="008E5529">
        <w:rPr>
          <w:rFonts w:ascii="Arial" w:hAnsi="Arial" w:cs="Arial"/>
          <w:sz w:val="22"/>
          <w:szCs w:val="22"/>
        </w:rPr>
        <w:t xml:space="preserve"> bisexual flowers</w:t>
      </w:r>
      <w:r w:rsidR="008E5529">
        <w:rPr>
          <w:rFonts w:ascii="Arial" w:hAnsi="Arial" w:cs="Arial"/>
          <w:sz w:val="22"/>
          <w:szCs w:val="22"/>
        </w:rPr>
        <w:t xml:space="preserve"> with a common peduncle of between </w:t>
      </w:r>
      <w:r w:rsidR="00A778DA">
        <w:rPr>
          <w:rFonts w:ascii="Arial" w:hAnsi="Arial" w:cs="Arial"/>
          <w:sz w:val="22"/>
          <w:szCs w:val="22"/>
        </w:rPr>
        <w:t>up to</w:t>
      </w:r>
      <w:r w:rsidR="008E5529">
        <w:rPr>
          <w:rFonts w:ascii="Arial" w:hAnsi="Arial" w:cs="Arial"/>
          <w:sz w:val="22"/>
          <w:szCs w:val="22"/>
        </w:rPr>
        <w:t xml:space="preserve"> 2 mm </w:t>
      </w:r>
      <w:r w:rsidR="00A778DA">
        <w:rPr>
          <w:rFonts w:ascii="Arial" w:hAnsi="Arial" w:cs="Arial"/>
          <w:sz w:val="22"/>
          <w:szCs w:val="22"/>
        </w:rPr>
        <w:t xml:space="preserve">long </w:t>
      </w:r>
      <w:r w:rsidR="008E5529">
        <w:rPr>
          <w:rFonts w:ascii="Arial" w:hAnsi="Arial" w:cs="Arial"/>
          <w:sz w:val="22"/>
          <w:szCs w:val="22"/>
        </w:rPr>
        <w:t>(Bean, 2004; DEHP, 2015)</w:t>
      </w:r>
      <w:r w:rsidR="008E5529" w:rsidRPr="008E5529">
        <w:rPr>
          <w:rFonts w:ascii="Arial" w:hAnsi="Arial" w:cs="Arial"/>
          <w:sz w:val="22"/>
          <w:szCs w:val="22"/>
        </w:rPr>
        <w:t>.</w:t>
      </w:r>
      <w:r w:rsidR="008E5529">
        <w:rPr>
          <w:rFonts w:ascii="Arial" w:hAnsi="Arial" w:cs="Arial"/>
          <w:sz w:val="22"/>
          <w:szCs w:val="22"/>
        </w:rPr>
        <w:t xml:space="preserve"> </w:t>
      </w:r>
      <w:r w:rsidR="00994210">
        <w:rPr>
          <w:rFonts w:ascii="Arial" w:hAnsi="Arial" w:cs="Arial"/>
          <w:sz w:val="22"/>
          <w:szCs w:val="22"/>
        </w:rPr>
        <w:t>The</w:t>
      </w:r>
      <w:r w:rsidR="00DA5255">
        <w:rPr>
          <w:rFonts w:ascii="Arial" w:hAnsi="Arial" w:cs="Arial"/>
          <w:sz w:val="22"/>
          <w:szCs w:val="22"/>
        </w:rPr>
        <w:t> </w:t>
      </w:r>
      <w:r w:rsidR="00994210">
        <w:rPr>
          <w:rFonts w:ascii="Arial" w:hAnsi="Arial" w:cs="Arial"/>
          <w:sz w:val="22"/>
          <w:szCs w:val="22"/>
        </w:rPr>
        <w:t xml:space="preserve">corolla is rotate or shallowly lobed and mauve in colour with the inner surface </w:t>
      </w:r>
      <w:proofErr w:type="spellStart"/>
      <w:r w:rsidR="00994210">
        <w:rPr>
          <w:rFonts w:ascii="Arial" w:hAnsi="Arial" w:cs="Arial"/>
          <w:sz w:val="22"/>
          <w:szCs w:val="22"/>
        </w:rPr>
        <w:t>glabrous</w:t>
      </w:r>
      <w:proofErr w:type="spellEnd"/>
      <w:r w:rsidR="00994210">
        <w:rPr>
          <w:rFonts w:ascii="Arial" w:hAnsi="Arial" w:cs="Arial"/>
          <w:sz w:val="22"/>
          <w:szCs w:val="22"/>
        </w:rPr>
        <w:t xml:space="preserve"> (Bean, 2004; DEHP, 2015). </w:t>
      </w:r>
      <w:r w:rsidR="006649BE">
        <w:rPr>
          <w:rFonts w:ascii="Arial" w:hAnsi="Arial" w:cs="Arial"/>
          <w:sz w:val="22"/>
          <w:szCs w:val="22"/>
        </w:rPr>
        <w:t xml:space="preserve">The fruiting calyx has lobes exceeding the mature fruit (Bean, 2004). There are </w:t>
      </w:r>
      <w:r w:rsidR="00A778DA">
        <w:rPr>
          <w:rFonts w:ascii="Arial" w:hAnsi="Arial" w:cs="Arial"/>
          <w:sz w:val="22"/>
          <w:szCs w:val="22"/>
        </w:rPr>
        <w:t>one</w:t>
      </w:r>
      <w:r w:rsidR="00612D6E">
        <w:rPr>
          <w:rFonts w:ascii="Arial" w:hAnsi="Arial" w:cs="Arial"/>
          <w:sz w:val="22"/>
          <w:szCs w:val="22"/>
        </w:rPr>
        <w:t> </w:t>
      </w:r>
      <w:r w:rsidR="006649BE">
        <w:rPr>
          <w:rFonts w:ascii="Arial" w:hAnsi="Arial" w:cs="Arial"/>
          <w:sz w:val="22"/>
          <w:szCs w:val="22"/>
        </w:rPr>
        <w:t xml:space="preserve">or </w:t>
      </w:r>
      <w:r w:rsidR="00A778DA">
        <w:rPr>
          <w:rFonts w:ascii="Arial" w:hAnsi="Arial" w:cs="Arial"/>
          <w:sz w:val="22"/>
          <w:szCs w:val="22"/>
        </w:rPr>
        <w:t>two</w:t>
      </w:r>
      <w:r w:rsidR="006649BE">
        <w:rPr>
          <w:rFonts w:ascii="Arial" w:hAnsi="Arial" w:cs="Arial"/>
          <w:sz w:val="22"/>
          <w:szCs w:val="22"/>
        </w:rPr>
        <w:t xml:space="preserve"> globular mature fruits per inflorescence, which are between 5.5–8 </w:t>
      </w:r>
      <w:r w:rsidR="006649BE" w:rsidRPr="003D36D0">
        <w:rPr>
          <w:rFonts w:ascii="Arial" w:hAnsi="Arial" w:cs="Arial"/>
          <w:sz w:val="22"/>
          <w:szCs w:val="22"/>
        </w:rPr>
        <w:t xml:space="preserve">mm </w:t>
      </w:r>
      <w:r w:rsidR="006649BE">
        <w:rPr>
          <w:rFonts w:ascii="Arial" w:hAnsi="Arial" w:cs="Arial"/>
          <w:sz w:val="22"/>
          <w:szCs w:val="22"/>
        </w:rPr>
        <w:t xml:space="preserve">in </w:t>
      </w:r>
      <w:r w:rsidR="006649BE" w:rsidRPr="003D36D0">
        <w:rPr>
          <w:rFonts w:ascii="Arial" w:hAnsi="Arial" w:cs="Arial"/>
          <w:sz w:val="22"/>
          <w:szCs w:val="22"/>
        </w:rPr>
        <w:t xml:space="preserve">diameter and red in colour, </w:t>
      </w:r>
      <w:r w:rsidR="006649BE">
        <w:rPr>
          <w:rFonts w:ascii="Arial" w:hAnsi="Arial" w:cs="Arial"/>
          <w:sz w:val="22"/>
          <w:szCs w:val="22"/>
        </w:rPr>
        <w:t xml:space="preserve">with </w:t>
      </w:r>
      <w:r w:rsidR="006649BE" w:rsidRPr="003D36D0">
        <w:rPr>
          <w:rFonts w:ascii="Arial" w:hAnsi="Arial" w:cs="Arial"/>
          <w:sz w:val="22"/>
          <w:szCs w:val="22"/>
        </w:rPr>
        <w:t xml:space="preserve">the </w:t>
      </w:r>
      <w:r w:rsidR="006649BE">
        <w:rPr>
          <w:rFonts w:ascii="Arial" w:hAnsi="Arial" w:cs="Arial"/>
          <w:sz w:val="22"/>
          <w:szCs w:val="22"/>
        </w:rPr>
        <w:t xml:space="preserve">succulent and juicy </w:t>
      </w:r>
      <w:r w:rsidR="006649BE" w:rsidRPr="003D36D0">
        <w:rPr>
          <w:rFonts w:ascii="Arial" w:hAnsi="Arial" w:cs="Arial"/>
          <w:sz w:val="22"/>
          <w:szCs w:val="22"/>
        </w:rPr>
        <w:t>flesh</w:t>
      </w:r>
      <w:r w:rsidR="00A778DA">
        <w:rPr>
          <w:rFonts w:ascii="Arial" w:hAnsi="Arial" w:cs="Arial"/>
          <w:sz w:val="22"/>
          <w:szCs w:val="22"/>
        </w:rPr>
        <w:t xml:space="preserve"> (Bean</w:t>
      </w:r>
      <w:r w:rsidR="006649BE">
        <w:rPr>
          <w:rFonts w:ascii="Arial" w:hAnsi="Arial" w:cs="Arial"/>
          <w:sz w:val="22"/>
          <w:szCs w:val="22"/>
        </w:rPr>
        <w:t xml:space="preserve">, 2004). </w:t>
      </w:r>
      <w:r w:rsidR="006649BE" w:rsidRPr="003D36D0">
        <w:rPr>
          <w:rFonts w:ascii="Arial" w:hAnsi="Arial" w:cs="Arial"/>
          <w:sz w:val="22"/>
          <w:szCs w:val="22"/>
        </w:rPr>
        <w:t>The seeds are pale yellow</w:t>
      </w:r>
      <w:r w:rsidR="00D37F6E">
        <w:rPr>
          <w:rFonts w:ascii="Arial" w:hAnsi="Arial" w:cs="Arial"/>
          <w:sz w:val="22"/>
          <w:szCs w:val="22"/>
        </w:rPr>
        <w:t xml:space="preserve"> and are</w:t>
      </w:r>
      <w:r w:rsidR="006649BE" w:rsidRPr="003D36D0">
        <w:rPr>
          <w:rFonts w:ascii="Arial" w:hAnsi="Arial" w:cs="Arial"/>
          <w:sz w:val="22"/>
          <w:szCs w:val="22"/>
        </w:rPr>
        <w:t xml:space="preserve"> </w:t>
      </w:r>
      <w:r w:rsidR="006649BE">
        <w:rPr>
          <w:rFonts w:ascii="Arial" w:hAnsi="Arial" w:cs="Arial"/>
          <w:sz w:val="22"/>
          <w:szCs w:val="22"/>
        </w:rPr>
        <w:t xml:space="preserve">between </w:t>
      </w:r>
      <w:r w:rsidR="00A778DA">
        <w:rPr>
          <w:rFonts w:ascii="Arial" w:hAnsi="Arial" w:cs="Arial"/>
          <w:sz w:val="22"/>
          <w:szCs w:val="22"/>
        </w:rPr>
        <w:t>2</w:t>
      </w:r>
      <w:r w:rsidR="00612D6E">
        <w:rPr>
          <w:rFonts w:ascii="Arial" w:hAnsi="Arial" w:cs="Arial"/>
          <w:sz w:val="22"/>
          <w:szCs w:val="22"/>
        </w:rPr>
        <w:t xml:space="preserve"> and </w:t>
      </w:r>
      <w:r w:rsidR="006649BE">
        <w:rPr>
          <w:rFonts w:ascii="Arial" w:hAnsi="Arial" w:cs="Arial"/>
          <w:sz w:val="22"/>
          <w:szCs w:val="22"/>
        </w:rPr>
        <w:t>3 </w:t>
      </w:r>
      <w:r w:rsidR="006649BE" w:rsidRPr="003D36D0">
        <w:rPr>
          <w:rFonts w:ascii="Arial" w:hAnsi="Arial" w:cs="Arial"/>
          <w:sz w:val="22"/>
          <w:szCs w:val="22"/>
        </w:rPr>
        <w:t>mm long</w:t>
      </w:r>
      <w:r w:rsidR="006649BE">
        <w:rPr>
          <w:rFonts w:ascii="Arial" w:hAnsi="Arial" w:cs="Arial"/>
          <w:sz w:val="22"/>
          <w:szCs w:val="22"/>
        </w:rPr>
        <w:t xml:space="preserve"> (Bean, 2004)</w:t>
      </w:r>
      <w:r w:rsidR="00D37F6E">
        <w:rPr>
          <w:rFonts w:ascii="Arial" w:hAnsi="Arial" w:cs="Arial"/>
          <w:sz w:val="22"/>
          <w:szCs w:val="22"/>
        </w:rPr>
        <w:t>.</w:t>
      </w:r>
    </w:p>
    <w:p w:rsidR="00D37F6E" w:rsidRDefault="00D37F6E" w:rsidP="006E48B9">
      <w:pPr>
        <w:pStyle w:val="Normal12pt"/>
        <w:spacing w:after="200" w:line="276" w:lineRule="auto"/>
        <w:rPr>
          <w:rFonts w:ascii="Arial" w:hAnsi="Arial" w:cs="Arial"/>
          <w:sz w:val="22"/>
          <w:szCs w:val="22"/>
        </w:rPr>
      </w:pPr>
      <w:r w:rsidRPr="00D37F6E">
        <w:rPr>
          <w:rFonts w:ascii="Arial" w:hAnsi="Arial" w:cs="Arial"/>
          <w:i/>
          <w:iCs/>
          <w:sz w:val="22"/>
          <w:szCs w:val="22"/>
        </w:rPr>
        <w:t xml:space="preserve">Solanum </w:t>
      </w:r>
      <w:proofErr w:type="spellStart"/>
      <w:r w:rsidRPr="00D37F6E">
        <w:rPr>
          <w:rFonts w:ascii="Arial" w:hAnsi="Arial" w:cs="Arial"/>
          <w:i/>
          <w:iCs/>
          <w:sz w:val="22"/>
          <w:szCs w:val="22"/>
        </w:rPr>
        <w:t>johnsonianum</w:t>
      </w:r>
      <w:proofErr w:type="spellEnd"/>
      <w:r w:rsidRPr="00D37F6E">
        <w:rPr>
          <w:rFonts w:ascii="Arial" w:hAnsi="Arial" w:cs="Arial"/>
          <w:sz w:val="22"/>
          <w:szCs w:val="22"/>
        </w:rPr>
        <w:t xml:space="preserve"> is considered to be most closely related to</w:t>
      </w:r>
      <w:r>
        <w:rPr>
          <w:rFonts w:ascii="Arial" w:hAnsi="Arial" w:cs="Arial"/>
          <w:sz w:val="22"/>
          <w:szCs w:val="22"/>
        </w:rPr>
        <w:t xml:space="preserve"> two other species, </w:t>
      </w:r>
      <w:r>
        <w:rPr>
          <w:rFonts w:ascii="Arial" w:hAnsi="Arial" w:cs="Arial"/>
          <w:i/>
          <w:iCs/>
          <w:sz w:val="22"/>
          <w:szCs w:val="22"/>
        </w:rPr>
        <w:t>S. </w:t>
      </w:r>
      <w:proofErr w:type="spellStart"/>
      <w:r w:rsidRPr="00D37F6E">
        <w:rPr>
          <w:rFonts w:ascii="Arial" w:hAnsi="Arial" w:cs="Arial"/>
          <w:i/>
          <w:iCs/>
          <w:sz w:val="22"/>
          <w:szCs w:val="22"/>
        </w:rPr>
        <w:t>nemophilum</w:t>
      </w:r>
      <w:proofErr w:type="spellEnd"/>
      <w:r w:rsidRPr="00D37F6E">
        <w:rPr>
          <w:rFonts w:ascii="Arial" w:hAnsi="Arial" w:cs="Arial"/>
          <w:sz w:val="22"/>
          <w:szCs w:val="22"/>
        </w:rPr>
        <w:t xml:space="preserve"> and </w:t>
      </w:r>
      <w:r>
        <w:rPr>
          <w:rFonts w:ascii="Arial" w:hAnsi="Arial" w:cs="Arial"/>
          <w:i/>
          <w:iCs/>
          <w:sz w:val="22"/>
          <w:szCs w:val="22"/>
        </w:rPr>
        <w:t>S. </w:t>
      </w:r>
      <w:proofErr w:type="spellStart"/>
      <w:r w:rsidRPr="00D37F6E">
        <w:rPr>
          <w:rFonts w:ascii="Arial" w:hAnsi="Arial" w:cs="Arial"/>
          <w:i/>
          <w:iCs/>
          <w:sz w:val="22"/>
          <w:szCs w:val="22"/>
        </w:rPr>
        <w:t>innoxium</w:t>
      </w:r>
      <w:proofErr w:type="spellEnd"/>
      <w:r w:rsidRPr="00D37F6E">
        <w:rPr>
          <w:rFonts w:ascii="Arial" w:hAnsi="Arial" w:cs="Arial"/>
          <w:sz w:val="22"/>
          <w:szCs w:val="22"/>
        </w:rPr>
        <w:t xml:space="preserve">. </w:t>
      </w:r>
      <w:r w:rsidR="00D72491" w:rsidRPr="00D72491">
        <w:rPr>
          <w:rFonts w:ascii="Arial" w:hAnsi="Arial" w:cs="Arial"/>
          <w:i/>
          <w:sz w:val="22"/>
          <w:szCs w:val="22"/>
        </w:rPr>
        <w:t>Solanum </w:t>
      </w:r>
      <w:proofErr w:type="spellStart"/>
      <w:r w:rsidR="00D72491" w:rsidRPr="00D72491">
        <w:rPr>
          <w:rFonts w:ascii="Arial" w:hAnsi="Arial" w:cs="Arial"/>
          <w:i/>
          <w:sz w:val="22"/>
          <w:szCs w:val="22"/>
        </w:rPr>
        <w:t>johnsonianum</w:t>
      </w:r>
      <w:proofErr w:type="spellEnd"/>
      <w:r w:rsidR="00D72491">
        <w:rPr>
          <w:rFonts w:ascii="Arial" w:hAnsi="Arial" w:cs="Arial"/>
          <w:sz w:val="22"/>
          <w:szCs w:val="22"/>
        </w:rPr>
        <w:t xml:space="preserve"> </w:t>
      </w:r>
      <w:r w:rsidRPr="00D37F6E">
        <w:rPr>
          <w:rFonts w:ascii="Arial" w:hAnsi="Arial" w:cs="Arial"/>
          <w:sz w:val="22"/>
          <w:szCs w:val="22"/>
        </w:rPr>
        <w:t xml:space="preserve">differs from </w:t>
      </w:r>
      <w:r w:rsidR="00D72491">
        <w:rPr>
          <w:rFonts w:ascii="Arial" w:hAnsi="Arial" w:cs="Arial"/>
          <w:i/>
          <w:sz w:val="22"/>
          <w:szCs w:val="22"/>
        </w:rPr>
        <w:t>S. </w:t>
      </w:r>
      <w:proofErr w:type="spellStart"/>
      <w:r w:rsidR="00D72491">
        <w:rPr>
          <w:rFonts w:ascii="Arial" w:hAnsi="Arial" w:cs="Arial"/>
          <w:i/>
          <w:sz w:val="22"/>
          <w:szCs w:val="22"/>
        </w:rPr>
        <w:t>nemophilum</w:t>
      </w:r>
      <w:proofErr w:type="spellEnd"/>
      <w:r w:rsidR="00D72491">
        <w:rPr>
          <w:rFonts w:ascii="Arial" w:hAnsi="Arial" w:cs="Arial"/>
          <w:i/>
          <w:sz w:val="22"/>
          <w:szCs w:val="22"/>
        </w:rPr>
        <w:t xml:space="preserve"> </w:t>
      </w:r>
      <w:r w:rsidRPr="00D37F6E">
        <w:rPr>
          <w:rFonts w:ascii="Arial" w:hAnsi="Arial" w:cs="Arial"/>
          <w:sz w:val="22"/>
          <w:szCs w:val="22"/>
        </w:rPr>
        <w:t xml:space="preserve">by the lack of glandular hairs on the upper leaf surface as well as in characteristics of the </w:t>
      </w:r>
      <w:proofErr w:type="spellStart"/>
      <w:r w:rsidRPr="00D37F6E">
        <w:rPr>
          <w:rFonts w:ascii="Arial" w:hAnsi="Arial" w:cs="Arial"/>
          <w:sz w:val="22"/>
          <w:szCs w:val="22"/>
        </w:rPr>
        <w:t>stellate</w:t>
      </w:r>
      <w:proofErr w:type="spellEnd"/>
      <w:r w:rsidRPr="00D37F6E">
        <w:rPr>
          <w:rFonts w:ascii="Arial" w:hAnsi="Arial" w:cs="Arial"/>
          <w:sz w:val="22"/>
          <w:szCs w:val="22"/>
        </w:rPr>
        <w:t xml:space="preserve"> hairs and </w:t>
      </w:r>
      <w:r w:rsidR="00D72491">
        <w:rPr>
          <w:rFonts w:ascii="Arial" w:hAnsi="Arial" w:cs="Arial"/>
          <w:sz w:val="22"/>
          <w:szCs w:val="22"/>
        </w:rPr>
        <w:t xml:space="preserve">differs </w:t>
      </w:r>
      <w:r w:rsidRPr="00D37F6E">
        <w:rPr>
          <w:rFonts w:ascii="Arial" w:hAnsi="Arial" w:cs="Arial"/>
          <w:sz w:val="22"/>
          <w:szCs w:val="22"/>
        </w:rPr>
        <w:t xml:space="preserve">from </w:t>
      </w:r>
      <w:r w:rsidR="00D72491">
        <w:rPr>
          <w:rFonts w:ascii="Arial" w:hAnsi="Arial" w:cs="Arial"/>
          <w:i/>
          <w:sz w:val="22"/>
          <w:szCs w:val="22"/>
        </w:rPr>
        <w:t>S. </w:t>
      </w:r>
      <w:proofErr w:type="spellStart"/>
      <w:r w:rsidR="00D72491">
        <w:rPr>
          <w:rFonts w:ascii="Arial" w:hAnsi="Arial" w:cs="Arial"/>
          <w:i/>
          <w:sz w:val="22"/>
          <w:szCs w:val="22"/>
        </w:rPr>
        <w:t>nemophilum</w:t>
      </w:r>
      <w:proofErr w:type="spellEnd"/>
      <w:r w:rsidR="00D72491">
        <w:rPr>
          <w:rFonts w:ascii="Arial" w:hAnsi="Arial" w:cs="Arial"/>
          <w:i/>
          <w:sz w:val="22"/>
          <w:szCs w:val="22"/>
        </w:rPr>
        <w:t xml:space="preserve"> </w:t>
      </w:r>
      <w:r w:rsidRPr="00D37F6E">
        <w:rPr>
          <w:rFonts w:ascii="Arial" w:hAnsi="Arial" w:cs="Arial"/>
          <w:sz w:val="22"/>
          <w:szCs w:val="22"/>
        </w:rPr>
        <w:t xml:space="preserve">by </w:t>
      </w:r>
      <w:r w:rsidR="00D72491">
        <w:rPr>
          <w:rFonts w:ascii="Arial" w:hAnsi="Arial" w:cs="Arial"/>
          <w:sz w:val="22"/>
          <w:szCs w:val="22"/>
        </w:rPr>
        <w:t xml:space="preserve">having </w:t>
      </w:r>
      <w:r w:rsidRPr="00D37F6E">
        <w:rPr>
          <w:rFonts w:ascii="Arial" w:hAnsi="Arial" w:cs="Arial"/>
          <w:sz w:val="22"/>
          <w:szCs w:val="22"/>
        </w:rPr>
        <w:t xml:space="preserve">wider leaves, longer petioles and sometimes by the presence of gland-tipped </w:t>
      </w:r>
      <w:proofErr w:type="spellStart"/>
      <w:r w:rsidRPr="00D37F6E">
        <w:rPr>
          <w:rFonts w:ascii="Arial" w:hAnsi="Arial" w:cs="Arial"/>
          <w:sz w:val="22"/>
          <w:szCs w:val="22"/>
        </w:rPr>
        <w:t>stellate</w:t>
      </w:r>
      <w:proofErr w:type="spellEnd"/>
      <w:r w:rsidRPr="00D37F6E">
        <w:rPr>
          <w:rFonts w:ascii="Arial" w:hAnsi="Arial" w:cs="Arial"/>
          <w:sz w:val="22"/>
          <w:szCs w:val="22"/>
        </w:rPr>
        <w:t xml:space="preserve"> hairs on the calyx (Bean, 2004).</w:t>
      </w:r>
    </w:p>
    <w:p w:rsidR="00780980" w:rsidRPr="00415686" w:rsidRDefault="00780980" w:rsidP="00780980">
      <w:pPr>
        <w:pStyle w:val="Normal12pt"/>
        <w:spacing w:after="200" w:line="276" w:lineRule="auto"/>
        <w:rPr>
          <w:rFonts w:ascii="Arial" w:hAnsi="Arial" w:cs="Arial"/>
          <w:sz w:val="22"/>
          <w:szCs w:val="22"/>
        </w:rPr>
      </w:pPr>
      <w:r>
        <w:rPr>
          <w:rFonts w:ascii="Arial" w:hAnsi="Arial" w:cs="Arial"/>
          <w:sz w:val="22"/>
          <w:szCs w:val="22"/>
        </w:rPr>
        <w:t>The species has only been formally recognised as a distinct species since 2004.</w:t>
      </w:r>
    </w:p>
    <w:p w:rsidR="007D7E49" w:rsidRPr="007D7E49" w:rsidRDefault="007D7E49" w:rsidP="006E48B9">
      <w:pPr>
        <w:pStyle w:val="CAheading"/>
        <w:spacing w:after="200" w:line="276" w:lineRule="auto"/>
      </w:pPr>
      <w:r w:rsidRPr="00C77AC3">
        <w:t>Distribution</w:t>
      </w:r>
    </w:p>
    <w:p w:rsidR="00652F21" w:rsidRPr="00E652EB" w:rsidRDefault="00652F21" w:rsidP="00652F21">
      <w:pPr>
        <w:spacing w:after="200" w:line="276" w:lineRule="auto"/>
        <w:rPr>
          <w:rFonts w:ascii="Arial" w:hAnsi="Arial" w:cs="Arial"/>
          <w:sz w:val="22"/>
          <w:szCs w:val="22"/>
        </w:rPr>
      </w:pPr>
      <w:r w:rsidRPr="00652F21">
        <w:rPr>
          <w:rFonts w:ascii="Arial" w:hAnsi="Arial" w:cs="Arial"/>
          <w:i/>
          <w:sz w:val="22"/>
          <w:szCs w:val="22"/>
        </w:rPr>
        <w:t>Solanum </w:t>
      </w:r>
      <w:proofErr w:type="spellStart"/>
      <w:r w:rsidRPr="00652F21">
        <w:rPr>
          <w:rFonts w:ascii="Arial" w:hAnsi="Arial" w:cs="Arial"/>
          <w:i/>
          <w:sz w:val="22"/>
          <w:szCs w:val="22"/>
        </w:rPr>
        <w:t>johnsonianum</w:t>
      </w:r>
      <w:proofErr w:type="spellEnd"/>
      <w:r w:rsidRPr="00652F21">
        <w:rPr>
          <w:rFonts w:ascii="Arial" w:hAnsi="Arial" w:cs="Arial"/>
          <w:i/>
          <w:sz w:val="22"/>
          <w:szCs w:val="22"/>
        </w:rPr>
        <w:t xml:space="preserve"> </w:t>
      </w:r>
      <w:r w:rsidRPr="00652F21">
        <w:rPr>
          <w:rFonts w:ascii="Arial" w:hAnsi="Arial" w:cs="Arial"/>
          <w:sz w:val="22"/>
          <w:szCs w:val="22"/>
        </w:rPr>
        <w:t xml:space="preserve">is endemic to </w:t>
      </w:r>
      <w:r w:rsidRPr="00662E47">
        <w:rPr>
          <w:rFonts w:ascii="Arial" w:hAnsi="Arial" w:cs="Arial"/>
          <w:sz w:val="22"/>
          <w:szCs w:val="22"/>
        </w:rPr>
        <w:t xml:space="preserve">Queensland, and </w:t>
      </w:r>
      <w:r w:rsidR="00662E47" w:rsidRPr="00662E47">
        <w:rPr>
          <w:rFonts w:ascii="Arial" w:hAnsi="Arial" w:cs="Arial"/>
          <w:sz w:val="22"/>
          <w:szCs w:val="22"/>
        </w:rPr>
        <w:t xml:space="preserve">found </w:t>
      </w:r>
      <w:r w:rsidRPr="00662E47">
        <w:rPr>
          <w:rFonts w:ascii="Arial" w:hAnsi="Arial" w:cs="Arial"/>
          <w:sz w:val="22"/>
          <w:szCs w:val="22"/>
        </w:rPr>
        <w:t>within a region bounded by the towns of</w:t>
      </w:r>
      <w:r w:rsidR="00662E47">
        <w:rPr>
          <w:rFonts w:ascii="Arial" w:hAnsi="Arial" w:cs="Arial"/>
          <w:sz w:val="22"/>
          <w:szCs w:val="22"/>
        </w:rPr>
        <w:t xml:space="preserve"> Rolleston to Theodore to Biloela to Dululu</w:t>
      </w:r>
      <w:r w:rsidR="005D4DCA">
        <w:rPr>
          <w:rFonts w:ascii="Arial" w:hAnsi="Arial" w:cs="Arial"/>
          <w:sz w:val="22"/>
          <w:szCs w:val="22"/>
        </w:rPr>
        <w:t>, which is centred about 16</w:t>
      </w:r>
      <w:r w:rsidRPr="00452124">
        <w:rPr>
          <w:rFonts w:ascii="Arial" w:hAnsi="Arial" w:cs="Arial"/>
          <w:sz w:val="22"/>
          <w:szCs w:val="22"/>
        </w:rPr>
        <w:t>0 km due west of Gladstone (Bean, 2004; ALA, 2015)</w:t>
      </w:r>
      <w:r w:rsidRPr="00163618">
        <w:rPr>
          <w:rFonts w:ascii="Arial" w:hAnsi="Arial" w:cs="Arial"/>
          <w:sz w:val="22"/>
          <w:szCs w:val="22"/>
        </w:rPr>
        <w:t>. However,</w:t>
      </w:r>
      <w:r w:rsidR="00092697">
        <w:rPr>
          <w:rFonts w:ascii="Arial" w:hAnsi="Arial" w:cs="Arial"/>
          <w:sz w:val="22"/>
          <w:szCs w:val="22"/>
        </w:rPr>
        <w:t xml:space="preserve"> it is </w:t>
      </w:r>
      <w:r w:rsidRPr="00163618">
        <w:rPr>
          <w:rFonts w:ascii="Arial" w:hAnsi="Arial" w:cs="Arial"/>
          <w:sz w:val="22"/>
          <w:szCs w:val="22"/>
        </w:rPr>
        <w:t>restricted to very small localised areas where populations exist (ALA, 2015). It may be found in open forest and w</w:t>
      </w:r>
      <w:r w:rsidRPr="00E652EB">
        <w:rPr>
          <w:rFonts w:ascii="Arial" w:hAnsi="Arial" w:cs="Arial"/>
          <w:sz w:val="22"/>
          <w:szCs w:val="22"/>
        </w:rPr>
        <w:t xml:space="preserve">oodland habitats where </w:t>
      </w:r>
      <w:proofErr w:type="spellStart"/>
      <w:r w:rsidRPr="00E652EB">
        <w:rPr>
          <w:rFonts w:ascii="Arial" w:hAnsi="Arial" w:cs="Arial"/>
          <w:sz w:val="22"/>
          <w:szCs w:val="22"/>
        </w:rPr>
        <w:t>brigalow</w:t>
      </w:r>
      <w:proofErr w:type="spellEnd"/>
      <w:r w:rsidRPr="00E652EB">
        <w:rPr>
          <w:rFonts w:ascii="Arial" w:hAnsi="Arial" w:cs="Arial"/>
          <w:sz w:val="22"/>
          <w:szCs w:val="22"/>
        </w:rPr>
        <w:t xml:space="preserve"> (</w:t>
      </w:r>
      <w:r w:rsidRPr="00E652EB">
        <w:rPr>
          <w:rFonts w:ascii="Arial" w:hAnsi="Arial" w:cs="Arial"/>
          <w:i/>
          <w:sz w:val="22"/>
          <w:szCs w:val="22"/>
        </w:rPr>
        <w:t>Acacia </w:t>
      </w:r>
      <w:proofErr w:type="spellStart"/>
      <w:r w:rsidRPr="00E652EB">
        <w:rPr>
          <w:rFonts w:ascii="Arial" w:hAnsi="Arial" w:cs="Arial"/>
          <w:i/>
          <w:sz w:val="22"/>
          <w:szCs w:val="22"/>
        </w:rPr>
        <w:t>harpophylla</w:t>
      </w:r>
      <w:proofErr w:type="spellEnd"/>
      <w:r w:rsidRPr="00E652EB">
        <w:rPr>
          <w:rFonts w:ascii="Arial" w:hAnsi="Arial" w:cs="Arial"/>
          <w:sz w:val="22"/>
          <w:szCs w:val="22"/>
        </w:rPr>
        <w:t>)</w:t>
      </w:r>
      <w:r w:rsidR="00163618" w:rsidRPr="00E652EB">
        <w:rPr>
          <w:rFonts w:ascii="Arial" w:hAnsi="Arial" w:cs="Arial"/>
          <w:sz w:val="22"/>
          <w:szCs w:val="22"/>
        </w:rPr>
        <w:t xml:space="preserve"> dominates or co-dominates </w:t>
      </w:r>
      <w:r w:rsidR="00E652EB" w:rsidRPr="00E652EB">
        <w:rPr>
          <w:rFonts w:ascii="Arial" w:hAnsi="Arial" w:cs="Arial"/>
          <w:sz w:val="22"/>
          <w:szCs w:val="22"/>
        </w:rPr>
        <w:t xml:space="preserve">on heavy cracking clay soils </w:t>
      </w:r>
      <w:r w:rsidR="00163618" w:rsidRPr="00E652EB">
        <w:rPr>
          <w:rFonts w:ascii="Arial" w:hAnsi="Arial" w:cs="Arial"/>
          <w:sz w:val="22"/>
          <w:szCs w:val="22"/>
        </w:rPr>
        <w:t xml:space="preserve">(Bean, 2004). Other associated species include </w:t>
      </w:r>
      <w:proofErr w:type="spellStart"/>
      <w:r w:rsidRPr="00E652EB">
        <w:rPr>
          <w:rFonts w:ascii="Arial" w:hAnsi="Arial" w:cs="Arial"/>
          <w:sz w:val="22"/>
          <w:szCs w:val="22"/>
        </w:rPr>
        <w:t>lapunyah</w:t>
      </w:r>
      <w:proofErr w:type="spellEnd"/>
      <w:r w:rsidRPr="00E652EB">
        <w:rPr>
          <w:rFonts w:ascii="Arial" w:hAnsi="Arial" w:cs="Arial"/>
          <w:sz w:val="22"/>
          <w:szCs w:val="22"/>
        </w:rPr>
        <w:t xml:space="preserve"> (</w:t>
      </w:r>
      <w:r w:rsidRPr="00E652EB">
        <w:rPr>
          <w:rFonts w:ascii="Arial" w:hAnsi="Arial" w:cs="Arial"/>
          <w:i/>
          <w:sz w:val="22"/>
          <w:szCs w:val="22"/>
        </w:rPr>
        <w:t>Eucalyptus </w:t>
      </w:r>
      <w:proofErr w:type="spellStart"/>
      <w:r w:rsidRPr="00E652EB">
        <w:rPr>
          <w:rFonts w:ascii="Arial" w:hAnsi="Arial" w:cs="Arial"/>
          <w:i/>
          <w:sz w:val="22"/>
          <w:szCs w:val="22"/>
        </w:rPr>
        <w:t>thozetiana</w:t>
      </w:r>
      <w:proofErr w:type="spellEnd"/>
      <w:r w:rsidRPr="00E652EB">
        <w:rPr>
          <w:rFonts w:ascii="Arial" w:hAnsi="Arial" w:cs="Arial"/>
          <w:sz w:val="22"/>
          <w:szCs w:val="22"/>
        </w:rPr>
        <w:t>)</w:t>
      </w:r>
      <w:r w:rsidR="00E652EB" w:rsidRPr="00E652EB">
        <w:rPr>
          <w:rFonts w:ascii="Arial" w:hAnsi="Arial" w:cs="Arial"/>
          <w:sz w:val="22"/>
          <w:szCs w:val="22"/>
        </w:rPr>
        <w:t xml:space="preserve"> with an understory of</w:t>
      </w:r>
      <w:r w:rsidR="00B74CBB">
        <w:rPr>
          <w:rFonts w:ascii="Arial" w:hAnsi="Arial" w:cs="Arial"/>
          <w:sz w:val="22"/>
          <w:szCs w:val="22"/>
        </w:rPr>
        <w:t xml:space="preserve"> </w:t>
      </w:r>
      <w:proofErr w:type="spellStart"/>
      <w:r w:rsidR="00B74CBB">
        <w:rPr>
          <w:rFonts w:ascii="Arial" w:hAnsi="Arial" w:cs="Arial"/>
          <w:sz w:val="22"/>
          <w:szCs w:val="22"/>
        </w:rPr>
        <w:t>wilga</w:t>
      </w:r>
      <w:proofErr w:type="spellEnd"/>
      <w:r w:rsidR="00B74CBB">
        <w:rPr>
          <w:rFonts w:ascii="Arial" w:hAnsi="Arial" w:cs="Arial"/>
          <w:sz w:val="22"/>
          <w:szCs w:val="22"/>
        </w:rPr>
        <w:t xml:space="preserve"> (</w:t>
      </w:r>
      <w:proofErr w:type="spellStart"/>
      <w:r w:rsidR="00BC13A8">
        <w:rPr>
          <w:rFonts w:ascii="Arial" w:hAnsi="Arial" w:cs="Arial"/>
          <w:i/>
          <w:iCs/>
          <w:sz w:val="22"/>
          <w:szCs w:val="22"/>
        </w:rPr>
        <w:t>Geijera</w:t>
      </w:r>
      <w:proofErr w:type="spellEnd"/>
      <w:r w:rsidR="00BC13A8">
        <w:rPr>
          <w:rFonts w:ascii="Arial" w:hAnsi="Arial" w:cs="Arial"/>
          <w:i/>
          <w:iCs/>
          <w:sz w:val="22"/>
          <w:szCs w:val="22"/>
        </w:rPr>
        <w:t> </w:t>
      </w:r>
      <w:proofErr w:type="spellStart"/>
      <w:r w:rsidR="00E652EB" w:rsidRPr="00E652EB">
        <w:rPr>
          <w:rFonts w:ascii="Arial" w:hAnsi="Arial" w:cs="Arial"/>
          <w:i/>
          <w:iCs/>
          <w:sz w:val="22"/>
          <w:szCs w:val="22"/>
        </w:rPr>
        <w:t>parviflora</w:t>
      </w:r>
      <w:proofErr w:type="spellEnd"/>
      <w:r w:rsidR="00B74CBB">
        <w:rPr>
          <w:rFonts w:ascii="Arial" w:hAnsi="Arial" w:cs="Arial"/>
          <w:iCs/>
          <w:sz w:val="22"/>
          <w:szCs w:val="22"/>
        </w:rPr>
        <w:t>)</w:t>
      </w:r>
      <w:r w:rsidR="00E652EB" w:rsidRPr="00E652EB">
        <w:rPr>
          <w:rFonts w:ascii="Arial" w:hAnsi="Arial" w:cs="Arial"/>
          <w:sz w:val="22"/>
          <w:szCs w:val="22"/>
        </w:rPr>
        <w:t xml:space="preserve"> </w:t>
      </w:r>
      <w:r w:rsidRPr="00E652EB">
        <w:rPr>
          <w:rFonts w:ascii="Arial" w:hAnsi="Arial" w:cs="Arial"/>
          <w:sz w:val="22"/>
          <w:szCs w:val="22"/>
        </w:rPr>
        <w:t>(Queensland Herbarium, 2012, cited in DEHP, 2015).</w:t>
      </w:r>
    </w:p>
    <w:p w:rsidR="00424584" w:rsidRPr="007D7E49" w:rsidRDefault="007D7E49" w:rsidP="006E48B9">
      <w:pPr>
        <w:pStyle w:val="CAheading"/>
        <w:spacing w:after="200" w:line="276" w:lineRule="auto"/>
      </w:pPr>
      <w:r w:rsidRPr="007D7E49">
        <w:t>Relevant Biology/Ecology</w:t>
      </w:r>
    </w:p>
    <w:p w:rsidR="0007537B" w:rsidRPr="0058000F" w:rsidRDefault="0007537B" w:rsidP="0007537B">
      <w:pPr>
        <w:pStyle w:val="Normal12pt"/>
        <w:spacing w:after="200" w:line="276" w:lineRule="auto"/>
        <w:rPr>
          <w:rFonts w:ascii="Arial" w:hAnsi="Arial" w:cs="Arial"/>
          <w:sz w:val="22"/>
          <w:szCs w:val="22"/>
        </w:rPr>
      </w:pPr>
      <w:r w:rsidRPr="0007537B">
        <w:rPr>
          <w:rFonts w:ascii="Arial" w:hAnsi="Arial" w:cs="Arial"/>
          <w:sz w:val="22"/>
          <w:szCs w:val="22"/>
        </w:rPr>
        <w:t xml:space="preserve">Flowering </w:t>
      </w:r>
      <w:r w:rsidR="003A1B42">
        <w:rPr>
          <w:rFonts w:ascii="Arial" w:hAnsi="Arial" w:cs="Arial"/>
          <w:sz w:val="22"/>
          <w:szCs w:val="22"/>
        </w:rPr>
        <w:t>of</w:t>
      </w:r>
      <w:r>
        <w:rPr>
          <w:rFonts w:ascii="Arial" w:hAnsi="Arial" w:cs="Arial"/>
          <w:i/>
          <w:sz w:val="22"/>
          <w:szCs w:val="22"/>
        </w:rPr>
        <w:t xml:space="preserve"> Solanum</w:t>
      </w:r>
      <w:r w:rsidR="00192C88">
        <w:rPr>
          <w:rFonts w:ascii="Arial" w:hAnsi="Arial" w:cs="Arial"/>
          <w:i/>
          <w:sz w:val="22"/>
          <w:szCs w:val="22"/>
        </w:rPr>
        <w:t> </w:t>
      </w:r>
      <w:proofErr w:type="spellStart"/>
      <w:r>
        <w:rPr>
          <w:rFonts w:ascii="Arial" w:hAnsi="Arial" w:cs="Arial"/>
          <w:i/>
          <w:sz w:val="22"/>
          <w:szCs w:val="22"/>
        </w:rPr>
        <w:t>johnsonianum</w:t>
      </w:r>
      <w:proofErr w:type="spellEnd"/>
      <w:r>
        <w:rPr>
          <w:rFonts w:ascii="Arial" w:hAnsi="Arial" w:cs="Arial"/>
          <w:i/>
          <w:sz w:val="22"/>
          <w:szCs w:val="22"/>
        </w:rPr>
        <w:t xml:space="preserve"> </w:t>
      </w:r>
      <w:r>
        <w:rPr>
          <w:rFonts w:ascii="Arial" w:hAnsi="Arial" w:cs="Arial"/>
          <w:sz w:val="22"/>
          <w:szCs w:val="22"/>
        </w:rPr>
        <w:t>has been recorded in March, May, June and between August and September, while fruiting has been recorded in April and May (Bean, 2004; Queensland Herbarium, 2012, cited in DEHP, 2015)</w:t>
      </w:r>
      <w:r w:rsidR="00E22649">
        <w:rPr>
          <w:rFonts w:ascii="Arial" w:hAnsi="Arial" w:cs="Arial"/>
          <w:sz w:val="22"/>
          <w:szCs w:val="22"/>
        </w:rPr>
        <w:t>,</w:t>
      </w:r>
      <w:r w:rsidR="00B55E91">
        <w:rPr>
          <w:rFonts w:ascii="Arial" w:hAnsi="Arial" w:cs="Arial"/>
          <w:sz w:val="22"/>
          <w:szCs w:val="22"/>
        </w:rPr>
        <w:t xml:space="preserve"> but possibly extends over a longer period</w:t>
      </w:r>
      <w:r>
        <w:rPr>
          <w:rFonts w:ascii="Arial" w:hAnsi="Arial" w:cs="Arial"/>
          <w:sz w:val="22"/>
          <w:szCs w:val="22"/>
        </w:rPr>
        <w:t>. Other biological and ecological characteristics about the species are poorly known.</w:t>
      </w:r>
    </w:p>
    <w:p w:rsidR="003445DF" w:rsidRPr="007D7E49" w:rsidRDefault="007D7E49" w:rsidP="006E48B9">
      <w:pPr>
        <w:pStyle w:val="CAheading"/>
        <w:spacing w:after="200" w:line="276" w:lineRule="auto"/>
      </w:pPr>
      <w:r w:rsidRPr="007D7E49">
        <w:t>Threats</w:t>
      </w:r>
    </w:p>
    <w:p w:rsidR="00192C88" w:rsidRPr="00192C88" w:rsidRDefault="0048611C" w:rsidP="006E48B9">
      <w:pPr>
        <w:spacing w:after="200" w:line="276" w:lineRule="auto"/>
        <w:rPr>
          <w:rFonts w:ascii="Arial" w:hAnsi="Arial" w:cs="Arial"/>
          <w:sz w:val="22"/>
          <w:szCs w:val="22"/>
        </w:rPr>
      </w:pPr>
      <w:r>
        <w:rPr>
          <w:rFonts w:ascii="Arial" w:hAnsi="Arial" w:cs="Arial"/>
          <w:sz w:val="22"/>
          <w:szCs w:val="22"/>
        </w:rPr>
        <w:t xml:space="preserve">Little is known about the threats to the conservation status of the species. Specimen labels of collected individuals indicate the possible demise of the species in some areas, where they had been collected from recently burnt or recently cleared </w:t>
      </w:r>
      <w:proofErr w:type="spellStart"/>
      <w:r>
        <w:rPr>
          <w:rFonts w:ascii="Arial" w:hAnsi="Arial" w:cs="Arial"/>
          <w:sz w:val="22"/>
          <w:szCs w:val="22"/>
        </w:rPr>
        <w:t>brigalow</w:t>
      </w:r>
      <w:proofErr w:type="spellEnd"/>
      <w:r>
        <w:rPr>
          <w:rFonts w:ascii="Arial" w:hAnsi="Arial" w:cs="Arial"/>
          <w:sz w:val="22"/>
          <w:szCs w:val="22"/>
        </w:rPr>
        <w:t xml:space="preserve"> scrub (Bean, 2004). </w:t>
      </w:r>
      <w:r w:rsidR="00AC7510">
        <w:rPr>
          <w:rFonts w:ascii="Arial" w:hAnsi="Arial" w:cs="Arial"/>
          <w:sz w:val="22"/>
          <w:szCs w:val="22"/>
        </w:rPr>
        <w:t>Major</w:t>
      </w:r>
      <w:r w:rsidR="007E523F">
        <w:rPr>
          <w:rFonts w:ascii="Arial" w:hAnsi="Arial" w:cs="Arial"/>
          <w:sz w:val="22"/>
          <w:szCs w:val="22"/>
        </w:rPr>
        <w:t> </w:t>
      </w:r>
      <w:r w:rsidR="00AC7510">
        <w:rPr>
          <w:rFonts w:ascii="Arial" w:hAnsi="Arial" w:cs="Arial"/>
          <w:sz w:val="22"/>
          <w:szCs w:val="22"/>
        </w:rPr>
        <w:t>threats are likely to be</w:t>
      </w:r>
      <w:r w:rsidR="003D1C83">
        <w:rPr>
          <w:rFonts w:ascii="Arial" w:hAnsi="Arial" w:cs="Arial"/>
          <w:sz w:val="22"/>
          <w:szCs w:val="22"/>
        </w:rPr>
        <w:t xml:space="preserve"> continuing land clearance</w:t>
      </w:r>
      <w:r w:rsidR="00AC7510">
        <w:rPr>
          <w:rFonts w:ascii="Arial" w:hAnsi="Arial" w:cs="Arial"/>
          <w:sz w:val="22"/>
          <w:szCs w:val="22"/>
        </w:rPr>
        <w:t xml:space="preserve">, </w:t>
      </w:r>
      <w:r w:rsidR="003D1C83">
        <w:rPr>
          <w:rFonts w:ascii="Arial" w:hAnsi="Arial" w:cs="Arial"/>
          <w:sz w:val="22"/>
          <w:szCs w:val="22"/>
        </w:rPr>
        <w:t xml:space="preserve">invasion of habitats by exotic grass species </w:t>
      </w:r>
      <w:r w:rsidR="00DD0AD2">
        <w:rPr>
          <w:rFonts w:ascii="Arial" w:hAnsi="Arial" w:cs="Arial"/>
          <w:sz w:val="22"/>
          <w:szCs w:val="22"/>
        </w:rPr>
        <w:t>introduced for pasture for livestock</w:t>
      </w:r>
      <w:r w:rsidR="003D1C83">
        <w:rPr>
          <w:rFonts w:ascii="Arial" w:hAnsi="Arial" w:cs="Arial"/>
          <w:sz w:val="22"/>
          <w:szCs w:val="22"/>
        </w:rPr>
        <w:t>, and</w:t>
      </w:r>
      <w:r w:rsidR="00AC7510">
        <w:rPr>
          <w:rFonts w:ascii="Arial" w:hAnsi="Arial" w:cs="Arial"/>
          <w:sz w:val="22"/>
          <w:szCs w:val="22"/>
        </w:rPr>
        <w:t xml:space="preserve"> from abnormal intensive grazing by wallabies at sites on the Brigalow Research Station </w:t>
      </w:r>
      <w:r w:rsidR="003D1C83">
        <w:rPr>
          <w:rFonts w:ascii="Arial" w:hAnsi="Arial" w:cs="Arial"/>
          <w:sz w:val="22"/>
          <w:szCs w:val="22"/>
        </w:rPr>
        <w:t>(Bean, 2004; DEHP, 2015).</w:t>
      </w:r>
      <w:r w:rsidR="00AA520D">
        <w:rPr>
          <w:rFonts w:ascii="Arial" w:hAnsi="Arial" w:cs="Arial"/>
          <w:sz w:val="22"/>
          <w:szCs w:val="22"/>
        </w:rPr>
        <w:t xml:space="preserve"> Land clearing rates (including remnant and regrowth) in Queensland have been increasing ever since 2010, and in the</w:t>
      </w:r>
      <w:r w:rsidR="00EE3A31">
        <w:rPr>
          <w:rFonts w:ascii="Arial" w:hAnsi="Arial" w:cs="Arial"/>
          <w:sz w:val="22"/>
          <w:szCs w:val="22"/>
        </w:rPr>
        <w:t xml:space="preserve"> </w:t>
      </w:r>
      <w:r w:rsidR="00AA520D">
        <w:rPr>
          <w:rFonts w:ascii="Arial" w:hAnsi="Arial" w:cs="Arial"/>
          <w:sz w:val="22"/>
          <w:szCs w:val="22"/>
        </w:rPr>
        <w:t xml:space="preserve">2013-14 financial </w:t>
      </w:r>
      <w:proofErr w:type="gramStart"/>
      <w:r w:rsidR="00AA520D">
        <w:rPr>
          <w:rFonts w:ascii="Arial" w:hAnsi="Arial" w:cs="Arial"/>
          <w:sz w:val="22"/>
          <w:szCs w:val="22"/>
        </w:rPr>
        <w:t>year</w:t>
      </w:r>
      <w:proofErr w:type="gramEnd"/>
      <w:r w:rsidR="00AA520D">
        <w:rPr>
          <w:rFonts w:ascii="Arial" w:hAnsi="Arial" w:cs="Arial"/>
          <w:sz w:val="22"/>
          <w:szCs w:val="22"/>
        </w:rPr>
        <w:t xml:space="preserve"> were triple that of 2009-10 (</w:t>
      </w:r>
      <w:proofErr w:type="spellStart"/>
      <w:r w:rsidR="00182784">
        <w:rPr>
          <w:rFonts w:ascii="Arial" w:hAnsi="Arial" w:cs="Arial"/>
          <w:sz w:val="22"/>
          <w:szCs w:val="22"/>
        </w:rPr>
        <w:t>Maron</w:t>
      </w:r>
      <w:proofErr w:type="spellEnd"/>
      <w:r w:rsidR="00182784">
        <w:rPr>
          <w:rFonts w:ascii="Arial" w:hAnsi="Arial" w:cs="Arial"/>
          <w:sz w:val="22"/>
          <w:szCs w:val="22"/>
        </w:rPr>
        <w:t xml:space="preserve"> et al., </w:t>
      </w:r>
      <w:r w:rsidR="00AA520D">
        <w:rPr>
          <w:rFonts w:ascii="Arial" w:hAnsi="Arial" w:cs="Arial"/>
          <w:sz w:val="22"/>
          <w:szCs w:val="22"/>
        </w:rPr>
        <w:t>2015).</w:t>
      </w:r>
    </w:p>
    <w:p w:rsidR="00F328C0" w:rsidRDefault="002939A8" w:rsidP="006E48B9">
      <w:pPr>
        <w:pStyle w:val="CAheading"/>
        <w:spacing w:after="200" w:line="276" w:lineRule="auto"/>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D043B0">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D043B0">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D043B0">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D043B0">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D043B0">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D043B0">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D043B0">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D043B0">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D043B0">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D043B0">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D043B0">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D043B0">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D043B0">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D043B0">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D043B0">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D043B0">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D043B0">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45682F" w:rsidP="00D043B0">
            <w:pPr>
              <w:tabs>
                <w:tab w:val="left" w:pos="426"/>
              </w:tabs>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D043B0">
            <w:pPr>
              <w:tabs>
                <w:tab w:val="left" w:pos="426"/>
              </w:tabs>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D043B0">
            <w:pPr>
              <w:tabs>
                <w:tab w:val="left" w:pos="426"/>
              </w:tabs>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D043B0">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D043B0">
            <w:pPr>
              <w:rPr>
                <w:rFonts w:ascii="Arial" w:hAnsi="Arial" w:cs="Arial"/>
                <w:sz w:val="18"/>
                <w:szCs w:val="18"/>
              </w:rPr>
            </w:pPr>
          </w:p>
          <w:p w:rsidR="003F4D21" w:rsidRPr="00715477" w:rsidRDefault="003F4D21" w:rsidP="00D043B0">
            <w:pPr>
              <w:tabs>
                <w:tab w:val="left" w:pos="459"/>
                <w:tab w:val="left" w:pos="1927"/>
              </w:tabs>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45682F" w:rsidP="00D043B0">
            <w:pPr>
              <w:tabs>
                <w:tab w:val="left" w:pos="459"/>
              </w:tabs>
              <w:ind w:left="1927" w:hanging="425"/>
              <w:rPr>
                <w:rFonts w:ascii="Arial" w:hAnsi="Arial" w:cs="Arial"/>
                <w:sz w:val="18"/>
                <w:szCs w:val="18"/>
              </w:rPr>
            </w:pPr>
            <w:r w:rsidRPr="0045682F">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w:txbxContent>
                      <w:p w:rsidR="00481521" w:rsidRPr="00CE7C59" w:rsidRDefault="00481521"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 xml:space="preserve">an index of abundance appropriate to the </w:t>
            </w:r>
            <w:proofErr w:type="spellStart"/>
            <w:r w:rsidR="003F4D21" w:rsidRPr="00715477">
              <w:rPr>
                <w:rFonts w:ascii="Arial" w:hAnsi="Arial" w:cs="Arial"/>
                <w:sz w:val="18"/>
                <w:szCs w:val="18"/>
              </w:rPr>
              <w:t>taxon</w:t>
            </w:r>
            <w:proofErr w:type="spellEnd"/>
          </w:p>
          <w:p w:rsidR="003F4D21" w:rsidRPr="00715477" w:rsidRDefault="003F4D21" w:rsidP="00D043B0">
            <w:pPr>
              <w:tabs>
                <w:tab w:val="left" w:pos="459"/>
              </w:tabs>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D043B0">
            <w:pPr>
              <w:tabs>
                <w:tab w:val="left" w:pos="459"/>
              </w:tabs>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D043B0">
            <w:pPr>
              <w:tabs>
                <w:tab w:val="left" w:pos="459"/>
              </w:tabs>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 xml:space="preserve">the effects of introduced </w:t>
            </w:r>
            <w:proofErr w:type="spellStart"/>
            <w:r w:rsidRPr="00715477">
              <w:rPr>
                <w:rFonts w:ascii="Arial" w:hAnsi="Arial" w:cs="Arial"/>
                <w:sz w:val="18"/>
                <w:szCs w:val="18"/>
              </w:rPr>
              <w:t>taxa</w:t>
            </w:r>
            <w:proofErr w:type="spellEnd"/>
            <w:r w:rsidRPr="00715477">
              <w:rPr>
                <w:rFonts w:ascii="Arial" w:hAnsi="Arial" w:cs="Arial"/>
                <w:sz w:val="18"/>
                <w:szCs w:val="18"/>
              </w:rPr>
              <w:t>, hybridization, pathogens, pollutants, competitors or parasites</w:t>
            </w:r>
          </w:p>
        </w:tc>
      </w:tr>
    </w:tbl>
    <w:p w:rsidR="003F4D21" w:rsidRDefault="003F4D21" w:rsidP="00D043B0">
      <w:pPr>
        <w:spacing w:before="200" w:after="200" w:line="276" w:lineRule="auto"/>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A05CB0" w:rsidRDefault="0031150D" w:rsidP="00A05CB0">
      <w:pPr>
        <w:spacing w:after="200" w:line="276" w:lineRule="auto"/>
        <w:rPr>
          <w:rFonts w:ascii="Arial" w:hAnsi="Arial" w:cs="Arial"/>
          <w:sz w:val="22"/>
          <w:szCs w:val="22"/>
        </w:rPr>
      </w:pPr>
      <w:r>
        <w:rPr>
          <w:rFonts w:ascii="Arial" w:hAnsi="Arial" w:cs="Arial"/>
          <w:sz w:val="22"/>
          <w:szCs w:val="22"/>
        </w:rPr>
        <w:t xml:space="preserve">There </w:t>
      </w:r>
      <w:r w:rsidRPr="003659B1">
        <w:rPr>
          <w:rFonts w:ascii="Arial" w:hAnsi="Arial" w:cs="Arial"/>
          <w:sz w:val="22"/>
          <w:szCs w:val="22"/>
        </w:rPr>
        <w:t>appear</w:t>
      </w:r>
      <w:r>
        <w:rPr>
          <w:rFonts w:ascii="Arial" w:hAnsi="Arial" w:cs="Arial"/>
          <w:sz w:val="22"/>
          <w:szCs w:val="22"/>
        </w:rPr>
        <w:t>s</w:t>
      </w:r>
      <w:r w:rsidRPr="003659B1">
        <w:rPr>
          <w:rFonts w:ascii="Arial" w:hAnsi="Arial" w:cs="Arial"/>
          <w:sz w:val="22"/>
          <w:szCs w:val="22"/>
        </w:rPr>
        <w:t xml:space="preserve"> to </w:t>
      </w:r>
      <w:r>
        <w:rPr>
          <w:rFonts w:ascii="Arial" w:hAnsi="Arial" w:cs="Arial"/>
          <w:sz w:val="22"/>
          <w:szCs w:val="22"/>
        </w:rPr>
        <w:t xml:space="preserve">be insufficient quantitative information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r w:rsidR="00A05CB0">
        <w:rPr>
          <w:rFonts w:ascii="Arial" w:hAnsi="Arial" w:cs="Arial"/>
          <w:sz w:val="22"/>
          <w:szCs w:val="22"/>
        </w:rPr>
        <w:br w:type="page"/>
      </w: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31150D">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2" w:name="precarious"/>
            <w:r w:rsidR="0064488C" w:rsidRPr="0064488C">
              <w:rPr>
                <w:rFonts w:ascii="Arial" w:hAnsi="Arial" w:cs="Arial"/>
                <w:b/>
                <w:color w:val="FFFFFF" w:themeColor="background1"/>
                <w:sz w:val="22"/>
                <w:szCs w:val="22"/>
              </w:rPr>
              <w:t xml:space="preserve">Geographic distribution as indicators </w:t>
            </w:r>
            <w:bookmarkEnd w:id="2"/>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1150D">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1150D">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1150D">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1150D">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1150D">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1150D">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1150D">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1150D">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1150D">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1150D">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1150D">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1150D">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1150D">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1150D">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1150D">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1150D">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1150D">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1150D">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1150D">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1150D">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1150D">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1150D">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31150D">
      <w:pPr>
        <w:spacing w:before="200" w:after="200" w:line="276" w:lineRule="auto"/>
        <w:rPr>
          <w:rFonts w:ascii="Arial" w:hAnsi="Arial"/>
          <w:sz w:val="22"/>
        </w:rPr>
      </w:pPr>
      <w:r w:rsidRPr="009975EA">
        <w:rPr>
          <w:rFonts w:ascii="Arial" w:hAnsi="Arial"/>
          <w:b/>
          <w:sz w:val="22"/>
        </w:rPr>
        <w:t>Evidence</w:t>
      </w:r>
      <w:r>
        <w:rPr>
          <w:rFonts w:ascii="Arial" w:hAnsi="Arial"/>
          <w:b/>
          <w:sz w:val="22"/>
        </w:rPr>
        <w:t>:</w:t>
      </w:r>
    </w:p>
    <w:p w:rsidR="002D02AC" w:rsidRDefault="007E05A7" w:rsidP="006E48B9">
      <w:pPr>
        <w:spacing w:after="200" w:line="276" w:lineRule="auto"/>
        <w:rPr>
          <w:rFonts w:ascii="Arial" w:hAnsi="Arial" w:cs="Arial"/>
          <w:sz w:val="22"/>
          <w:szCs w:val="22"/>
        </w:rPr>
      </w:pPr>
      <w:r w:rsidRPr="007E05A7">
        <w:rPr>
          <w:rFonts w:ascii="Arial" w:hAnsi="Arial" w:cs="Arial"/>
          <w:sz w:val="22"/>
          <w:szCs w:val="22"/>
        </w:rPr>
        <w:t xml:space="preserve">The area bounded by the towns </w:t>
      </w:r>
      <w:r>
        <w:rPr>
          <w:rFonts w:ascii="Arial" w:hAnsi="Arial" w:cs="Arial"/>
          <w:sz w:val="22"/>
          <w:szCs w:val="22"/>
        </w:rPr>
        <w:t xml:space="preserve">of Rolleston to Theodore to Biloela to Dululu, which roughly relates to the area of the historical distribution </w:t>
      </w:r>
      <w:r w:rsidR="00663EBF">
        <w:rPr>
          <w:rFonts w:ascii="Arial" w:hAnsi="Arial" w:cs="Arial"/>
          <w:sz w:val="22"/>
          <w:szCs w:val="22"/>
        </w:rPr>
        <w:t xml:space="preserve">of </w:t>
      </w:r>
      <w:r w:rsidR="00663EBF" w:rsidRPr="00663EBF">
        <w:rPr>
          <w:rFonts w:ascii="Arial" w:hAnsi="Arial" w:cs="Arial"/>
          <w:i/>
          <w:sz w:val="22"/>
          <w:szCs w:val="22"/>
        </w:rPr>
        <w:t>Solanum </w:t>
      </w:r>
      <w:proofErr w:type="spellStart"/>
      <w:r w:rsidR="00663EBF" w:rsidRPr="00663EBF">
        <w:rPr>
          <w:rFonts w:ascii="Arial" w:hAnsi="Arial" w:cs="Arial"/>
          <w:i/>
          <w:sz w:val="22"/>
          <w:szCs w:val="22"/>
        </w:rPr>
        <w:t>johnsonianum</w:t>
      </w:r>
      <w:proofErr w:type="spellEnd"/>
      <w:r w:rsidR="00452AA7" w:rsidRPr="00452AA7">
        <w:rPr>
          <w:rFonts w:ascii="Arial" w:hAnsi="Arial" w:cs="Arial"/>
          <w:sz w:val="22"/>
          <w:szCs w:val="22"/>
        </w:rPr>
        <w:t xml:space="preserve">, is approximately </w:t>
      </w:r>
      <w:r w:rsidR="00E21F20">
        <w:rPr>
          <w:rFonts w:ascii="Arial" w:hAnsi="Arial" w:cs="Arial"/>
          <w:sz w:val="22"/>
          <w:szCs w:val="22"/>
        </w:rPr>
        <w:t>11 500 km</w:t>
      </w:r>
      <w:r w:rsidR="00E21F20">
        <w:rPr>
          <w:rFonts w:ascii="Arial" w:hAnsi="Arial" w:cs="Arial"/>
          <w:sz w:val="22"/>
          <w:szCs w:val="22"/>
          <w:vertAlign w:val="superscript"/>
        </w:rPr>
        <w:t>2</w:t>
      </w:r>
      <w:r w:rsidR="00E21F20">
        <w:rPr>
          <w:rFonts w:ascii="Arial" w:hAnsi="Arial" w:cs="Arial"/>
          <w:sz w:val="22"/>
          <w:szCs w:val="22"/>
        </w:rPr>
        <w:t xml:space="preserve">. </w:t>
      </w:r>
      <w:r w:rsidR="002D02AC">
        <w:rPr>
          <w:rFonts w:ascii="Arial" w:hAnsi="Arial" w:cs="Arial"/>
          <w:sz w:val="22"/>
          <w:szCs w:val="22"/>
        </w:rPr>
        <w:t xml:space="preserve">However, when records of </w:t>
      </w:r>
      <w:r w:rsidR="002D02AC">
        <w:rPr>
          <w:rFonts w:ascii="Arial" w:hAnsi="Arial" w:cs="Arial"/>
          <w:i/>
          <w:sz w:val="22"/>
          <w:szCs w:val="22"/>
        </w:rPr>
        <w:t>Solanum </w:t>
      </w:r>
      <w:proofErr w:type="spellStart"/>
      <w:r w:rsidR="002D02AC">
        <w:rPr>
          <w:rFonts w:ascii="Arial" w:hAnsi="Arial" w:cs="Arial"/>
          <w:i/>
          <w:sz w:val="22"/>
          <w:szCs w:val="22"/>
        </w:rPr>
        <w:t>johnsonianum</w:t>
      </w:r>
      <w:proofErr w:type="spellEnd"/>
      <w:r w:rsidR="002D02AC">
        <w:rPr>
          <w:rFonts w:ascii="Arial" w:hAnsi="Arial" w:cs="Arial"/>
          <w:sz w:val="22"/>
          <w:szCs w:val="22"/>
        </w:rPr>
        <w:t xml:space="preserve"> are mapped, the extent of occurrence is calculated to be 1688 km</w:t>
      </w:r>
      <w:r w:rsidR="002D02AC">
        <w:rPr>
          <w:rFonts w:ascii="Arial" w:hAnsi="Arial" w:cs="Arial"/>
          <w:sz w:val="22"/>
          <w:szCs w:val="22"/>
          <w:vertAlign w:val="superscript"/>
        </w:rPr>
        <w:t>2</w:t>
      </w:r>
      <w:r w:rsidR="002D02AC">
        <w:rPr>
          <w:rFonts w:ascii="Arial" w:hAnsi="Arial" w:cs="Arial"/>
          <w:sz w:val="22"/>
          <w:szCs w:val="22"/>
        </w:rPr>
        <w:t xml:space="preserve"> (</w:t>
      </w:r>
      <w:proofErr w:type="spellStart"/>
      <w:r w:rsidR="002D02AC">
        <w:rPr>
          <w:rFonts w:ascii="Arial" w:hAnsi="Arial" w:cs="Arial"/>
          <w:sz w:val="22"/>
          <w:szCs w:val="22"/>
        </w:rPr>
        <w:t>DotE</w:t>
      </w:r>
      <w:proofErr w:type="spellEnd"/>
      <w:r w:rsidR="002D02AC">
        <w:rPr>
          <w:rFonts w:ascii="Arial" w:hAnsi="Arial" w:cs="Arial"/>
          <w:sz w:val="22"/>
          <w:szCs w:val="22"/>
        </w:rPr>
        <w:t>, 2015)</w:t>
      </w:r>
      <w:r w:rsidR="00544B10">
        <w:rPr>
          <w:rFonts w:ascii="Arial" w:hAnsi="Arial" w:cs="Arial"/>
          <w:sz w:val="22"/>
          <w:szCs w:val="22"/>
        </w:rPr>
        <w:t xml:space="preserve">. </w:t>
      </w:r>
    </w:p>
    <w:p w:rsidR="003F4D21" w:rsidRDefault="00544B10" w:rsidP="006E48B9">
      <w:pPr>
        <w:spacing w:after="200" w:line="276" w:lineRule="auto"/>
        <w:rPr>
          <w:rFonts w:ascii="Arial" w:hAnsi="Arial" w:cs="Arial"/>
          <w:sz w:val="22"/>
          <w:szCs w:val="22"/>
        </w:rPr>
      </w:pPr>
      <w:r>
        <w:rPr>
          <w:rFonts w:ascii="Arial" w:hAnsi="Arial" w:cs="Arial"/>
          <w:sz w:val="22"/>
          <w:szCs w:val="22"/>
        </w:rPr>
        <w:t xml:space="preserve">In the past 15 years, there have been recordings of the species at </w:t>
      </w:r>
      <w:r w:rsidR="00BB2CB0">
        <w:rPr>
          <w:rFonts w:ascii="Arial" w:hAnsi="Arial" w:cs="Arial"/>
          <w:sz w:val="22"/>
          <w:szCs w:val="22"/>
        </w:rPr>
        <w:t>eleven</w:t>
      </w:r>
      <w:r>
        <w:rPr>
          <w:rFonts w:ascii="Arial" w:hAnsi="Arial" w:cs="Arial"/>
          <w:sz w:val="22"/>
          <w:szCs w:val="22"/>
        </w:rPr>
        <w:t xml:space="preserve"> separate locations within its extent of occurrence (ALA, 2015). These are:</w:t>
      </w:r>
    </w:p>
    <w:p w:rsidR="00544B10" w:rsidRDefault="001B04B0" w:rsidP="00544B10">
      <w:pPr>
        <w:pStyle w:val="ListNumber"/>
        <w:spacing w:line="276" w:lineRule="auto"/>
        <w:rPr>
          <w:rFonts w:ascii="Arial" w:hAnsi="Arial" w:cs="Arial"/>
          <w:sz w:val="22"/>
          <w:szCs w:val="22"/>
        </w:rPr>
      </w:pPr>
      <w:r>
        <w:rPr>
          <w:rFonts w:ascii="Arial" w:hAnsi="Arial" w:cs="Arial"/>
          <w:sz w:val="22"/>
          <w:szCs w:val="22"/>
        </w:rPr>
        <w:t xml:space="preserve">In April 2003, three clumps of plants were observed at a location about </w:t>
      </w:r>
      <w:r w:rsidR="00307180">
        <w:rPr>
          <w:rFonts w:ascii="Arial" w:hAnsi="Arial" w:cs="Arial"/>
          <w:sz w:val="22"/>
          <w:szCs w:val="22"/>
        </w:rPr>
        <w:t>9</w:t>
      </w:r>
      <w:r>
        <w:rPr>
          <w:rFonts w:ascii="Arial" w:hAnsi="Arial" w:cs="Arial"/>
          <w:sz w:val="22"/>
          <w:szCs w:val="22"/>
        </w:rPr>
        <w:t> km north of Jambin in a small area of occupancy of much less than 1 km</w:t>
      </w:r>
      <w:r>
        <w:rPr>
          <w:rFonts w:ascii="Arial" w:hAnsi="Arial" w:cs="Arial"/>
          <w:sz w:val="22"/>
          <w:szCs w:val="22"/>
          <w:vertAlign w:val="superscript"/>
        </w:rPr>
        <w:t>2</w:t>
      </w:r>
      <w:r w:rsidR="00DD4AA4">
        <w:rPr>
          <w:rFonts w:ascii="Arial" w:hAnsi="Arial" w:cs="Arial"/>
          <w:sz w:val="22"/>
          <w:szCs w:val="22"/>
        </w:rPr>
        <w:t>.</w:t>
      </w:r>
      <w:r w:rsidR="00260E70">
        <w:rPr>
          <w:rFonts w:ascii="Arial" w:hAnsi="Arial" w:cs="Arial"/>
          <w:sz w:val="22"/>
          <w:szCs w:val="22"/>
        </w:rPr>
        <w:t xml:space="preserve"> In September 2003, </w:t>
      </w:r>
      <w:r w:rsidR="0067743E">
        <w:rPr>
          <w:rFonts w:ascii="Arial" w:hAnsi="Arial" w:cs="Arial"/>
          <w:sz w:val="22"/>
          <w:szCs w:val="22"/>
        </w:rPr>
        <w:t xml:space="preserve">at the same </w:t>
      </w:r>
      <w:r w:rsidR="00260E70">
        <w:rPr>
          <w:rFonts w:ascii="Arial" w:hAnsi="Arial" w:cs="Arial"/>
          <w:sz w:val="22"/>
          <w:szCs w:val="22"/>
        </w:rPr>
        <w:t xml:space="preserve">location the species was observed again, </w:t>
      </w:r>
      <w:r w:rsidR="0067743E">
        <w:rPr>
          <w:rFonts w:ascii="Arial" w:hAnsi="Arial" w:cs="Arial"/>
          <w:sz w:val="22"/>
          <w:szCs w:val="22"/>
        </w:rPr>
        <w:t>with notes recorded</w:t>
      </w:r>
      <w:r w:rsidR="00260E70">
        <w:rPr>
          <w:rFonts w:ascii="Arial" w:hAnsi="Arial" w:cs="Arial"/>
          <w:sz w:val="22"/>
          <w:szCs w:val="22"/>
        </w:rPr>
        <w:t xml:space="preserve"> that it was rare at this site.</w:t>
      </w:r>
      <w:r w:rsidR="0067743E">
        <w:rPr>
          <w:rFonts w:ascii="Arial" w:hAnsi="Arial" w:cs="Arial"/>
          <w:sz w:val="22"/>
          <w:szCs w:val="22"/>
        </w:rPr>
        <w:t xml:space="preserve"> In </w:t>
      </w:r>
      <w:r w:rsidR="00A87E79">
        <w:rPr>
          <w:rFonts w:ascii="Arial" w:hAnsi="Arial" w:cs="Arial"/>
          <w:sz w:val="22"/>
          <w:szCs w:val="22"/>
        </w:rPr>
        <w:t>February 2006, the species’ presence was noted at this location again.</w:t>
      </w:r>
    </w:p>
    <w:p w:rsidR="006D4F5B" w:rsidRDefault="006D4F5B" w:rsidP="009F4C0A">
      <w:pPr>
        <w:pStyle w:val="ListNumber"/>
        <w:spacing w:line="276" w:lineRule="auto"/>
        <w:rPr>
          <w:rFonts w:ascii="Arial" w:hAnsi="Arial" w:cs="Arial"/>
          <w:sz w:val="22"/>
          <w:szCs w:val="22"/>
        </w:rPr>
      </w:pPr>
      <w:r>
        <w:rPr>
          <w:rFonts w:ascii="Arial" w:hAnsi="Arial" w:cs="Arial"/>
          <w:sz w:val="22"/>
          <w:szCs w:val="22"/>
        </w:rPr>
        <w:t xml:space="preserve">In April 2003, </w:t>
      </w:r>
      <w:r w:rsidR="00B7369A">
        <w:rPr>
          <w:rFonts w:ascii="Arial" w:hAnsi="Arial" w:cs="Arial"/>
          <w:sz w:val="22"/>
          <w:szCs w:val="22"/>
        </w:rPr>
        <w:t>plants were rhizomatous with a numerous amount of stems</w:t>
      </w:r>
      <w:r w:rsidR="004F7BDF">
        <w:rPr>
          <w:rFonts w:ascii="Arial" w:hAnsi="Arial" w:cs="Arial"/>
          <w:sz w:val="22"/>
          <w:szCs w:val="22"/>
        </w:rPr>
        <w:t xml:space="preserve"> counted</w:t>
      </w:r>
      <w:r w:rsidR="00B7369A">
        <w:rPr>
          <w:rFonts w:ascii="Arial" w:hAnsi="Arial" w:cs="Arial"/>
          <w:sz w:val="22"/>
          <w:szCs w:val="22"/>
        </w:rPr>
        <w:t xml:space="preserve"> at a location about 15 km northwest of Banana in a small area presumed to be less than 1 km</w:t>
      </w:r>
      <w:r w:rsidR="00B7369A">
        <w:rPr>
          <w:rFonts w:ascii="Arial" w:hAnsi="Arial" w:cs="Arial"/>
          <w:sz w:val="22"/>
          <w:szCs w:val="22"/>
          <w:vertAlign w:val="superscript"/>
        </w:rPr>
        <w:t>2</w:t>
      </w:r>
      <w:r w:rsidR="002C7B60">
        <w:rPr>
          <w:rFonts w:ascii="Arial" w:hAnsi="Arial" w:cs="Arial"/>
          <w:sz w:val="22"/>
          <w:szCs w:val="22"/>
        </w:rPr>
        <w:t>. In </w:t>
      </w:r>
      <w:r w:rsidR="00B7369A">
        <w:rPr>
          <w:rFonts w:ascii="Arial" w:hAnsi="Arial" w:cs="Arial"/>
          <w:sz w:val="22"/>
          <w:szCs w:val="22"/>
        </w:rPr>
        <w:t xml:space="preserve">January 2013, 21 plants in two colonies were recorded in the vicinity of the same </w:t>
      </w:r>
      <w:r w:rsidR="00404E0E">
        <w:rPr>
          <w:rFonts w:ascii="Arial" w:hAnsi="Arial" w:cs="Arial"/>
          <w:sz w:val="22"/>
          <w:szCs w:val="22"/>
        </w:rPr>
        <w:t>site.</w:t>
      </w:r>
    </w:p>
    <w:p w:rsidR="009F4C0A" w:rsidRDefault="009F4C0A" w:rsidP="009F4C0A">
      <w:pPr>
        <w:pStyle w:val="ListNumber"/>
        <w:spacing w:line="276" w:lineRule="auto"/>
        <w:rPr>
          <w:rFonts w:ascii="Arial" w:hAnsi="Arial" w:cs="Arial"/>
          <w:sz w:val="22"/>
          <w:szCs w:val="22"/>
        </w:rPr>
      </w:pPr>
      <w:r>
        <w:rPr>
          <w:rFonts w:ascii="Arial" w:hAnsi="Arial" w:cs="Arial"/>
          <w:sz w:val="22"/>
          <w:szCs w:val="22"/>
        </w:rPr>
        <w:t xml:space="preserve">In September 2010, the species was observed to be common at a site about 18 km north of Moura. </w:t>
      </w:r>
      <w:r w:rsidR="006D4F5B">
        <w:rPr>
          <w:rFonts w:ascii="Arial" w:hAnsi="Arial" w:cs="Arial"/>
          <w:sz w:val="22"/>
          <w:szCs w:val="22"/>
        </w:rPr>
        <w:t xml:space="preserve">In August 2012, </w:t>
      </w:r>
      <w:r w:rsidR="009846AD">
        <w:rPr>
          <w:rFonts w:ascii="Arial" w:hAnsi="Arial" w:cs="Arial"/>
          <w:sz w:val="22"/>
          <w:szCs w:val="22"/>
        </w:rPr>
        <w:t>317 </w:t>
      </w:r>
      <w:r w:rsidR="00782F4D">
        <w:rPr>
          <w:rFonts w:ascii="Arial" w:hAnsi="Arial" w:cs="Arial"/>
          <w:sz w:val="22"/>
          <w:szCs w:val="22"/>
        </w:rPr>
        <w:t xml:space="preserve">stems of the species were counted at the </w:t>
      </w:r>
      <w:r w:rsidR="009846AD">
        <w:rPr>
          <w:rFonts w:ascii="Arial" w:hAnsi="Arial" w:cs="Arial"/>
          <w:sz w:val="22"/>
          <w:szCs w:val="22"/>
        </w:rPr>
        <w:t xml:space="preserve">same </w:t>
      </w:r>
      <w:r w:rsidR="00782F4D">
        <w:rPr>
          <w:rFonts w:ascii="Arial" w:hAnsi="Arial" w:cs="Arial"/>
          <w:sz w:val="22"/>
          <w:szCs w:val="22"/>
        </w:rPr>
        <w:t>site</w:t>
      </w:r>
      <w:r w:rsidR="009846AD">
        <w:rPr>
          <w:rFonts w:ascii="Arial" w:hAnsi="Arial" w:cs="Arial"/>
          <w:sz w:val="22"/>
          <w:szCs w:val="22"/>
        </w:rPr>
        <w:t xml:space="preserve">. </w:t>
      </w:r>
      <w:r>
        <w:rPr>
          <w:rFonts w:ascii="Arial" w:hAnsi="Arial" w:cs="Arial"/>
          <w:sz w:val="22"/>
          <w:szCs w:val="22"/>
        </w:rPr>
        <w:t xml:space="preserve">In October 2014, at </w:t>
      </w:r>
      <w:r w:rsidR="009846AD">
        <w:rPr>
          <w:rFonts w:ascii="Arial" w:hAnsi="Arial" w:cs="Arial"/>
          <w:sz w:val="22"/>
          <w:szCs w:val="22"/>
        </w:rPr>
        <w:t xml:space="preserve">approximately the </w:t>
      </w:r>
      <w:r>
        <w:rPr>
          <w:rFonts w:ascii="Arial" w:hAnsi="Arial" w:cs="Arial"/>
          <w:sz w:val="22"/>
          <w:szCs w:val="22"/>
        </w:rPr>
        <w:t>same site</w:t>
      </w:r>
      <w:r w:rsidR="009846AD">
        <w:rPr>
          <w:rFonts w:ascii="Arial" w:hAnsi="Arial" w:cs="Arial"/>
          <w:sz w:val="22"/>
          <w:szCs w:val="22"/>
        </w:rPr>
        <w:t xml:space="preserve">, about </w:t>
      </w:r>
      <w:r>
        <w:rPr>
          <w:rFonts w:ascii="Arial" w:hAnsi="Arial" w:cs="Arial"/>
          <w:sz w:val="22"/>
          <w:szCs w:val="22"/>
        </w:rPr>
        <w:t>65 plants were observed in an area of less than 1 km</w:t>
      </w:r>
      <w:r>
        <w:rPr>
          <w:rFonts w:ascii="Arial" w:hAnsi="Arial" w:cs="Arial"/>
          <w:sz w:val="22"/>
          <w:szCs w:val="22"/>
          <w:vertAlign w:val="superscript"/>
        </w:rPr>
        <w:t>2</w:t>
      </w:r>
      <w:r>
        <w:rPr>
          <w:rFonts w:ascii="Arial" w:hAnsi="Arial" w:cs="Arial"/>
          <w:sz w:val="22"/>
          <w:szCs w:val="22"/>
        </w:rPr>
        <w:t>.</w:t>
      </w:r>
    </w:p>
    <w:p w:rsidR="00FB79E8" w:rsidRDefault="00FB79E8" w:rsidP="00544B10">
      <w:pPr>
        <w:pStyle w:val="ListNumber"/>
        <w:spacing w:line="276" w:lineRule="auto"/>
        <w:rPr>
          <w:rFonts w:ascii="Arial" w:hAnsi="Arial" w:cs="Arial"/>
          <w:sz w:val="22"/>
          <w:szCs w:val="22"/>
        </w:rPr>
      </w:pPr>
      <w:r>
        <w:rPr>
          <w:rFonts w:ascii="Arial" w:hAnsi="Arial" w:cs="Arial"/>
          <w:sz w:val="22"/>
          <w:szCs w:val="22"/>
        </w:rPr>
        <w:t>In June 2012, the species was recorded at a location about 11 km south of Banana in a small area presumed to be less than 1 km</w:t>
      </w:r>
      <w:r>
        <w:rPr>
          <w:rFonts w:ascii="Arial" w:hAnsi="Arial" w:cs="Arial"/>
          <w:sz w:val="22"/>
          <w:szCs w:val="22"/>
          <w:vertAlign w:val="superscript"/>
        </w:rPr>
        <w:t>2</w:t>
      </w:r>
      <w:r>
        <w:rPr>
          <w:rFonts w:ascii="Arial" w:hAnsi="Arial" w:cs="Arial"/>
          <w:sz w:val="22"/>
          <w:szCs w:val="22"/>
        </w:rPr>
        <w:t>. It was noted that the species was rare at the site.</w:t>
      </w:r>
    </w:p>
    <w:p w:rsidR="00FB79E8" w:rsidRDefault="00FB79E8" w:rsidP="00544B10">
      <w:pPr>
        <w:pStyle w:val="ListNumber"/>
        <w:spacing w:line="276" w:lineRule="auto"/>
        <w:rPr>
          <w:rFonts w:ascii="Arial" w:hAnsi="Arial" w:cs="Arial"/>
          <w:sz w:val="22"/>
          <w:szCs w:val="22"/>
        </w:rPr>
      </w:pPr>
      <w:r>
        <w:rPr>
          <w:rFonts w:ascii="Arial" w:hAnsi="Arial" w:cs="Arial"/>
          <w:sz w:val="22"/>
          <w:szCs w:val="22"/>
        </w:rPr>
        <w:t>In June 2012, the species was recorded at a site about 1 km south of Banana in a small area presumed to be less than 1 km</w:t>
      </w:r>
      <w:r>
        <w:rPr>
          <w:rFonts w:ascii="Arial" w:hAnsi="Arial" w:cs="Arial"/>
          <w:sz w:val="22"/>
          <w:szCs w:val="22"/>
          <w:vertAlign w:val="superscript"/>
        </w:rPr>
        <w:t>2</w:t>
      </w:r>
      <w:r>
        <w:rPr>
          <w:rFonts w:ascii="Arial" w:hAnsi="Arial" w:cs="Arial"/>
          <w:sz w:val="22"/>
          <w:szCs w:val="22"/>
        </w:rPr>
        <w:t xml:space="preserve">. It was noted that the species was uncommon at the site. </w:t>
      </w:r>
      <w:r w:rsidR="00EC4960">
        <w:rPr>
          <w:rFonts w:ascii="Arial" w:hAnsi="Arial" w:cs="Arial"/>
          <w:sz w:val="22"/>
          <w:szCs w:val="22"/>
        </w:rPr>
        <w:t>In November 2013, t</w:t>
      </w:r>
      <w:r>
        <w:rPr>
          <w:rFonts w:ascii="Arial" w:hAnsi="Arial" w:cs="Arial"/>
          <w:sz w:val="22"/>
          <w:szCs w:val="22"/>
        </w:rPr>
        <w:t xml:space="preserve">he species was again recorded </w:t>
      </w:r>
      <w:r w:rsidR="005435F5">
        <w:rPr>
          <w:rFonts w:ascii="Arial" w:hAnsi="Arial" w:cs="Arial"/>
          <w:sz w:val="22"/>
          <w:szCs w:val="22"/>
        </w:rPr>
        <w:t>i</w:t>
      </w:r>
      <w:r>
        <w:rPr>
          <w:rFonts w:ascii="Arial" w:hAnsi="Arial" w:cs="Arial"/>
          <w:sz w:val="22"/>
          <w:szCs w:val="22"/>
        </w:rPr>
        <w:t>n an area nearby (within 1 km)</w:t>
      </w:r>
      <w:r w:rsidR="005435F5">
        <w:rPr>
          <w:rFonts w:ascii="Arial" w:hAnsi="Arial" w:cs="Arial"/>
          <w:sz w:val="22"/>
          <w:szCs w:val="22"/>
        </w:rPr>
        <w:t>,</w:t>
      </w:r>
      <w:r>
        <w:rPr>
          <w:rFonts w:ascii="Arial" w:hAnsi="Arial" w:cs="Arial"/>
          <w:sz w:val="22"/>
          <w:szCs w:val="22"/>
        </w:rPr>
        <w:t xml:space="preserve"> being present in mostly small colonies of 10 or more plants in each </w:t>
      </w:r>
      <w:r w:rsidR="005435F5">
        <w:rPr>
          <w:rFonts w:ascii="Arial" w:hAnsi="Arial" w:cs="Arial"/>
          <w:sz w:val="22"/>
          <w:szCs w:val="22"/>
        </w:rPr>
        <w:t xml:space="preserve">colony, </w:t>
      </w:r>
      <w:r>
        <w:rPr>
          <w:rFonts w:ascii="Arial" w:hAnsi="Arial" w:cs="Arial"/>
          <w:sz w:val="22"/>
          <w:szCs w:val="22"/>
        </w:rPr>
        <w:t xml:space="preserve">scattered throughout an </w:t>
      </w:r>
      <w:r w:rsidR="00EC4960">
        <w:rPr>
          <w:rFonts w:ascii="Arial" w:hAnsi="Arial" w:cs="Arial"/>
          <w:sz w:val="22"/>
          <w:szCs w:val="22"/>
        </w:rPr>
        <w:t>area on a stock route.</w:t>
      </w:r>
    </w:p>
    <w:p w:rsidR="00FB79E8" w:rsidRDefault="00F5336D" w:rsidP="00544B10">
      <w:pPr>
        <w:pStyle w:val="ListNumber"/>
        <w:spacing w:line="276" w:lineRule="auto"/>
        <w:rPr>
          <w:rFonts w:ascii="Arial" w:hAnsi="Arial" w:cs="Arial"/>
          <w:sz w:val="22"/>
          <w:szCs w:val="22"/>
        </w:rPr>
      </w:pPr>
      <w:r>
        <w:rPr>
          <w:rFonts w:ascii="Arial" w:hAnsi="Arial" w:cs="Arial"/>
          <w:sz w:val="22"/>
          <w:szCs w:val="22"/>
        </w:rPr>
        <w:t>In November 2013, the species was observed at a site about 25 km west southwest of Moura. 60 plants were counted in the largest colony of only a very few colonies observed. The species was again observed here in January 2014.</w:t>
      </w:r>
    </w:p>
    <w:p w:rsidR="00F5336D" w:rsidRDefault="00F5336D" w:rsidP="00544B10">
      <w:pPr>
        <w:pStyle w:val="ListNumber"/>
        <w:spacing w:line="276" w:lineRule="auto"/>
        <w:rPr>
          <w:rFonts w:ascii="Arial" w:hAnsi="Arial" w:cs="Arial"/>
          <w:sz w:val="22"/>
          <w:szCs w:val="22"/>
        </w:rPr>
      </w:pPr>
      <w:r>
        <w:rPr>
          <w:rFonts w:ascii="Arial" w:hAnsi="Arial" w:cs="Arial"/>
          <w:sz w:val="22"/>
          <w:szCs w:val="22"/>
        </w:rPr>
        <w:t>In March 2014, the species was observed at a site about 5 km northeast of Moura.</w:t>
      </w:r>
    </w:p>
    <w:p w:rsidR="00352489" w:rsidRPr="008E722C" w:rsidRDefault="00F5336D" w:rsidP="008E722C">
      <w:pPr>
        <w:pStyle w:val="ListNumber"/>
        <w:spacing w:line="276" w:lineRule="auto"/>
        <w:rPr>
          <w:rFonts w:ascii="Arial" w:hAnsi="Arial" w:cs="Arial"/>
          <w:sz w:val="22"/>
          <w:szCs w:val="22"/>
        </w:rPr>
      </w:pPr>
      <w:r w:rsidRPr="008E722C">
        <w:rPr>
          <w:rFonts w:ascii="Arial" w:hAnsi="Arial" w:cs="Arial"/>
          <w:sz w:val="22"/>
          <w:szCs w:val="22"/>
        </w:rPr>
        <w:t xml:space="preserve">In March 2014, the species was recorded at a site about </w:t>
      </w:r>
      <w:r w:rsidR="00BB2CB0" w:rsidRPr="008E722C">
        <w:rPr>
          <w:rFonts w:ascii="Arial" w:hAnsi="Arial" w:cs="Arial"/>
          <w:sz w:val="22"/>
          <w:szCs w:val="22"/>
        </w:rPr>
        <w:t>25 km south of Dululu. It was noted the species was extremely common at this site.</w:t>
      </w:r>
    </w:p>
    <w:p w:rsidR="00DE55E8" w:rsidRDefault="00DE55E8" w:rsidP="00544B10">
      <w:pPr>
        <w:pStyle w:val="ListNumber"/>
        <w:spacing w:line="276" w:lineRule="auto"/>
        <w:rPr>
          <w:rFonts w:ascii="Arial" w:hAnsi="Arial" w:cs="Arial"/>
          <w:sz w:val="22"/>
          <w:szCs w:val="22"/>
        </w:rPr>
      </w:pPr>
      <w:r>
        <w:rPr>
          <w:rFonts w:ascii="Arial" w:hAnsi="Arial" w:cs="Arial"/>
          <w:sz w:val="22"/>
          <w:szCs w:val="22"/>
        </w:rPr>
        <w:t xml:space="preserve">In March 2014, two colonies were recorded at </w:t>
      </w:r>
      <w:r w:rsidR="007C11E8">
        <w:rPr>
          <w:rFonts w:ascii="Arial" w:hAnsi="Arial" w:cs="Arial"/>
          <w:sz w:val="22"/>
          <w:szCs w:val="22"/>
        </w:rPr>
        <w:t xml:space="preserve">a site </w:t>
      </w:r>
      <w:r w:rsidR="0073204B">
        <w:rPr>
          <w:rFonts w:ascii="Arial" w:hAnsi="Arial" w:cs="Arial"/>
          <w:sz w:val="22"/>
          <w:szCs w:val="22"/>
        </w:rPr>
        <w:t xml:space="preserve">along </w:t>
      </w:r>
      <w:r w:rsidR="007C11E8">
        <w:rPr>
          <w:rFonts w:ascii="Arial" w:hAnsi="Arial" w:cs="Arial"/>
          <w:sz w:val="22"/>
          <w:szCs w:val="22"/>
        </w:rPr>
        <w:t xml:space="preserve">the </w:t>
      </w:r>
      <w:r w:rsidR="0073204B" w:rsidRPr="0073204B">
        <w:rPr>
          <w:rFonts w:ascii="Arial" w:hAnsi="Arial" w:cs="Arial"/>
          <w:sz w:val="22"/>
          <w:szCs w:val="22"/>
        </w:rPr>
        <w:t>Baralaba-</w:t>
      </w:r>
      <w:proofErr w:type="spellStart"/>
      <w:r w:rsidR="0073204B" w:rsidRPr="0073204B">
        <w:rPr>
          <w:rFonts w:ascii="Arial" w:hAnsi="Arial" w:cs="Arial"/>
          <w:sz w:val="22"/>
          <w:szCs w:val="22"/>
        </w:rPr>
        <w:t>Rannes</w:t>
      </w:r>
      <w:proofErr w:type="spellEnd"/>
      <w:r w:rsidR="0073204B" w:rsidRPr="0073204B">
        <w:rPr>
          <w:rFonts w:ascii="Arial" w:hAnsi="Arial" w:cs="Arial"/>
          <w:sz w:val="22"/>
          <w:szCs w:val="22"/>
        </w:rPr>
        <w:t xml:space="preserve"> R</w:t>
      </w:r>
      <w:r w:rsidR="0073204B">
        <w:rPr>
          <w:rFonts w:ascii="Arial" w:hAnsi="Arial" w:cs="Arial"/>
          <w:sz w:val="22"/>
          <w:szCs w:val="22"/>
        </w:rPr>
        <w:t>oad,</w:t>
      </w:r>
      <w:r w:rsidR="0073204B" w:rsidRPr="0073204B">
        <w:rPr>
          <w:rFonts w:ascii="Arial" w:hAnsi="Arial" w:cs="Arial"/>
          <w:sz w:val="22"/>
          <w:szCs w:val="22"/>
        </w:rPr>
        <w:t xml:space="preserve"> </w:t>
      </w:r>
      <w:r w:rsidR="0073204B">
        <w:rPr>
          <w:rFonts w:ascii="Arial" w:hAnsi="Arial" w:cs="Arial"/>
          <w:sz w:val="22"/>
          <w:szCs w:val="22"/>
        </w:rPr>
        <w:t xml:space="preserve">about 1 km southwest of </w:t>
      </w:r>
      <w:r w:rsidR="0073204B" w:rsidRPr="0073204B">
        <w:rPr>
          <w:rFonts w:ascii="Arial" w:hAnsi="Arial" w:cs="Arial"/>
          <w:sz w:val="22"/>
          <w:szCs w:val="22"/>
        </w:rPr>
        <w:t>Biloela-Duaringa R</w:t>
      </w:r>
      <w:r w:rsidR="0073204B">
        <w:rPr>
          <w:rFonts w:ascii="Arial" w:hAnsi="Arial" w:cs="Arial"/>
          <w:sz w:val="22"/>
          <w:szCs w:val="22"/>
        </w:rPr>
        <w:t>oa</w:t>
      </w:r>
      <w:r w:rsidR="0073204B" w:rsidRPr="0073204B">
        <w:rPr>
          <w:rFonts w:ascii="Arial" w:hAnsi="Arial" w:cs="Arial"/>
          <w:sz w:val="22"/>
          <w:szCs w:val="22"/>
        </w:rPr>
        <w:t>d intersection</w:t>
      </w:r>
      <w:r w:rsidR="0073204B">
        <w:rPr>
          <w:rFonts w:ascii="Arial" w:hAnsi="Arial" w:cs="Arial"/>
          <w:sz w:val="22"/>
          <w:szCs w:val="22"/>
        </w:rPr>
        <w:t xml:space="preserve"> in the </w:t>
      </w:r>
      <w:proofErr w:type="spellStart"/>
      <w:r w:rsidR="0073204B">
        <w:rPr>
          <w:rFonts w:ascii="Arial" w:hAnsi="Arial" w:cs="Arial"/>
          <w:sz w:val="22"/>
          <w:szCs w:val="22"/>
        </w:rPr>
        <w:t>Kokotungo</w:t>
      </w:r>
      <w:proofErr w:type="spellEnd"/>
      <w:r w:rsidR="0073204B">
        <w:rPr>
          <w:rFonts w:ascii="Arial" w:hAnsi="Arial" w:cs="Arial"/>
          <w:sz w:val="22"/>
          <w:szCs w:val="22"/>
        </w:rPr>
        <w:t xml:space="preserve"> locality</w:t>
      </w:r>
      <w:r w:rsidR="00C94108">
        <w:rPr>
          <w:rFonts w:ascii="Arial" w:hAnsi="Arial" w:cs="Arial"/>
          <w:sz w:val="22"/>
          <w:szCs w:val="22"/>
        </w:rPr>
        <w:t>, the</w:t>
      </w:r>
      <w:r w:rsidR="00DA5255">
        <w:rPr>
          <w:rFonts w:ascii="Arial" w:hAnsi="Arial" w:cs="Arial"/>
          <w:sz w:val="22"/>
          <w:szCs w:val="22"/>
        </w:rPr>
        <w:t> </w:t>
      </w:r>
      <w:r w:rsidR="00C94108">
        <w:rPr>
          <w:rFonts w:ascii="Arial" w:hAnsi="Arial" w:cs="Arial"/>
          <w:sz w:val="22"/>
          <w:szCs w:val="22"/>
        </w:rPr>
        <w:t>largest</w:t>
      </w:r>
      <w:r w:rsidR="00DA5255">
        <w:rPr>
          <w:rFonts w:ascii="Arial" w:hAnsi="Arial" w:cs="Arial"/>
          <w:sz w:val="22"/>
          <w:szCs w:val="22"/>
        </w:rPr>
        <w:t xml:space="preserve"> was where</w:t>
      </w:r>
      <w:r w:rsidR="00C94108">
        <w:rPr>
          <w:rFonts w:ascii="Arial" w:hAnsi="Arial" w:cs="Arial"/>
          <w:sz w:val="22"/>
          <w:szCs w:val="22"/>
        </w:rPr>
        <w:t xml:space="preserve"> approximate 95 stem</w:t>
      </w:r>
      <w:r w:rsidR="00746A38">
        <w:rPr>
          <w:rFonts w:ascii="Arial" w:hAnsi="Arial" w:cs="Arial"/>
          <w:sz w:val="22"/>
          <w:szCs w:val="22"/>
        </w:rPr>
        <w:t>s were</w:t>
      </w:r>
      <w:r w:rsidR="00C94108">
        <w:rPr>
          <w:rFonts w:ascii="Arial" w:hAnsi="Arial" w:cs="Arial"/>
          <w:sz w:val="22"/>
          <w:szCs w:val="22"/>
        </w:rPr>
        <w:t xml:space="preserve"> count</w:t>
      </w:r>
      <w:r w:rsidR="00746A38">
        <w:rPr>
          <w:rFonts w:ascii="Arial" w:hAnsi="Arial" w:cs="Arial"/>
          <w:sz w:val="22"/>
          <w:szCs w:val="22"/>
        </w:rPr>
        <w:t>ed</w:t>
      </w:r>
      <w:r w:rsidR="0073204B">
        <w:rPr>
          <w:rFonts w:ascii="Arial" w:hAnsi="Arial" w:cs="Arial"/>
          <w:sz w:val="22"/>
          <w:szCs w:val="22"/>
        </w:rPr>
        <w:t>.</w:t>
      </w:r>
      <w:r w:rsidR="00C94108">
        <w:rPr>
          <w:rFonts w:ascii="Arial" w:hAnsi="Arial" w:cs="Arial"/>
          <w:sz w:val="22"/>
          <w:szCs w:val="22"/>
        </w:rPr>
        <w:t xml:space="preserve"> A </w:t>
      </w:r>
      <w:r w:rsidR="00746A38">
        <w:rPr>
          <w:rFonts w:ascii="Arial" w:hAnsi="Arial" w:cs="Arial"/>
          <w:sz w:val="22"/>
          <w:szCs w:val="22"/>
        </w:rPr>
        <w:t xml:space="preserve">stem </w:t>
      </w:r>
      <w:r w:rsidR="00C94108">
        <w:rPr>
          <w:rFonts w:ascii="Arial" w:hAnsi="Arial" w:cs="Arial"/>
          <w:sz w:val="22"/>
          <w:szCs w:val="22"/>
        </w:rPr>
        <w:t>count for the other</w:t>
      </w:r>
      <w:r w:rsidR="005435F5">
        <w:rPr>
          <w:rFonts w:ascii="Arial" w:hAnsi="Arial" w:cs="Arial"/>
          <w:sz w:val="22"/>
          <w:szCs w:val="22"/>
        </w:rPr>
        <w:t>,</w:t>
      </w:r>
      <w:r w:rsidR="00C94108">
        <w:rPr>
          <w:rFonts w:ascii="Arial" w:hAnsi="Arial" w:cs="Arial"/>
          <w:sz w:val="22"/>
          <w:szCs w:val="22"/>
        </w:rPr>
        <w:t xml:space="preserve"> smaller</w:t>
      </w:r>
      <w:r w:rsidR="005435F5">
        <w:rPr>
          <w:rFonts w:ascii="Arial" w:hAnsi="Arial" w:cs="Arial"/>
          <w:sz w:val="22"/>
          <w:szCs w:val="22"/>
        </w:rPr>
        <w:t>,</w:t>
      </w:r>
      <w:r w:rsidR="00C94108">
        <w:rPr>
          <w:rFonts w:ascii="Arial" w:hAnsi="Arial" w:cs="Arial"/>
          <w:sz w:val="22"/>
          <w:szCs w:val="22"/>
        </w:rPr>
        <w:t xml:space="preserve"> colon</w:t>
      </w:r>
      <w:r w:rsidR="00286082">
        <w:rPr>
          <w:rFonts w:ascii="Arial" w:hAnsi="Arial" w:cs="Arial"/>
          <w:sz w:val="22"/>
          <w:szCs w:val="22"/>
        </w:rPr>
        <w:t>y</w:t>
      </w:r>
      <w:r w:rsidR="00C94108">
        <w:rPr>
          <w:rFonts w:ascii="Arial" w:hAnsi="Arial" w:cs="Arial"/>
          <w:sz w:val="22"/>
          <w:szCs w:val="22"/>
        </w:rPr>
        <w:t xml:space="preserve"> was not recorded.</w:t>
      </w:r>
    </w:p>
    <w:p w:rsidR="00286082" w:rsidRDefault="00286082" w:rsidP="00544B10">
      <w:pPr>
        <w:pStyle w:val="ListNumber"/>
        <w:spacing w:line="276" w:lineRule="auto"/>
        <w:rPr>
          <w:rFonts w:ascii="Arial" w:hAnsi="Arial" w:cs="Arial"/>
          <w:sz w:val="22"/>
          <w:szCs w:val="22"/>
        </w:rPr>
      </w:pPr>
      <w:r>
        <w:rPr>
          <w:rFonts w:ascii="Arial" w:hAnsi="Arial" w:cs="Arial"/>
          <w:sz w:val="22"/>
          <w:szCs w:val="22"/>
        </w:rPr>
        <w:t xml:space="preserve">In May 2014, several colonies were recorded along the </w:t>
      </w:r>
      <w:r w:rsidRPr="0073204B">
        <w:rPr>
          <w:rFonts w:ascii="Arial" w:hAnsi="Arial" w:cs="Arial"/>
          <w:sz w:val="22"/>
          <w:szCs w:val="22"/>
        </w:rPr>
        <w:t>Biloela-Duaringa R</w:t>
      </w:r>
      <w:r>
        <w:rPr>
          <w:rFonts w:ascii="Arial" w:hAnsi="Arial" w:cs="Arial"/>
          <w:sz w:val="22"/>
          <w:szCs w:val="22"/>
        </w:rPr>
        <w:t>oa</w:t>
      </w:r>
      <w:r w:rsidRPr="0073204B">
        <w:rPr>
          <w:rFonts w:ascii="Arial" w:hAnsi="Arial" w:cs="Arial"/>
          <w:sz w:val="22"/>
          <w:szCs w:val="22"/>
        </w:rPr>
        <w:t xml:space="preserve">d </w:t>
      </w:r>
      <w:r>
        <w:rPr>
          <w:rFonts w:ascii="Arial" w:hAnsi="Arial" w:cs="Arial"/>
          <w:sz w:val="22"/>
          <w:szCs w:val="22"/>
        </w:rPr>
        <w:t xml:space="preserve">about 13 km northwest of the intersection with the </w:t>
      </w:r>
      <w:r w:rsidRPr="0073204B">
        <w:rPr>
          <w:rFonts w:ascii="Arial" w:hAnsi="Arial" w:cs="Arial"/>
          <w:sz w:val="22"/>
          <w:szCs w:val="22"/>
        </w:rPr>
        <w:t>Baralaba-</w:t>
      </w:r>
      <w:proofErr w:type="spellStart"/>
      <w:r w:rsidRPr="0073204B">
        <w:rPr>
          <w:rFonts w:ascii="Arial" w:hAnsi="Arial" w:cs="Arial"/>
          <w:sz w:val="22"/>
          <w:szCs w:val="22"/>
        </w:rPr>
        <w:t>Rannes</w:t>
      </w:r>
      <w:proofErr w:type="spellEnd"/>
      <w:r w:rsidRPr="0073204B">
        <w:rPr>
          <w:rFonts w:ascii="Arial" w:hAnsi="Arial" w:cs="Arial"/>
          <w:sz w:val="22"/>
          <w:szCs w:val="22"/>
        </w:rPr>
        <w:t xml:space="preserve"> R</w:t>
      </w:r>
      <w:r>
        <w:rPr>
          <w:rFonts w:ascii="Arial" w:hAnsi="Arial" w:cs="Arial"/>
          <w:sz w:val="22"/>
          <w:szCs w:val="22"/>
        </w:rPr>
        <w:t xml:space="preserve">oad in the </w:t>
      </w:r>
      <w:proofErr w:type="spellStart"/>
      <w:r>
        <w:rPr>
          <w:rFonts w:ascii="Arial" w:hAnsi="Arial" w:cs="Arial"/>
          <w:sz w:val="22"/>
          <w:szCs w:val="22"/>
        </w:rPr>
        <w:t>Kokotungo</w:t>
      </w:r>
      <w:proofErr w:type="spellEnd"/>
      <w:r>
        <w:rPr>
          <w:rFonts w:ascii="Arial" w:hAnsi="Arial" w:cs="Arial"/>
          <w:sz w:val="22"/>
          <w:szCs w:val="22"/>
        </w:rPr>
        <w:t xml:space="preserve"> locality, the largest colony having approximately 80 plants.</w:t>
      </w:r>
    </w:p>
    <w:p w:rsidR="00544B10" w:rsidRDefault="00DE55E8" w:rsidP="00B02F2A">
      <w:pPr>
        <w:pStyle w:val="ListNumber"/>
        <w:spacing w:after="200" w:line="276" w:lineRule="auto"/>
        <w:rPr>
          <w:rFonts w:ascii="Arial" w:hAnsi="Arial" w:cs="Arial"/>
          <w:sz w:val="22"/>
          <w:szCs w:val="22"/>
        </w:rPr>
      </w:pPr>
      <w:r>
        <w:rPr>
          <w:rFonts w:ascii="Arial" w:hAnsi="Arial" w:cs="Arial"/>
          <w:sz w:val="22"/>
          <w:szCs w:val="22"/>
        </w:rPr>
        <w:t>In May 2014, three plants were recorded at a location about 10 km west of Jambin in an area of occupancy of much less than 1 km</w:t>
      </w:r>
      <w:r>
        <w:rPr>
          <w:rFonts w:ascii="Arial" w:hAnsi="Arial" w:cs="Arial"/>
          <w:sz w:val="22"/>
          <w:szCs w:val="22"/>
          <w:vertAlign w:val="superscript"/>
        </w:rPr>
        <w:t>2</w:t>
      </w:r>
      <w:r>
        <w:rPr>
          <w:rFonts w:ascii="Arial" w:hAnsi="Arial" w:cs="Arial"/>
          <w:sz w:val="22"/>
          <w:szCs w:val="22"/>
        </w:rPr>
        <w:t>. It was noted that the species was rare at the site</w:t>
      </w:r>
      <w:r w:rsidR="005C2D31">
        <w:rPr>
          <w:rFonts w:ascii="Arial" w:hAnsi="Arial" w:cs="Arial"/>
          <w:sz w:val="22"/>
          <w:szCs w:val="22"/>
        </w:rPr>
        <w:t xml:space="preserve"> (ALA, 2015)</w:t>
      </w:r>
      <w:r>
        <w:rPr>
          <w:rFonts w:ascii="Arial" w:hAnsi="Arial" w:cs="Arial"/>
          <w:sz w:val="22"/>
          <w:szCs w:val="22"/>
        </w:rPr>
        <w:t>.</w:t>
      </w:r>
    </w:p>
    <w:p w:rsidR="00B02F2A" w:rsidRPr="0025251A" w:rsidRDefault="00C668C8" w:rsidP="00B4188F">
      <w:pPr>
        <w:spacing w:after="200" w:line="276" w:lineRule="auto"/>
        <w:rPr>
          <w:rFonts w:ascii="Arial" w:hAnsi="Arial" w:cs="Arial"/>
          <w:sz w:val="22"/>
          <w:szCs w:val="22"/>
        </w:rPr>
      </w:pPr>
      <w:r>
        <w:rPr>
          <w:rFonts w:ascii="Arial" w:hAnsi="Arial" w:cs="Arial"/>
          <w:sz w:val="22"/>
          <w:szCs w:val="22"/>
        </w:rPr>
        <w:t xml:space="preserve">When records of </w:t>
      </w:r>
      <w:r>
        <w:rPr>
          <w:rFonts w:ascii="Arial" w:hAnsi="Arial" w:cs="Arial"/>
          <w:i/>
          <w:sz w:val="22"/>
          <w:szCs w:val="22"/>
        </w:rPr>
        <w:t>Solanum </w:t>
      </w:r>
      <w:proofErr w:type="spellStart"/>
      <w:r>
        <w:rPr>
          <w:rFonts w:ascii="Arial" w:hAnsi="Arial" w:cs="Arial"/>
          <w:i/>
          <w:sz w:val="22"/>
          <w:szCs w:val="22"/>
        </w:rPr>
        <w:t>johnsonianum</w:t>
      </w:r>
      <w:proofErr w:type="spellEnd"/>
      <w:r>
        <w:rPr>
          <w:rFonts w:ascii="Arial" w:hAnsi="Arial" w:cs="Arial"/>
          <w:i/>
          <w:sz w:val="22"/>
          <w:szCs w:val="22"/>
        </w:rPr>
        <w:t xml:space="preserve"> </w:t>
      </w:r>
      <w:r>
        <w:rPr>
          <w:rFonts w:ascii="Arial" w:hAnsi="Arial" w:cs="Arial"/>
          <w:sz w:val="22"/>
          <w:szCs w:val="22"/>
        </w:rPr>
        <w:t>are mapped, the area of occupancy is calculated to be 16 km</w:t>
      </w:r>
      <w:r>
        <w:rPr>
          <w:rFonts w:ascii="Arial" w:hAnsi="Arial" w:cs="Arial"/>
          <w:sz w:val="22"/>
          <w:szCs w:val="22"/>
          <w:vertAlign w:val="superscript"/>
        </w:rPr>
        <w:t>2</w:t>
      </w:r>
      <w:r>
        <w:rPr>
          <w:rFonts w:ascii="Arial" w:hAnsi="Arial" w:cs="Arial"/>
          <w:sz w:val="22"/>
          <w:szCs w:val="22"/>
        </w:rPr>
        <w:t xml:space="preserve"> (</w:t>
      </w:r>
      <w:proofErr w:type="spellStart"/>
      <w:r>
        <w:rPr>
          <w:rFonts w:ascii="Arial" w:hAnsi="Arial" w:cs="Arial"/>
          <w:sz w:val="22"/>
          <w:szCs w:val="22"/>
        </w:rPr>
        <w:t>DotE</w:t>
      </w:r>
      <w:proofErr w:type="spellEnd"/>
      <w:r>
        <w:rPr>
          <w:rFonts w:ascii="Arial" w:hAnsi="Arial" w:cs="Arial"/>
          <w:sz w:val="22"/>
          <w:szCs w:val="22"/>
        </w:rPr>
        <w:t>, 2015).</w:t>
      </w:r>
      <w:r w:rsidR="00222E04" w:rsidRPr="009367AA">
        <w:rPr>
          <w:rFonts w:ascii="Arial" w:hAnsi="Arial" w:cs="Arial"/>
          <w:sz w:val="22"/>
          <w:szCs w:val="22"/>
        </w:rPr>
        <w:t xml:space="preserve"> These populations are </w:t>
      </w:r>
      <w:r w:rsidR="00B6723D" w:rsidRPr="00B6723D">
        <w:rPr>
          <w:rFonts w:ascii="Arial" w:hAnsi="Arial" w:cs="Arial"/>
          <w:sz w:val="22"/>
          <w:szCs w:val="22"/>
        </w:rPr>
        <w:t xml:space="preserve">also </w:t>
      </w:r>
      <w:r w:rsidR="00222E04" w:rsidRPr="009367AA">
        <w:rPr>
          <w:rFonts w:ascii="Arial" w:hAnsi="Arial" w:cs="Arial"/>
          <w:sz w:val="22"/>
          <w:szCs w:val="22"/>
        </w:rPr>
        <w:t>likely to be severely fragmented</w:t>
      </w:r>
      <w:r w:rsidR="00B6723D" w:rsidRPr="00B6723D">
        <w:rPr>
          <w:rFonts w:ascii="Arial" w:hAnsi="Arial" w:cs="Arial"/>
          <w:sz w:val="22"/>
          <w:szCs w:val="22"/>
        </w:rPr>
        <w:t xml:space="preserve"> as the recorded populations are dispersed by </w:t>
      </w:r>
      <w:r w:rsidR="00222E04" w:rsidRPr="009367AA">
        <w:rPr>
          <w:rFonts w:ascii="Arial" w:hAnsi="Arial" w:cs="Arial"/>
          <w:sz w:val="22"/>
          <w:szCs w:val="22"/>
        </w:rPr>
        <w:t>between 10 and 100 km</w:t>
      </w:r>
      <w:r w:rsidR="00B6723D" w:rsidRPr="00B6723D">
        <w:rPr>
          <w:rFonts w:ascii="Arial" w:hAnsi="Arial" w:cs="Arial"/>
          <w:sz w:val="22"/>
          <w:szCs w:val="22"/>
        </w:rPr>
        <w:t xml:space="preserve"> in</w:t>
      </w:r>
      <w:r w:rsidR="00222E04" w:rsidRPr="009367AA">
        <w:rPr>
          <w:rFonts w:ascii="Arial" w:hAnsi="Arial" w:cs="Arial"/>
          <w:sz w:val="22"/>
          <w:szCs w:val="22"/>
        </w:rPr>
        <w:t xml:space="preserve"> distance </w:t>
      </w:r>
      <w:r w:rsidR="00B6723D" w:rsidRPr="00B6723D">
        <w:rPr>
          <w:rFonts w:ascii="Arial" w:hAnsi="Arial" w:cs="Arial"/>
          <w:sz w:val="22"/>
          <w:szCs w:val="22"/>
        </w:rPr>
        <w:t>and connectivity between these populations is also likely to be limited with t</w:t>
      </w:r>
      <w:r w:rsidR="00222E04" w:rsidRPr="009367AA">
        <w:rPr>
          <w:rFonts w:ascii="Arial" w:hAnsi="Arial" w:cs="Arial"/>
          <w:sz w:val="22"/>
          <w:szCs w:val="22"/>
        </w:rPr>
        <w:t xml:space="preserve">he </w:t>
      </w:r>
      <w:r w:rsidR="00722E92">
        <w:rPr>
          <w:rFonts w:ascii="Arial" w:hAnsi="Arial" w:cs="Arial"/>
          <w:sz w:val="22"/>
          <w:szCs w:val="22"/>
        </w:rPr>
        <w:t>B</w:t>
      </w:r>
      <w:r w:rsidR="00222E04" w:rsidRPr="009367AA">
        <w:rPr>
          <w:rFonts w:ascii="Arial" w:hAnsi="Arial" w:cs="Arial"/>
          <w:sz w:val="22"/>
          <w:szCs w:val="22"/>
        </w:rPr>
        <w:t xml:space="preserve">rigalow </w:t>
      </w:r>
      <w:r w:rsidR="00722E92">
        <w:rPr>
          <w:rFonts w:ascii="Arial" w:hAnsi="Arial" w:cs="Arial"/>
          <w:sz w:val="22"/>
          <w:szCs w:val="22"/>
        </w:rPr>
        <w:t xml:space="preserve">belt </w:t>
      </w:r>
      <w:r w:rsidR="00222E04" w:rsidRPr="009367AA">
        <w:rPr>
          <w:rFonts w:ascii="Arial" w:hAnsi="Arial" w:cs="Arial"/>
          <w:sz w:val="22"/>
          <w:szCs w:val="22"/>
        </w:rPr>
        <w:t>region experienc</w:t>
      </w:r>
      <w:r w:rsidR="00B6723D" w:rsidRPr="00B6723D">
        <w:rPr>
          <w:rFonts w:ascii="Arial" w:hAnsi="Arial" w:cs="Arial"/>
          <w:sz w:val="22"/>
          <w:szCs w:val="22"/>
        </w:rPr>
        <w:t>ing</w:t>
      </w:r>
      <w:r w:rsidR="00222E04" w:rsidRPr="009367AA">
        <w:rPr>
          <w:rFonts w:ascii="Arial" w:hAnsi="Arial" w:cs="Arial"/>
          <w:sz w:val="22"/>
          <w:szCs w:val="22"/>
        </w:rPr>
        <w:t xml:space="preserve"> some of the highest rates of</w:t>
      </w:r>
      <w:r w:rsidR="008124BB">
        <w:rPr>
          <w:rFonts w:ascii="Arial" w:hAnsi="Arial" w:cs="Arial"/>
          <w:sz w:val="22"/>
          <w:szCs w:val="22"/>
        </w:rPr>
        <w:t xml:space="preserve"> land </w:t>
      </w:r>
      <w:r w:rsidR="00222E04" w:rsidRPr="009367AA">
        <w:rPr>
          <w:rFonts w:ascii="Arial" w:hAnsi="Arial" w:cs="Arial"/>
          <w:sz w:val="22"/>
          <w:szCs w:val="22"/>
        </w:rPr>
        <w:t>clearing in Queensland during the late</w:t>
      </w:r>
      <w:r w:rsidR="00B6723D" w:rsidRPr="00B6723D">
        <w:rPr>
          <w:rFonts w:ascii="Arial" w:hAnsi="Arial" w:cs="Arial"/>
          <w:sz w:val="22"/>
          <w:szCs w:val="22"/>
        </w:rPr>
        <w:t>-</w:t>
      </w:r>
      <w:r w:rsidR="00222E04" w:rsidRPr="009367AA">
        <w:rPr>
          <w:rFonts w:ascii="Arial" w:hAnsi="Arial" w:cs="Arial"/>
          <w:sz w:val="22"/>
          <w:szCs w:val="22"/>
        </w:rPr>
        <w:t>1990s (</w:t>
      </w:r>
      <w:proofErr w:type="spellStart"/>
      <w:r w:rsidR="00222E04" w:rsidRPr="009367AA">
        <w:rPr>
          <w:rFonts w:ascii="Arial" w:hAnsi="Arial" w:cs="Arial"/>
          <w:sz w:val="22"/>
          <w:szCs w:val="22"/>
        </w:rPr>
        <w:t>Cogger</w:t>
      </w:r>
      <w:proofErr w:type="spellEnd"/>
      <w:r w:rsidR="00222E04" w:rsidRPr="009367AA">
        <w:rPr>
          <w:rFonts w:ascii="Arial" w:hAnsi="Arial" w:cs="Arial"/>
          <w:sz w:val="22"/>
          <w:szCs w:val="22"/>
        </w:rPr>
        <w:t xml:space="preserve"> et al., 2003). </w:t>
      </w:r>
      <w:r w:rsidR="00B02F2A" w:rsidRPr="009367AA">
        <w:rPr>
          <w:rFonts w:ascii="Arial" w:hAnsi="Arial" w:cs="Arial"/>
          <w:sz w:val="22"/>
          <w:szCs w:val="22"/>
        </w:rPr>
        <w:t xml:space="preserve">Continuing decline in the area of occupancy, area and/or extent and/or quality of habitat, and the number of mature individuals is inferred given that clearing of vegetation patches on private freehold land, where </w:t>
      </w:r>
      <w:r w:rsidR="00B02F2A" w:rsidRPr="009367AA">
        <w:rPr>
          <w:rFonts w:ascii="Arial" w:hAnsi="Arial" w:cs="Arial"/>
          <w:i/>
          <w:sz w:val="22"/>
          <w:szCs w:val="22"/>
        </w:rPr>
        <w:t xml:space="preserve">Solanum </w:t>
      </w:r>
      <w:proofErr w:type="spellStart"/>
      <w:r w:rsidR="00BB71F9" w:rsidRPr="009367AA">
        <w:rPr>
          <w:rFonts w:ascii="Arial" w:hAnsi="Arial" w:cs="Arial"/>
          <w:i/>
          <w:sz w:val="22"/>
          <w:szCs w:val="22"/>
        </w:rPr>
        <w:t>johnsonianum</w:t>
      </w:r>
      <w:proofErr w:type="spellEnd"/>
      <w:r w:rsidR="00BB71F9" w:rsidRPr="009367AA">
        <w:rPr>
          <w:rFonts w:ascii="Arial" w:hAnsi="Arial" w:cs="Arial"/>
          <w:i/>
          <w:sz w:val="22"/>
          <w:szCs w:val="22"/>
        </w:rPr>
        <w:t xml:space="preserve"> </w:t>
      </w:r>
      <w:r w:rsidR="00B02F2A" w:rsidRPr="009367AA">
        <w:rPr>
          <w:rFonts w:ascii="Arial" w:hAnsi="Arial" w:cs="Arial"/>
          <w:sz w:val="22"/>
          <w:szCs w:val="22"/>
        </w:rPr>
        <w:t xml:space="preserve">is present and has not been surveyed, may be undertaken into the future under the provisions of the Queensland </w:t>
      </w:r>
      <w:r w:rsidR="00420E11">
        <w:rPr>
          <w:rFonts w:ascii="Arial" w:hAnsi="Arial" w:cs="Arial"/>
          <w:i/>
          <w:sz w:val="22"/>
          <w:szCs w:val="22"/>
        </w:rPr>
        <w:t xml:space="preserve">Vegetation Management Act 1999 </w:t>
      </w:r>
      <w:r w:rsidR="00420E11">
        <w:rPr>
          <w:rFonts w:ascii="Arial" w:hAnsi="Arial" w:cs="Arial"/>
          <w:sz w:val="22"/>
          <w:szCs w:val="22"/>
        </w:rPr>
        <w:t>(DEHP, 2015).</w:t>
      </w:r>
    </w:p>
    <w:p w:rsidR="00B02F2A" w:rsidRDefault="00B4188F" w:rsidP="00B02F2A">
      <w:pPr>
        <w:spacing w:after="200" w:line="276" w:lineRule="auto"/>
        <w:rPr>
          <w:rFonts w:ascii="Arial" w:hAnsi="Arial" w:cs="Arial"/>
          <w:sz w:val="22"/>
          <w:szCs w:val="22"/>
        </w:rPr>
      </w:pPr>
      <w:r>
        <w:rPr>
          <w:rFonts w:ascii="Arial" w:hAnsi="Arial" w:cs="Arial"/>
          <w:sz w:val="22"/>
          <w:szCs w:val="22"/>
        </w:rPr>
        <w:t>Both t</w:t>
      </w:r>
      <w:r w:rsidR="00B02F2A">
        <w:rPr>
          <w:rFonts w:ascii="Arial" w:hAnsi="Arial" w:cs="Arial"/>
          <w:sz w:val="22"/>
          <w:szCs w:val="22"/>
        </w:rPr>
        <w:t xml:space="preserve">he </w:t>
      </w:r>
      <w:r>
        <w:rPr>
          <w:rFonts w:ascii="Arial" w:hAnsi="Arial" w:cs="Arial"/>
          <w:sz w:val="22"/>
          <w:szCs w:val="22"/>
        </w:rPr>
        <w:t xml:space="preserve">extent of occurrence and </w:t>
      </w:r>
      <w:r w:rsidR="00B02F2A">
        <w:rPr>
          <w:rFonts w:ascii="Arial" w:hAnsi="Arial" w:cs="Arial"/>
          <w:sz w:val="22"/>
          <w:szCs w:val="22"/>
        </w:rPr>
        <w:t xml:space="preserve">area of occupancy </w:t>
      </w:r>
      <w:r>
        <w:rPr>
          <w:rFonts w:ascii="Arial" w:hAnsi="Arial" w:cs="Arial"/>
          <w:sz w:val="22"/>
          <w:szCs w:val="22"/>
        </w:rPr>
        <w:t xml:space="preserve">are </w:t>
      </w:r>
      <w:r w:rsidR="00B02F2A">
        <w:rPr>
          <w:rFonts w:ascii="Arial" w:hAnsi="Arial" w:cs="Arial"/>
          <w:sz w:val="22"/>
          <w:szCs w:val="22"/>
        </w:rPr>
        <w:t xml:space="preserve">restricted, populations are severely fragmented due to the long distances between them </w:t>
      </w:r>
      <w:r w:rsidR="00965A2A">
        <w:rPr>
          <w:rFonts w:ascii="Arial" w:hAnsi="Arial" w:cs="Arial"/>
          <w:sz w:val="22"/>
          <w:szCs w:val="22"/>
        </w:rPr>
        <w:t xml:space="preserve">and level of land clearing the area it grows has experienced </w:t>
      </w:r>
      <w:r w:rsidR="00B02F2A">
        <w:rPr>
          <w:rFonts w:ascii="Arial" w:hAnsi="Arial" w:cs="Arial"/>
          <w:sz w:val="22"/>
          <w:szCs w:val="22"/>
        </w:rPr>
        <w:t xml:space="preserve">and a continuing decline is inferred in the species’ area of occupancy, </w:t>
      </w:r>
      <w:r w:rsidR="00A05CB0">
        <w:rPr>
          <w:rFonts w:ascii="Arial" w:hAnsi="Arial" w:cs="Arial"/>
          <w:sz w:val="22"/>
          <w:szCs w:val="22"/>
        </w:rPr>
        <w:t>the </w:t>
      </w:r>
      <w:r w:rsidR="00B02F2A">
        <w:rPr>
          <w:rFonts w:ascii="Arial" w:hAnsi="Arial" w:cs="Arial"/>
          <w:sz w:val="22"/>
          <w:szCs w:val="22"/>
        </w:rPr>
        <w:t xml:space="preserve">area and </w:t>
      </w:r>
      <w:r w:rsidR="00B02F2A" w:rsidRPr="0025251A">
        <w:rPr>
          <w:rFonts w:ascii="Arial" w:hAnsi="Arial" w:cs="Arial"/>
          <w:sz w:val="22"/>
          <w:szCs w:val="22"/>
        </w:rPr>
        <w:t>extent of habitat</w:t>
      </w:r>
      <w:r w:rsidR="00B02F2A">
        <w:rPr>
          <w:rFonts w:ascii="Arial" w:hAnsi="Arial" w:cs="Arial"/>
          <w:sz w:val="22"/>
          <w:szCs w:val="22"/>
        </w:rPr>
        <w:t xml:space="preserve">, and the </w:t>
      </w:r>
      <w:r w:rsidR="00B02F2A" w:rsidRPr="0025251A">
        <w:rPr>
          <w:rFonts w:ascii="Arial" w:hAnsi="Arial" w:cs="Arial"/>
          <w:sz w:val="22"/>
          <w:szCs w:val="22"/>
        </w:rPr>
        <w:t>number of mature individuals</w:t>
      </w:r>
      <w:r w:rsidR="00B02F2A">
        <w:rPr>
          <w:rFonts w:ascii="Arial" w:hAnsi="Arial" w:cs="Arial"/>
          <w:sz w:val="22"/>
          <w:szCs w:val="22"/>
        </w:rPr>
        <w:t xml:space="preserve">. It classifies as eligible for listing as endangered under </w:t>
      </w:r>
      <w:r w:rsidR="00047AF0">
        <w:rPr>
          <w:rFonts w:ascii="Arial" w:hAnsi="Arial" w:cs="Arial"/>
          <w:sz w:val="22"/>
          <w:szCs w:val="22"/>
        </w:rPr>
        <w:t>B1(a) and (b)(ii),(iii),(v) and B2(a) and (b)(ii),(iii),(v)</w:t>
      </w:r>
      <w:r w:rsidR="00B02F2A">
        <w:rPr>
          <w:rFonts w:ascii="Arial" w:hAnsi="Arial" w:cs="Arial"/>
          <w:sz w:val="22"/>
          <w:szCs w:val="22"/>
        </w:rPr>
        <w:t>.</w:t>
      </w:r>
    </w:p>
    <w:p w:rsidR="00A05CB0" w:rsidRDefault="00B02F2A" w:rsidP="00A05CB0">
      <w:pPr>
        <w:spacing w:after="200" w:line="276" w:lineRule="auto"/>
        <w:rPr>
          <w:rFonts w:ascii="Arial" w:hAnsi="Arial" w:cs="Arial"/>
          <w:sz w:val="22"/>
          <w:szCs w:val="22"/>
        </w:rPr>
      </w:pPr>
      <w:r w:rsidRPr="003659B1">
        <w:rPr>
          <w:rFonts w:ascii="Arial" w:hAnsi="Arial" w:cs="Arial"/>
          <w:sz w:val="22"/>
          <w:szCs w:val="22"/>
        </w:rPr>
        <w:t xml:space="preserve">The data presented above appear to demonstrate that </w:t>
      </w:r>
      <w:r w:rsidRPr="00FE3DD7">
        <w:rPr>
          <w:rFonts w:ascii="Arial" w:hAnsi="Arial" w:cs="Arial"/>
          <w:i/>
          <w:sz w:val="22"/>
          <w:szCs w:val="22"/>
        </w:rPr>
        <w:t>S</w:t>
      </w:r>
      <w:r>
        <w:rPr>
          <w:rFonts w:ascii="Arial" w:hAnsi="Arial" w:cs="Arial"/>
          <w:i/>
          <w:sz w:val="22"/>
          <w:szCs w:val="22"/>
        </w:rPr>
        <w:t>olanum </w:t>
      </w:r>
      <w:proofErr w:type="spellStart"/>
      <w:r w:rsidR="00BB71F9">
        <w:rPr>
          <w:rFonts w:ascii="Arial" w:hAnsi="Arial" w:cs="Arial"/>
          <w:i/>
          <w:sz w:val="22"/>
          <w:szCs w:val="22"/>
        </w:rPr>
        <w:t>johnsonianum</w:t>
      </w:r>
      <w:proofErr w:type="spellEnd"/>
      <w:r>
        <w:rPr>
          <w:rFonts w:ascii="Arial" w:hAnsi="Arial" w:cs="Arial"/>
          <w:sz w:val="22"/>
          <w:szCs w:val="22"/>
        </w:rPr>
        <w:t xml:space="preserve"> </w:t>
      </w:r>
      <w:r w:rsidRPr="003659B1">
        <w:rPr>
          <w:rFonts w:ascii="Arial" w:hAnsi="Arial" w:cs="Arial"/>
          <w:sz w:val="22"/>
          <w:szCs w:val="22"/>
        </w:rPr>
        <w:t xml:space="preserve">is </w:t>
      </w:r>
      <w:r w:rsidRPr="003659B1">
        <w:rPr>
          <w:rFonts w:ascii="Arial" w:hAnsi="Arial" w:cs="Arial"/>
          <w:b/>
          <w:bCs/>
          <w:sz w:val="22"/>
          <w:szCs w:val="22"/>
        </w:rPr>
        <w:t xml:space="preserve">eligible for listing </w:t>
      </w:r>
      <w:r w:rsidR="00BB71F9">
        <w:rPr>
          <w:rFonts w:ascii="Arial" w:hAnsi="Arial" w:cs="Arial"/>
          <w:b/>
          <w:bCs/>
          <w:sz w:val="22"/>
          <w:szCs w:val="22"/>
        </w:rPr>
        <w:t xml:space="preserve">as </w:t>
      </w:r>
      <w:r>
        <w:rPr>
          <w:rFonts w:ascii="Arial" w:hAnsi="Arial" w:cs="Arial"/>
          <w:b/>
          <w:bCs/>
          <w:sz w:val="22"/>
          <w:szCs w:val="22"/>
        </w:rPr>
        <w:t>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r w:rsidR="00A05CB0">
        <w:rPr>
          <w:rFonts w:ascii="Arial" w:hAnsi="Arial" w:cs="Arial"/>
          <w:sz w:val="22"/>
          <w:szCs w:val="22"/>
        </w:rPr>
        <w:br w:type="page"/>
      </w: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BB71F9">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5D001A">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BB71F9">
        <w:tc>
          <w:tcPr>
            <w:tcW w:w="3601" w:type="dxa"/>
            <w:gridSpan w:val="2"/>
            <w:tcBorders>
              <w:top w:val="nil"/>
              <w:left w:val="single" w:sz="4" w:space="0" w:color="auto"/>
              <w:bottom w:val="nil"/>
              <w:right w:val="nil"/>
            </w:tcBorders>
          </w:tcPr>
          <w:p w:rsidR="003F4D21" w:rsidRPr="00715477" w:rsidRDefault="003F4D21" w:rsidP="005D001A">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5D001A">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5D001A">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5D001A">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5D001A">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5D001A">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5D001A">
            <w:pPr>
              <w:jc w:val="center"/>
              <w:rPr>
                <w:rFonts w:ascii="Arial" w:hAnsi="Arial" w:cs="Arial"/>
                <w:b/>
                <w:sz w:val="18"/>
                <w:szCs w:val="18"/>
              </w:rPr>
            </w:pPr>
            <w:r w:rsidRPr="00715477">
              <w:rPr>
                <w:rFonts w:ascii="Arial" w:hAnsi="Arial" w:cs="Arial"/>
                <w:b/>
                <w:sz w:val="18"/>
                <w:szCs w:val="18"/>
              </w:rPr>
              <w:t>Limited</w:t>
            </w:r>
          </w:p>
        </w:tc>
      </w:tr>
      <w:tr w:rsidR="003F4D21" w:rsidRPr="00715477" w:rsidTr="00BB71F9">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5D001A">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5D001A">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5D001A">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5D001A">
            <w:pPr>
              <w:jc w:val="center"/>
              <w:rPr>
                <w:sz w:val="18"/>
                <w:szCs w:val="18"/>
              </w:rPr>
            </w:pPr>
            <w:r w:rsidRPr="00715477">
              <w:rPr>
                <w:rFonts w:ascii="Arial" w:hAnsi="Arial" w:cs="Arial"/>
                <w:b/>
                <w:sz w:val="18"/>
                <w:szCs w:val="18"/>
              </w:rPr>
              <w:t xml:space="preserve">&lt; 10,000 </w:t>
            </w:r>
          </w:p>
        </w:tc>
      </w:tr>
      <w:tr w:rsidR="003F4D21" w:rsidRPr="00715477" w:rsidTr="00BB71F9">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5D001A">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5D001A">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5D001A">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5D001A">
            <w:pPr>
              <w:jc w:val="center"/>
              <w:rPr>
                <w:rFonts w:ascii="Arial" w:hAnsi="Arial" w:cs="Arial"/>
                <w:b/>
                <w:sz w:val="18"/>
                <w:szCs w:val="18"/>
              </w:rPr>
            </w:pPr>
          </w:p>
        </w:tc>
      </w:tr>
      <w:tr w:rsidR="003F4D21" w:rsidRPr="003D4002" w:rsidTr="00BB71F9">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5D001A">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5D001A">
            <w:pPr>
              <w:jc w:val="center"/>
              <w:rPr>
                <w:rFonts w:ascii="Arial" w:hAnsi="Arial" w:cs="Arial"/>
                <w:b/>
                <w:sz w:val="18"/>
                <w:szCs w:val="18"/>
              </w:rPr>
            </w:pPr>
            <w:r>
              <w:rPr>
                <w:rFonts w:ascii="Arial" w:hAnsi="Arial" w:cs="Arial"/>
                <w:b/>
                <w:sz w:val="18"/>
                <w:szCs w:val="18"/>
              </w:rPr>
              <w:t>Very high rate</w:t>
            </w:r>
          </w:p>
          <w:p w:rsidR="003F4D21" w:rsidRDefault="003F4D21" w:rsidP="005D001A">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5D001A">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5D001A">
            <w:pPr>
              <w:jc w:val="center"/>
              <w:rPr>
                <w:rFonts w:ascii="Arial" w:hAnsi="Arial" w:cs="Arial"/>
                <w:b/>
                <w:sz w:val="18"/>
                <w:szCs w:val="18"/>
              </w:rPr>
            </w:pPr>
            <w:r>
              <w:rPr>
                <w:rFonts w:ascii="Arial" w:hAnsi="Arial" w:cs="Arial"/>
                <w:b/>
                <w:sz w:val="18"/>
                <w:szCs w:val="18"/>
              </w:rPr>
              <w:t>High rate</w:t>
            </w:r>
          </w:p>
          <w:p w:rsidR="003F4D21" w:rsidRDefault="003F4D21" w:rsidP="005D001A">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5D001A">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5D001A">
            <w:pPr>
              <w:jc w:val="center"/>
              <w:rPr>
                <w:rFonts w:ascii="Arial" w:hAnsi="Arial" w:cs="Arial"/>
                <w:b/>
                <w:sz w:val="18"/>
                <w:szCs w:val="18"/>
              </w:rPr>
            </w:pPr>
            <w:r>
              <w:rPr>
                <w:rFonts w:ascii="Arial" w:hAnsi="Arial" w:cs="Arial"/>
                <w:b/>
                <w:sz w:val="18"/>
                <w:szCs w:val="18"/>
              </w:rPr>
              <w:t>Substantial rate</w:t>
            </w:r>
          </w:p>
          <w:p w:rsidR="003F4D21" w:rsidRDefault="003F4D21" w:rsidP="005D001A">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5D001A">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BB71F9">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5D001A">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5D001A">
            <w:pPr>
              <w:rPr>
                <w:rFonts w:ascii="Arial" w:hAnsi="Arial" w:cs="Arial"/>
                <w:sz w:val="18"/>
                <w:szCs w:val="18"/>
              </w:rPr>
            </w:pPr>
          </w:p>
        </w:tc>
        <w:tc>
          <w:tcPr>
            <w:tcW w:w="1929" w:type="dxa"/>
            <w:tcBorders>
              <w:top w:val="nil"/>
              <w:left w:val="nil"/>
              <w:bottom w:val="nil"/>
              <w:right w:val="nil"/>
            </w:tcBorders>
          </w:tcPr>
          <w:p w:rsidR="003F4D21" w:rsidRPr="00715477" w:rsidRDefault="003F4D21" w:rsidP="005D001A">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5D001A">
            <w:pPr>
              <w:rPr>
                <w:rFonts w:ascii="Arial" w:hAnsi="Arial" w:cs="Arial"/>
                <w:sz w:val="18"/>
                <w:szCs w:val="18"/>
              </w:rPr>
            </w:pPr>
          </w:p>
        </w:tc>
      </w:tr>
      <w:tr w:rsidR="003F4D21" w:rsidRPr="00715477" w:rsidTr="00BB71F9">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5D001A">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5D001A">
            <w:pPr>
              <w:tabs>
                <w:tab w:val="left" w:pos="317"/>
              </w:tabs>
              <w:ind w:left="426" w:hanging="426"/>
              <w:rPr>
                <w:rFonts w:ascii="Arial" w:hAnsi="Arial" w:cs="Arial"/>
                <w:sz w:val="18"/>
                <w:szCs w:val="18"/>
              </w:rPr>
            </w:pPr>
            <w:r>
              <w:rPr>
                <w:rFonts w:ascii="Arial" w:hAnsi="Arial" w:cs="Arial"/>
                <w:sz w:val="18"/>
                <w:szCs w:val="18"/>
              </w:rPr>
              <w:t>(</w:t>
            </w:r>
            <w:proofErr w:type="spellStart"/>
            <w:r>
              <w:rPr>
                <w:rFonts w:ascii="Arial" w:hAnsi="Arial" w:cs="Arial"/>
                <w:sz w:val="18"/>
                <w:szCs w:val="18"/>
              </w:rPr>
              <w:t>i</w:t>
            </w:r>
            <w:proofErr w:type="spellEnd"/>
            <w:r>
              <w:rPr>
                <w:rFonts w:ascii="Arial" w:hAnsi="Arial" w:cs="Arial"/>
                <w:sz w:val="18"/>
                <w:szCs w:val="18"/>
              </w:rPr>
              <w:t>)</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5D001A">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5D001A">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5D001A">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BB71F9">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5D001A">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5D001A">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5D001A">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5D001A">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5D001A">
            <w:pPr>
              <w:jc w:val="center"/>
              <w:rPr>
                <w:rFonts w:ascii="Arial" w:hAnsi="Arial" w:cs="Arial"/>
                <w:b/>
                <w:sz w:val="18"/>
                <w:szCs w:val="18"/>
              </w:rPr>
            </w:pPr>
            <w:r>
              <w:rPr>
                <w:rFonts w:ascii="Arial" w:hAnsi="Arial" w:cs="Arial"/>
                <w:b/>
                <w:sz w:val="18"/>
                <w:szCs w:val="18"/>
              </w:rPr>
              <w:t>100%</w:t>
            </w:r>
          </w:p>
        </w:tc>
      </w:tr>
      <w:tr w:rsidR="003F4D21" w:rsidRPr="00715477" w:rsidTr="00BB71F9">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5D001A">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5D001A">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5D001A">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5D001A">
            <w:pPr>
              <w:tabs>
                <w:tab w:val="left" w:pos="426"/>
              </w:tabs>
              <w:ind w:left="426" w:hanging="426"/>
              <w:rPr>
                <w:rFonts w:ascii="Arial" w:hAnsi="Arial" w:cs="Arial"/>
                <w:sz w:val="18"/>
                <w:szCs w:val="18"/>
              </w:rPr>
            </w:pPr>
          </w:p>
        </w:tc>
      </w:tr>
    </w:tbl>
    <w:p w:rsidR="005C2D31" w:rsidRDefault="005C2D31" w:rsidP="005C2D31">
      <w:pPr>
        <w:spacing w:before="200" w:after="200" w:line="276" w:lineRule="auto"/>
        <w:rPr>
          <w:rFonts w:ascii="Arial" w:hAnsi="Arial"/>
          <w:sz w:val="22"/>
        </w:rPr>
      </w:pPr>
      <w:r w:rsidRPr="009975EA">
        <w:rPr>
          <w:rFonts w:ascii="Arial" w:hAnsi="Arial"/>
          <w:b/>
          <w:sz w:val="22"/>
        </w:rPr>
        <w:t>Evidence</w:t>
      </w:r>
      <w:r>
        <w:rPr>
          <w:rFonts w:ascii="Arial" w:hAnsi="Arial"/>
          <w:b/>
          <w:sz w:val="22"/>
        </w:rPr>
        <w:t>:</w:t>
      </w:r>
    </w:p>
    <w:p w:rsidR="005C2D31" w:rsidRDefault="005C2D31" w:rsidP="005C2D31">
      <w:pPr>
        <w:spacing w:after="200" w:line="276" w:lineRule="auto"/>
        <w:rPr>
          <w:rFonts w:ascii="Arial" w:hAnsi="Arial" w:cs="Arial"/>
          <w:sz w:val="22"/>
          <w:szCs w:val="22"/>
        </w:rPr>
      </w:pPr>
      <w:r>
        <w:rPr>
          <w:rFonts w:ascii="Arial" w:hAnsi="Arial" w:cs="Arial"/>
          <w:sz w:val="22"/>
          <w:szCs w:val="22"/>
        </w:rPr>
        <w:t xml:space="preserve">There is no definitive information on the number of mature individuals as many of the observations made for </w:t>
      </w:r>
      <w:r w:rsidRPr="005C2D31">
        <w:rPr>
          <w:rFonts w:ascii="Arial" w:hAnsi="Arial" w:cs="Arial"/>
          <w:i/>
          <w:sz w:val="22"/>
          <w:szCs w:val="22"/>
        </w:rPr>
        <w:t xml:space="preserve">Solanum </w:t>
      </w:r>
      <w:proofErr w:type="spellStart"/>
      <w:r w:rsidRPr="005C2D31">
        <w:rPr>
          <w:rFonts w:ascii="Arial" w:hAnsi="Arial" w:cs="Arial"/>
          <w:i/>
          <w:sz w:val="22"/>
          <w:szCs w:val="22"/>
        </w:rPr>
        <w:t>johnsonianum</w:t>
      </w:r>
      <w:proofErr w:type="spellEnd"/>
      <w:r>
        <w:rPr>
          <w:rFonts w:ascii="Arial" w:hAnsi="Arial" w:cs="Arial"/>
          <w:sz w:val="22"/>
          <w:szCs w:val="22"/>
        </w:rPr>
        <w:t xml:space="preserve"> did not record a count of individuals, </w:t>
      </w:r>
      <w:r w:rsidR="005435F5">
        <w:rPr>
          <w:rFonts w:ascii="Arial" w:hAnsi="Arial" w:cs="Arial"/>
          <w:sz w:val="22"/>
          <w:szCs w:val="22"/>
        </w:rPr>
        <w:t>many only</w:t>
      </w:r>
      <w:r>
        <w:rPr>
          <w:rFonts w:ascii="Arial" w:hAnsi="Arial" w:cs="Arial"/>
          <w:sz w:val="22"/>
          <w:szCs w:val="22"/>
        </w:rPr>
        <w:t xml:space="preserve"> recorded the species presence (ALA, 2015). </w:t>
      </w:r>
      <w:r w:rsidR="00782F4D">
        <w:rPr>
          <w:rFonts w:ascii="Arial" w:hAnsi="Arial" w:cs="Arial"/>
          <w:sz w:val="22"/>
          <w:szCs w:val="22"/>
        </w:rPr>
        <w:t>Adding the counts together that were undertaken at five of the eleven sites where the species has been recorded since 2000, it equates to a count of at least 236 individual</w:t>
      </w:r>
      <w:r w:rsidR="0008140C">
        <w:rPr>
          <w:rFonts w:ascii="Arial" w:hAnsi="Arial" w:cs="Arial"/>
          <w:sz w:val="22"/>
          <w:szCs w:val="22"/>
        </w:rPr>
        <w:t xml:space="preserve">s. The Committee considers </w:t>
      </w:r>
      <w:r w:rsidR="00782F4D">
        <w:rPr>
          <w:rFonts w:ascii="Arial" w:hAnsi="Arial" w:cs="Arial"/>
          <w:sz w:val="22"/>
          <w:szCs w:val="22"/>
        </w:rPr>
        <w:t xml:space="preserve">the likely number of mature individuals to be much higher, given that for six of eleven </w:t>
      </w:r>
      <w:r w:rsidR="0008140C">
        <w:rPr>
          <w:rFonts w:ascii="Arial" w:hAnsi="Arial" w:cs="Arial"/>
          <w:sz w:val="22"/>
          <w:szCs w:val="22"/>
        </w:rPr>
        <w:t xml:space="preserve">of </w:t>
      </w:r>
      <w:r w:rsidR="00782F4D">
        <w:rPr>
          <w:rFonts w:ascii="Arial" w:hAnsi="Arial" w:cs="Arial"/>
          <w:sz w:val="22"/>
          <w:szCs w:val="22"/>
        </w:rPr>
        <w:t>the sites</w:t>
      </w:r>
      <w:r w:rsidR="0008140C">
        <w:rPr>
          <w:rFonts w:ascii="Arial" w:hAnsi="Arial" w:cs="Arial"/>
          <w:sz w:val="22"/>
          <w:szCs w:val="22"/>
        </w:rPr>
        <w:t>,</w:t>
      </w:r>
      <w:r w:rsidR="00782F4D">
        <w:rPr>
          <w:rFonts w:ascii="Arial" w:hAnsi="Arial" w:cs="Arial"/>
          <w:sz w:val="22"/>
          <w:szCs w:val="22"/>
        </w:rPr>
        <w:t xml:space="preserve"> individuals (mature and immature) were not counted and that there are probably many individuals that have not been counted in surveys </w:t>
      </w:r>
      <w:r w:rsidR="0008140C">
        <w:rPr>
          <w:rFonts w:ascii="Arial" w:hAnsi="Arial" w:cs="Arial"/>
          <w:sz w:val="22"/>
          <w:szCs w:val="22"/>
        </w:rPr>
        <w:t>to date</w:t>
      </w:r>
      <w:r w:rsidR="007A2053">
        <w:rPr>
          <w:rFonts w:ascii="Arial" w:hAnsi="Arial" w:cs="Arial"/>
          <w:sz w:val="22"/>
          <w:szCs w:val="22"/>
        </w:rPr>
        <w:t xml:space="preserve">. While the number or mature individuals is likely to be much higher than 236, </w:t>
      </w:r>
      <w:r w:rsidR="00237892">
        <w:rPr>
          <w:rFonts w:ascii="Arial" w:hAnsi="Arial" w:cs="Arial"/>
          <w:sz w:val="22"/>
          <w:szCs w:val="22"/>
        </w:rPr>
        <w:t xml:space="preserve">the Committee considers </w:t>
      </w:r>
      <w:r w:rsidR="007A2053">
        <w:rPr>
          <w:rFonts w:ascii="Arial" w:hAnsi="Arial" w:cs="Arial"/>
          <w:sz w:val="22"/>
          <w:szCs w:val="22"/>
        </w:rPr>
        <w:t xml:space="preserve">it is </w:t>
      </w:r>
      <w:r w:rsidR="00237892">
        <w:rPr>
          <w:rFonts w:ascii="Arial" w:hAnsi="Arial" w:cs="Arial"/>
          <w:sz w:val="22"/>
          <w:szCs w:val="22"/>
        </w:rPr>
        <w:t xml:space="preserve">most </w:t>
      </w:r>
      <w:r w:rsidR="007A2053">
        <w:rPr>
          <w:rFonts w:ascii="Arial" w:hAnsi="Arial" w:cs="Arial"/>
          <w:sz w:val="22"/>
          <w:szCs w:val="22"/>
        </w:rPr>
        <w:t xml:space="preserve">likely </w:t>
      </w:r>
      <w:r w:rsidR="00237892">
        <w:rPr>
          <w:rFonts w:ascii="Arial" w:hAnsi="Arial" w:cs="Arial"/>
          <w:sz w:val="22"/>
          <w:szCs w:val="22"/>
        </w:rPr>
        <w:t xml:space="preserve">that the number of mature individuals, for the purposes of this criterion, is </w:t>
      </w:r>
      <w:r w:rsidR="007A2053">
        <w:rPr>
          <w:rFonts w:ascii="Arial" w:hAnsi="Arial" w:cs="Arial"/>
          <w:sz w:val="22"/>
          <w:szCs w:val="22"/>
        </w:rPr>
        <w:t>in the range between 2500 and 10</w:t>
      </w:r>
      <w:r w:rsidR="00AB10EF">
        <w:rPr>
          <w:rFonts w:ascii="Arial" w:hAnsi="Arial" w:cs="Arial"/>
          <w:sz w:val="22"/>
          <w:szCs w:val="22"/>
        </w:rPr>
        <w:t> </w:t>
      </w:r>
      <w:r w:rsidR="007A2053">
        <w:rPr>
          <w:rFonts w:ascii="Arial" w:hAnsi="Arial" w:cs="Arial"/>
          <w:sz w:val="22"/>
          <w:szCs w:val="22"/>
        </w:rPr>
        <w:t xml:space="preserve">000, </w:t>
      </w:r>
      <w:r w:rsidR="001B51F5">
        <w:rPr>
          <w:rFonts w:ascii="Arial" w:hAnsi="Arial" w:cs="Arial"/>
          <w:sz w:val="22"/>
          <w:szCs w:val="22"/>
        </w:rPr>
        <w:t>as</w:t>
      </w:r>
      <w:r w:rsidR="007A2053">
        <w:rPr>
          <w:rFonts w:ascii="Arial" w:hAnsi="Arial" w:cs="Arial"/>
          <w:sz w:val="22"/>
          <w:szCs w:val="22"/>
        </w:rPr>
        <w:t xml:space="preserve"> the species appears to have been rarely recorded in a relatively restricted geographic distribution.</w:t>
      </w:r>
      <w:r w:rsidR="00237892">
        <w:rPr>
          <w:rFonts w:ascii="Arial" w:hAnsi="Arial" w:cs="Arial"/>
          <w:sz w:val="22"/>
          <w:szCs w:val="22"/>
        </w:rPr>
        <w:t xml:space="preserve"> </w:t>
      </w:r>
      <w:r w:rsidR="001B51F5">
        <w:rPr>
          <w:rFonts w:ascii="Arial" w:hAnsi="Arial" w:cs="Arial"/>
          <w:sz w:val="22"/>
          <w:szCs w:val="22"/>
        </w:rPr>
        <w:t>The Committee considers it unlikely that the number of mature individuals is greater than 10 000, g</w:t>
      </w:r>
      <w:r w:rsidR="00237892">
        <w:rPr>
          <w:rFonts w:ascii="Arial" w:hAnsi="Arial" w:cs="Arial"/>
          <w:sz w:val="22"/>
          <w:szCs w:val="22"/>
        </w:rPr>
        <w:t xml:space="preserve">iven the low incidence of </w:t>
      </w:r>
      <w:r w:rsidR="001B51F5">
        <w:rPr>
          <w:rFonts w:ascii="Arial" w:hAnsi="Arial" w:cs="Arial"/>
          <w:sz w:val="22"/>
          <w:szCs w:val="22"/>
        </w:rPr>
        <w:t xml:space="preserve">recordings of </w:t>
      </w:r>
      <w:r w:rsidR="00237892">
        <w:rPr>
          <w:rFonts w:ascii="Arial" w:hAnsi="Arial" w:cs="Arial"/>
          <w:sz w:val="22"/>
          <w:szCs w:val="22"/>
        </w:rPr>
        <w:t>the species</w:t>
      </w:r>
      <w:proofErr w:type="gramStart"/>
      <w:r w:rsidR="00237892">
        <w:rPr>
          <w:rFonts w:ascii="Arial" w:hAnsi="Arial" w:cs="Arial"/>
          <w:sz w:val="22"/>
          <w:szCs w:val="22"/>
        </w:rPr>
        <w:t>,.</w:t>
      </w:r>
      <w:proofErr w:type="gramEnd"/>
    </w:p>
    <w:p w:rsidR="00924D5A" w:rsidRDefault="00924D5A" w:rsidP="00924D5A">
      <w:pPr>
        <w:spacing w:after="200" w:line="276" w:lineRule="auto"/>
        <w:rPr>
          <w:rFonts w:ascii="Arial" w:hAnsi="Arial" w:cs="Arial"/>
          <w:sz w:val="22"/>
          <w:szCs w:val="22"/>
        </w:rPr>
      </w:pPr>
      <w:r>
        <w:rPr>
          <w:rFonts w:ascii="Arial" w:hAnsi="Arial" w:cs="Arial"/>
          <w:sz w:val="22"/>
          <w:szCs w:val="22"/>
        </w:rPr>
        <w:t>Continuing decline of the species is inferred to be at least 10</w:t>
      </w:r>
      <w:r w:rsidR="0008140C">
        <w:rPr>
          <w:rFonts w:ascii="Arial" w:hAnsi="Arial" w:cs="Arial"/>
          <w:sz w:val="22"/>
          <w:szCs w:val="22"/>
        </w:rPr>
        <w:t>%</w:t>
      </w:r>
      <w:r>
        <w:rPr>
          <w:rFonts w:ascii="Arial" w:hAnsi="Arial" w:cs="Arial"/>
          <w:sz w:val="22"/>
          <w:szCs w:val="22"/>
        </w:rPr>
        <w:t xml:space="preserve"> for the next 10 years, given that the clearing of vegetation patches</w:t>
      </w:r>
      <w:r w:rsidRPr="0025251A">
        <w:rPr>
          <w:rFonts w:ascii="Arial" w:hAnsi="Arial" w:cs="Arial"/>
          <w:sz w:val="22"/>
          <w:szCs w:val="22"/>
        </w:rPr>
        <w:t xml:space="preserve"> </w:t>
      </w:r>
      <w:r>
        <w:rPr>
          <w:rFonts w:ascii="Arial" w:hAnsi="Arial" w:cs="Arial"/>
          <w:sz w:val="22"/>
          <w:szCs w:val="22"/>
        </w:rPr>
        <w:t xml:space="preserve">on private freehold land, where </w:t>
      </w:r>
      <w:r>
        <w:rPr>
          <w:rFonts w:ascii="Arial" w:hAnsi="Arial" w:cs="Arial"/>
          <w:i/>
          <w:sz w:val="22"/>
          <w:szCs w:val="22"/>
        </w:rPr>
        <w:t>Solanum</w:t>
      </w:r>
      <w:r w:rsidR="0008140C">
        <w:rPr>
          <w:rFonts w:ascii="Arial" w:hAnsi="Arial" w:cs="Arial"/>
          <w:i/>
          <w:sz w:val="22"/>
          <w:szCs w:val="22"/>
        </w:rPr>
        <w:t xml:space="preserve"> </w:t>
      </w:r>
      <w:proofErr w:type="spellStart"/>
      <w:r>
        <w:rPr>
          <w:rFonts w:ascii="Arial" w:hAnsi="Arial" w:cs="Arial"/>
          <w:i/>
          <w:sz w:val="22"/>
          <w:szCs w:val="22"/>
        </w:rPr>
        <w:t>johnsonianum</w:t>
      </w:r>
      <w:proofErr w:type="spellEnd"/>
      <w:r>
        <w:rPr>
          <w:rFonts w:ascii="Arial" w:hAnsi="Arial" w:cs="Arial"/>
          <w:i/>
          <w:sz w:val="22"/>
          <w:szCs w:val="22"/>
        </w:rPr>
        <w:t xml:space="preserve"> </w:t>
      </w:r>
      <w:r>
        <w:rPr>
          <w:rFonts w:ascii="Arial" w:hAnsi="Arial" w:cs="Arial"/>
          <w:sz w:val="22"/>
          <w:szCs w:val="22"/>
        </w:rPr>
        <w:t xml:space="preserve">is present and has not been surveyed, may be undertaken into the future under the provisions of the Queensland </w:t>
      </w:r>
      <w:r>
        <w:rPr>
          <w:rFonts w:ascii="Arial" w:hAnsi="Arial" w:cs="Arial"/>
          <w:i/>
          <w:sz w:val="22"/>
          <w:szCs w:val="22"/>
        </w:rPr>
        <w:t xml:space="preserve">Vegetation Management Act 1999 </w:t>
      </w:r>
      <w:r>
        <w:rPr>
          <w:rFonts w:ascii="Arial" w:hAnsi="Arial" w:cs="Arial"/>
          <w:sz w:val="22"/>
          <w:szCs w:val="22"/>
        </w:rPr>
        <w:t>(DEHP, 2015)</w:t>
      </w:r>
      <w:r w:rsidR="00985CA9">
        <w:rPr>
          <w:rFonts w:ascii="Arial" w:hAnsi="Arial" w:cs="Arial"/>
          <w:sz w:val="22"/>
          <w:szCs w:val="22"/>
        </w:rPr>
        <w:t xml:space="preserve"> and that the Brigalow belt region </w:t>
      </w:r>
      <w:r w:rsidR="00C550D0">
        <w:rPr>
          <w:rFonts w:ascii="Arial" w:hAnsi="Arial" w:cs="Arial"/>
          <w:sz w:val="22"/>
          <w:szCs w:val="22"/>
        </w:rPr>
        <w:t xml:space="preserve">has </w:t>
      </w:r>
      <w:r w:rsidR="00985CA9">
        <w:rPr>
          <w:rFonts w:ascii="Arial" w:hAnsi="Arial" w:cs="Arial"/>
          <w:sz w:val="22"/>
          <w:szCs w:val="22"/>
        </w:rPr>
        <w:t>experienced some of the highest rates of clearing in Queensland in recent times (</w:t>
      </w:r>
      <w:proofErr w:type="spellStart"/>
      <w:r w:rsidR="00985CA9">
        <w:rPr>
          <w:rFonts w:ascii="Arial" w:hAnsi="Arial" w:cs="Arial"/>
          <w:sz w:val="22"/>
          <w:szCs w:val="22"/>
        </w:rPr>
        <w:t>Cogger</w:t>
      </w:r>
      <w:proofErr w:type="spellEnd"/>
      <w:r w:rsidR="00985CA9">
        <w:rPr>
          <w:rFonts w:ascii="Arial" w:hAnsi="Arial" w:cs="Arial"/>
          <w:sz w:val="22"/>
          <w:szCs w:val="22"/>
        </w:rPr>
        <w:t xml:space="preserve"> et al., 2003)</w:t>
      </w:r>
      <w:r>
        <w:rPr>
          <w:rFonts w:ascii="Arial" w:hAnsi="Arial" w:cs="Arial"/>
          <w:sz w:val="22"/>
          <w:szCs w:val="22"/>
        </w:rPr>
        <w:t>. Therefore</w:t>
      </w:r>
      <w:r w:rsidR="00FF454A">
        <w:rPr>
          <w:rFonts w:ascii="Arial" w:hAnsi="Arial" w:cs="Arial"/>
          <w:sz w:val="22"/>
          <w:szCs w:val="22"/>
        </w:rPr>
        <w:t>,</w:t>
      </w:r>
      <w:r>
        <w:rPr>
          <w:rFonts w:ascii="Arial" w:hAnsi="Arial" w:cs="Arial"/>
          <w:sz w:val="22"/>
          <w:szCs w:val="22"/>
        </w:rPr>
        <w:t xml:space="preserve"> the species classifies under C1.</w:t>
      </w:r>
    </w:p>
    <w:p w:rsidR="00A05CB0" w:rsidRDefault="00924D5A" w:rsidP="00A05CB0">
      <w:pPr>
        <w:spacing w:after="200" w:line="276" w:lineRule="auto"/>
        <w:rPr>
          <w:rFonts w:ascii="Arial" w:hAnsi="Arial" w:cs="Arial"/>
          <w:sz w:val="22"/>
          <w:szCs w:val="22"/>
        </w:rPr>
      </w:pPr>
      <w:r w:rsidRPr="003659B1">
        <w:rPr>
          <w:rFonts w:ascii="Arial" w:hAnsi="Arial" w:cs="Arial"/>
          <w:sz w:val="22"/>
          <w:szCs w:val="22"/>
        </w:rPr>
        <w:t xml:space="preserve">The data presented above appear to demonstrate that </w:t>
      </w:r>
      <w:r w:rsidRPr="00F47F02">
        <w:rPr>
          <w:rFonts w:ascii="Arial" w:hAnsi="Arial" w:cs="Arial"/>
          <w:i/>
          <w:sz w:val="22"/>
          <w:szCs w:val="22"/>
        </w:rPr>
        <w:t>Solanum </w:t>
      </w:r>
      <w:proofErr w:type="spellStart"/>
      <w:r>
        <w:rPr>
          <w:rFonts w:ascii="Arial" w:hAnsi="Arial" w:cs="Arial"/>
          <w:i/>
          <w:sz w:val="22"/>
          <w:szCs w:val="22"/>
        </w:rPr>
        <w:t>johnsonianum</w:t>
      </w:r>
      <w:proofErr w:type="spellEnd"/>
      <w:r>
        <w:rPr>
          <w:rFonts w:ascii="Arial" w:hAnsi="Arial" w:cs="Arial"/>
          <w:i/>
          <w:sz w:val="22"/>
          <w:szCs w:val="22"/>
        </w:rPr>
        <w:t xml:space="preserve"> </w:t>
      </w:r>
      <w:r w:rsidRPr="003659B1">
        <w:rPr>
          <w:rFonts w:ascii="Arial" w:hAnsi="Arial" w:cs="Arial"/>
          <w:sz w:val="22"/>
          <w:szCs w:val="22"/>
        </w:rPr>
        <w:t xml:space="preserve">is </w:t>
      </w:r>
      <w:r w:rsidRPr="003659B1">
        <w:rPr>
          <w:rFonts w:ascii="Arial" w:hAnsi="Arial" w:cs="Arial"/>
          <w:b/>
          <w:bCs/>
          <w:sz w:val="22"/>
          <w:szCs w:val="22"/>
        </w:rPr>
        <w:t xml:space="preserve">eligible for listing as </w:t>
      </w:r>
      <w:r>
        <w:rPr>
          <w:rFonts w:ascii="Arial" w:hAnsi="Arial" w:cs="Arial"/>
          <w:b/>
          <w:bCs/>
          <w:sz w:val="22"/>
          <w:szCs w:val="22"/>
        </w:rPr>
        <w:t>vulnerable</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r w:rsidR="00A05CB0">
        <w:rPr>
          <w:rFonts w:ascii="Arial" w:hAnsi="Arial" w:cs="Arial"/>
          <w:sz w:val="22"/>
          <w:szCs w:val="22"/>
        </w:rPr>
        <w:br w:type="page"/>
      </w: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924D5A">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5D001A">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924D5A">
        <w:trPr>
          <w:trHeight w:val="524"/>
        </w:trPr>
        <w:tc>
          <w:tcPr>
            <w:tcW w:w="3517" w:type="dxa"/>
            <w:tcBorders>
              <w:top w:val="nil"/>
              <w:left w:val="single" w:sz="4" w:space="0" w:color="auto"/>
              <w:bottom w:val="nil"/>
              <w:right w:val="nil"/>
            </w:tcBorders>
          </w:tcPr>
          <w:p w:rsidR="003F4D21" w:rsidRPr="00715477" w:rsidRDefault="003F4D21" w:rsidP="005D001A">
            <w:pPr>
              <w:rPr>
                <w:rFonts w:ascii="Arial" w:hAnsi="Arial" w:cs="Arial"/>
                <w:sz w:val="18"/>
                <w:szCs w:val="18"/>
              </w:rPr>
            </w:pPr>
          </w:p>
        </w:tc>
        <w:tc>
          <w:tcPr>
            <w:tcW w:w="2074"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5D001A">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5D001A">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5D001A">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5D001A">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02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5D001A">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5D001A">
            <w:pPr>
              <w:jc w:val="center"/>
              <w:rPr>
                <w:rFonts w:ascii="Arial" w:hAnsi="Arial" w:cs="Arial"/>
                <w:b/>
                <w:sz w:val="18"/>
                <w:szCs w:val="18"/>
              </w:rPr>
            </w:pPr>
            <w:r>
              <w:rPr>
                <w:rFonts w:ascii="Arial" w:hAnsi="Arial" w:cs="Arial"/>
                <w:b/>
                <w:sz w:val="18"/>
                <w:szCs w:val="18"/>
              </w:rPr>
              <w:t>Low</w:t>
            </w:r>
          </w:p>
        </w:tc>
      </w:tr>
      <w:tr w:rsidR="003F4D21" w:rsidRPr="00715477" w:rsidTr="00924D5A">
        <w:trPr>
          <w:trHeight w:val="442"/>
        </w:trPr>
        <w:tc>
          <w:tcPr>
            <w:tcW w:w="3517"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5D001A">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7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5D001A">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6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5D001A">
            <w:pPr>
              <w:jc w:val="center"/>
              <w:rPr>
                <w:sz w:val="18"/>
                <w:szCs w:val="18"/>
              </w:rPr>
            </w:pPr>
            <w:r>
              <w:rPr>
                <w:rFonts w:ascii="Arial" w:hAnsi="Arial" w:cs="Arial"/>
                <w:b/>
                <w:sz w:val="18"/>
                <w:szCs w:val="18"/>
              </w:rPr>
              <w:t>&lt; 250</w:t>
            </w:r>
          </w:p>
        </w:tc>
        <w:tc>
          <w:tcPr>
            <w:tcW w:w="202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5D001A">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Default="003F4D21" w:rsidP="007A2053">
      <w:pPr>
        <w:spacing w:before="200" w:after="200" w:line="276" w:lineRule="auto"/>
        <w:rPr>
          <w:rFonts w:ascii="Arial" w:hAnsi="Arial"/>
          <w:sz w:val="22"/>
        </w:rPr>
      </w:pPr>
      <w:r w:rsidRPr="009975EA">
        <w:rPr>
          <w:rFonts w:ascii="Arial" w:hAnsi="Arial"/>
          <w:b/>
          <w:sz w:val="22"/>
        </w:rPr>
        <w:t>Evidence</w:t>
      </w:r>
      <w:r>
        <w:rPr>
          <w:rFonts w:ascii="Arial" w:hAnsi="Arial"/>
          <w:b/>
          <w:sz w:val="22"/>
        </w:rPr>
        <w:t>:</w:t>
      </w:r>
    </w:p>
    <w:p w:rsidR="007A2053" w:rsidRDefault="007A2053" w:rsidP="007A2053">
      <w:pPr>
        <w:spacing w:after="200" w:line="276" w:lineRule="auto"/>
        <w:rPr>
          <w:rFonts w:ascii="Arial" w:hAnsi="Arial" w:cs="Arial"/>
          <w:sz w:val="22"/>
          <w:szCs w:val="22"/>
        </w:rPr>
      </w:pPr>
      <w:r>
        <w:rPr>
          <w:rFonts w:ascii="Arial" w:hAnsi="Arial" w:cs="Arial"/>
          <w:sz w:val="22"/>
          <w:szCs w:val="22"/>
        </w:rPr>
        <w:t xml:space="preserve">As discussed above for Criterion 3, </w:t>
      </w:r>
      <w:r w:rsidR="001B5EEC">
        <w:rPr>
          <w:rFonts w:ascii="Arial" w:hAnsi="Arial" w:cs="Arial"/>
          <w:sz w:val="22"/>
          <w:szCs w:val="22"/>
        </w:rPr>
        <w:t>the most likely scenario is that the number of mature individuals is above 2500. Since 2000, the species has been recorded at 11 sites and probably occurs at locations that have not been surveyed yet. I</w:t>
      </w:r>
      <w:r>
        <w:rPr>
          <w:rFonts w:ascii="Arial" w:hAnsi="Arial" w:cs="Arial"/>
          <w:sz w:val="22"/>
          <w:szCs w:val="22"/>
        </w:rPr>
        <w:t xml:space="preserve">t would seem </w:t>
      </w:r>
      <w:r w:rsidR="00F84BB2">
        <w:rPr>
          <w:rFonts w:ascii="Arial" w:hAnsi="Arial" w:cs="Arial"/>
          <w:sz w:val="22"/>
          <w:szCs w:val="22"/>
        </w:rPr>
        <w:t xml:space="preserve">highly </w:t>
      </w:r>
      <w:r>
        <w:rPr>
          <w:rFonts w:ascii="Arial" w:hAnsi="Arial" w:cs="Arial"/>
          <w:sz w:val="22"/>
          <w:szCs w:val="22"/>
        </w:rPr>
        <w:t xml:space="preserve">unlikely </w:t>
      </w:r>
      <w:r w:rsidR="001B5EEC">
        <w:rPr>
          <w:rFonts w:ascii="Arial" w:hAnsi="Arial" w:cs="Arial"/>
          <w:sz w:val="22"/>
          <w:szCs w:val="22"/>
        </w:rPr>
        <w:t xml:space="preserve">there are </w:t>
      </w:r>
      <w:r>
        <w:rPr>
          <w:rFonts w:ascii="Arial" w:hAnsi="Arial" w:cs="Arial"/>
          <w:sz w:val="22"/>
          <w:szCs w:val="22"/>
        </w:rPr>
        <w:t xml:space="preserve">less than 1000 </w:t>
      </w:r>
      <w:r w:rsidR="001B5EEC">
        <w:rPr>
          <w:rFonts w:ascii="Arial" w:hAnsi="Arial" w:cs="Arial"/>
          <w:sz w:val="22"/>
          <w:szCs w:val="22"/>
        </w:rPr>
        <w:t xml:space="preserve">mature </w:t>
      </w:r>
      <w:r>
        <w:rPr>
          <w:rFonts w:ascii="Arial" w:hAnsi="Arial" w:cs="Arial"/>
          <w:sz w:val="22"/>
          <w:szCs w:val="22"/>
        </w:rPr>
        <w:t xml:space="preserve">individuals </w:t>
      </w:r>
      <w:r w:rsidR="001B5EEC">
        <w:rPr>
          <w:rFonts w:ascii="Arial" w:hAnsi="Arial" w:cs="Arial"/>
          <w:sz w:val="22"/>
          <w:szCs w:val="22"/>
        </w:rPr>
        <w:t xml:space="preserve">remaining </w:t>
      </w:r>
      <w:r>
        <w:rPr>
          <w:rFonts w:ascii="Arial" w:hAnsi="Arial" w:cs="Arial"/>
          <w:sz w:val="22"/>
          <w:szCs w:val="22"/>
        </w:rPr>
        <w:t>(i.e. low enough to meet the thresholds of this criterion).</w:t>
      </w:r>
    </w:p>
    <w:p w:rsidR="007A2053" w:rsidRDefault="007A2053" w:rsidP="007A2053">
      <w:pPr>
        <w:spacing w:after="200" w:line="276" w:lineRule="auto"/>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w:t>
      </w:r>
      <w:r w:rsidRPr="00951F80">
        <w:rPr>
          <w:rFonts w:ascii="Arial" w:hAnsi="Arial" w:cs="Arial"/>
          <w:i/>
          <w:sz w:val="22"/>
          <w:szCs w:val="22"/>
        </w:rPr>
        <w:t>S</w:t>
      </w:r>
      <w:r>
        <w:rPr>
          <w:rFonts w:ascii="Arial" w:hAnsi="Arial" w:cs="Arial"/>
          <w:i/>
          <w:sz w:val="22"/>
          <w:szCs w:val="22"/>
        </w:rPr>
        <w:t>olanum </w:t>
      </w:r>
      <w:proofErr w:type="spellStart"/>
      <w:r w:rsidR="001D69C8">
        <w:rPr>
          <w:rFonts w:ascii="Arial" w:hAnsi="Arial" w:cs="Arial"/>
          <w:i/>
          <w:sz w:val="22"/>
          <w:szCs w:val="22"/>
        </w:rPr>
        <w:t>johnsonianum</w:t>
      </w:r>
      <w:proofErr w:type="spellEnd"/>
      <w:r>
        <w:rPr>
          <w:rFonts w:ascii="Arial" w:hAnsi="Arial" w:cs="Arial"/>
          <w:sz w:val="22"/>
          <w:szCs w:val="22"/>
        </w:rPr>
        <w:t xml:space="preserve"> </w:t>
      </w:r>
      <w:r w:rsidRPr="003659B1">
        <w:rPr>
          <w:rFonts w:ascii="Arial" w:hAnsi="Arial" w:cs="Arial"/>
          <w:sz w:val="22"/>
          <w:szCs w:val="22"/>
        </w:rPr>
        <w:t xml:space="preserve">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5D001A">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5D001A">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5D001A">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5D001A">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5D001A">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5D001A">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5D001A">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5D001A">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5D001A">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5D001A">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5D001A">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5D001A">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F84BB2" w:rsidRDefault="00F84BB2" w:rsidP="00F84BB2">
      <w:pPr>
        <w:spacing w:before="200" w:after="200" w:line="276" w:lineRule="auto"/>
        <w:rPr>
          <w:rFonts w:ascii="Arial" w:hAnsi="Arial"/>
          <w:sz w:val="22"/>
        </w:rPr>
      </w:pPr>
      <w:r w:rsidRPr="009975EA">
        <w:rPr>
          <w:rFonts w:ascii="Arial" w:hAnsi="Arial"/>
          <w:b/>
          <w:sz w:val="22"/>
        </w:rPr>
        <w:t>Evidence</w:t>
      </w:r>
      <w:r>
        <w:rPr>
          <w:rFonts w:ascii="Arial" w:hAnsi="Arial"/>
          <w:b/>
          <w:sz w:val="22"/>
        </w:rPr>
        <w:t>:</w:t>
      </w:r>
    </w:p>
    <w:p w:rsidR="00763E27" w:rsidRDefault="00F84BB2" w:rsidP="00763E27">
      <w:pPr>
        <w:spacing w:before="240" w:after="200" w:line="276" w:lineRule="auto"/>
        <w:rPr>
          <w:rFonts w:ascii="Arial" w:hAnsi="Arial" w:cs="Arial"/>
          <w:b/>
          <w:bCs/>
          <w:color w:val="000000"/>
          <w:u w:val="single"/>
          <w:lang w:eastAsia="en-AU"/>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Pr>
          <w:rFonts w:ascii="Arial" w:hAnsi="Arial"/>
          <w:sz w:val="22"/>
        </w:rPr>
        <w:t>,</w:t>
      </w:r>
      <w:r>
        <w:rPr>
          <w:rFonts w:ascii="Arial" w:hAnsi="Arial" w:cs="Arial"/>
          <w:sz w:val="22"/>
          <w:szCs w:val="22"/>
        </w:rPr>
        <w:t xml:space="preserve"> there are insufficient data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4109D9" w:rsidRPr="00615CF6" w:rsidRDefault="00615CF6" w:rsidP="00F84BB2">
      <w:pPr>
        <w:spacing w:before="240" w:after="200" w:line="276" w:lineRule="auto"/>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rsidR="00615CF6" w:rsidRPr="00F328C0" w:rsidRDefault="00615CF6" w:rsidP="006E48B9">
      <w:pPr>
        <w:pStyle w:val="CAheading"/>
        <w:spacing w:after="200" w:line="276" w:lineRule="auto"/>
      </w:pPr>
      <w:r w:rsidRPr="00F328C0">
        <w:t>Recovery Plan</w:t>
      </w:r>
    </w:p>
    <w:p w:rsidR="00615CF6" w:rsidRDefault="00615CF6" w:rsidP="006E48B9">
      <w:pPr>
        <w:keepNext/>
        <w:keepLines/>
        <w:spacing w:after="200" w:line="276" w:lineRule="auto"/>
        <w:rPr>
          <w:rFonts w:ascii="Arial" w:hAnsi="Arial" w:cs="Arial"/>
          <w:sz w:val="22"/>
          <w:szCs w:val="22"/>
        </w:rPr>
      </w:pPr>
      <w:r>
        <w:rPr>
          <w:rFonts w:ascii="Arial" w:hAnsi="Arial" w:cs="Arial"/>
          <w:sz w:val="22"/>
          <w:szCs w:val="22"/>
        </w:rPr>
        <w:t>A decision about whether there should be a recovery plan for this species has not yet been determined. T</w:t>
      </w:r>
      <w:r w:rsidRPr="003659B1">
        <w:rPr>
          <w:rFonts w:ascii="Arial" w:hAnsi="Arial" w:cs="Arial"/>
          <w:sz w:val="22"/>
          <w:szCs w:val="22"/>
        </w:rPr>
        <w:t xml:space="preserve">he purpose of this consultation </w:t>
      </w:r>
      <w:r w:rsidR="005416F2">
        <w:rPr>
          <w:rFonts w:ascii="Arial" w:hAnsi="Arial" w:cs="Arial"/>
          <w:sz w:val="22"/>
          <w:szCs w:val="22"/>
        </w:rPr>
        <w:t>document</w:t>
      </w:r>
      <w:r w:rsidRPr="003659B1">
        <w:rPr>
          <w:rFonts w:ascii="Arial" w:hAnsi="Arial" w:cs="Arial"/>
          <w:sz w:val="22"/>
          <w:szCs w:val="22"/>
        </w:rPr>
        <w:t xml:space="preserve"> is to elicit </w:t>
      </w:r>
      <w:r>
        <w:rPr>
          <w:rFonts w:ascii="Arial" w:hAnsi="Arial" w:cs="Arial"/>
          <w:sz w:val="22"/>
          <w:szCs w:val="22"/>
        </w:rPr>
        <w:t>additional information to help</w:t>
      </w:r>
      <w:r w:rsidRPr="003659B1">
        <w:rPr>
          <w:rFonts w:ascii="Arial" w:hAnsi="Arial" w:cs="Arial"/>
          <w:sz w:val="22"/>
          <w:szCs w:val="22"/>
        </w:rPr>
        <w:t xml:space="preserve"> </w:t>
      </w:r>
      <w:r w:rsidR="00FD0CC8">
        <w:rPr>
          <w:rFonts w:ascii="Arial" w:hAnsi="Arial" w:cs="Arial"/>
          <w:sz w:val="22"/>
          <w:szCs w:val="22"/>
        </w:rPr>
        <w:t>inform this decision.</w:t>
      </w:r>
    </w:p>
    <w:p w:rsidR="000F75A8" w:rsidRDefault="000F75A8" w:rsidP="000F75A8">
      <w:pPr>
        <w:spacing w:before="240" w:after="200" w:line="276" w:lineRule="auto"/>
        <w:rPr>
          <w:rFonts w:ascii="Arial" w:hAnsi="Arial" w:cs="Arial"/>
          <w:b/>
          <w:sz w:val="22"/>
          <w:szCs w:val="22"/>
        </w:rPr>
      </w:pPr>
      <w:r>
        <w:rPr>
          <w:rFonts w:ascii="Arial" w:hAnsi="Arial" w:cs="Arial"/>
          <w:b/>
          <w:sz w:val="22"/>
          <w:szCs w:val="22"/>
        </w:rPr>
        <w:t>Primary Conservation Objectives</w:t>
      </w:r>
    </w:p>
    <w:p w:rsidR="000F75A8" w:rsidRPr="00296E01" w:rsidRDefault="000F75A8" w:rsidP="000F75A8">
      <w:pPr>
        <w:tabs>
          <w:tab w:val="left" w:pos="426"/>
        </w:tabs>
        <w:spacing w:after="200" w:line="276" w:lineRule="auto"/>
        <w:rPr>
          <w:rFonts w:ascii="Arial" w:hAnsi="Arial" w:cs="Arial"/>
          <w:sz w:val="22"/>
          <w:szCs w:val="22"/>
        </w:rPr>
      </w:pPr>
      <w:r>
        <w:rPr>
          <w:rFonts w:ascii="Arial" w:hAnsi="Arial" w:cs="Arial"/>
          <w:sz w:val="22"/>
          <w:szCs w:val="22"/>
        </w:rPr>
        <w:t xml:space="preserve">Maintain the current range and rebuild populations of </w:t>
      </w:r>
      <w:r>
        <w:rPr>
          <w:rFonts w:ascii="Arial" w:hAnsi="Arial" w:cs="Arial"/>
          <w:i/>
          <w:sz w:val="22"/>
          <w:szCs w:val="22"/>
        </w:rPr>
        <w:t>Solanum </w:t>
      </w:r>
      <w:proofErr w:type="spellStart"/>
      <w:r>
        <w:rPr>
          <w:rFonts w:ascii="Arial" w:hAnsi="Arial" w:cs="Arial"/>
          <w:i/>
          <w:sz w:val="22"/>
          <w:szCs w:val="22"/>
        </w:rPr>
        <w:t>johnsonianum</w:t>
      </w:r>
      <w:proofErr w:type="spellEnd"/>
      <w:r>
        <w:rPr>
          <w:rFonts w:ascii="Arial" w:hAnsi="Arial" w:cs="Arial"/>
          <w:sz w:val="22"/>
          <w:szCs w:val="22"/>
        </w:rPr>
        <w:t>.</w:t>
      </w:r>
    </w:p>
    <w:p w:rsidR="000F75A8" w:rsidRDefault="000F75A8" w:rsidP="000F75A8">
      <w:pPr>
        <w:spacing w:before="240" w:after="200" w:line="276" w:lineRule="auto"/>
        <w:rPr>
          <w:rFonts w:ascii="Arial" w:hAnsi="Arial" w:cs="Arial"/>
          <w:b/>
          <w:sz w:val="22"/>
          <w:szCs w:val="22"/>
        </w:rPr>
      </w:pPr>
      <w:r>
        <w:rPr>
          <w:rFonts w:ascii="Arial" w:hAnsi="Arial" w:cs="Arial"/>
          <w:b/>
          <w:sz w:val="22"/>
          <w:szCs w:val="22"/>
        </w:rPr>
        <w:t>Conservation and Management Actions</w:t>
      </w:r>
    </w:p>
    <w:p w:rsidR="000F75A8" w:rsidRDefault="000F75A8" w:rsidP="000F75A8">
      <w:pPr>
        <w:pStyle w:val="Normal12pt"/>
        <w:numPr>
          <w:ilvl w:val="0"/>
          <w:numId w:val="24"/>
        </w:numPr>
        <w:tabs>
          <w:tab w:val="clear" w:pos="720"/>
        </w:tabs>
        <w:spacing w:after="200" w:line="276" w:lineRule="auto"/>
        <w:ind w:left="432" w:hanging="432"/>
        <w:rPr>
          <w:rFonts w:ascii="Arial" w:hAnsi="Arial" w:cs="Arial"/>
          <w:sz w:val="22"/>
          <w:szCs w:val="22"/>
        </w:rPr>
      </w:pPr>
      <w:r>
        <w:rPr>
          <w:rFonts w:ascii="Arial" w:hAnsi="Arial" w:cs="Arial"/>
          <w:sz w:val="22"/>
          <w:szCs w:val="22"/>
        </w:rPr>
        <w:t>Maintain and protect existing populations, and protect and enhance habitat to provide potential for reproduction of plants within existing populations.</w:t>
      </w:r>
    </w:p>
    <w:p w:rsidR="000F75A8" w:rsidRDefault="000F75A8" w:rsidP="000F75A8">
      <w:pPr>
        <w:pStyle w:val="Normal12pt"/>
        <w:numPr>
          <w:ilvl w:val="0"/>
          <w:numId w:val="24"/>
        </w:numPr>
        <w:tabs>
          <w:tab w:val="clear" w:pos="720"/>
        </w:tabs>
        <w:spacing w:after="200" w:line="276" w:lineRule="auto"/>
        <w:ind w:left="432" w:hanging="432"/>
        <w:rPr>
          <w:rFonts w:ascii="Arial" w:hAnsi="Arial" w:cs="Arial"/>
          <w:sz w:val="22"/>
          <w:szCs w:val="22"/>
        </w:rPr>
      </w:pPr>
      <w:r>
        <w:rPr>
          <w:rFonts w:ascii="Arial" w:hAnsi="Arial" w:cs="Arial"/>
          <w:sz w:val="22"/>
          <w:szCs w:val="22"/>
        </w:rPr>
        <w:t xml:space="preserve">Consult with private landowners with </w:t>
      </w:r>
      <w:r>
        <w:rPr>
          <w:rFonts w:ascii="Arial" w:hAnsi="Arial" w:cs="Arial"/>
          <w:i/>
          <w:sz w:val="22"/>
          <w:szCs w:val="22"/>
        </w:rPr>
        <w:t>Solanum </w:t>
      </w:r>
      <w:proofErr w:type="spellStart"/>
      <w:r>
        <w:rPr>
          <w:rFonts w:ascii="Arial" w:hAnsi="Arial" w:cs="Arial"/>
          <w:i/>
          <w:sz w:val="22"/>
          <w:szCs w:val="22"/>
        </w:rPr>
        <w:t>johnsonianum</w:t>
      </w:r>
      <w:proofErr w:type="spellEnd"/>
      <w:r>
        <w:rPr>
          <w:rFonts w:ascii="Arial" w:hAnsi="Arial" w:cs="Arial"/>
          <w:i/>
          <w:sz w:val="22"/>
          <w:szCs w:val="22"/>
        </w:rPr>
        <w:t xml:space="preserve"> </w:t>
      </w:r>
      <w:r>
        <w:rPr>
          <w:rFonts w:ascii="Arial" w:hAnsi="Arial" w:cs="Arial"/>
          <w:sz w:val="22"/>
          <w:szCs w:val="22"/>
        </w:rPr>
        <w:t>on their properties and develop site-specific management actions and the implementation of conservation agreements.</w:t>
      </w:r>
    </w:p>
    <w:p w:rsidR="000F75A8" w:rsidRDefault="000F75A8" w:rsidP="000F75A8">
      <w:pPr>
        <w:pStyle w:val="Normal12pt"/>
        <w:numPr>
          <w:ilvl w:val="0"/>
          <w:numId w:val="24"/>
        </w:numPr>
        <w:tabs>
          <w:tab w:val="clear" w:pos="720"/>
        </w:tabs>
        <w:spacing w:after="200" w:line="276" w:lineRule="auto"/>
        <w:ind w:left="432" w:hanging="432"/>
        <w:rPr>
          <w:rFonts w:ascii="Arial" w:hAnsi="Arial" w:cs="Arial"/>
          <w:sz w:val="22"/>
          <w:szCs w:val="22"/>
        </w:rPr>
      </w:pPr>
      <w:r w:rsidRPr="00796F1B">
        <w:rPr>
          <w:rFonts w:ascii="Arial" w:hAnsi="Arial" w:cs="Arial"/>
          <w:color w:val="000000"/>
          <w:sz w:val="22"/>
          <w:szCs w:val="22"/>
          <w:lang w:eastAsia="en-AU"/>
        </w:rPr>
        <w:t>Manage sites to identify, control and reduce the spread of invasive species</w:t>
      </w:r>
      <w:r>
        <w:rPr>
          <w:rFonts w:ascii="Arial" w:hAnsi="Arial" w:cs="Arial"/>
          <w:color w:val="000000"/>
          <w:sz w:val="22"/>
          <w:szCs w:val="22"/>
          <w:lang w:eastAsia="en-AU"/>
        </w:rPr>
        <w:t xml:space="preserve"> such as introduced grasses</w:t>
      </w:r>
      <w:r>
        <w:rPr>
          <w:rFonts w:ascii="Arial" w:hAnsi="Arial" w:cs="Arial"/>
          <w:sz w:val="22"/>
          <w:szCs w:val="22"/>
        </w:rPr>
        <w:t>.</w:t>
      </w:r>
    </w:p>
    <w:p w:rsidR="000F75A8" w:rsidRDefault="000F75A8" w:rsidP="000F75A8">
      <w:pPr>
        <w:pStyle w:val="Normal12pt"/>
        <w:numPr>
          <w:ilvl w:val="0"/>
          <w:numId w:val="24"/>
        </w:numPr>
        <w:tabs>
          <w:tab w:val="clear" w:pos="720"/>
        </w:tabs>
        <w:spacing w:after="200" w:line="276" w:lineRule="auto"/>
        <w:ind w:left="432" w:hanging="432"/>
        <w:rPr>
          <w:rFonts w:ascii="Arial" w:hAnsi="Arial" w:cs="Arial"/>
          <w:sz w:val="22"/>
          <w:szCs w:val="22"/>
        </w:rPr>
      </w:pPr>
      <w:r>
        <w:rPr>
          <w:rFonts w:ascii="Arial" w:hAnsi="Arial" w:cs="Arial"/>
          <w:sz w:val="22"/>
          <w:szCs w:val="22"/>
        </w:rPr>
        <w:t>Implement an appropriate fire management regime for protecting remaining populations and habitat.</w:t>
      </w:r>
    </w:p>
    <w:p w:rsidR="000F75A8" w:rsidRPr="00962152" w:rsidRDefault="000F75A8" w:rsidP="000F75A8">
      <w:pPr>
        <w:pStyle w:val="Normal12pt"/>
        <w:tabs>
          <w:tab w:val="left" w:pos="426"/>
        </w:tabs>
        <w:spacing w:after="200" w:line="276" w:lineRule="auto"/>
        <w:ind w:left="426" w:hanging="426"/>
        <w:rPr>
          <w:rFonts w:ascii="Arial" w:hAnsi="Arial" w:cs="Arial"/>
          <w:b/>
          <w:sz w:val="22"/>
          <w:szCs w:val="22"/>
        </w:rPr>
      </w:pPr>
      <w:r>
        <w:rPr>
          <w:rFonts w:ascii="Arial" w:hAnsi="Arial" w:cs="Arial"/>
          <w:b/>
          <w:sz w:val="22"/>
          <w:szCs w:val="22"/>
        </w:rPr>
        <w:t>Survey and M</w:t>
      </w:r>
      <w:r w:rsidRPr="00962152">
        <w:rPr>
          <w:rFonts w:ascii="Arial" w:hAnsi="Arial" w:cs="Arial"/>
          <w:b/>
          <w:sz w:val="22"/>
          <w:szCs w:val="22"/>
        </w:rPr>
        <w:t xml:space="preserve">onitoring </w:t>
      </w:r>
      <w:r>
        <w:rPr>
          <w:rFonts w:ascii="Arial" w:hAnsi="Arial" w:cs="Arial"/>
          <w:b/>
          <w:sz w:val="22"/>
          <w:szCs w:val="22"/>
        </w:rPr>
        <w:t>P</w:t>
      </w:r>
      <w:r w:rsidRPr="00962152">
        <w:rPr>
          <w:rFonts w:ascii="Arial" w:hAnsi="Arial" w:cs="Arial"/>
          <w:b/>
          <w:sz w:val="22"/>
          <w:szCs w:val="22"/>
        </w:rPr>
        <w:t>riorities</w:t>
      </w:r>
    </w:p>
    <w:p w:rsidR="000F75A8" w:rsidRDefault="000F75A8" w:rsidP="000F75A8">
      <w:pPr>
        <w:pStyle w:val="Normal12pt"/>
        <w:numPr>
          <w:ilvl w:val="0"/>
          <w:numId w:val="24"/>
        </w:numPr>
        <w:tabs>
          <w:tab w:val="clear" w:pos="720"/>
        </w:tabs>
        <w:spacing w:after="200" w:line="276" w:lineRule="auto"/>
        <w:ind w:left="432" w:hanging="432"/>
        <w:rPr>
          <w:rFonts w:ascii="Arial" w:hAnsi="Arial" w:cs="Arial"/>
          <w:sz w:val="22"/>
          <w:szCs w:val="22"/>
        </w:rPr>
      </w:pPr>
      <w:r>
        <w:rPr>
          <w:rFonts w:ascii="Arial" w:hAnsi="Arial" w:cs="Arial"/>
          <w:sz w:val="22"/>
          <w:szCs w:val="22"/>
        </w:rPr>
        <w:t>Undertake an appropriate monitoring program to establish a more accurate assessment of the current extent of occurrence, area of occupancy and population size.</w:t>
      </w:r>
    </w:p>
    <w:p w:rsidR="000F75A8" w:rsidRDefault="000F75A8" w:rsidP="000F75A8">
      <w:pPr>
        <w:pStyle w:val="Normal12pt"/>
        <w:numPr>
          <w:ilvl w:val="0"/>
          <w:numId w:val="24"/>
        </w:numPr>
        <w:tabs>
          <w:tab w:val="clear" w:pos="720"/>
        </w:tabs>
        <w:spacing w:after="200" w:line="276" w:lineRule="auto"/>
        <w:ind w:left="432" w:hanging="432"/>
        <w:rPr>
          <w:rFonts w:ascii="Arial" w:hAnsi="Arial" w:cs="Arial"/>
          <w:sz w:val="22"/>
          <w:szCs w:val="22"/>
        </w:rPr>
      </w:pPr>
      <w:r>
        <w:rPr>
          <w:rFonts w:ascii="Arial" w:hAnsi="Arial" w:cs="Arial"/>
          <w:sz w:val="22"/>
          <w:szCs w:val="22"/>
        </w:rPr>
        <w:t>Implement a monitoring program with sufficient power to detect sudden changes, and notable fluctuations, in populations.</w:t>
      </w:r>
    </w:p>
    <w:p w:rsidR="000F75A8" w:rsidRPr="006A01F4" w:rsidRDefault="000F75A8" w:rsidP="000F75A8">
      <w:pPr>
        <w:pStyle w:val="Normal12pt"/>
        <w:spacing w:after="200" w:line="276" w:lineRule="auto"/>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and Research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rsidR="000F75A8" w:rsidRDefault="000F75A8" w:rsidP="000F75A8">
      <w:pPr>
        <w:pStyle w:val="Normal12pt"/>
        <w:numPr>
          <w:ilvl w:val="0"/>
          <w:numId w:val="24"/>
        </w:numPr>
        <w:tabs>
          <w:tab w:val="clear" w:pos="720"/>
        </w:tabs>
        <w:spacing w:after="200" w:line="276" w:lineRule="auto"/>
        <w:ind w:left="432" w:hanging="432"/>
        <w:rPr>
          <w:rFonts w:ascii="Arial" w:hAnsi="Arial" w:cs="Arial"/>
          <w:sz w:val="22"/>
          <w:szCs w:val="22"/>
        </w:rPr>
      </w:pPr>
      <w:r w:rsidRPr="00105771">
        <w:rPr>
          <w:rFonts w:ascii="Arial" w:hAnsi="Arial" w:cs="Arial"/>
          <w:sz w:val="22"/>
          <w:szCs w:val="22"/>
        </w:rPr>
        <w:t xml:space="preserve">Undertake seed germination and/or vegetative propagation </w:t>
      </w:r>
      <w:r w:rsidR="00B55E91">
        <w:rPr>
          <w:rFonts w:ascii="Arial" w:hAnsi="Arial" w:cs="Arial"/>
          <w:sz w:val="22"/>
          <w:szCs w:val="22"/>
        </w:rPr>
        <w:t>experiments</w:t>
      </w:r>
      <w:r w:rsidR="00B55E91" w:rsidRPr="00105771">
        <w:rPr>
          <w:rFonts w:ascii="Arial" w:hAnsi="Arial" w:cs="Arial"/>
          <w:sz w:val="22"/>
          <w:szCs w:val="22"/>
        </w:rPr>
        <w:t xml:space="preserve"> </w:t>
      </w:r>
      <w:r w:rsidRPr="00105771">
        <w:rPr>
          <w:rFonts w:ascii="Arial" w:hAnsi="Arial" w:cs="Arial"/>
          <w:sz w:val="22"/>
          <w:szCs w:val="22"/>
        </w:rPr>
        <w:t>to determine the requirements for successful establishment.</w:t>
      </w:r>
    </w:p>
    <w:p w:rsidR="000F75A8" w:rsidRDefault="00FB0D40" w:rsidP="000F75A8">
      <w:pPr>
        <w:pStyle w:val="Normal12pt"/>
        <w:numPr>
          <w:ilvl w:val="0"/>
          <w:numId w:val="24"/>
        </w:numPr>
        <w:tabs>
          <w:tab w:val="clear" w:pos="720"/>
        </w:tabs>
        <w:spacing w:after="200" w:line="276" w:lineRule="auto"/>
        <w:ind w:left="432" w:hanging="432"/>
        <w:rPr>
          <w:rFonts w:ascii="Arial" w:hAnsi="Arial" w:cs="Arial"/>
          <w:sz w:val="22"/>
          <w:szCs w:val="22"/>
        </w:rPr>
      </w:pPr>
      <w:r w:rsidRPr="000C55B4">
        <w:rPr>
          <w:rFonts w:ascii="Arial" w:hAnsi="Arial" w:cs="Arial"/>
          <w:sz w:val="22"/>
          <w:szCs w:val="22"/>
        </w:rPr>
        <w:t>Identify recruitment and vegetative responses to fires</w:t>
      </w:r>
      <w:r w:rsidR="00B55E91">
        <w:rPr>
          <w:rFonts w:ascii="Arial" w:hAnsi="Arial" w:cs="Arial"/>
          <w:sz w:val="22"/>
          <w:szCs w:val="22"/>
        </w:rPr>
        <w:t xml:space="preserve">, </w:t>
      </w:r>
      <w:r>
        <w:rPr>
          <w:rFonts w:ascii="Arial" w:hAnsi="Arial" w:cs="Arial"/>
          <w:sz w:val="22"/>
          <w:szCs w:val="22"/>
        </w:rPr>
        <w:t>and optimal</w:t>
      </w:r>
      <w:r w:rsidRPr="00105771" w:rsidDel="00625C37">
        <w:rPr>
          <w:rFonts w:ascii="Arial" w:hAnsi="Arial" w:cs="Arial"/>
          <w:sz w:val="22"/>
          <w:szCs w:val="22"/>
        </w:rPr>
        <w:t xml:space="preserve"> </w:t>
      </w:r>
      <w:r w:rsidR="000F75A8" w:rsidRPr="00105771">
        <w:rPr>
          <w:rFonts w:ascii="Arial" w:hAnsi="Arial" w:cs="Arial"/>
          <w:sz w:val="22"/>
          <w:szCs w:val="22"/>
        </w:rPr>
        <w:t>fire regimes for regeneration (vegetative regrowth and/or seed germination), and response to other prevailing fire regimes.</w:t>
      </w:r>
    </w:p>
    <w:p w:rsidR="0082244F" w:rsidRPr="0082244F" w:rsidRDefault="000E78B1" w:rsidP="0082244F">
      <w:pPr>
        <w:pStyle w:val="Normal12pt"/>
        <w:numPr>
          <w:ilvl w:val="0"/>
          <w:numId w:val="24"/>
        </w:numPr>
        <w:tabs>
          <w:tab w:val="clear" w:pos="720"/>
        </w:tabs>
        <w:spacing w:after="200" w:line="276" w:lineRule="auto"/>
        <w:ind w:left="432" w:hanging="432"/>
        <w:rPr>
          <w:rFonts w:ascii="Arial" w:hAnsi="Arial" w:cs="Arial"/>
          <w:sz w:val="22"/>
          <w:szCs w:val="22"/>
        </w:rPr>
      </w:pPr>
      <w:r w:rsidRPr="0082244F">
        <w:rPr>
          <w:rFonts w:ascii="Arial" w:hAnsi="Arial" w:cs="Arial"/>
          <w:sz w:val="22"/>
          <w:szCs w:val="22"/>
        </w:rPr>
        <w:t xml:space="preserve">Gain a better understanding of mechanisms, including the level of reliance on bird dispersal, </w:t>
      </w:r>
      <w:r w:rsidR="000F75A8" w:rsidRPr="0082244F">
        <w:rPr>
          <w:rFonts w:ascii="Arial" w:hAnsi="Arial" w:cs="Arial"/>
          <w:sz w:val="22"/>
          <w:szCs w:val="22"/>
        </w:rPr>
        <w:t>to revegetat</w:t>
      </w:r>
      <w:r w:rsidRPr="0082244F">
        <w:rPr>
          <w:rFonts w:ascii="Arial" w:hAnsi="Arial" w:cs="Arial"/>
          <w:sz w:val="22"/>
          <w:szCs w:val="22"/>
        </w:rPr>
        <w:t xml:space="preserve">e </w:t>
      </w:r>
      <w:r w:rsidR="000F75A8" w:rsidRPr="0082244F">
        <w:rPr>
          <w:rFonts w:ascii="Arial" w:hAnsi="Arial" w:cs="Arial"/>
          <w:sz w:val="22"/>
          <w:szCs w:val="22"/>
        </w:rPr>
        <w:t>the species and options for linking, enhancing or establishing additional populations.</w:t>
      </w:r>
      <w:r w:rsidR="0082244F" w:rsidRPr="0082244F">
        <w:rPr>
          <w:rFonts w:ascii="Arial" w:hAnsi="Arial" w:cs="Arial"/>
          <w:sz w:val="22"/>
          <w:szCs w:val="22"/>
        </w:rPr>
        <w:br w:type="page"/>
      </w:r>
    </w:p>
    <w:p w:rsidR="0082244F" w:rsidRPr="0082244F" w:rsidRDefault="0082244F" w:rsidP="0082244F">
      <w:pPr>
        <w:spacing w:before="240" w:after="200" w:line="276" w:lineRule="auto"/>
        <w:rPr>
          <w:rFonts w:ascii="Arial" w:hAnsi="Arial" w:cs="Arial"/>
          <w:b/>
          <w:bCs/>
          <w:sz w:val="22"/>
          <w:szCs w:val="22"/>
          <w:u w:val="single"/>
        </w:rPr>
      </w:pPr>
      <w:r w:rsidRPr="0082244F">
        <w:rPr>
          <w:rFonts w:ascii="Arial" w:hAnsi="Arial" w:cs="Arial"/>
          <w:b/>
          <w:sz w:val="22"/>
          <w:szCs w:val="22"/>
          <w:u w:val="single"/>
        </w:rPr>
        <w:t xml:space="preserve">Collective list of questions for </w:t>
      </w:r>
      <w:r w:rsidRPr="0082244F">
        <w:rPr>
          <w:rFonts w:ascii="Arial" w:hAnsi="Arial" w:cs="Arial"/>
          <w:b/>
          <w:i/>
          <w:sz w:val="22"/>
          <w:szCs w:val="22"/>
          <w:u w:val="single"/>
        </w:rPr>
        <w:t>Solanum </w:t>
      </w:r>
      <w:proofErr w:type="spellStart"/>
      <w:r w:rsidRPr="0082244F">
        <w:rPr>
          <w:rFonts w:ascii="Arial" w:hAnsi="Arial" w:cs="Arial"/>
          <w:b/>
          <w:i/>
          <w:sz w:val="22"/>
          <w:szCs w:val="22"/>
          <w:u w:val="single"/>
        </w:rPr>
        <w:t>johnsonianum</w:t>
      </w:r>
      <w:proofErr w:type="spellEnd"/>
      <w:r w:rsidRPr="0082244F">
        <w:rPr>
          <w:rFonts w:ascii="Arial" w:hAnsi="Arial" w:cs="Arial"/>
          <w:b/>
          <w:sz w:val="22"/>
          <w:szCs w:val="22"/>
          <w:u w:val="single"/>
        </w:rPr>
        <w:t xml:space="preserve"> – your views</w:t>
      </w:r>
    </w:p>
    <w:p w:rsidR="0082244F" w:rsidRPr="0082244F" w:rsidRDefault="0082244F" w:rsidP="0082244F">
      <w:pPr>
        <w:spacing w:before="240" w:after="200" w:line="276" w:lineRule="auto"/>
        <w:rPr>
          <w:rFonts w:ascii="Arial" w:hAnsi="Arial" w:cs="Arial"/>
          <w:b/>
          <w:bCs/>
          <w:sz w:val="22"/>
          <w:szCs w:val="22"/>
        </w:rPr>
      </w:pPr>
      <w:r w:rsidRPr="0082244F">
        <w:rPr>
          <w:rFonts w:ascii="Arial" w:hAnsi="Arial" w:cs="Arial"/>
          <w:b/>
          <w:bCs/>
          <w:sz w:val="22"/>
          <w:szCs w:val="22"/>
        </w:rPr>
        <w:t>Biological information</w:t>
      </w:r>
    </w:p>
    <w:p w:rsidR="0082244F" w:rsidRPr="0082244F" w:rsidRDefault="0082244F" w:rsidP="0082244F">
      <w:pPr>
        <w:numPr>
          <w:ilvl w:val="0"/>
          <w:numId w:val="26"/>
        </w:numPr>
        <w:spacing w:before="240" w:after="200" w:line="276" w:lineRule="auto"/>
        <w:ind w:left="360"/>
        <w:rPr>
          <w:rFonts w:ascii="Arial" w:hAnsi="Arial" w:cs="Arial"/>
          <w:bCs/>
          <w:sz w:val="22"/>
          <w:szCs w:val="22"/>
        </w:rPr>
      </w:pPr>
      <w:r w:rsidRPr="0082244F">
        <w:rPr>
          <w:rFonts w:ascii="Arial" w:hAnsi="Arial" w:cs="Arial"/>
          <w:bCs/>
          <w:sz w:val="22"/>
          <w:szCs w:val="22"/>
        </w:rPr>
        <w:t>Can you provide any additional or alternative references, information or estimates on longevity, average life span and generation length?</w:t>
      </w:r>
    </w:p>
    <w:p w:rsidR="0082244F" w:rsidRPr="0082244F" w:rsidRDefault="0082244F" w:rsidP="0082244F">
      <w:pPr>
        <w:numPr>
          <w:ilvl w:val="0"/>
          <w:numId w:val="26"/>
        </w:numPr>
        <w:spacing w:before="240" w:after="200" w:line="276" w:lineRule="auto"/>
        <w:ind w:left="360"/>
        <w:rPr>
          <w:rFonts w:ascii="Arial" w:hAnsi="Arial" w:cs="Arial"/>
          <w:bCs/>
          <w:sz w:val="22"/>
          <w:szCs w:val="22"/>
        </w:rPr>
      </w:pPr>
      <w:r w:rsidRPr="0082244F">
        <w:rPr>
          <w:rFonts w:ascii="Arial" w:hAnsi="Arial" w:cs="Arial"/>
          <w:bCs/>
          <w:sz w:val="22"/>
          <w:szCs w:val="22"/>
        </w:rPr>
        <w:t xml:space="preserve">What is known about the </w:t>
      </w:r>
      <w:proofErr w:type="spellStart"/>
      <w:r w:rsidRPr="0082244F">
        <w:rPr>
          <w:rFonts w:ascii="Arial" w:hAnsi="Arial" w:cs="Arial"/>
          <w:bCs/>
          <w:sz w:val="22"/>
          <w:szCs w:val="22"/>
        </w:rPr>
        <w:t>clonal</w:t>
      </w:r>
      <w:proofErr w:type="spellEnd"/>
      <w:r w:rsidRPr="0082244F">
        <w:rPr>
          <w:rFonts w:ascii="Arial" w:hAnsi="Arial" w:cs="Arial"/>
          <w:bCs/>
          <w:sz w:val="22"/>
          <w:szCs w:val="22"/>
        </w:rPr>
        <w:t xml:space="preserve"> behaviour (seed-derived and asexual) of the species? What is the level of fecundity of the species and how much seed is produced?</w:t>
      </w:r>
    </w:p>
    <w:p w:rsidR="0082244F" w:rsidRPr="0082244F" w:rsidRDefault="0082244F" w:rsidP="0082244F">
      <w:pPr>
        <w:numPr>
          <w:ilvl w:val="0"/>
          <w:numId w:val="26"/>
        </w:numPr>
        <w:spacing w:before="240" w:after="200" w:line="276" w:lineRule="auto"/>
        <w:ind w:left="360"/>
        <w:rPr>
          <w:rFonts w:ascii="Arial" w:hAnsi="Arial" w:cs="Arial"/>
          <w:bCs/>
          <w:sz w:val="22"/>
          <w:szCs w:val="22"/>
        </w:rPr>
      </w:pPr>
      <w:r w:rsidRPr="0082244F">
        <w:rPr>
          <w:rFonts w:ascii="Arial" w:hAnsi="Arial" w:cs="Arial"/>
          <w:bCs/>
          <w:sz w:val="22"/>
          <w:szCs w:val="22"/>
        </w:rPr>
        <w:t>Can you provide any information as to whether the species increases greatly in abundance after disturbance and subsequently decreases, and whether this is a response to the disturbance or a factor of rhizoidal cloning?</w:t>
      </w:r>
    </w:p>
    <w:p w:rsidR="0082244F" w:rsidRPr="0082244F" w:rsidRDefault="0082244F" w:rsidP="0082244F">
      <w:pPr>
        <w:numPr>
          <w:ilvl w:val="0"/>
          <w:numId w:val="26"/>
        </w:numPr>
        <w:spacing w:before="240" w:after="200" w:line="276" w:lineRule="auto"/>
        <w:ind w:left="360"/>
        <w:rPr>
          <w:rFonts w:ascii="Arial" w:hAnsi="Arial" w:cs="Arial"/>
          <w:bCs/>
          <w:sz w:val="22"/>
          <w:szCs w:val="22"/>
        </w:rPr>
      </w:pPr>
      <w:r w:rsidRPr="0082244F">
        <w:rPr>
          <w:rFonts w:ascii="Arial" w:hAnsi="Arial" w:cs="Arial"/>
          <w:bCs/>
          <w:sz w:val="22"/>
          <w:szCs w:val="22"/>
        </w:rPr>
        <w:t>Could this species be a ‘disturbance specialist’ that relies on seed banks and/or bird dispersal?</w:t>
      </w:r>
    </w:p>
    <w:p w:rsidR="0082244F" w:rsidRPr="0082244F" w:rsidRDefault="0082244F" w:rsidP="0082244F">
      <w:pPr>
        <w:spacing w:after="200" w:line="276" w:lineRule="auto"/>
        <w:rPr>
          <w:rFonts w:ascii="Arial" w:hAnsi="Arial" w:cs="Arial"/>
          <w:b/>
          <w:sz w:val="22"/>
          <w:szCs w:val="22"/>
        </w:rPr>
      </w:pPr>
      <w:r w:rsidRPr="0082244F">
        <w:rPr>
          <w:rFonts w:ascii="Arial" w:hAnsi="Arial" w:cs="Arial"/>
          <w:b/>
          <w:sz w:val="22"/>
          <w:szCs w:val="22"/>
        </w:rPr>
        <w:t>Estimate of the number of mature individuals</w:t>
      </w:r>
    </w:p>
    <w:p w:rsidR="0082244F" w:rsidRPr="0082244F" w:rsidRDefault="0082244F" w:rsidP="0082244F">
      <w:pPr>
        <w:numPr>
          <w:ilvl w:val="0"/>
          <w:numId w:val="26"/>
        </w:numPr>
        <w:spacing w:after="200" w:line="276" w:lineRule="auto"/>
        <w:ind w:left="360"/>
        <w:rPr>
          <w:rFonts w:ascii="Arial" w:hAnsi="Arial" w:cs="Arial"/>
          <w:sz w:val="22"/>
          <w:szCs w:val="22"/>
        </w:rPr>
      </w:pPr>
      <w:r w:rsidRPr="0082244F">
        <w:rPr>
          <w:rFonts w:ascii="Arial" w:hAnsi="Arial" w:cs="Arial"/>
          <w:sz w:val="22"/>
          <w:szCs w:val="22"/>
        </w:rPr>
        <w:t>Has the survey effort for this species been adequate to estimate its national adult population size (number of mature individuals)? If not, please provide justification for your response.</w:t>
      </w:r>
    </w:p>
    <w:p w:rsidR="0082244F" w:rsidRPr="0082244F" w:rsidRDefault="0082244F" w:rsidP="0082244F">
      <w:pPr>
        <w:numPr>
          <w:ilvl w:val="0"/>
          <w:numId w:val="26"/>
        </w:numPr>
        <w:spacing w:after="200" w:line="276" w:lineRule="auto"/>
        <w:ind w:left="360"/>
        <w:rPr>
          <w:rFonts w:ascii="Arial" w:hAnsi="Arial" w:cs="Arial"/>
          <w:sz w:val="22"/>
          <w:szCs w:val="22"/>
        </w:rPr>
      </w:pPr>
      <w:r w:rsidRPr="0082244F">
        <w:rPr>
          <w:rFonts w:ascii="Arial" w:hAnsi="Arial" w:cs="Arial"/>
          <w:sz w:val="22"/>
          <w:szCs w:val="22"/>
        </w:rPr>
        <w:t>Do you consider the estimate of the adult population size at somewhere between 2500 and 10 000 to be appropriate? Are there any assumptions and unquantified biases in this estimate? If not, please provide justification for your response.</w:t>
      </w:r>
    </w:p>
    <w:p w:rsidR="0082244F" w:rsidRPr="0082244F" w:rsidRDefault="0082244F" w:rsidP="0082244F">
      <w:pPr>
        <w:keepNext/>
        <w:keepLines/>
        <w:spacing w:after="200" w:line="276" w:lineRule="auto"/>
        <w:rPr>
          <w:rFonts w:ascii="Arial" w:hAnsi="Arial" w:cs="Arial"/>
          <w:b/>
          <w:bCs/>
          <w:sz w:val="22"/>
          <w:szCs w:val="22"/>
        </w:rPr>
      </w:pPr>
      <w:r w:rsidRPr="0082244F">
        <w:rPr>
          <w:rFonts w:ascii="Arial" w:hAnsi="Arial" w:cs="Arial"/>
          <w:b/>
          <w:bCs/>
          <w:sz w:val="22"/>
          <w:szCs w:val="22"/>
        </w:rPr>
        <w:t>Current distribution/range/extent of occurrence, area of occupancy</w:t>
      </w:r>
    </w:p>
    <w:p w:rsidR="0082244F" w:rsidRPr="0082244F" w:rsidRDefault="0082244F" w:rsidP="0082244F">
      <w:pPr>
        <w:keepNext/>
        <w:keepLines/>
        <w:numPr>
          <w:ilvl w:val="0"/>
          <w:numId w:val="26"/>
        </w:numPr>
        <w:spacing w:after="200" w:line="276" w:lineRule="auto"/>
        <w:ind w:left="360"/>
        <w:rPr>
          <w:rFonts w:ascii="Arial" w:hAnsi="Arial" w:cs="Arial"/>
          <w:sz w:val="22"/>
          <w:szCs w:val="22"/>
        </w:rPr>
      </w:pPr>
      <w:r w:rsidRPr="0082244F">
        <w:rPr>
          <w:rFonts w:ascii="Arial" w:hAnsi="Arial" w:cs="Arial"/>
          <w:bCs/>
          <w:sz w:val="22"/>
          <w:szCs w:val="22"/>
        </w:rPr>
        <w:t>Does the information consider the entire geographic extent and national</w:t>
      </w:r>
      <w:r w:rsidRPr="0082244F">
        <w:rPr>
          <w:rFonts w:ascii="Arial" w:hAnsi="Arial" w:cs="Arial"/>
          <w:sz w:val="22"/>
          <w:szCs w:val="22"/>
        </w:rPr>
        <w:t xml:space="preserve"> extent of the species? If not, please provide justification for your response.</w:t>
      </w:r>
    </w:p>
    <w:p w:rsidR="0082244F" w:rsidRPr="0082244F" w:rsidRDefault="0082244F" w:rsidP="0082244F">
      <w:pPr>
        <w:numPr>
          <w:ilvl w:val="0"/>
          <w:numId w:val="26"/>
        </w:numPr>
        <w:spacing w:after="200" w:line="276" w:lineRule="auto"/>
        <w:ind w:left="360"/>
        <w:rPr>
          <w:rFonts w:ascii="Arial" w:hAnsi="Arial" w:cs="Arial"/>
          <w:sz w:val="22"/>
          <w:szCs w:val="22"/>
        </w:rPr>
      </w:pPr>
      <w:r w:rsidRPr="0082244F">
        <w:rPr>
          <w:rFonts w:ascii="Arial" w:hAnsi="Arial" w:cs="Arial"/>
          <w:sz w:val="22"/>
          <w:szCs w:val="22"/>
        </w:rPr>
        <w:t>Has the survey effort for this species been adequate to determine its national distribution? If not, please provide justification for your response.</w:t>
      </w:r>
    </w:p>
    <w:p w:rsidR="0082244F" w:rsidRPr="0082244F" w:rsidRDefault="0082244F" w:rsidP="0082244F">
      <w:pPr>
        <w:numPr>
          <w:ilvl w:val="0"/>
          <w:numId w:val="26"/>
        </w:numPr>
        <w:spacing w:after="200" w:line="276" w:lineRule="auto"/>
        <w:ind w:left="360"/>
        <w:rPr>
          <w:rFonts w:ascii="Arial" w:hAnsi="Arial" w:cs="Arial"/>
          <w:sz w:val="22"/>
          <w:szCs w:val="22"/>
        </w:rPr>
      </w:pPr>
      <w:r w:rsidRPr="0082244F">
        <w:rPr>
          <w:rFonts w:ascii="Arial" w:hAnsi="Arial" w:cs="Arial"/>
          <w:sz w:val="22"/>
          <w:szCs w:val="22"/>
        </w:rPr>
        <w:t>Is the distribution as described valid? If not, please provide justification for your response and provide alternate information.</w:t>
      </w:r>
    </w:p>
    <w:p w:rsidR="0082244F" w:rsidRPr="0082244F" w:rsidRDefault="0082244F" w:rsidP="0082244F">
      <w:pPr>
        <w:numPr>
          <w:ilvl w:val="0"/>
          <w:numId w:val="26"/>
        </w:numPr>
        <w:spacing w:after="200" w:line="276" w:lineRule="auto"/>
        <w:ind w:left="360"/>
        <w:rPr>
          <w:rFonts w:ascii="Arial" w:hAnsi="Arial" w:cs="Arial"/>
          <w:sz w:val="22"/>
          <w:szCs w:val="22"/>
        </w:rPr>
      </w:pPr>
      <w:r w:rsidRPr="0082244F">
        <w:rPr>
          <w:rFonts w:ascii="Arial" w:hAnsi="Arial" w:cs="Arial"/>
          <w:sz w:val="22"/>
          <w:szCs w:val="22"/>
        </w:rPr>
        <w:t xml:space="preserve">Do you agree that the way the current extent of occurrence and/or area of occupancy </w:t>
      </w:r>
      <w:proofErr w:type="gramStart"/>
      <w:r w:rsidRPr="0082244F">
        <w:rPr>
          <w:rFonts w:ascii="Arial" w:hAnsi="Arial" w:cs="Arial"/>
          <w:sz w:val="22"/>
          <w:szCs w:val="22"/>
        </w:rPr>
        <w:t>has</w:t>
      </w:r>
      <w:proofErr w:type="gramEnd"/>
      <w:r w:rsidRPr="0082244F">
        <w:rPr>
          <w:rFonts w:ascii="Arial" w:hAnsi="Arial" w:cs="Arial"/>
          <w:sz w:val="22"/>
          <w:szCs w:val="22"/>
        </w:rPr>
        <w:t xml:space="preserve"> been estimated is appropriate? Please provide justification for your response.</w:t>
      </w:r>
    </w:p>
    <w:p w:rsidR="0082244F" w:rsidRPr="0082244F" w:rsidRDefault="0082244F" w:rsidP="0082244F">
      <w:pPr>
        <w:spacing w:after="200" w:line="276" w:lineRule="auto"/>
        <w:ind w:left="360"/>
        <w:rPr>
          <w:rFonts w:ascii="Arial" w:hAnsi="Arial" w:cs="Arial"/>
          <w:sz w:val="22"/>
          <w:szCs w:val="22"/>
        </w:rPr>
      </w:pPr>
      <w:r w:rsidRPr="0082244F">
        <w:rPr>
          <w:rFonts w:ascii="Arial" w:hAnsi="Arial" w:cs="Arial"/>
          <w:sz w:val="22"/>
          <w:szCs w:val="22"/>
        </w:rPr>
        <w:t xml:space="preserve">Can you provide estimates (or if you disagree with the estimates provided, alternative estimates) of the extent of occurrence and/or area of occupancy. </w:t>
      </w:r>
    </w:p>
    <w:p w:rsidR="0082244F" w:rsidRPr="0082244F" w:rsidRDefault="0082244F" w:rsidP="0082244F">
      <w:pPr>
        <w:spacing w:after="200" w:line="276" w:lineRule="auto"/>
        <w:ind w:left="360"/>
        <w:rPr>
          <w:rFonts w:ascii="Arial" w:hAnsi="Arial" w:cs="Arial"/>
          <w:sz w:val="22"/>
          <w:szCs w:val="22"/>
        </w:rPr>
      </w:pPr>
      <w:r w:rsidRPr="0082244F">
        <w:rPr>
          <w:rFonts w:ascii="Arial" w:hAnsi="Arial" w:cs="Arial"/>
          <w:sz w:val="22"/>
          <w:szCs w:val="22"/>
        </w:rPr>
        <w:t>If, because of uncertainty, you are unable to provide an estimate of extent of occurrence, you may wish to provide an estimated range. If so, please choose one of the ranges suggested in the table below of ranges of extent of occurrence, and also choose the level of confidence you have in this estimated range.</w:t>
      </w:r>
      <w:r w:rsidRPr="0082244F">
        <w:rPr>
          <w:rFonts w:ascii="Arial" w:hAnsi="Arial" w:cs="Arial"/>
          <w:sz w:val="22"/>
          <w:szCs w:val="22"/>
        </w:rPr>
        <w:br w:type="page"/>
      </w:r>
    </w:p>
    <w:tbl>
      <w:tblPr>
        <w:tblStyle w:val="TableGrid1"/>
        <w:tblW w:w="0" w:type="auto"/>
        <w:tblInd w:w="426" w:type="dxa"/>
        <w:tblLook w:val="04A0"/>
      </w:tblPr>
      <w:tblGrid>
        <w:gridCol w:w="9173"/>
      </w:tblGrid>
      <w:tr w:rsidR="0082244F" w:rsidRPr="0082244F" w:rsidTr="0085620F">
        <w:trPr>
          <w:cnfStyle w:val="100000000000"/>
        </w:trPr>
        <w:tc>
          <w:tcPr>
            <w:tcW w:w="9173" w:type="dxa"/>
          </w:tcPr>
          <w:p w:rsidR="0082244F" w:rsidRPr="0082244F" w:rsidRDefault="0082244F" w:rsidP="0082244F">
            <w:pPr>
              <w:tabs>
                <w:tab w:val="num" w:pos="851"/>
              </w:tabs>
              <w:rPr>
                <w:rFonts w:cs="Arial"/>
                <w:sz w:val="22"/>
                <w:szCs w:val="22"/>
              </w:rPr>
            </w:pPr>
            <w:r w:rsidRPr="0082244F">
              <w:rPr>
                <w:rFonts w:cs="Arial"/>
                <w:sz w:val="22"/>
                <w:szCs w:val="22"/>
              </w:rPr>
              <w:t>Extent of occurrence is estimated to be in the range of:</w:t>
            </w:r>
          </w:p>
          <w:p w:rsidR="0082244F" w:rsidRPr="0082244F" w:rsidRDefault="0082244F" w:rsidP="0082244F">
            <w:pPr>
              <w:tabs>
                <w:tab w:val="num" w:pos="851"/>
              </w:tabs>
              <w:rPr>
                <w:rFonts w:cs="Arial"/>
                <w:sz w:val="22"/>
                <w:szCs w:val="22"/>
                <w:vertAlign w:val="superscript"/>
              </w:rPr>
            </w:pPr>
            <w:r w:rsidRPr="0082244F">
              <w:rPr>
                <w:rFonts w:cs="Arial"/>
                <w:sz w:val="44"/>
                <w:szCs w:val="44"/>
              </w:rPr>
              <w:t xml:space="preserve">□ </w:t>
            </w:r>
            <w:r w:rsidRPr="0082244F">
              <w:rPr>
                <w:rFonts w:cs="Arial"/>
                <w:sz w:val="22"/>
                <w:szCs w:val="22"/>
              </w:rPr>
              <w:t>&lt;100 km</w:t>
            </w:r>
            <w:r w:rsidRPr="0082244F">
              <w:rPr>
                <w:rFonts w:cs="Arial"/>
                <w:sz w:val="22"/>
                <w:szCs w:val="22"/>
                <w:vertAlign w:val="superscript"/>
              </w:rPr>
              <w:t>2</w:t>
            </w:r>
            <w:r w:rsidRPr="0082244F">
              <w:rPr>
                <w:rFonts w:cs="Arial"/>
                <w:sz w:val="22"/>
                <w:szCs w:val="22"/>
                <w:vertAlign w:val="superscript"/>
              </w:rPr>
              <w:tab/>
            </w:r>
            <w:r w:rsidRPr="0082244F">
              <w:rPr>
                <w:rFonts w:cs="Arial"/>
                <w:sz w:val="44"/>
                <w:szCs w:val="44"/>
              </w:rPr>
              <w:t>□</w:t>
            </w:r>
            <w:r w:rsidRPr="0082244F">
              <w:rPr>
                <w:rFonts w:cs="Arial"/>
                <w:i/>
                <w:sz w:val="44"/>
                <w:szCs w:val="44"/>
              </w:rPr>
              <w:t xml:space="preserve"> </w:t>
            </w:r>
            <w:r w:rsidRPr="0082244F">
              <w:rPr>
                <w:rFonts w:cs="Arial"/>
                <w:sz w:val="22"/>
                <w:szCs w:val="22"/>
              </w:rPr>
              <w:t>100 – 5 000 km</w:t>
            </w:r>
            <w:r w:rsidRPr="0082244F">
              <w:rPr>
                <w:rFonts w:cs="Arial"/>
                <w:sz w:val="22"/>
                <w:szCs w:val="22"/>
                <w:vertAlign w:val="superscript"/>
              </w:rPr>
              <w:t>2</w:t>
            </w:r>
            <w:r w:rsidRPr="0082244F">
              <w:rPr>
                <w:rFonts w:cs="Arial"/>
                <w:sz w:val="22"/>
                <w:szCs w:val="22"/>
                <w:vertAlign w:val="superscript"/>
              </w:rPr>
              <w:tab/>
            </w:r>
            <w:r w:rsidRPr="0082244F">
              <w:rPr>
                <w:rFonts w:cs="Arial"/>
                <w:sz w:val="44"/>
                <w:szCs w:val="44"/>
              </w:rPr>
              <w:t xml:space="preserve">□ </w:t>
            </w:r>
            <w:r w:rsidRPr="0082244F">
              <w:rPr>
                <w:rFonts w:cs="Arial"/>
                <w:sz w:val="22"/>
                <w:szCs w:val="22"/>
              </w:rPr>
              <w:t>5 001 – 20 000 km</w:t>
            </w:r>
            <w:r w:rsidRPr="0082244F">
              <w:rPr>
                <w:rFonts w:cs="Arial"/>
                <w:sz w:val="22"/>
                <w:szCs w:val="22"/>
                <w:vertAlign w:val="superscript"/>
              </w:rPr>
              <w:t>2</w:t>
            </w:r>
            <w:r w:rsidRPr="0082244F">
              <w:rPr>
                <w:rFonts w:cs="Arial"/>
                <w:sz w:val="22"/>
                <w:szCs w:val="22"/>
                <w:vertAlign w:val="superscript"/>
              </w:rPr>
              <w:tab/>
            </w:r>
            <w:r w:rsidRPr="0082244F">
              <w:rPr>
                <w:rFonts w:cs="Arial"/>
                <w:sz w:val="44"/>
                <w:szCs w:val="44"/>
              </w:rPr>
              <w:t xml:space="preserve">□ </w:t>
            </w:r>
            <w:r w:rsidRPr="0082244F">
              <w:rPr>
                <w:rFonts w:cs="Arial"/>
                <w:sz w:val="22"/>
                <w:szCs w:val="22"/>
              </w:rPr>
              <w:t>&gt;20 000 km</w:t>
            </w:r>
            <w:r w:rsidRPr="0082244F">
              <w:rPr>
                <w:rFonts w:cs="Arial"/>
                <w:sz w:val="22"/>
                <w:szCs w:val="22"/>
                <w:vertAlign w:val="superscript"/>
              </w:rPr>
              <w:t>2</w:t>
            </w:r>
          </w:p>
          <w:p w:rsidR="0082244F" w:rsidRPr="0082244F" w:rsidRDefault="0082244F" w:rsidP="0082244F">
            <w:pPr>
              <w:tabs>
                <w:tab w:val="num" w:pos="851"/>
              </w:tabs>
              <w:rPr>
                <w:rFonts w:cs="Arial"/>
                <w:sz w:val="22"/>
                <w:szCs w:val="22"/>
              </w:rPr>
            </w:pPr>
          </w:p>
        </w:tc>
      </w:tr>
      <w:tr w:rsidR="0082244F" w:rsidRPr="0082244F" w:rsidTr="0085620F">
        <w:trPr>
          <w:cnfStyle w:val="000000100000"/>
        </w:trPr>
        <w:tc>
          <w:tcPr>
            <w:tcW w:w="9173" w:type="dxa"/>
          </w:tcPr>
          <w:p w:rsidR="0082244F" w:rsidRPr="0082244F" w:rsidRDefault="0082244F" w:rsidP="0082244F">
            <w:pPr>
              <w:tabs>
                <w:tab w:val="num" w:pos="851"/>
              </w:tabs>
              <w:ind w:left="141"/>
              <w:rPr>
                <w:rFonts w:cs="Arial"/>
                <w:sz w:val="22"/>
                <w:szCs w:val="22"/>
              </w:rPr>
            </w:pPr>
            <w:r w:rsidRPr="0082244F">
              <w:rPr>
                <w:rFonts w:cs="Arial"/>
                <w:sz w:val="22"/>
                <w:szCs w:val="22"/>
              </w:rPr>
              <w:t>Level of your confidence in this estimated extent of occurrence</w:t>
            </w:r>
          </w:p>
          <w:p w:rsidR="0082244F" w:rsidRPr="0082244F" w:rsidRDefault="0082244F" w:rsidP="0082244F">
            <w:pPr>
              <w:tabs>
                <w:tab w:val="num" w:pos="851"/>
              </w:tabs>
              <w:ind w:left="141"/>
              <w:rPr>
                <w:rFonts w:cs="Arial"/>
                <w:sz w:val="22"/>
                <w:szCs w:val="22"/>
              </w:rPr>
            </w:pPr>
            <w:r w:rsidRPr="0082244F">
              <w:rPr>
                <w:rFonts w:cs="Arial"/>
                <w:sz w:val="44"/>
                <w:szCs w:val="44"/>
              </w:rPr>
              <w:t xml:space="preserve">□ </w:t>
            </w:r>
            <w:r w:rsidRPr="0082244F">
              <w:rPr>
                <w:rFonts w:cs="Arial"/>
                <w:sz w:val="22"/>
                <w:szCs w:val="22"/>
              </w:rPr>
              <w:t>0–30% - low level of certainty/ a bit of a guess/ not much data to go on</w:t>
            </w:r>
          </w:p>
          <w:p w:rsidR="0082244F" w:rsidRPr="0082244F" w:rsidRDefault="0082244F" w:rsidP="0082244F">
            <w:pPr>
              <w:tabs>
                <w:tab w:val="num" w:pos="851"/>
              </w:tabs>
              <w:ind w:left="141"/>
              <w:rPr>
                <w:rFonts w:cs="Arial"/>
                <w:sz w:val="22"/>
                <w:szCs w:val="22"/>
              </w:rPr>
            </w:pPr>
            <w:r w:rsidRPr="0082244F">
              <w:rPr>
                <w:rFonts w:cs="Arial"/>
                <w:sz w:val="44"/>
                <w:szCs w:val="44"/>
              </w:rPr>
              <w:t xml:space="preserve">□ </w:t>
            </w:r>
            <w:r w:rsidRPr="0082244F">
              <w:rPr>
                <w:rFonts w:cs="Arial"/>
                <w:sz w:val="22"/>
                <w:szCs w:val="22"/>
              </w:rPr>
              <w:t>31–50% - more than a guess, some level of supporting evidence</w:t>
            </w:r>
          </w:p>
          <w:p w:rsidR="0082244F" w:rsidRPr="0082244F" w:rsidRDefault="0082244F" w:rsidP="0082244F">
            <w:pPr>
              <w:tabs>
                <w:tab w:val="num" w:pos="851"/>
              </w:tabs>
              <w:ind w:left="141"/>
              <w:rPr>
                <w:rFonts w:cs="Arial"/>
                <w:sz w:val="22"/>
                <w:szCs w:val="22"/>
              </w:rPr>
            </w:pPr>
            <w:r w:rsidRPr="0082244F">
              <w:rPr>
                <w:rFonts w:cs="Arial"/>
                <w:sz w:val="44"/>
                <w:szCs w:val="44"/>
              </w:rPr>
              <w:t xml:space="preserve">□ </w:t>
            </w:r>
            <w:r w:rsidRPr="0082244F">
              <w:rPr>
                <w:rFonts w:cs="Arial"/>
                <w:sz w:val="22"/>
                <w:szCs w:val="22"/>
              </w:rPr>
              <w:t>51–95% - reasonably certain, data suggests this range of decline</w:t>
            </w:r>
          </w:p>
          <w:p w:rsidR="0082244F" w:rsidRPr="0082244F" w:rsidRDefault="0082244F" w:rsidP="0082244F">
            <w:pPr>
              <w:tabs>
                <w:tab w:val="num" w:pos="851"/>
              </w:tabs>
              <w:ind w:left="141"/>
              <w:rPr>
                <w:rFonts w:cs="Arial"/>
                <w:sz w:val="22"/>
                <w:szCs w:val="22"/>
              </w:rPr>
            </w:pPr>
            <w:r w:rsidRPr="0082244F">
              <w:rPr>
                <w:rFonts w:cs="Arial"/>
                <w:sz w:val="44"/>
                <w:szCs w:val="44"/>
              </w:rPr>
              <w:t xml:space="preserve">□ </w:t>
            </w:r>
            <w:r w:rsidRPr="0082244F">
              <w:rPr>
                <w:rFonts w:cs="Arial"/>
                <w:sz w:val="22"/>
                <w:szCs w:val="22"/>
              </w:rPr>
              <w:t>95–100% -high level of certainty, data indicates a decline within this range</w:t>
            </w:r>
          </w:p>
          <w:p w:rsidR="0082244F" w:rsidRPr="0082244F" w:rsidRDefault="0082244F" w:rsidP="0082244F">
            <w:pPr>
              <w:tabs>
                <w:tab w:val="num" w:pos="851"/>
              </w:tabs>
              <w:ind w:left="141"/>
              <w:rPr>
                <w:rFonts w:cs="Arial"/>
                <w:sz w:val="22"/>
                <w:szCs w:val="22"/>
              </w:rPr>
            </w:pPr>
            <w:r w:rsidRPr="0082244F">
              <w:rPr>
                <w:rFonts w:cs="Arial"/>
                <w:sz w:val="44"/>
                <w:szCs w:val="44"/>
              </w:rPr>
              <w:t xml:space="preserve">□ </w:t>
            </w:r>
            <w:r w:rsidRPr="0082244F">
              <w:rPr>
                <w:rFonts w:cs="Arial"/>
                <w:sz w:val="22"/>
                <w:szCs w:val="22"/>
              </w:rPr>
              <w:t>99–100% - very high level of certainty, data is accurate within this range</w:t>
            </w:r>
          </w:p>
        </w:tc>
      </w:tr>
    </w:tbl>
    <w:p w:rsidR="0082244F" w:rsidRPr="0082244F" w:rsidRDefault="0082244F" w:rsidP="0082244F">
      <w:pPr>
        <w:rPr>
          <w:rFonts w:ascii="Arial" w:hAnsi="Arial" w:cs="Arial"/>
          <w:sz w:val="22"/>
          <w:szCs w:val="22"/>
        </w:rPr>
      </w:pPr>
    </w:p>
    <w:p w:rsidR="0082244F" w:rsidRPr="0082244F" w:rsidRDefault="0082244F" w:rsidP="0082244F">
      <w:pPr>
        <w:spacing w:after="200" w:line="276" w:lineRule="auto"/>
        <w:ind w:left="360"/>
        <w:rPr>
          <w:rFonts w:ascii="Arial" w:hAnsi="Arial" w:cs="Arial"/>
          <w:sz w:val="22"/>
          <w:szCs w:val="22"/>
        </w:rPr>
      </w:pPr>
      <w:r w:rsidRPr="0082244F">
        <w:rPr>
          <w:rFonts w:ascii="Arial" w:hAnsi="Arial" w:cs="Arial"/>
          <w:sz w:val="22"/>
          <w:szCs w:val="22"/>
        </w:rPr>
        <w:t>If, because of uncertainty, you are unable to provide an estimate of area of occupancy, you may wish to provide an estimated range. If so, please choose one of the ranges suggested in the table below of ranges of area of occupancy, and also choose the level of confidence you have in this estimated range.</w:t>
      </w:r>
    </w:p>
    <w:tbl>
      <w:tblPr>
        <w:tblStyle w:val="TableGrid1"/>
        <w:tblW w:w="0" w:type="auto"/>
        <w:tblInd w:w="426" w:type="dxa"/>
        <w:tblLook w:val="04A0"/>
      </w:tblPr>
      <w:tblGrid>
        <w:gridCol w:w="9173"/>
      </w:tblGrid>
      <w:tr w:rsidR="0082244F" w:rsidRPr="0082244F" w:rsidTr="0085620F">
        <w:trPr>
          <w:cnfStyle w:val="100000000000"/>
        </w:trPr>
        <w:tc>
          <w:tcPr>
            <w:tcW w:w="9173" w:type="dxa"/>
          </w:tcPr>
          <w:p w:rsidR="0082244F" w:rsidRPr="0082244F" w:rsidRDefault="0082244F" w:rsidP="0082244F">
            <w:pPr>
              <w:ind w:left="141"/>
              <w:rPr>
                <w:rFonts w:cs="Arial"/>
                <w:sz w:val="22"/>
                <w:szCs w:val="22"/>
              </w:rPr>
            </w:pPr>
            <w:r w:rsidRPr="0082244F">
              <w:rPr>
                <w:rFonts w:cs="Arial"/>
                <w:sz w:val="22"/>
                <w:szCs w:val="22"/>
              </w:rPr>
              <w:t>Area of occupancy is estimated to be in the range of:</w:t>
            </w:r>
          </w:p>
          <w:p w:rsidR="0082244F" w:rsidRPr="0082244F" w:rsidRDefault="0082244F" w:rsidP="0082244F">
            <w:pPr>
              <w:ind w:left="141"/>
              <w:rPr>
                <w:rFonts w:cs="Arial"/>
                <w:sz w:val="22"/>
                <w:szCs w:val="22"/>
              </w:rPr>
            </w:pPr>
            <w:r w:rsidRPr="0082244F">
              <w:rPr>
                <w:rFonts w:cs="Arial"/>
                <w:sz w:val="44"/>
                <w:szCs w:val="44"/>
              </w:rPr>
              <w:t xml:space="preserve">□ </w:t>
            </w:r>
            <w:r w:rsidRPr="0082244F">
              <w:rPr>
                <w:rFonts w:cs="Arial"/>
                <w:sz w:val="22"/>
                <w:szCs w:val="22"/>
              </w:rPr>
              <w:t>&lt;10 km</w:t>
            </w:r>
            <w:r w:rsidRPr="0082244F">
              <w:rPr>
                <w:rFonts w:cs="Arial"/>
                <w:sz w:val="22"/>
                <w:szCs w:val="22"/>
                <w:vertAlign w:val="superscript"/>
              </w:rPr>
              <w:t>2</w:t>
            </w:r>
            <w:r w:rsidRPr="0082244F">
              <w:rPr>
                <w:rFonts w:cs="Arial"/>
                <w:sz w:val="22"/>
                <w:szCs w:val="22"/>
                <w:vertAlign w:val="superscript"/>
              </w:rPr>
              <w:tab/>
            </w:r>
            <w:r w:rsidRPr="0082244F">
              <w:rPr>
                <w:rFonts w:cs="Arial"/>
                <w:sz w:val="44"/>
                <w:szCs w:val="44"/>
              </w:rPr>
              <w:t>□</w:t>
            </w:r>
            <w:r w:rsidRPr="0082244F">
              <w:rPr>
                <w:rFonts w:cs="Arial"/>
                <w:i/>
                <w:sz w:val="44"/>
                <w:szCs w:val="44"/>
              </w:rPr>
              <w:t xml:space="preserve"> </w:t>
            </w:r>
            <w:r w:rsidRPr="0082244F">
              <w:rPr>
                <w:rFonts w:cs="Arial"/>
                <w:sz w:val="22"/>
                <w:szCs w:val="22"/>
              </w:rPr>
              <w:t>11 – 500 km</w:t>
            </w:r>
            <w:r w:rsidRPr="0082244F">
              <w:rPr>
                <w:rFonts w:cs="Arial"/>
                <w:sz w:val="22"/>
                <w:szCs w:val="22"/>
                <w:vertAlign w:val="superscript"/>
              </w:rPr>
              <w:t>2</w:t>
            </w:r>
            <w:r w:rsidRPr="0082244F">
              <w:rPr>
                <w:rFonts w:cs="Arial"/>
                <w:sz w:val="22"/>
                <w:szCs w:val="22"/>
                <w:vertAlign w:val="superscript"/>
              </w:rPr>
              <w:tab/>
            </w:r>
            <w:r w:rsidRPr="0082244F">
              <w:rPr>
                <w:rFonts w:cs="Arial"/>
                <w:sz w:val="44"/>
                <w:szCs w:val="44"/>
              </w:rPr>
              <w:t xml:space="preserve">□ </w:t>
            </w:r>
            <w:r w:rsidRPr="0082244F">
              <w:rPr>
                <w:rFonts w:cs="Arial"/>
                <w:sz w:val="22"/>
                <w:szCs w:val="22"/>
              </w:rPr>
              <w:t>501 – 2000 km</w:t>
            </w:r>
            <w:r w:rsidRPr="0082244F">
              <w:rPr>
                <w:rFonts w:cs="Arial"/>
                <w:sz w:val="22"/>
                <w:szCs w:val="22"/>
                <w:vertAlign w:val="superscript"/>
              </w:rPr>
              <w:t>2</w:t>
            </w:r>
            <w:r w:rsidRPr="0082244F">
              <w:rPr>
                <w:rFonts w:cs="Arial"/>
                <w:sz w:val="22"/>
                <w:szCs w:val="22"/>
                <w:vertAlign w:val="superscript"/>
              </w:rPr>
              <w:tab/>
            </w:r>
            <w:r w:rsidRPr="0082244F">
              <w:rPr>
                <w:rFonts w:cs="Arial"/>
                <w:sz w:val="44"/>
                <w:szCs w:val="44"/>
              </w:rPr>
              <w:t xml:space="preserve">□ </w:t>
            </w:r>
            <w:r w:rsidRPr="0082244F">
              <w:rPr>
                <w:rFonts w:cs="Arial"/>
                <w:sz w:val="22"/>
                <w:szCs w:val="22"/>
              </w:rPr>
              <w:t>&gt;2000 km</w:t>
            </w:r>
            <w:r w:rsidRPr="0082244F">
              <w:rPr>
                <w:rFonts w:cs="Arial"/>
                <w:sz w:val="22"/>
                <w:szCs w:val="22"/>
                <w:vertAlign w:val="superscript"/>
              </w:rPr>
              <w:t>2</w:t>
            </w:r>
          </w:p>
        </w:tc>
      </w:tr>
      <w:tr w:rsidR="0082244F" w:rsidRPr="0082244F" w:rsidTr="0085620F">
        <w:trPr>
          <w:cnfStyle w:val="000000100000"/>
        </w:trPr>
        <w:tc>
          <w:tcPr>
            <w:tcW w:w="9173" w:type="dxa"/>
          </w:tcPr>
          <w:p w:rsidR="0082244F" w:rsidRPr="0082244F" w:rsidRDefault="0082244F" w:rsidP="0082244F">
            <w:pPr>
              <w:tabs>
                <w:tab w:val="num" w:pos="851"/>
              </w:tabs>
              <w:ind w:left="141"/>
              <w:rPr>
                <w:rFonts w:cs="Arial"/>
                <w:sz w:val="22"/>
                <w:szCs w:val="22"/>
              </w:rPr>
            </w:pPr>
            <w:r w:rsidRPr="0082244F">
              <w:rPr>
                <w:rFonts w:cs="Arial"/>
                <w:sz w:val="22"/>
                <w:szCs w:val="22"/>
              </w:rPr>
              <w:t>Level of your confidence in this estimated extent of occurrence:</w:t>
            </w:r>
          </w:p>
          <w:p w:rsidR="0082244F" w:rsidRPr="0082244F" w:rsidRDefault="0082244F" w:rsidP="0082244F">
            <w:pPr>
              <w:tabs>
                <w:tab w:val="num" w:pos="851"/>
              </w:tabs>
              <w:ind w:left="141"/>
              <w:rPr>
                <w:rFonts w:cs="Arial"/>
                <w:sz w:val="22"/>
                <w:szCs w:val="22"/>
              </w:rPr>
            </w:pPr>
            <w:r w:rsidRPr="0082244F">
              <w:rPr>
                <w:rFonts w:cs="Arial"/>
                <w:sz w:val="44"/>
                <w:szCs w:val="44"/>
              </w:rPr>
              <w:t xml:space="preserve">□ </w:t>
            </w:r>
            <w:r w:rsidRPr="0082244F">
              <w:rPr>
                <w:rFonts w:cs="Arial"/>
                <w:sz w:val="22"/>
                <w:szCs w:val="22"/>
              </w:rPr>
              <w:t>0–30% - low level of certainty/ a bit of a guess/ not much data to go on</w:t>
            </w:r>
          </w:p>
          <w:p w:rsidR="0082244F" w:rsidRPr="0082244F" w:rsidRDefault="0082244F" w:rsidP="0082244F">
            <w:pPr>
              <w:tabs>
                <w:tab w:val="num" w:pos="851"/>
              </w:tabs>
              <w:ind w:left="141"/>
              <w:rPr>
                <w:rFonts w:cs="Arial"/>
                <w:sz w:val="22"/>
                <w:szCs w:val="22"/>
              </w:rPr>
            </w:pPr>
            <w:r w:rsidRPr="0082244F">
              <w:rPr>
                <w:rFonts w:cs="Arial"/>
                <w:sz w:val="44"/>
                <w:szCs w:val="44"/>
              </w:rPr>
              <w:t xml:space="preserve">□ </w:t>
            </w:r>
            <w:r w:rsidRPr="0082244F">
              <w:rPr>
                <w:rFonts w:cs="Arial"/>
                <w:sz w:val="22"/>
                <w:szCs w:val="22"/>
              </w:rPr>
              <w:t>31–50% - more than a guess, some level of supporting evidence</w:t>
            </w:r>
          </w:p>
          <w:p w:rsidR="0082244F" w:rsidRPr="0082244F" w:rsidRDefault="0082244F" w:rsidP="0082244F">
            <w:pPr>
              <w:tabs>
                <w:tab w:val="num" w:pos="851"/>
              </w:tabs>
              <w:ind w:left="141"/>
              <w:rPr>
                <w:rFonts w:cs="Arial"/>
                <w:sz w:val="22"/>
                <w:szCs w:val="22"/>
              </w:rPr>
            </w:pPr>
            <w:r w:rsidRPr="0082244F">
              <w:rPr>
                <w:rFonts w:cs="Arial"/>
                <w:sz w:val="44"/>
                <w:szCs w:val="44"/>
              </w:rPr>
              <w:t xml:space="preserve">□ </w:t>
            </w:r>
            <w:r w:rsidRPr="0082244F">
              <w:rPr>
                <w:rFonts w:cs="Arial"/>
                <w:sz w:val="22"/>
                <w:szCs w:val="22"/>
              </w:rPr>
              <w:t>51–95% - reasonably certain, data suggests this range of decline</w:t>
            </w:r>
          </w:p>
          <w:p w:rsidR="0082244F" w:rsidRPr="0082244F" w:rsidRDefault="0082244F" w:rsidP="0082244F">
            <w:pPr>
              <w:tabs>
                <w:tab w:val="num" w:pos="851"/>
              </w:tabs>
              <w:ind w:left="141"/>
              <w:rPr>
                <w:rFonts w:cs="Arial"/>
                <w:sz w:val="22"/>
                <w:szCs w:val="22"/>
              </w:rPr>
            </w:pPr>
            <w:r w:rsidRPr="0082244F">
              <w:rPr>
                <w:rFonts w:cs="Arial"/>
                <w:sz w:val="44"/>
                <w:szCs w:val="44"/>
              </w:rPr>
              <w:t xml:space="preserve">□ </w:t>
            </w:r>
            <w:r w:rsidRPr="0082244F">
              <w:rPr>
                <w:rFonts w:cs="Arial"/>
                <w:sz w:val="22"/>
                <w:szCs w:val="22"/>
              </w:rPr>
              <w:t>95–100% -high level of certainty, data indicates a decline within this range</w:t>
            </w:r>
          </w:p>
          <w:p w:rsidR="0082244F" w:rsidRPr="0082244F" w:rsidRDefault="0082244F" w:rsidP="0082244F">
            <w:pPr>
              <w:tabs>
                <w:tab w:val="num" w:pos="851"/>
              </w:tabs>
              <w:ind w:left="141"/>
              <w:rPr>
                <w:rFonts w:cs="Arial"/>
                <w:sz w:val="22"/>
                <w:szCs w:val="22"/>
              </w:rPr>
            </w:pPr>
            <w:r w:rsidRPr="0082244F">
              <w:rPr>
                <w:rFonts w:cs="Arial"/>
                <w:sz w:val="44"/>
                <w:szCs w:val="44"/>
              </w:rPr>
              <w:t xml:space="preserve">□ </w:t>
            </w:r>
            <w:r w:rsidRPr="0082244F">
              <w:rPr>
                <w:rFonts w:cs="Arial"/>
                <w:sz w:val="22"/>
                <w:szCs w:val="22"/>
              </w:rPr>
              <w:t>99–100% - very high level of certainty, data is accurate within this range</w:t>
            </w:r>
          </w:p>
        </w:tc>
      </w:tr>
    </w:tbl>
    <w:p w:rsidR="0082244F" w:rsidRPr="0082244F" w:rsidRDefault="0082244F" w:rsidP="0082244F">
      <w:pPr>
        <w:spacing w:before="200" w:after="200" w:line="276" w:lineRule="auto"/>
        <w:rPr>
          <w:rFonts w:ascii="Arial" w:hAnsi="Arial" w:cs="Arial"/>
          <w:b/>
          <w:sz w:val="22"/>
          <w:szCs w:val="22"/>
        </w:rPr>
      </w:pPr>
      <w:r w:rsidRPr="0082244F">
        <w:rPr>
          <w:rFonts w:ascii="Arial" w:hAnsi="Arial" w:cs="Arial"/>
          <w:b/>
          <w:sz w:val="22"/>
          <w:szCs w:val="22"/>
        </w:rPr>
        <w:t>General</w:t>
      </w:r>
    </w:p>
    <w:p w:rsidR="0082244F" w:rsidRPr="0082244F" w:rsidRDefault="0082244F" w:rsidP="0082244F">
      <w:pPr>
        <w:numPr>
          <w:ilvl w:val="0"/>
          <w:numId w:val="26"/>
        </w:numPr>
        <w:spacing w:after="200" w:line="276" w:lineRule="auto"/>
        <w:ind w:left="360"/>
        <w:rPr>
          <w:rFonts w:ascii="Arial" w:hAnsi="Arial" w:cs="Arial"/>
          <w:sz w:val="22"/>
          <w:szCs w:val="22"/>
        </w:rPr>
      </w:pPr>
      <w:r w:rsidRPr="0082244F">
        <w:rPr>
          <w:rFonts w:ascii="Arial" w:hAnsi="Arial" w:cs="Arial"/>
          <w:sz w:val="22"/>
          <w:szCs w:val="22"/>
        </w:rPr>
        <w:t>Can you provide additional data or information relevant to this assessment?</w:t>
      </w:r>
    </w:p>
    <w:p w:rsidR="0082244F" w:rsidRPr="0082244F" w:rsidRDefault="0082244F" w:rsidP="0082244F">
      <w:pPr>
        <w:numPr>
          <w:ilvl w:val="0"/>
          <w:numId w:val="26"/>
        </w:numPr>
        <w:spacing w:after="200" w:line="276" w:lineRule="auto"/>
        <w:ind w:left="360"/>
        <w:rPr>
          <w:rFonts w:ascii="Arial" w:hAnsi="Arial" w:cs="Arial"/>
          <w:sz w:val="22"/>
          <w:szCs w:val="22"/>
        </w:rPr>
      </w:pPr>
      <w:r w:rsidRPr="0082244F">
        <w:rPr>
          <w:rFonts w:ascii="Arial" w:hAnsi="Arial" w:cs="Arial"/>
          <w:sz w:val="22"/>
          <w:szCs w:val="22"/>
        </w:rPr>
        <w:t>Can you advise of appropriate weed control for this species?</w:t>
      </w:r>
    </w:p>
    <w:p w:rsidR="0082244F" w:rsidRPr="0082244F" w:rsidRDefault="0082244F" w:rsidP="0082244F">
      <w:pPr>
        <w:numPr>
          <w:ilvl w:val="0"/>
          <w:numId w:val="26"/>
        </w:numPr>
        <w:spacing w:after="200" w:line="276" w:lineRule="auto"/>
        <w:ind w:left="360"/>
        <w:rPr>
          <w:rFonts w:ascii="Arial" w:hAnsi="Arial" w:cs="Arial"/>
          <w:sz w:val="22"/>
          <w:szCs w:val="22"/>
        </w:rPr>
      </w:pPr>
      <w:r w:rsidRPr="0082244F">
        <w:rPr>
          <w:rFonts w:ascii="Arial" w:hAnsi="Arial" w:cs="Arial"/>
          <w:sz w:val="22"/>
          <w:szCs w:val="22"/>
        </w:rPr>
        <w:t>Can you advise of appropriate fire management for this species?</w:t>
      </w:r>
    </w:p>
    <w:p w:rsidR="0082244F" w:rsidRPr="0082244F" w:rsidRDefault="0082244F" w:rsidP="0082244F">
      <w:pPr>
        <w:numPr>
          <w:ilvl w:val="0"/>
          <w:numId w:val="26"/>
        </w:numPr>
        <w:spacing w:after="200" w:line="276" w:lineRule="auto"/>
        <w:ind w:left="360"/>
        <w:rPr>
          <w:rFonts w:ascii="Arial" w:hAnsi="Arial" w:cs="Arial"/>
          <w:sz w:val="22"/>
          <w:szCs w:val="22"/>
        </w:rPr>
      </w:pPr>
      <w:r w:rsidRPr="0082244F">
        <w:rPr>
          <w:rFonts w:ascii="Arial" w:hAnsi="Arial" w:cs="Arial"/>
          <w:sz w:val="22"/>
          <w:szCs w:val="22"/>
        </w:rPr>
        <w:t xml:space="preserve">Can you advise of any estimates of </w:t>
      </w:r>
      <w:proofErr w:type="spellStart"/>
      <w:r w:rsidRPr="0082244F">
        <w:rPr>
          <w:rFonts w:ascii="Arial" w:hAnsi="Arial" w:cs="Arial"/>
          <w:sz w:val="22"/>
          <w:szCs w:val="22"/>
        </w:rPr>
        <w:t>brigalow</w:t>
      </w:r>
      <w:proofErr w:type="spellEnd"/>
      <w:r w:rsidRPr="0082244F">
        <w:rPr>
          <w:rFonts w:ascii="Arial" w:hAnsi="Arial" w:cs="Arial"/>
          <w:sz w:val="22"/>
          <w:szCs w:val="22"/>
        </w:rPr>
        <w:t xml:space="preserve"> (</w:t>
      </w:r>
      <w:r w:rsidRPr="0082244F">
        <w:rPr>
          <w:rFonts w:ascii="Arial" w:hAnsi="Arial" w:cs="Arial"/>
          <w:i/>
          <w:sz w:val="22"/>
          <w:szCs w:val="22"/>
        </w:rPr>
        <w:t>Acacia </w:t>
      </w:r>
      <w:proofErr w:type="spellStart"/>
      <w:r w:rsidRPr="0082244F">
        <w:rPr>
          <w:rFonts w:ascii="Arial" w:hAnsi="Arial" w:cs="Arial"/>
          <w:i/>
          <w:sz w:val="22"/>
          <w:szCs w:val="22"/>
        </w:rPr>
        <w:t>harpophylla</w:t>
      </w:r>
      <w:proofErr w:type="spellEnd"/>
      <w:r w:rsidRPr="0082244F">
        <w:rPr>
          <w:rFonts w:ascii="Arial" w:hAnsi="Arial" w:cs="Arial"/>
          <w:sz w:val="22"/>
          <w:szCs w:val="22"/>
        </w:rPr>
        <w:t>) woodland clearance in the region where this species occurs?</w:t>
      </w:r>
    </w:p>
    <w:p w:rsidR="0082244F" w:rsidRPr="0082244F" w:rsidRDefault="0082244F" w:rsidP="0082244F">
      <w:pPr>
        <w:keepNext/>
        <w:keepLines/>
        <w:spacing w:after="200" w:line="276" w:lineRule="auto"/>
        <w:rPr>
          <w:rFonts w:ascii="Arial" w:hAnsi="Arial" w:cs="Arial"/>
          <w:b/>
          <w:sz w:val="22"/>
          <w:szCs w:val="22"/>
        </w:rPr>
      </w:pPr>
      <w:r w:rsidRPr="0082244F">
        <w:rPr>
          <w:rFonts w:ascii="Arial" w:hAnsi="Arial" w:cs="Arial"/>
          <w:b/>
          <w:sz w:val="22"/>
          <w:szCs w:val="22"/>
        </w:rPr>
        <w:t>Threats</w:t>
      </w:r>
    </w:p>
    <w:p w:rsidR="0082244F" w:rsidRPr="0082244F" w:rsidRDefault="0082244F" w:rsidP="0082244F">
      <w:pPr>
        <w:keepNext/>
        <w:keepLines/>
        <w:numPr>
          <w:ilvl w:val="0"/>
          <w:numId w:val="26"/>
        </w:numPr>
        <w:spacing w:after="200" w:line="276" w:lineRule="auto"/>
        <w:ind w:left="360"/>
        <w:rPr>
          <w:rFonts w:ascii="Arial" w:hAnsi="Arial" w:cs="Arial"/>
          <w:sz w:val="22"/>
          <w:szCs w:val="22"/>
        </w:rPr>
      </w:pPr>
      <w:r w:rsidRPr="0082244F">
        <w:rPr>
          <w:rFonts w:ascii="Arial" w:hAnsi="Arial" w:cs="Arial"/>
          <w:sz w:val="22"/>
          <w:szCs w:val="22"/>
        </w:rPr>
        <w:t>Do you agree that the threats listed are correct and that their effect on the species is significant?</w:t>
      </w:r>
    </w:p>
    <w:p w:rsidR="0082244F" w:rsidRPr="0082244F" w:rsidRDefault="0082244F" w:rsidP="0082244F">
      <w:pPr>
        <w:numPr>
          <w:ilvl w:val="0"/>
          <w:numId w:val="26"/>
        </w:numPr>
        <w:spacing w:after="200" w:line="276" w:lineRule="auto"/>
        <w:ind w:left="360"/>
        <w:rPr>
          <w:rFonts w:ascii="Arial" w:hAnsi="Arial" w:cs="Arial"/>
          <w:sz w:val="22"/>
          <w:szCs w:val="22"/>
        </w:rPr>
      </w:pPr>
      <w:r w:rsidRPr="0082244F">
        <w:rPr>
          <w:rFonts w:ascii="Arial" w:hAnsi="Arial" w:cs="Arial"/>
          <w:sz w:val="22"/>
          <w:szCs w:val="22"/>
        </w:rPr>
        <w:t>To what degree are the identified threats likely to impact on the species in the future?</w:t>
      </w:r>
    </w:p>
    <w:p w:rsidR="0082244F" w:rsidRPr="0082244F" w:rsidRDefault="0082244F" w:rsidP="0082244F">
      <w:pPr>
        <w:numPr>
          <w:ilvl w:val="0"/>
          <w:numId w:val="26"/>
        </w:numPr>
        <w:spacing w:after="200" w:line="276" w:lineRule="auto"/>
        <w:ind w:left="360"/>
        <w:rPr>
          <w:rFonts w:ascii="Arial" w:hAnsi="Arial" w:cs="Arial"/>
          <w:sz w:val="22"/>
          <w:szCs w:val="22"/>
        </w:rPr>
      </w:pPr>
      <w:r w:rsidRPr="0082244F">
        <w:rPr>
          <w:rFonts w:ascii="Arial" w:hAnsi="Arial" w:cs="Arial"/>
          <w:sz w:val="22"/>
          <w:szCs w:val="22"/>
        </w:rPr>
        <w:t xml:space="preserve">Can you provide additional or alternative information on threats, past, current or potential that may adversely affect this species at any stage of its life cycle? </w:t>
      </w:r>
    </w:p>
    <w:p w:rsidR="0082244F" w:rsidRPr="0082244F" w:rsidRDefault="0082244F" w:rsidP="0082244F">
      <w:pPr>
        <w:numPr>
          <w:ilvl w:val="0"/>
          <w:numId w:val="26"/>
        </w:numPr>
        <w:spacing w:after="200" w:line="276" w:lineRule="auto"/>
        <w:ind w:left="360"/>
        <w:rPr>
          <w:rFonts w:ascii="Arial" w:hAnsi="Arial" w:cs="Arial"/>
          <w:sz w:val="22"/>
          <w:szCs w:val="22"/>
        </w:rPr>
      </w:pPr>
      <w:r w:rsidRPr="0082244F">
        <w:rPr>
          <w:rFonts w:ascii="Arial" w:hAnsi="Arial" w:cs="Arial"/>
          <w:sz w:val="22"/>
          <w:szCs w:val="22"/>
        </w:rPr>
        <w:t>Can you provide supporting data/justification or other information for your responses to these questions about threats?</w:t>
      </w:r>
    </w:p>
    <w:p w:rsidR="0082244F" w:rsidRPr="0082244F" w:rsidRDefault="0082244F" w:rsidP="0082244F">
      <w:pPr>
        <w:spacing w:after="200" w:line="276" w:lineRule="auto"/>
        <w:rPr>
          <w:rFonts w:ascii="Arial" w:hAnsi="Arial" w:cs="Arial"/>
          <w:b/>
          <w:sz w:val="22"/>
          <w:szCs w:val="22"/>
        </w:rPr>
      </w:pPr>
      <w:r w:rsidRPr="0082244F">
        <w:rPr>
          <w:rFonts w:ascii="Arial" w:hAnsi="Arial" w:cs="Arial"/>
          <w:b/>
          <w:sz w:val="22"/>
          <w:szCs w:val="22"/>
        </w:rPr>
        <w:t>Management</w:t>
      </w:r>
    </w:p>
    <w:p w:rsidR="0082244F" w:rsidRPr="0082244F" w:rsidRDefault="0082244F" w:rsidP="0082244F">
      <w:pPr>
        <w:numPr>
          <w:ilvl w:val="0"/>
          <w:numId w:val="26"/>
        </w:numPr>
        <w:spacing w:after="200" w:line="276" w:lineRule="auto"/>
        <w:ind w:left="360"/>
        <w:rPr>
          <w:rFonts w:ascii="Arial" w:hAnsi="Arial" w:cs="Arial"/>
          <w:sz w:val="22"/>
          <w:szCs w:val="22"/>
        </w:rPr>
      </w:pPr>
      <w:r w:rsidRPr="0082244F">
        <w:rPr>
          <w:rFonts w:ascii="Arial" w:hAnsi="Arial" w:cs="Arial"/>
          <w:sz w:val="22"/>
          <w:szCs w:val="22"/>
        </w:rPr>
        <w:t>What planning, management and recovery actions are currently in place supporting protection and recovery of the species? To what extent have they been effective?</w:t>
      </w:r>
    </w:p>
    <w:p w:rsidR="0082244F" w:rsidRPr="0082244F" w:rsidRDefault="0082244F" w:rsidP="0082244F">
      <w:pPr>
        <w:numPr>
          <w:ilvl w:val="0"/>
          <w:numId w:val="26"/>
        </w:numPr>
        <w:spacing w:before="240" w:after="200" w:line="276" w:lineRule="auto"/>
        <w:ind w:left="360"/>
        <w:rPr>
          <w:rFonts w:ascii="Arial" w:hAnsi="Arial" w:cs="Arial"/>
          <w:sz w:val="22"/>
          <w:szCs w:val="22"/>
        </w:rPr>
      </w:pPr>
      <w:r w:rsidRPr="0082244F">
        <w:rPr>
          <w:rFonts w:ascii="Arial" w:hAnsi="Arial" w:cs="Arial"/>
          <w:sz w:val="22"/>
          <w:szCs w:val="22"/>
        </w:rPr>
        <w:t>Can you recommend any additional or alternative specific threat abatement or conservation actions that would aid the protection and recovery of the species?</w:t>
      </w:r>
    </w:p>
    <w:p w:rsidR="000F75A8" w:rsidRPr="0082244F" w:rsidRDefault="0082244F" w:rsidP="0082244F">
      <w:pPr>
        <w:numPr>
          <w:ilvl w:val="0"/>
          <w:numId w:val="26"/>
        </w:numPr>
        <w:spacing w:before="240" w:after="200" w:line="276" w:lineRule="auto"/>
        <w:ind w:left="360"/>
        <w:rPr>
          <w:rFonts w:ascii="Arial" w:hAnsi="Arial" w:cs="Arial"/>
          <w:b/>
          <w:sz w:val="22"/>
          <w:szCs w:val="22"/>
          <w:u w:val="single"/>
        </w:rPr>
      </w:pPr>
      <w:r w:rsidRPr="0082244F">
        <w:rPr>
          <w:rFonts w:ascii="Arial" w:hAnsi="Arial" w:cs="Arial"/>
          <w:sz w:val="22"/>
          <w:szCs w:val="22"/>
        </w:rPr>
        <w:t>What individuals or organisations are currently, or potentially could be, involved in management and recovery of the species?</w:t>
      </w:r>
      <w:r w:rsidR="000F75A8" w:rsidRPr="0082244F">
        <w:rPr>
          <w:rFonts w:ascii="Arial" w:hAnsi="Arial" w:cs="Arial"/>
          <w:b/>
          <w:sz w:val="22"/>
          <w:szCs w:val="22"/>
          <w:u w:val="single"/>
        </w:rPr>
        <w:br w:type="page"/>
      </w:r>
    </w:p>
    <w:p w:rsidR="003B2720" w:rsidRPr="00240175" w:rsidRDefault="003B2720" w:rsidP="0084220D">
      <w:pPr>
        <w:pStyle w:val="Normal12ptCharCharCharCharCharChar"/>
        <w:spacing w:before="240" w:after="200" w:line="276" w:lineRule="auto"/>
        <w:rPr>
          <w:rFonts w:ascii="Arial" w:hAnsi="Arial" w:cs="Arial"/>
          <w:b/>
          <w:bCs/>
          <w:sz w:val="22"/>
          <w:szCs w:val="22"/>
          <w:u w:val="single"/>
        </w:rPr>
      </w:pPr>
      <w:r w:rsidRPr="00240175">
        <w:rPr>
          <w:rFonts w:ascii="Arial" w:hAnsi="Arial" w:cs="Arial"/>
          <w:b/>
          <w:bCs/>
          <w:sz w:val="22"/>
          <w:szCs w:val="22"/>
          <w:u w:val="single"/>
        </w:rPr>
        <w:t>References cited in the advice</w:t>
      </w:r>
    </w:p>
    <w:p w:rsidR="00452124" w:rsidRDefault="00847862" w:rsidP="00452124">
      <w:pPr>
        <w:tabs>
          <w:tab w:val="left" w:pos="450"/>
        </w:tabs>
        <w:spacing w:after="200" w:line="276" w:lineRule="auto"/>
        <w:ind w:left="663" w:hanging="720"/>
        <w:rPr>
          <w:rFonts w:ascii="Arial" w:hAnsi="Arial" w:cs="Arial"/>
          <w:sz w:val="22"/>
          <w:szCs w:val="22"/>
        </w:rPr>
      </w:pPr>
      <w:proofErr w:type="gramStart"/>
      <w:r>
        <w:rPr>
          <w:rFonts w:ascii="Arial" w:hAnsi="Arial" w:cs="Arial"/>
          <w:sz w:val="22"/>
          <w:szCs w:val="22"/>
        </w:rPr>
        <w:t>Atlas of Living Australia (ALA) (2015).</w:t>
      </w:r>
      <w:proofErr w:type="gramEnd"/>
      <w:r>
        <w:rPr>
          <w:rFonts w:ascii="Arial" w:hAnsi="Arial" w:cs="Arial"/>
          <w:sz w:val="22"/>
          <w:szCs w:val="22"/>
        </w:rPr>
        <w:t xml:space="preserve"> </w:t>
      </w:r>
      <w:r>
        <w:rPr>
          <w:rFonts w:ascii="Arial" w:hAnsi="Arial" w:cs="Arial"/>
          <w:i/>
          <w:sz w:val="22"/>
          <w:szCs w:val="22"/>
        </w:rPr>
        <w:t xml:space="preserve">Records provided for </w:t>
      </w:r>
      <w:r>
        <w:rPr>
          <w:rFonts w:ascii="Arial" w:hAnsi="Arial" w:cs="Arial"/>
          <w:sz w:val="22"/>
          <w:szCs w:val="22"/>
        </w:rPr>
        <w:t>Solanum </w:t>
      </w:r>
      <w:proofErr w:type="spellStart"/>
      <w:r>
        <w:rPr>
          <w:rFonts w:ascii="Arial" w:hAnsi="Arial" w:cs="Arial"/>
          <w:sz w:val="22"/>
          <w:szCs w:val="22"/>
        </w:rPr>
        <w:t>johnsonianum</w:t>
      </w:r>
      <w:proofErr w:type="spellEnd"/>
      <w:r>
        <w:rPr>
          <w:rFonts w:ascii="Arial" w:hAnsi="Arial" w:cs="Arial"/>
          <w:i/>
          <w:sz w:val="22"/>
          <w:szCs w:val="22"/>
        </w:rPr>
        <w:t>, accessed through the Atlas of Living Australia website.</w:t>
      </w:r>
      <w:r>
        <w:rPr>
          <w:rFonts w:ascii="Arial" w:hAnsi="Arial" w:cs="Arial"/>
          <w:i/>
          <w:sz w:val="22"/>
          <w:szCs w:val="22"/>
        </w:rPr>
        <w:br/>
      </w:r>
      <w:proofErr w:type="gramStart"/>
      <w:r>
        <w:rPr>
          <w:rFonts w:ascii="Arial" w:hAnsi="Arial" w:cs="Arial"/>
          <w:sz w:val="22"/>
          <w:szCs w:val="22"/>
        </w:rPr>
        <w:t>Viewed 27 July 2015.</w:t>
      </w:r>
      <w:proofErr w:type="gramEnd"/>
      <w:r>
        <w:rPr>
          <w:rFonts w:ascii="Arial" w:hAnsi="Arial" w:cs="Arial"/>
          <w:sz w:val="22"/>
          <w:szCs w:val="22"/>
        </w:rPr>
        <w:br/>
        <w:t>Available on the Internet at</w:t>
      </w:r>
      <w:proofErr w:type="gramStart"/>
      <w:r>
        <w:rPr>
          <w:rFonts w:ascii="Arial" w:hAnsi="Arial" w:cs="Arial"/>
          <w:sz w:val="22"/>
          <w:szCs w:val="22"/>
        </w:rPr>
        <w:t>:</w:t>
      </w:r>
      <w:proofErr w:type="gramEnd"/>
      <w:r>
        <w:rPr>
          <w:rFonts w:ascii="Arial" w:hAnsi="Arial" w:cs="Arial"/>
          <w:sz w:val="22"/>
          <w:szCs w:val="22"/>
        </w:rPr>
        <w:br/>
        <w:t>http:www.al</w:t>
      </w:r>
      <w:r w:rsidR="00452124" w:rsidRPr="00402DE9">
        <w:rPr>
          <w:rFonts w:ascii="Arial" w:hAnsi="Arial" w:cs="Arial"/>
          <w:sz w:val="22"/>
          <w:szCs w:val="22"/>
        </w:rPr>
        <w:t>a</w:t>
      </w:r>
      <w:r w:rsidR="00452124">
        <w:rPr>
          <w:rFonts w:ascii="Arial" w:hAnsi="Arial" w:cs="Arial"/>
          <w:sz w:val="22"/>
          <w:szCs w:val="22"/>
        </w:rPr>
        <w:t>.org.au</w:t>
      </w:r>
    </w:p>
    <w:p w:rsidR="009C6C97" w:rsidRDefault="009C6C97" w:rsidP="009C6C97">
      <w:pPr>
        <w:spacing w:after="200" w:line="276" w:lineRule="auto"/>
        <w:ind w:left="663" w:hanging="720"/>
        <w:rPr>
          <w:rFonts w:ascii="Arial" w:hAnsi="Arial" w:cs="Arial"/>
          <w:sz w:val="22"/>
          <w:szCs w:val="22"/>
        </w:rPr>
      </w:pPr>
      <w:r>
        <w:rPr>
          <w:rFonts w:ascii="Arial" w:hAnsi="Arial" w:cs="Arial"/>
          <w:sz w:val="22"/>
          <w:szCs w:val="22"/>
        </w:rPr>
        <w:t xml:space="preserve">Bean AR (2004). </w:t>
      </w:r>
      <w:proofErr w:type="gramStart"/>
      <w:r w:rsidRPr="003D505F">
        <w:rPr>
          <w:rFonts w:ascii="Arial" w:hAnsi="Arial" w:cs="Arial"/>
          <w:sz w:val="22"/>
          <w:szCs w:val="22"/>
        </w:rPr>
        <w:t xml:space="preserve">The taxonomy and ecology of </w:t>
      </w:r>
      <w:r w:rsidRPr="00164544">
        <w:rPr>
          <w:rFonts w:ascii="Arial" w:hAnsi="Arial" w:cs="Arial"/>
          <w:i/>
          <w:sz w:val="22"/>
          <w:szCs w:val="22"/>
        </w:rPr>
        <w:t>Solanum</w:t>
      </w:r>
      <w:r w:rsidRPr="003D505F">
        <w:rPr>
          <w:rFonts w:ascii="Arial" w:hAnsi="Arial" w:cs="Arial"/>
          <w:sz w:val="22"/>
          <w:szCs w:val="22"/>
        </w:rPr>
        <w:t xml:space="preserve"> </w:t>
      </w:r>
      <w:proofErr w:type="spellStart"/>
      <w:r w:rsidRPr="003D505F">
        <w:rPr>
          <w:rFonts w:ascii="Arial" w:hAnsi="Arial" w:cs="Arial"/>
          <w:sz w:val="22"/>
          <w:szCs w:val="22"/>
        </w:rPr>
        <w:t>subg</w:t>
      </w:r>
      <w:proofErr w:type="spellEnd"/>
      <w:r w:rsidRPr="003D505F">
        <w:rPr>
          <w:rFonts w:ascii="Arial" w:hAnsi="Arial" w:cs="Arial"/>
          <w:sz w:val="22"/>
          <w:szCs w:val="22"/>
        </w:rPr>
        <w:t>.</w:t>
      </w:r>
      <w:proofErr w:type="gramEnd"/>
      <w:r w:rsidRPr="003D505F">
        <w:rPr>
          <w:rFonts w:ascii="Arial" w:hAnsi="Arial" w:cs="Arial"/>
          <w:sz w:val="22"/>
          <w:szCs w:val="22"/>
        </w:rPr>
        <w:t xml:space="preserve"> </w:t>
      </w:r>
      <w:proofErr w:type="spellStart"/>
      <w:proofErr w:type="gramStart"/>
      <w:r w:rsidRPr="003D505F">
        <w:rPr>
          <w:rFonts w:ascii="Arial" w:hAnsi="Arial" w:cs="Arial"/>
          <w:sz w:val="22"/>
          <w:szCs w:val="22"/>
        </w:rPr>
        <w:t>Leptostemonum</w:t>
      </w:r>
      <w:proofErr w:type="spellEnd"/>
      <w:r w:rsidRPr="003D505F">
        <w:rPr>
          <w:rFonts w:ascii="Arial" w:hAnsi="Arial" w:cs="Arial"/>
          <w:sz w:val="22"/>
          <w:szCs w:val="22"/>
        </w:rPr>
        <w:t xml:space="preserve"> (</w:t>
      </w:r>
      <w:proofErr w:type="spellStart"/>
      <w:r w:rsidRPr="003D505F">
        <w:rPr>
          <w:rFonts w:ascii="Arial" w:hAnsi="Arial" w:cs="Arial"/>
          <w:sz w:val="22"/>
          <w:szCs w:val="22"/>
        </w:rPr>
        <w:t>Dunal</w:t>
      </w:r>
      <w:proofErr w:type="spellEnd"/>
      <w:r w:rsidRPr="003D505F">
        <w:rPr>
          <w:rFonts w:ascii="Arial" w:hAnsi="Arial" w:cs="Arial"/>
          <w:sz w:val="22"/>
          <w:szCs w:val="22"/>
        </w:rPr>
        <w:t>) Bitter (</w:t>
      </w:r>
      <w:proofErr w:type="spellStart"/>
      <w:r w:rsidRPr="003D505F">
        <w:rPr>
          <w:rFonts w:ascii="Arial" w:hAnsi="Arial" w:cs="Arial"/>
          <w:sz w:val="22"/>
          <w:szCs w:val="22"/>
        </w:rPr>
        <w:t>Solanaceae</w:t>
      </w:r>
      <w:proofErr w:type="spellEnd"/>
      <w:r w:rsidRPr="003D505F">
        <w:rPr>
          <w:rFonts w:ascii="Arial" w:hAnsi="Arial" w:cs="Arial"/>
          <w:sz w:val="22"/>
          <w:szCs w:val="22"/>
        </w:rPr>
        <w:t>) in Queensland and far north-eastern New South Wales, Australia</w:t>
      </w:r>
      <w:r>
        <w:rPr>
          <w:rFonts w:ascii="Arial" w:hAnsi="Arial" w:cs="Arial"/>
          <w:sz w:val="22"/>
          <w:szCs w:val="22"/>
        </w:rPr>
        <w:t>.</w:t>
      </w:r>
      <w:proofErr w:type="gramEnd"/>
      <w:r>
        <w:rPr>
          <w:rFonts w:ascii="Arial" w:hAnsi="Arial" w:cs="Arial"/>
          <w:sz w:val="22"/>
          <w:szCs w:val="22"/>
        </w:rPr>
        <w:t xml:space="preserve"> </w:t>
      </w:r>
      <w:proofErr w:type="spellStart"/>
      <w:r w:rsidRPr="00956AD1">
        <w:rPr>
          <w:rFonts w:ascii="Arial" w:hAnsi="Arial" w:cs="Arial"/>
          <w:i/>
          <w:iCs/>
          <w:sz w:val="22"/>
          <w:szCs w:val="22"/>
        </w:rPr>
        <w:t>Austrobaileya</w:t>
      </w:r>
      <w:proofErr w:type="spellEnd"/>
      <w:r w:rsidRPr="00956AD1">
        <w:rPr>
          <w:rFonts w:ascii="Arial" w:hAnsi="Arial" w:cs="Arial"/>
          <w:sz w:val="22"/>
          <w:szCs w:val="22"/>
        </w:rPr>
        <w:t xml:space="preserve">, </w:t>
      </w:r>
      <w:r>
        <w:rPr>
          <w:rFonts w:ascii="Arial" w:hAnsi="Arial" w:cs="Arial"/>
          <w:sz w:val="22"/>
          <w:szCs w:val="22"/>
        </w:rPr>
        <w:t>vol. 6(4): 639 – 816</w:t>
      </w:r>
      <w:r w:rsidRPr="00956AD1">
        <w:rPr>
          <w:rFonts w:ascii="Arial" w:hAnsi="Arial" w:cs="Arial"/>
          <w:sz w:val="22"/>
          <w:szCs w:val="22"/>
        </w:rPr>
        <w:t>.</w:t>
      </w:r>
    </w:p>
    <w:p w:rsidR="004A0FD0" w:rsidRDefault="004A0FD0" w:rsidP="00E34A34">
      <w:pPr>
        <w:spacing w:after="200" w:line="276" w:lineRule="auto"/>
        <w:ind w:left="663" w:hanging="720"/>
        <w:rPr>
          <w:rFonts w:ascii="Arial" w:hAnsi="Arial" w:cs="Arial"/>
          <w:sz w:val="22"/>
          <w:szCs w:val="22"/>
        </w:rPr>
      </w:pPr>
      <w:proofErr w:type="spellStart"/>
      <w:proofErr w:type="gramStart"/>
      <w:r>
        <w:rPr>
          <w:rFonts w:ascii="Arial" w:hAnsi="Arial" w:cs="Arial"/>
          <w:sz w:val="22"/>
          <w:szCs w:val="22"/>
        </w:rPr>
        <w:t>Cogger</w:t>
      </w:r>
      <w:proofErr w:type="spellEnd"/>
      <w:r>
        <w:rPr>
          <w:rFonts w:ascii="Arial" w:hAnsi="Arial" w:cs="Arial"/>
          <w:sz w:val="22"/>
          <w:szCs w:val="22"/>
        </w:rPr>
        <w:t> H, Ford </w:t>
      </w:r>
      <w:r w:rsidRPr="004A0FD0">
        <w:rPr>
          <w:rFonts w:ascii="Arial" w:hAnsi="Arial" w:cs="Arial"/>
          <w:sz w:val="22"/>
          <w:szCs w:val="22"/>
        </w:rPr>
        <w:t>H</w:t>
      </w:r>
      <w:r>
        <w:rPr>
          <w:rFonts w:ascii="Arial" w:hAnsi="Arial" w:cs="Arial"/>
          <w:sz w:val="22"/>
          <w:szCs w:val="22"/>
        </w:rPr>
        <w:t>, Johnson </w:t>
      </w:r>
      <w:r w:rsidRPr="004A0FD0">
        <w:rPr>
          <w:rFonts w:ascii="Arial" w:hAnsi="Arial" w:cs="Arial"/>
          <w:sz w:val="22"/>
          <w:szCs w:val="22"/>
        </w:rPr>
        <w:t>C</w:t>
      </w:r>
      <w:r>
        <w:rPr>
          <w:rFonts w:ascii="Arial" w:hAnsi="Arial" w:cs="Arial"/>
          <w:sz w:val="22"/>
          <w:szCs w:val="22"/>
        </w:rPr>
        <w:t>, Holman </w:t>
      </w:r>
      <w:r w:rsidRPr="004A0FD0">
        <w:rPr>
          <w:rFonts w:ascii="Arial" w:hAnsi="Arial" w:cs="Arial"/>
          <w:sz w:val="22"/>
          <w:szCs w:val="22"/>
        </w:rPr>
        <w:t>J</w:t>
      </w:r>
      <w:r>
        <w:rPr>
          <w:rFonts w:ascii="Arial" w:hAnsi="Arial" w:cs="Arial"/>
          <w:sz w:val="22"/>
          <w:szCs w:val="22"/>
        </w:rPr>
        <w:t xml:space="preserve"> and Butler </w:t>
      </w:r>
      <w:r w:rsidRPr="004A0FD0">
        <w:rPr>
          <w:rFonts w:ascii="Arial" w:hAnsi="Arial" w:cs="Arial"/>
          <w:sz w:val="22"/>
          <w:szCs w:val="22"/>
        </w:rPr>
        <w:t>D (2003).</w:t>
      </w:r>
      <w:proofErr w:type="gramEnd"/>
      <w:r w:rsidRPr="004A0FD0">
        <w:rPr>
          <w:rFonts w:ascii="Arial" w:hAnsi="Arial" w:cs="Arial"/>
          <w:sz w:val="22"/>
          <w:szCs w:val="22"/>
        </w:rPr>
        <w:t xml:space="preserve"> </w:t>
      </w:r>
      <w:r w:rsidR="00B6723D" w:rsidRPr="00B6723D">
        <w:rPr>
          <w:rFonts w:ascii="Arial" w:hAnsi="Arial" w:cs="Arial"/>
          <w:i/>
          <w:sz w:val="22"/>
          <w:szCs w:val="22"/>
        </w:rPr>
        <w:t>Impacts of land clearing on Australian wildlife in Queensland</w:t>
      </w:r>
      <w:r w:rsidRPr="004A0FD0">
        <w:rPr>
          <w:rFonts w:ascii="Arial" w:hAnsi="Arial" w:cs="Arial"/>
          <w:sz w:val="22"/>
          <w:szCs w:val="22"/>
        </w:rPr>
        <w:t xml:space="preserve">. </w:t>
      </w:r>
      <w:proofErr w:type="gramStart"/>
      <w:r w:rsidRPr="004A0FD0">
        <w:rPr>
          <w:rFonts w:ascii="Arial" w:hAnsi="Arial" w:cs="Arial"/>
          <w:sz w:val="22"/>
          <w:szCs w:val="22"/>
        </w:rPr>
        <w:t>World Wide Fund for Nature Australia.</w:t>
      </w:r>
      <w:proofErr w:type="gramEnd"/>
    </w:p>
    <w:p w:rsidR="00AB10EF" w:rsidRDefault="00AB10EF" w:rsidP="00E34A34">
      <w:pPr>
        <w:spacing w:after="200" w:line="276" w:lineRule="auto"/>
        <w:ind w:left="663" w:hanging="720"/>
        <w:rPr>
          <w:rFonts w:ascii="Arial" w:hAnsi="Arial" w:cs="Arial"/>
          <w:sz w:val="22"/>
          <w:szCs w:val="22"/>
        </w:rPr>
      </w:pPr>
      <w:r>
        <w:rPr>
          <w:rFonts w:ascii="Arial" w:hAnsi="Arial" w:cs="Arial"/>
          <w:sz w:val="22"/>
          <w:szCs w:val="22"/>
        </w:rPr>
        <w:t>Department of the Environment (</w:t>
      </w:r>
      <w:proofErr w:type="spellStart"/>
      <w:r>
        <w:rPr>
          <w:rFonts w:ascii="Arial" w:hAnsi="Arial" w:cs="Arial"/>
          <w:sz w:val="22"/>
          <w:szCs w:val="22"/>
        </w:rPr>
        <w:t>DotE</w:t>
      </w:r>
      <w:proofErr w:type="spellEnd"/>
      <w:r>
        <w:rPr>
          <w:rFonts w:ascii="Arial" w:hAnsi="Arial" w:cs="Arial"/>
          <w:sz w:val="22"/>
          <w:szCs w:val="22"/>
        </w:rPr>
        <w:t xml:space="preserve">) (2015). </w:t>
      </w:r>
      <w:proofErr w:type="gramStart"/>
      <w:r w:rsidRPr="000B36C5">
        <w:rPr>
          <w:rFonts w:ascii="Arial" w:hAnsi="Arial" w:cs="Arial"/>
          <w:i/>
          <w:sz w:val="22"/>
          <w:szCs w:val="22"/>
        </w:rPr>
        <w:t xml:space="preserve">Area of Occupancy and Extent of Occurrence for </w:t>
      </w:r>
      <w:r w:rsidRPr="000B36C5">
        <w:rPr>
          <w:rFonts w:ascii="Arial" w:hAnsi="Arial" w:cs="Arial"/>
          <w:sz w:val="22"/>
          <w:szCs w:val="22"/>
        </w:rPr>
        <w:t>Solanum </w:t>
      </w:r>
      <w:proofErr w:type="spellStart"/>
      <w:r>
        <w:rPr>
          <w:rFonts w:ascii="Arial" w:hAnsi="Arial" w:cs="Arial"/>
          <w:sz w:val="22"/>
          <w:szCs w:val="22"/>
        </w:rPr>
        <w:t>johnsonianum</w:t>
      </w:r>
      <w:proofErr w:type="spellEnd"/>
      <w:r w:rsidRPr="000B36C5">
        <w:rPr>
          <w:rFonts w:ascii="Arial" w:hAnsi="Arial" w:cs="Arial"/>
          <w:sz w:val="22"/>
          <w:szCs w:val="22"/>
        </w:rPr>
        <w:t>.</w:t>
      </w:r>
      <w:proofErr w:type="gramEnd"/>
      <w:r w:rsidRPr="000B36C5">
        <w:rPr>
          <w:rFonts w:ascii="Arial" w:hAnsi="Arial" w:cs="Arial"/>
          <w:sz w:val="22"/>
          <w:szCs w:val="22"/>
        </w:rPr>
        <w:t xml:space="preserve"> </w:t>
      </w:r>
      <w:proofErr w:type="gramStart"/>
      <w:r w:rsidRPr="000B36C5">
        <w:rPr>
          <w:rFonts w:ascii="Arial" w:hAnsi="Arial" w:cs="Arial"/>
          <w:sz w:val="22"/>
          <w:szCs w:val="22"/>
        </w:rPr>
        <w:t>Unpublished report</w:t>
      </w:r>
      <w:r>
        <w:rPr>
          <w:rFonts w:ascii="Arial" w:hAnsi="Arial" w:cs="Arial"/>
          <w:sz w:val="22"/>
          <w:szCs w:val="22"/>
        </w:rPr>
        <w:t>,</w:t>
      </w:r>
      <w:r w:rsidRPr="000B36C5">
        <w:rPr>
          <w:rFonts w:ascii="Arial" w:hAnsi="Arial" w:cs="Arial"/>
          <w:sz w:val="22"/>
          <w:szCs w:val="22"/>
        </w:rPr>
        <w:t xml:space="preserve"> </w:t>
      </w:r>
      <w:r>
        <w:rPr>
          <w:rFonts w:ascii="Arial" w:hAnsi="Arial" w:cs="Arial"/>
          <w:sz w:val="22"/>
          <w:szCs w:val="22"/>
        </w:rPr>
        <w:t>Australian Government Department of the Environment, Canberra</w:t>
      </w:r>
      <w:r w:rsidRPr="000B36C5">
        <w:rPr>
          <w:rFonts w:ascii="Arial" w:hAnsi="Arial" w:cs="Arial"/>
          <w:sz w:val="22"/>
          <w:szCs w:val="22"/>
        </w:rPr>
        <w:t>.</w:t>
      </w:r>
      <w:proofErr w:type="gramEnd"/>
    </w:p>
    <w:p w:rsidR="00E34A34" w:rsidRDefault="00E34A34" w:rsidP="00E34A34">
      <w:pPr>
        <w:spacing w:after="200" w:line="276" w:lineRule="auto"/>
        <w:ind w:left="663" w:hanging="720"/>
        <w:rPr>
          <w:rFonts w:ascii="Arial" w:hAnsi="Arial" w:cs="Arial"/>
          <w:sz w:val="22"/>
          <w:szCs w:val="22"/>
        </w:rPr>
      </w:pPr>
      <w:proofErr w:type="gramStart"/>
      <w:r>
        <w:rPr>
          <w:rFonts w:ascii="Arial" w:hAnsi="Arial" w:cs="Arial"/>
          <w:sz w:val="22"/>
          <w:szCs w:val="22"/>
        </w:rPr>
        <w:t>Department of Environment and Heritage Protection (DEHP) (2015).</w:t>
      </w:r>
      <w:proofErr w:type="gramEnd"/>
      <w:r>
        <w:rPr>
          <w:rFonts w:ascii="Arial" w:hAnsi="Arial" w:cs="Arial"/>
          <w:sz w:val="22"/>
          <w:szCs w:val="22"/>
        </w:rPr>
        <w:t xml:space="preserve"> </w:t>
      </w:r>
      <w:proofErr w:type="gramStart"/>
      <w:r w:rsidRPr="00C25293">
        <w:rPr>
          <w:rFonts w:ascii="Arial" w:hAnsi="Arial" w:cs="Arial"/>
          <w:iCs/>
          <w:sz w:val="22"/>
          <w:szCs w:val="22"/>
        </w:rPr>
        <w:t>Solanum </w:t>
      </w:r>
      <w:proofErr w:type="spellStart"/>
      <w:r w:rsidRPr="00C25293">
        <w:rPr>
          <w:rFonts w:ascii="Arial" w:hAnsi="Arial" w:cs="Arial"/>
          <w:iCs/>
          <w:sz w:val="22"/>
          <w:szCs w:val="22"/>
        </w:rPr>
        <w:t>johnsonianum</w:t>
      </w:r>
      <w:proofErr w:type="spellEnd"/>
      <w:r w:rsidRPr="008930BA">
        <w:rPr>
          <w:rFonts w:ascii="Arial" w:hAnsi="Arial" w:cs="Arial"/>
          <w:i/>
          <w:iCs/>
          <w:sz w:val="22"/>
          <w:szCs w:val="22"/>
        </w:rPr>
        <w:t xml:space="preserve">, </w:t>
      </w:r>
      <w:proofErr w:type="spellStart"/>
      <w:r w:rsidRPr="008930BA">
        <w:rPr>
          <w:rFonts w:ascii="Arial" w:hAnsi="Arial" w:cs="Arial"/>
          <w:i/>
          <w:iCs/>
          <w:sz w:val="22"/>
          <w:szCs w:val="22"/>
        </w:rPr>
        <w:t>WetlandInfo</w:t>
      </w:r>
      <w:proofErr w:type="spellEnd"/>
      <w:r>
        <w:rPr>
          <w:rFonts w:ascii="Arial" w:hAnsi="Arial" w:cs="Arial"/>
          <w:i/>
          <w:sz w:val="22"/>
          <w:szCs w:val="22"/>
        </w:rPr>
        <w:t>.</w:t>
      </w:r>
      <w:proofErr w:type="gramEnd"/>
      <w:r>
        <w:rPr>
          <w:rFonts w:ascii="Arial" w:hAnsi="Arial" w:cs="Arial"/>
          <w:i/>
          <w:sz w:val="22"/>
          <w:szCs w:val="22"/>
        </w:rPr>
        <w:t xml:space="preserve"> </w:t>
      </w:r>
      <w:proofErr w:type="gramStart"/>
      <w:r w:rsidRPr="008930BA">
        <w:rPr>
          <w:rFonts w:ascii="Arial" w:hAnsi="Arial" w:cs="Arial"/>
          <w:sz w:val="22"/>
          <w:szCs w:val="22"/>
        </w:rPr>
        <w:t>Department of</w:t>
      </w:r>
      <w:r>
        <w:rPr>
          <w:rFonts w:ascii="Arial" w:hAnsi="Arial" w:cs="Arial"/>
          <w:i/>
          <w:sz w:val="22"/>
          <w:szCs w:val="22"/>
        </w:rPr>
        <w:t xml:space="preserve"> </w:t>
      </w:r>
      <w:r>
        <w:rPr>
          <w:rFonts w:ascii="Arial" w:hAnsi="Arial" w:cs="Arial"/>
          <w:sz w:val="22"/>
          <w:szCs w:val="22"/>
        </w:rPr>
        <w:t>Environment and Heritage Protection, Queensland.</w:t>
      </w:r>
      <w:proofErr w:type="gramEnd"/>
      <w:r>
        <w:rPr>
          <w:rFonts w:ascii="Arial" w:hAnsi="Arial" w:cs="Arial"/>
          <w:i/>
          <w:sz w:val="22"/>
          <w:szCs w:val="22"/>
        </w:rPr>
        <w:br/>
      </w:r>
      <w:proofErr w:type="gramStart"/>
      <w:r w:rsidRPr="00300205">
        <w:rPr>
          <w:rFonts w:ascii="Arial" w:hAnsi="Arial" w:cs="Arial"/>
          <w:sz w:val="22"/>
          <w:szCs w:val="22"/>
        </w:rPr>
        <w:t>View</w:t>
      </w:r>
      <w:r>
        <w:rPr>
          <w:rFonts w:ascii="Arial" w:hAnsi="Arial" w:cs="Arial"/>
          <w:sz w:val="22"/>
          <w:szCs w:val="22"/>
        </w:rPr>
        <w:t>ed 27 July 2015.</w:t>
      </w:r>
      <w:proofErr w:type="gramEnd"/>
      <w:r>
        <w:rPr>
          <w:rFonts w:ascii="Arial" w:hAnsi="Arial" w:cs="Arial"/>
          <w:sz w:val="22"/>
          <w:szCs w:val="22"/>
        </w:rPr>
        <w:br/>
        <w:t>Available on the Internet at</w:t>
      </w:r>
      <w:proofErr w:type="gramStart"/>
      <w:r>
        <w:rPr>
          <w:rFonts w:ascii="Arial" w:hAnsi="Arial" w:cs="Arial"/>
          <w:sz w:val="22"/>
          <w:szCs w:val="22"/>
        </w:rPr>
        <w:t>:</w:t>
      </w:r>
      <w:proofErr w:type="gramEnd"/>
      <w:r>
        <w:rPr>
          <w:rFonts w:ascii="Arial" w:hAnsi="Arial" w:cs="Arial"/>
          <w:sz w:val="22"/>
          <w:szCs w:val="22"/>
        </w:rPr>
        <w:br/>
      </w:r>
      <w:r w:rsidR="00E652EB" w:rsidRPr="005E16BE">
        <w:rPr>
          <w:rFonts w:ascii="Arial" w:hAnsi="Arial" w:cs="Arial"/>
          <w:sz w:val="22"/>
          <w:szCs w:val="22"/>
        </w:rPr>
        <w:t>http://wetlandinfo.ehp.qld.gov.au/wetlands/ecology/components/species/?solanum-johnsonianum</w:t>
      </w:r>
    </w:p>
    <w:p w:rsidR="00EE2DF4" w:rsidRPr="008C1409" w:rsidRDefault="00EE2DF4" w:rsidP="00EE2DF4">
      <w:pPr>
        <w:spacing w:after="200" w:line="276" w:lineRule="auto"/>
        <w:ind w:left="663" w:hanging="720"/>
        <w:rPr>
          <w:rFonts w:ascii="Arial" w:hAnsi="Arial" w:cs="Arial"/>
          <w:sz w:val="22"/>
          <w:szCs w:val="22"/>
        </w:rPr>
      </w:pPr>
      <w:proofErr w:type="spellStart"/>
      <w:proofErr w:type="gramStart"/>
      <w:r>
        <w:rPr>
          <w:rFonts w:ascii="Arial" w:hAnsi="Arial" w:cs="Arial"/>
          <w:sz w:val="22"/>
          <w:szCs w:val="22"/>
        </w:rPr>
        <w:t>Maron</w:t>
      </w:r>
      <w:proofErr w:type="spellEnd"/>
      <w:r>
        <w:rPr>
          <w:rFonts w:ascii="Arial" w:hAnsi="Arial" w:cs="Arial"/>
          <w:sz w:val="22"/>
          <w:szCs w:val="22"/>
        </w:rPr>
        <w:t xml:space="preserve"> M, Laurance B, </w:t>
      </w:r>
      <w:proofErr w:type="spellStart"/>
      <w:r>
        <w:rPr>
          <w:rFonts w:ascii="Arial" w:hAnsi="Arial" w:cs="Arial"/>
          <w:sz w:val="22"/>
          <w:szCs w:val="22"/>
        </w:rPr>
        <w:t>Pressey</w:t>
      </w:r>
      <w:proofErr w:type="spellEnd"/>
      <w:r>
        <w:rPr>
          <w:rFonts w:ascii="Arial" w:hAnsi="Arial" w:cs="Arial"/>
          <w:sz w:val="22"/>
          <w:szCs w:val="22"/>
        </w:rPr>
        <w:t xml:space="preserve"> B, </w:t>
      </w:r>
      <w:proofErr w:type="spellStart"/>
      <w:r>
        <w:rPr>
          <w:rFonts w:ascii="Arial" w:hAnsi="Arial" w:cs="Arial"/>
          <w:sz w:val="22"/>
          <w:szCs w:val="22"/>
        </w:rPr>
        <w:t>Catterall</w:t>
      </w:r>
      <w:proofErr w:type="spellEnd"/>
      <w:r>
        <w:rPr>
          <w:rFonts w:ascii="Arial" w:hAnsi="Arial" w:cs="Arial"/>
          <w:sz w:val="22"/>
          <w:szCs w:val="22"/>
        </w:rPr>
        <w:t> CP, Watson J and Rhodes J (2015).</w:t>
      </w:r>
      <w:proofErr w:type="gramEnd"/>
      <w:r>
        <w:rPr>
          <w:rFonts w:ascii="Arial" w:hAnsi="Arial" w:cs="Arial"/>
          <w:sz w:val="22"/>
          <w:szCs w:val="22"/>
        </w:rPr>
        <w:t xml:space="preserve"> </w:t>
      </w:r>
      <w:proofErr w:type="gramStart"/>
      <w:r w:rsidRPr="00821146">
        <w:rPr>
          <w:rFonts w:ascii="Arial" w:hAnsi="Arial" w:cs="Arial"/>
          <w:sz w:val="22"/>
          <w:szCs w:val="22"/>
        </w:rPr>
        <w:t>Land clearing in Queensland triples after policy ping pong</w:t>
      </w:r>
      <w:r>
        <w:rPr>
          <w:rFonts w:ascii="Arial" w:hAnsi="Arial" w:cs="Arial"/>
          <w:sz w:val="22"/>
          <w:szCs w:val="22"/>
        </w:rPr>
        <w:t>.</w:t>
      </w:r>
      <w:proofErr w:type="gramEnd"/>
      <w:r>
        <w:rPr>
          <w:rFonts w:ascii="Arial" w:hAnsi="Arial" w:cs="Arial"/>
          <w:sz w:val="22"/>
          <w:szCs w:val="22"/>
        </w:rPr>
        <w:t xml:space="preserve"> </w:t>
      </w:r>
      <w:proofErr w:type="gramStart"/>
      <w:r>
        <w:rPr>
          <w:rFonts w:ascii="Arial" w:hAnsi="Arial" w:cs="Arial"/>
          <w:sz w:val="22"/>
          <w:szCs w:val="22"/>
        </w:rPr>
        <w:t xml:space="preserve">Published at </w:t>
      </w:r>
      <w:r w:rsidRPr="00821146">
        <w:rPr>
          <w:rFonts w:ascii="Arial" w:hAnsi="Arial" w:cs="Arial"/>
          <w:i/>
          <w:sz w:val="22"/>
          <w:szCs w:val="22"/>
        </w:rPr>
        <w:t>The Conservation Australia</w:t>
      </w:r>
      <w:r>
        <w:rPr>
          <w:rFonts w:ascii="Arial" w:hAnsi="Arial" w:cs="Arial"/>
          <w:sz w:val="22"/>
          <w:szCs w:val="22"/>
        </w:rPr>
        <w:t xml:space="preserve"> website, 18 March 2015 (12:44am).</w:t>
      </w:r>
      <w:proofErr w:type="gramEnd"/>
      <w:r>
        <w:rPr>
          <w:rFonts w:ascii="Arial" w:hAnsi="Arial" w:cs="Arial"/>
          <w:sz w:val="22"/>
          <w:szCs w:val="22"/>
        </w:rPr>
        <w:br/>
        <w:t>Viewed: 4 August 2015</w:t>
      </w:r>
      <w:r>
        <w:rPr>
          <w:rFonts w:ascii="Arial" w:hAnsi="Arial" w:cs="Arial"/>
          <w:sz w:val="22"/>
          <w:szCs w:val="22"/>
        </w:rPr>
        <w:br/>
        <w:t>Available on the Internet at</w:t>
      </w:r>
      <w:proofErr w:type="gramStart"/>
      <w:r>
        <w:rPr>
          <w:rFonts w:ascii="Arial" w:hAnsi="Arial" w:cs="Arial"/>
          <w:sz w:val="22"/>
          <w:szCs w:val="22"/>
        </w:rPr>
        <w:t>:</w:t>
      </w:r>
      <w:proofErr w:type="gramEnd"/>
      <w:r>
        <w:rPr>
          <w:rFonts w:ascii="Arial" w:hAnsi="Arial" w:cs="Arial"/>
          <w:sz w:val="22"/>
          <w:szCs w:val="22"/>
        </w:rPr>
        <w:br/>
      </w:r>
      <w:r w:rsidRPr="006F5A70">
        <w:rPr>
          <w:rFonts w:ascii="Arial" w:hAnsi="Arial" w:cs="Arial"/>
          <w:sz w:val="22"/>
          <w:szCs w:val="22"/>
        </w:rPr>
        <w:t>http://theconversation.com/land-clearing-in-queensland-triples-after-policy-ping-pong-38279</w:t>
      </w:r>
    </w:p>
    <w:p w:rsidR="00182784" w:rsidRDefault="00E652EB">
      <w:pPr>
        <w:spacing w:after="200" w:line="276" w:lineRule="auto"/>
        <w:ind w:left="663" w:hanging="720"/>
        <w:rPr>
          <w:rFonts w:ascii="Arial" w:hAnsi="Arial" w:cs="Arial"/>
          <w:sz w:val="22"/>
          <w:szCs w:val="22"/>
        </w:rPr>
      </w:pPr>
      <w:proofErr w:type="gramStart"/>
      <w:r>
        <w:rPr>
          <w:rFonts w:ascii="Arial" w:hAnsi="Arial" w:cs="Arial"/>
          <w:sz w:val="22"/>
          <w:szCs w:val="22"/>
        </w:rPr>
        <w:t>Queensland Herbarium (2012).</w:t>
      </w:r>
      <w:proofErr w:type="gramEnd"/>
      <w:r>
        <w:rPr>
          <w:rFonts w:ascii="Arial" w:hAnsi="Arial" w:cs="Arial"/>
          <w:sz w:val="22"/>
          <w:szCs w:val="22"/>
        </w:rPr>
        <w:t xml:space="preserve"> </w:t>
      </w:r>
      <w:proofErr w:type="gramStart"/>
      <w:r w:rsidRPr="0057487D">
        <w:rPr>
          <w:rFonts w:ascii="Arial" w:hAnsi="Arial" w:cs="Arial"/>
          <w:i/>
          <w:sz w:val="22"/>
          <w:szCs w:val="22"/>
        </w:rPr>
        <w:t>Specimen label information</w:t>
      </w:r>
      <w:r>
        <w:rPr>
          <w:rFonts w:ascii="Arial" w:hAnsi="Arial" w:cs="Arial"/>
          <w:sz w:val="22"/>
          <w:szCs w:val="22"/>
        </w:rPr>
        <w:t>.</w:t>
      </w:r>
      <w:proofErr w:type="gramEnd"/>
      <w:r>
        <w:rPr>
          <w:rFonts w:ascii="Arial" w:hAnsi="Arial" w:cs="Arial"/>
          <w:sz w:val="22"/>
          <w:szCs w:val="22"/>
        </w:rPr>
        <w:t xml:space="preserve"> Queensland </w:t>
      </w:r>
      <w:r w:rsidRPr="0057487D">
        <w:rPr>
          <w:rFonts w:ascii="Arial" w:hAnsi="Arial" w:cs="Arial"/>
          <w:sz w:val="22"/>
          <w:szCs w:val="22"/>
        </w:rPr>
        <w:t>Herbarium</w:t>
      </w:r>
      <w:r>
        <w:rPr>
          <w:rFonts w:ascii="Arial" w:hAnsi="Arial" w:cs="Arial"/>
          <w:sz w:val="22"/>
          <w:szCs w:val="22"/>
        </w:rPr>
        <w:t>, Brisbane</w:t>
      </w:r>
      <w:r w:rsidRPr="0057487D">
        <w:rPr>
          <w:rFonts w:ascii="Arial" w:hAnsi="Arial" w:cs="Arial"/>
          <w:sz w:val="22"/>
          <w:szCs w:val="22"/>
        </w:rPr>
        <w:t xml:space="preserve">. </w:t>
      </w:r>
      <w:proofErr w:type="gramStart"/>
      <w:r w:rsidRPr="0057487D">
        <w:rPr>
          <w:rFonts w:ascii="Arial" w:hAnsi="Arial" w:cs="Arial"/>
          <w:sz w:val="22"/>
          <w:szCs w:val="22"/>
        </w:rPr>
        <w:t xml:space="preserve">Accessed </w:t>
      </w:r>
      <w:r>
        <w:rPr>
          <w:rFonts w:ascii="Arial" w:hAnsi="Arial" w:cs="Arial"/>
          <w:sz w:val="22"/>
          <w:szCs w:val="22"/>
        </w:rPr>
        <w:t>by the Department of Environment and Heritage Protection, Queensland on 20 March 2012</w:t>
      </w:r>
      <w:r w:rsidRPr="0057487D">
        <w:rPr>
          <w:rFonts w:ascii="Arial" w:hAnsi="Arial" w:cs="Arial"/>
          <w:sz w:val="22"/>
          <w:szCs w:val="22"/>
        </w:rPr>
        <w:t>.</w:t>
      </w:r>
      <w:proofErr w:type="gramEnd"/>
    </w:p>
    <w:sectPr w:rsidR="00182784" w:rsidSect="003F5EA3">
      <w:headerReference w:type="even" r:id="rId12"/>
      <w:headerReference w:type="default" r:id="rId13"/>
      <w:footerReference w:type="even" r:id="rId14"/>
      <w:footerReference w:type="default" r:id="rId15"/>
      <w:headerReference w:type="first" r:id="rId16"/>
      <w:footerReference w:type="first" r:id="rId17"/>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1521" w:rsidRDefault="00481521">
      <w:r>
        <w:separator/>
      </w:r>
    </w:p>
  </w:endnote>
  <w:endnote w:type="continuationSeparator" w:id="0">
    <w:p w:rsidR="00481521" w:rsidRDefault="004815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521" w:rsidRDefault="0045682F">
    <w:pPr>
      <w:pStyle w:val="Footer"/>
      <w:framePr w:wrap="around" w:vAnchor="text" w:hAnchor="margin" w:xAlign="right" w:y="1"/>
      <w:rPr>
        <w:rStyle w:val="PageNumber"/>
      </w:rPr>
    </w:pPr>
    <w:r>
      <w:rPr>
        <w:rStyle w:val="PageNumber"/>
      </w:rPr>
      <w:fldChar w:fldCharType="begin"/>
    </w:r>
    <w:r w:rsidR="00481521">
      <w:rPr>
        <w:rStyle w:val="PageNumber"/>
      </w:rPr>
      <w:instrText xml:space="preserve">PAGE  </w:instrText>
    </w:r>
    <w:r>
      <w:rPr>
        <w:rStyle w:val="PageNumber"/>
      </w:rPr>
      <w:fldChar w:fldCharType="end"/>
    </w:r>
  </w:p>
  <w:p w:rsidR="00481521" w:rsidRDefault="0048152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521" w:rsidRDefault="00481521" w:rsidP="00F33606">
    <w:pPr>
      <w:jc w:val="center"/>
      <w:rPr>
        <w:rStyle w:val="Heading1Char"/>
        <w:rFonts w:ascii="Arial" w:hAnsi="Arial" w:cs="Arial"/>
        <w:sz w:val="18"/>
        <w:szCs w:val="18"/>
        <w:u w:val="none"/>
      </w:rPr>
    </w:pPr>
    <w:r>
      <w:rPr>
        <w:rStyle w:val="Heading1Char"/>
        <w:rFonts w:ascii="Arial" w:hAnsi="Arial" w:cs="Arial"/>
        <w:i/>
        <w:sz w:val="18"/>
        <w:szCs w:val="18"/>
        <w:u w:val="none"/>
      </w:rPr>
      <w:t xml:space="preserve">Solanum </w:t>
    </w:r>
    <w:proofErr w:type="spellStart"/>
    <w:r>
      <w:rPr>
        <w:rStyle w:val="Heading1Char"/>
        <w:rFonts w:ascii="Arial" w:hAnsi="Arial" w:cs="Arial"/>
        <w:i/>
        <w:sz w:val="18"/>
        <w:szCs w:val="18"/>
        <w:u w:val="none"/>
      </w:rPr>
      <w:t>johnsonianum</w:t>
    </w:r>
    <w:proofErr w:type="spellEnd"/>
    <w:r>
      <w:rPr>
        <w:rStyle w:val="Heading1Char"/>
        <w:rFonts w:ascii="Arial" w:hAnsi="Arial" w:cs="Arial"/>
        <w:i/>
        <w:sz w:val="18"/>
        <w:szCs w:val="18"/>
        <w:u w:val="none"/>
      </w:rPr>
      <w:t xml:space="preserve"> </w:t>
    </w:r>
    <w:r>
      <w:rPr>
        <w:rStyle w:val="Heading1Char"/>
        <w:rFonts w:ascii="Arial" w:hAnsi="Arial" w:cs="Arial"/>
        <w:sz w:val="18"/>
        <w:szCs w:val="18"/>
        <w:u w:val="none"/>
      </w:rPr>
      <w:t>consultation</w:t>
    </w:r>
  </w:p>
  <w:p w:rsidR="00481521" w:rsidRPr="00F33606" w:rsidRDefault="00481521" w:rsidP="00F33606">
    <w:pPr>
      <w:jc w:val="center"/>
      <w:rPr>
        <w:rFonts w:ascii="Arial" w:hAnsi="Arial" w:cs="Arial"/>
        <w:sz w:val="18"/>
        <w:szCs w:val="18"/>
      </w:rPr>
    </w:pPr>
    <w:r w:rsidRPr="00F33606">
      <w:rPr>
        <w:rFonts w:ascii="Arial" w:hAnsi="Arial" w:cs="Arial"/>
        <w:snapToGrid w:val="0"/>
        <w:sz w:val="18"/>
        <w:szCs w:val="18"/>
      </w:rPr>
      <w:t xml:space="preserve">Page </w:t>
    </w:r>
    <w:r w:rsidR="0045682F"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45682F" w:rsidRPr="00F33606">
      <w:rPr>
        <w:rStyle w:val="PageNumber"/>
        <w:rFonts w:ascii="Arial" w:hAnsi="Arial" w:cs="Arial"/>
        <w:sz w:val="18"/>
        <w:szCs w:val="18"/>
      </w:rPr>
      <w:fldChar w:fldCharType="separate"/>
    </w:r>
    <w:r w:rsidR="001F30D5">
      <w:rPr>
        <w:rStyle w:val="PageNumber"/>
        <w:rFonts w:ascii="Arial" w:hAnsi="Arial" w:cs="Arial"/>
        <w:noProof/>
        <w:sz w:val="18"/>
        <w:szCs w:val="18"/>
      </w:rPr>
      <w:t>2</w:t>
    </w:r>
    <w:r w:rsidR="0045682F"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45682F"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45682F" w:rsidRPr="00F33606">
      <w:rPr>
        <w:rStyle w:val="PageNumber"/>
        <w:rFonts w:ascii="Arial" w:hAnsi="Arial" w:cs="Arial"/>
        <w:sz w:val="18"/>
        <w:szCs w:val="18"/>
      </w:rPr>
      <w:fldChar w:fldCharType="separate"/>
    </w:r>
    <w:r w:rsidR="001F30D5">
      <w:rPr>
        <w:rStyle w:val="PageNumber"/>
        <w:rFonts w:ascii="Arial" w:hAnsi="Arial" w:cs="Arial"/>
        <w:noProof/>
        <w:sz w:val="18"/>
        <w:szCs w:val="18"/>
      </w:rPr>
      <w:t>3</w:t>
    </w:r>
    <w:r w:rsidR="0045682F"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521" w:rsidRDefault="00481521" w:rsidP="00EC605C">
    <w:pPr>
      <w:jc w:val="center"/>
      <w:rPr>
        <w:rStyle w:val="Heading1Char"/>
        <w:rFonts w:ascii="Arial" w:hAnsi="Arial" w:cs="Arial"/>
        <w:sz w:val="18"/>
        <w:szCs w:val="18"/>
        <w:u w:val="none"/>
      </w:rPr>
    </w:pPr>
    <w:r>
      <w:rPr>
        <w:rStyle w:val="Heading1Char"/>
        <w:rFonts w:ascii="Arial" w:hAnsi="Arial" w:cs="Arial"/>
        <w:i/>
        <w:sz w:val="18"/>
        <w:szCs w:val="18"/>
        <w:u w:val="none"/>
      </w:rPr>
      <w:t xml:space="preserve">Solanum </w:t>
    </w:r>
    <w:proofErr w:type="spellStart"/>
    <w:r>
      <w:rPr>
        <w:rStyle w:val="Heading1Char"/>
        <w:rFonts w:ascii="Arial" w:hAnsi="Arial" w:cs="Arial"/>
        <w:i/>
        <w:sz w:val="18"/>
        <w:szCs w:val="18"/>
        <w:u w:val="none"/>
      </w:rPr>
      <w:t>johnsonianum</w:t>
    </w:r>
    <w:proofErr w:type="spellEnd"/>
    <w:r>
      <w:rPr>
        <w:rStyle w:val="Heading1Char"/>
        <w:rFonts w:ascii="Arial" w:hAnsi="Arial" w:cs="Arial"/>
        <w:i/>
        <w:sz w:val="18"/>
        <w:szCs w:val="18"/>
        <w:u w:val="none"/>
      </w:rPr>
      <w:t xml:space="preserve"> </w:t>
    </w:r>
    <w:r>
      <w:rPr>
        <w:rStyle w:val="Heading1Char"/>
        <w:rFonts w:ascii="Arial" w:hAnsi="Arial" w:cs="Arial"/>
        <w:sz w:val="18"/>
        <w:szCs w:val="18"/>
        <w:u w:val="none"/>
      </w:rPr>
      <w:t>consultation</w:t>
    </w:r>
  </w:p>
  <w:p w:rsidR="00481521" w:rsidRPr="00EC605C" w:rsidRDefault="00481521" w:rsidP="00EC605C">
    <w:pPr>
      <w:jc w:val="center"/>
      <w:rPr>
        <w:szCs w:val="18"/>
      </w:rPr>
    </w:pPr>
    <w:r w:rsidRPr="00F33606">
      <w:rPr>
        <w:rFonts w:ascii="Arial" w:hAnsi="Arial" w:cs="Arial"/>
        <w:snapToGrid w:val="0"/>
        <w:sz w:val="18"/>
        <w:szCs w:val="18"/>
      </w:rPr>
      <w:t xml:space="preserve">Page </w:t>
    </w:r>
    <w:r w:rsidR="0045682F"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45682F" w:rsidRPr="00F33606">
      <w:rPr>
        <w:rStyle w:val="PageNumber"/>
        <w:rFonts w:ascii="Arial" w:hAnsi="Arial" w:cs="Arial"/>
        <w:sz w:val="18"/>
        <w:szCs w:val="18"/>
      </w:rPr>
      <w:fldChar w:fldCharType="separate"/>
    </w:r>
    <w:r w:rsidR="001F30D5">
      <w:rPr>
        <w:rStyle w:val="PageNumber"/>
        <w:rFonts w:ascii="Arial" w:hAnsi="Arial" w:cs="Arial"/>
        <w:noProof/>
        <w:sz w:val="18"/>
        <w:szCs w:val="18"/>
      </w:rPr>
      <w:t>1</w:t>
    </w:r>
    <w:r w:rsidR="0045682F"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45682F"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45682F" w:rsidRPr="00F33606">
      <w:rPr>
        <w:rStyle w:val="PageNumber"/>
        <w:rFonts w:ascii="Arial" w:hAnsi="Arial" w:cs="Arial"/>
        <w:sz w:val="18"/>
        <w:szCs w:val="18"/>
      </w:rPr>
      <w:fldChar w:fldCharType="separate"/>
    </w:r>
    <w:r w:rsidR="001F30D5">
      <w:rPr>
        <w:rStyle w:val="PageNumber"/>
        <w:rFonts w:ascii="Arial" w:hAnsi="Arial" w:cs="Arial"/>
        <w:noProof/>
        <w:sz w:val="18"/>
        <w:szCs w:val="18"/>
      </w:rPr>
      <w:t>13</w:t>
    </w:r>
    <w:r w:rsidR="0045682F" w:rsidRPr="00F33606">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1521" w:rsidRDefault="00481521">
      <w:r>
        <w:separator/>
      </w:r>
    </w:p>
  </w:footnote>
  <w:footnote w:type="continuationSeparator" w:id="0">
    <w:p w:rsidR="00481521" w:rsidRDefault="004815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521" w:rsidRDefault="0048152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521" w:rsidRPr="006115F8" w:rsidRDefault="00481521"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521" w:rsidRDefault="00481521">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9B00D66A"/>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2">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3">
    <w:nsid w:val="2A1B1A17"/>
    <w:multiLevelType w:val="hybridMultilevel"/>
    <w:tmpl w:val="76CA9C38"/>
    <w:lvl w:ilvl="0" w:tplc="79ECC296">
      <w:start w:val="1"/>
      <w:numFmt w:val="decimal"/>
      <w:lvlText w:val="%1."/>
      <w:lvlJc w:val="left"/>
      <w:pPr>
        <w:tabs>
          <w:tab w:val="num" w:pos="720"/>
        </w:tabs>
        <w:ind w:left="720" w:hanging="360"/>
      </w:pPr>
      <w:rPr>
        <w:rFonts w:hint="default"/>
        <w:b w:val="0"/>
        <w:i w:val="0"/>
      </w:rPr>
    </w:lvl>
    <w:lvl w:ilvl="1" w:tplc="16C00936">
      <w:start w:val="1"/>
      <w:numFmt w:val="decimal"/>
      <w:lvlText w:val="%2."/>
      <w:lvlJc w:val="left"/>
      <w:pPr>
        <w:tabs>
          <w:tab w:val="num" w:pos="720"/>
        </w:tabs>
        <w:ind w:left="720" w:hanging="360"/>
      </w:pPr>
      <w:rPr>
        <w:rFonts w:hint="default"/>
        <w:i w:val="0"/>
      </w:rPr>
    </w:lvl>
    <w:lvl w:ilvl="2" w:tplc="B4B87CD0">
      <w:numFmt w:val="none"/>
      <w:lvlText w:val=""/>
      <w:lvlJc w:val="left"/>
      <w:pPr>
        <w:tabs>
          <w:tab w:val="num" w:pos="360"/>
        </w:tabs>
      </w:pPr>
    </w:lvl>
    <w:lvl w:ilvl="3" w:tplc="D9CAC9B8">
      <w:numFmt w:val="none"/>
      <w:lvlText w:val=""/>
      <w:lvlJc w:val="left"/>
      <w:pPr>
        <w:tabs>
          <w:tab w:val="num" w:pos="360"/>
        </w:tabs>
      </w:pPr>
    </w:lvl>
    <w:lvl w:ilvl="4" w:tplc="198A3F9A">
      <w:numFmt w:val="none"/>
      <w:lvlText w:val=""/>
      <w:lvlJc w:val="left"/>
      <w:pPr>
        <w:tabs>
          <w:tab w:val="num" w:pos="360"/>
        </w:tabs>
      </w:pPr>
    </w:lvl>
    <w:lvl w:ilvl="5" w:tplc="6A5A99FA">
      <w:numFmt w:val="none"/>
      <w:lvlText w:val=""/>
      <w:lvlJc w:val="left"/>
      <w:pPr>
        <w:tabs>
          <w:tab w:val="num" w:pos="360"/>
        </w:tabs>
      </w:pPr>
    </w:lvl>
    <w:lvl w:ilvl="6" w:tplc="77BCE35A">
      <w:numFmt w:val="none"/>
      <w:lvlText w:val=""/>
      <w:lvlJc w:val="left"/>
      <w:pPr>
        <w:tabs>
          <w:tab w:val="num" w:pos="360"/>
        </w:tabs>
      </w:pPr>
    </w:lvl>
    <w:lvl w:ilvl="7" w:tplc="93EC5DAC">
      <w:numFmt w:val="none"/>
      <w:lvlText w:val=""/>
      <w:lvlJc w:val="left"/>
      <w:pPr>
        <w:tabs>
          <w:tab w:val="num" w:pos="360"/>
        </w:tabs>
      </w:pPr>
    </w:lvl>
    <w:lvl w:ilvl="8" w:tplc="2322142A">
      <w:numFmt w:val="none"/>
      <w:lvlText w:val=""/>
      <w:lvlJc w:val="left"/>
      <w:pPr>
        <w:tabs>
          <w:tab w:val="num" w:pos="360"/>
        </w:tabs>
      </w:pPr>
    </w:lvl>
  </w:abstractNum>
  <w:abstractNum w:abstractNumId="14">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5">
    <w:nsid w:val="37853203"/>
    <w:multiLevelType w:val="hybridMultilevel"/>
    <w:tmpl w:val="CF707BF8"/>
    <w:lvl w:ilvl="0" w:tplc="B8B0CADC">
      <w:start w:val="1"/>
      <w:numFmt w:val="bullet"/>
      <w:lvlText w:val=""/>
      <w:lvlJc w:val="left"/>
      <w:pPr>
        <w:tabs>
          <w:tab w:val="num" w:pos="720"/>
        </w:tabs>
        <w:ind w:left="720" w:hanging="360"/>
      </w:pPr>
      <w:rPr>
        <w:rFonts w:ascii="Symbol" w:hAnsi="Symbol" w:hint="default"/>
      </w:rPr>
    </w:lvl>
    <w:lvl w:ilvl="1" w:tplc="FEE89252" w:tentative="1">
      <w:start w:val="1"/>
      <w:numFmt w:val="bullet"/>
      <w:lvlText w:val="o"/>
      <w:lvlJc w:val="left"/>
      <w:pPr>
        <w:tabs>
          <w:tab w:val="num" w:pos="1440"/>
        </w:tabs>
        <w:ind w:left="1440" w:hanging="360"/>
      </w:pPr>
      <w:rPr>
        <w:rFonts w:ascii="Courier New" w:hAnsi="Courier New" w:cs="Arial" w:hint="default"/>
      </w:rPr>
    </w:lvl>
    <w:lvl w:ilvl="2" w:tplc="CA908620" w:tentative="1">
      <w:start w:val="1"/>
      <w:numFmt w:val="bullet"/>
      <w:lvlText w:val=""/>
      <w:lvlJc w:val="left"/>
      <w:pPr>
        <w:tabs>
          <w:tab w:val="num" w:pos="2160"/>
        </w:tabs>
        <w:ind w:left="2160" w:hanging="360"/>
      </w:pPr>
      <w:rPr>
        <w:rFonts w:ascii="Wingdings" w:hAnsi="Wingdings" w:hint="default"/>
      </w:rPr>
    </w:lvl>
    <w:lvl w:ilvl="3" w:tplc="DA56B8AA" w:tentative="1">
      <w:start w:val="1"/>
      <w:numFmt w:val="bullet"/>
      <w:lvlText w:val=""/>
      <w:lvlJc w:val="left"/>
      <w:pPr>
        <w:tabs>
          <w:tab w:val="num" w:pos="2880"/>
        </w:tabs>
        <w:ind w:left="2880" w:hanging="360"/>
      </w:pPr>
      <w:rPr>
        <w:rFonts w:ascii="Symbol" w:hAnsi="Symbol" w:hint="default"/>
      </w:rPr>
    </w:lvl>
    <w:lvl w:ilvl="4" w:tplc="DA569A66" w:tentative="1">
      <w:start w:val="1"/>
      <w:numFmt w:val="bullet"/>
      <w:lvlText w:val="o"/>
      <w:lvlJc w:val="left"/>
      <w:pPr>
        <w:tabs>
          <w:tab w:val="num" w:pos="3600"/>
        </w:tabs>
        <w:ind w:left="3600" w:hanging="360"/>
      </w:pPr>
      <w:rPr>
        <w:rFonts w:ascii="Courier New" w:hAnsi="Courier New" w:cs="Arial" w:hint="default"/>
      </w:rPr>
    </w:lvl>
    <w:lvl w:ilvl="5" w:tplc="E45E83FC" w:tentative="1">
      <w:start w:val="1"/>
      <w:numFmt w:val="bullet"/>
      <w:lvlText w:val=""/>
      <w:lvlJc w:val="left"/>
      <w:pPr>
        <w:tabs>
          <w:tab w:val="num" w:pos="4320"/>
        </w:tabs>
        <w:ind w:left="4320" w:hanging="360"/>
      </w:pPr>
      <w:rPr>
        <w:rFonts w:ascii="Wingdings" w:hAnsi="Wingdings" w:hint="default"/>
      </w:rPr>
    </w:lvl>
    <w:lvl w:ilvl="6" w:tplc="BFEC7304" w:tentative="1">
      <w:start w:val="1"/>
      <w:numFmt w:val="bullet"/>
      <w:lvlText w:val=""/>
      <w:lvlJc w:val="left"/>
      <w:pPr>
        <w:tabs>
          <w:tab w:val="num" w:pos="5040"/>
        </w:tabs>
        <w:ind w:left="5040" w:hanging="360"/>
      </w:pPr>
      <w:rPr>
        <w:rFonts w:ascii="Symbol" w:hAnsi="Symbol" w:hint="default"/>
      </w:rPr>
    </w:lvl>
    <w:lvl w:ilvl="7" w:tplc="D59667D8" w:tentative="1">
      <w:start w:val="1"/>
      <w:numFmt w:val="bullet"/>
      <w:lvlText w:val="o"/>
      <w:lvlJc w:val="left"/>
      <w:pPr>
        <w:tabs>
          <w:tab w:val="num" w:pos="5760"/>
        </w:tabs>
        <w:ind w:left="5760" w:hanging="360"/>
      </w:pPr>
      <w:rPr>
        <w:rFonts w:ascii="Courier New" w:hAnsi="Courier New" w:cs="Arial" w:hint="default"/>
      </w:rPr>
    </w:lvl>
    <w:lvl w:ilvl="8" w:tplc="535EC8BE" w:tentative="1">
      <w:start w:val="1"/>
      <w:numFmt w:val="bullet"/>
      <w:lvlText w:val=""/>
      <w:lvlJc w:val="left"/>
      <w:pPr>
        <w:tabs>
          <w:tab w:val="num" w:pos="6480"/>
        </w:tabs>
        <w:ind w:left="6480" w:hanging="360"/>
      </w:pPr>
      <w:rPr>
        <w:rFonts w:ascii="Wingdings" w:hAnsi="Wingdings" w:hint="default"/>
      </w:rPr>
    </w:lvl>
  </w:abstractNum>
  <w:abstractNum w:abstractNumId="16">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1">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2">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1"/>
  </w:num>
  <w:num w:numId="2">
    <w:abstractNumId w:val="14"/>
  </w:num>
  <w:num w:numId="3">
    <w:abstractNumId w:val="22"/>
  </w:num>
  <w:num w:numId="4">
    <w:abstractNumId w:val="8"/>
  </w:num>
  <w:num w:numId="5">
    <w:abstractNumId w:val="17"/>
  </w:num>
  <w:num w:numId="6">
    <w:abstractNumId w:val="6"/>
  </w:num>
  <w:num w:numId="7">
    <w:abstractNumId w:val="19"/>
  </w:num>
  <w:num w:numId="8">
    <w:abstractNumId w:val="7"/>
  </w:num>
  <w:num w:numId="9">
    <w:abstractNumId w:val="12"/>
  </w:num>
  <w:num w:numId="10">
    <w:abstractNumId w:val="9"/>
  </w:num>
  <w:num w:numId="11">
    <w:abstractNumId w:val="10"/>
  </w:num>
  <w:num w:numId="12">
    <w:abstractNumId w:val="18"/>
  </w:num>
  <w:num w:numId="13">
    <w:abstractNumId w:val="21"/>
  </w:num>
  <w:num w:numId="14">
    <w:abstractNumId w:val="0"/>
  </w:num>
  <w:num w:numId="15">
    <w:abstractNumId w:val="0"/>
  </w:num>
  <w:num w:numId="16">
    <w:abstractNumId w:val="5"/>
  </w:num>
  <w:num w:numId="17">
    <w:abstractNumId w:val="20"/>
  </w:num>
  <w:num w:numId="18">
    <w:abstractNumId w:val="2"/>
  </w:num>
  <w:num w:numId="19">
    <w:abstractNumId w:val="3"/>
  </w:num>
  <w:num w:numId="20">
    <w:abstractNumId w:val="4"/>
  </w:num>
  <w:num w:numId="21">
    <w:abstractNumId w:val="16"/>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6">
    <w:abstractNumId w:val="1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0113"/>
    <w:rsid w:val="00002E28"/>
    <w:rsid w:val="00006386"/>
    <w:rsid w:val="000279C3"/>
    <w:rsid w:val="00036E06"/>
    <w:rsid w:val="00041235"/>
    <w:rsid w:val="00044ED2"/>
    <w:rsid w:val="00047AF0"/>
    <w:rsid w:val="0005187C"/>
    <w:rsid w:val="00055CB2"/>
    <w:rsid w:val="00056EBF"/>
    <w:rsid w:val="00057925"/>
    <w:rsid w:val="00063273"/>
    <w:rsid w:val="000637EF"/>
    <w:rsid w:val="00063D8D"/>
    <w:rsid w:val="00064A65"/>
    <w:rsid w:val="00064AF4"/>
    <w:rsid w:val="00066389"/>
    <w:rsid w:val="00072C56"/>
    <w:rsid w:val="0007537B"/>
    <w:rsid w:val="00076AE8"/>
    <w:rsid w:val="0008140C"/>
    <w:rsid w:val="00087FD1"/>
    <w:rsid w:val="000920F6"/>
    <w:rsid w:val="00092697"/>
    <w:rsid w:val="0009403D"/>
    <w:rsid w:val="000954EC"/>
    <w:rsid w:val="00096DA2"/>
    <w:rsid w:val="000A277F"/>
    <w:rsid w:val="000C132E"/>
    <w:rsid w:val="000C5599"/>
    <w:rsid w:val="000D14F8"/>
    <w:rsid w:val="000D7197"/>
    <w:rsid w:val="000E59E6"/>
    <w:rsid w:val="000E6800"/>
    <w:rsid w:val="000E78B1"/>
    <w:rsid w:val="000F0708"/>
    <w:rsid w:val="000F710E"/>
    <w:rsid w:val="000F75A8"/>
    <w:rsid w:val="001024DD"/>
    <w:rsid w:val="001035E7"/>
    <w:rsid w:val="00107756"/>
    <w:rsid w:val="00115212"/>
    <w:rsid w:val="00116F45"/>
    <w:rsid w:val="001217AE"/>
    <w:rsid w:val="00121E1E"/>
    <w:rsid w:val="00137631"/>
    <w:rsid w:val="00137655"/>
    <w:rsid w:val="001404C2"/>
    <w:rsid w:val="00147598"/>
    <w:rsid w:val="00153922"/>
    <w:rsid w:val="00156DBE"/>
    <w:rsid w:val="00163618"/>
    <w:rsid w:val="00164544"/>
    <w:rsid w:val="00171A75"/>
    <w:rsid w:val="00172BD0"/>
    <w:rsid w:val="00175138"/>
    <w:rsid w:val="00182784"/>
    <w:rsid w:val="00184881"/>
    <w:rsid w:val="001914D9"/>
    <w:rsid w:val="00192C88"/>
    <w:rsid w:val="00194847"/>
    <w:rsid w:val="00194A67"/>
    <w:rsid w:val="001973B5"/>
    <w:rsid w:val="001A33BE"/>
    <w:rsid w:val="001A67B4"/>
    <w:rsid w:val="001B04B0"/>
    <w:rsid w:val="001B2487"/>
    <w:rsid w:val="001B506E"/>
    <w:rsid w:val="001B51F5"/>
    <w:rsid w:val="001B5EEC"/>
    <w:rsid w:val="001C78A0"/>
    <w:rsid w:val="001D05BF"/>
    <w:rsid w:val="001D2385"/>
    <w:rsid w:val="001D31B8"/>
    <w:rsid w:val="001D3D6A"/>
    <w:rsid w:val="001D450C"/>
    <w:rsid w:val="001D49A1"/>
    <w:rsid w:val="001D63AC"/>
    <w:rsid w:val="001D69C8"/>
    <w:rsid w:val="001D7DC9"/>
    <w:rsid w:val="001F30D5"/>
    <w:rsid w:val="001F68F9"/>
    <w:rsid w:val="00204BFF"/>
    <w:rsid w:val="002067F2"/>
    <w:rsid w:val="00213CC4"/>
    <w:rsid w:val="00216073"/>
    <w:rsid w:val="00222E04"/>
    <w:rsid w:val="0022327D"/>
    <w:rsid w:val="00237892"/>
    <w:rsid w:val="00240175"/>
    <w:rsid w:val="00240F7D"/>
    <w:rsid w:val="00241FA1"/>
    <w:rsid w:val="002454A8"/>
    <w:rsid w:val="00252CFE"/>
    <w:rsid w:val="00254CE0"/>
    <w:rsid w:val="00254E78"/>
    <w:rsid w:val="00260405"/>
    <w:rsid w:val="0026047A"/>
    <w:rsid w:val="00260E70"/>
    <w:rsid w:val="00264799"/>
    <w:rsid w:val="00267C6A"/>
    <w:rsid w:val="00276E44"/>
    <w:rsid w:val="0028003E"/>
    <w:rsid w:val="0028018D"/>
    <w:rsid w:val="00280BDC"/>
    <w:rsid w:val="00286082"/>
    <w:rsid w:val="0029220D"/>
    <w:rsid w:val="002939A8"/>
    <w:rsid w:val="002A2B15"/>
    <w:rsid w:val="002A385F"/>
    <w:rsid w:val="002A5804"/>
    <w:rsid w:val="002B1013"/>
    <w:rsid w:val="002B7EA2"/>
    <w:rsid w:val="002C62D9"/>
    <w:rsid w:val="002C7B60"/>
    <w:rsid w:val="002D02AC"/>
    <w:rsid w:val="002D5313"/>
    <w:rsid w:val="002D6BA1"/>
    <w:rsid w:val="002D6F98"/>
    <w:rsid w:val="002E214D"/>
    <w:rsid w:val="002E7DDE"/>
    <w:rsid w:val="002E7F8F"/>
    <w:rsid w:val="002F0A52"/>
    <w:rsid w:val="002F74D0"/>
    <w:rsid w:val="00302BDB"/>
    <w:rsid w:val="00303ECD"/>
    <w:rsid w:val="00307180"/>
    <w:rsid w:val="00307C3C"/>
    <w:rsid w:val="00311224"/>
    <w:rsid w:val="0031150D"/>
    <w:rsid w:val="00315516"/>
    <w:rsid w:val="00316460"/>
    <w:rsid w:val="00324E9B"/>
    <w:rsid w:val="00333C82"/>
    <w:rsid w:val="00343936"/>
    <w:rsid w:val="003445DF"/>
    <w:rsid w:val="00345B69"/>
    <w:rsid w:val="0034720F"/>
    <w:rsid w:val="003517C6"/>
    <w:rsid w:val="00352489"/>
    <w:rsid w:val="0035614B"/>
    <w:rsid w:val="003609F1"/>
    <w:rsid w:val="00360B63"/>
    <w:rsid w:val="003659B1"/>
    <w:rsid w:val="00373110"/>
    <w:rsid w:val="003737AB"/>
    <w:rsid w:val="00385A0E"/>
    <w:rsid w:val="00387838"/>
    <w:rsid w:val="00395ED9"/>
    <w:rsid w:val="00396855"/>
    <w:rsid w:val="0039708C"/>
    <w:rsid w:val="003A021F"/>
    <w:rsid w:val="003A1B42"/>
    <w:rsid w:val="003A28F6"/>
    <w:rsid w:val="003B2720"/>
    <w:rsid w:val="003B5A9E"/>
    <w:rsid w:val="003C2E69"/>
    <w:rsid w:val="003C6972"/>
    <w:rsid w:val="003D1C83"/>
    <w:rsid w:val="003D27B8"/>
    <w:rsid w:val="003E6D14"/>
    <w:rsid w:val="003F4463"/>
    <w:rsid w:val="003F4D21"/>
    <w:rsid w:val="003F5EA3"/>
    <w:rsid w:val="003F63AE"/>
    <w:rsid w:val="003F7EA5"/>
    <w:rsid w:val="00400546"/>
    <w:rsid w:val="00400B7B"/>
    <w:rsid w:val="00402DE9"/>
    <w:rsid w:val="004039E4"/>
    <w:rsid w:val="00404E0E"/>
    <w:rsid w:val="00405C09"/>
    <w:rsid w:val="004109D9"/>
    <w:rsid w:val="004121E7"/>
    <w:rsid w:val="00412AEA"/>
    <w:rsid w:val="00420228"/>
    <w:rsid w:val="00420CB1"/>
    <w:rsid w:val="00420E11"/>
    <w:rsid w:val="00424584"/>
    <w:rsid w:val="004251C0"/>
    <w:rsid w:val="00430E85"/>
    <w:rsid w:val="00444FDB"/>
    <w:rsid w:val="0044620A"/>
    <w:rsid w:val="00446FF7"/>
    <w:rsid w:val="00450121"/>
    <w:rsid w:val="00452124"/>
    <w:rsid w:val="00452AA7"/>
    <w:rsid w:val="00453998"/>
    <w:rsid w:val="0045682F"/>
    <w:rsid w:val="00456F60"/>
    <w:rsid w:val="00465C67"/>
    <w:rsid w:val="004665F8"/>
    <w:rsid w:val="00474C15"/>
    <w:rsid w:val="004811B0"/>
    <w:rsid w:val="00481521"/>
    <w:rsid w:val="0048611C"/>
    <w:rsid w:val="00490C47"/>
    <w:rsid w:val="004928B1"/>
    <w:rsid w:val="00497267"/>
    <w:rsid w:val="004A0FD0"/>
    <w:rsid w:val="004A6F9D"/>
    <w:rsid w:val="004B1D49"/>
    <w:rsid w:val="004B1F15"/>
    <w:rsid w:val="004C1A90"/>
    <w:rsid w:val="004C3C82"/>
    <w:rsid w:val="004C5904"/>
    <w:rsid w:val="004E1118"/>
    <w:rsid w:val="004E19C3"/>
    <w:rsid w:val="004E2F19"/>
    <w:rsid w:val="004F64E7"/>
    <w:rsid w:val="004F6E9D"/>
    <w:rsid w:val="004F7BDF"/>
    <w:rsid w:val="005013BD"/>
    <w:rsid w:val="005060E0"/>
    <w:rsid w:val="00512A6F"/>
    <w:rsid w:val="005138E9"/>
    <w:rsid w:val="005146E6"/>
    <w:rsid w:val="00517C96"/>
    <w:rsid w:val="0052340E"/>
    <w:rsid w:val="005244FB"/>
    <w:rsid w:val="0052457B"/>
    <w:rsid w:val="005255E2"/>
    <w:rsid w:val="00530252"/>
    <w:rsid w:val="00536214"/>
    <w:rsid w:val="005416F2"/>
    <w:rsid w:val="005435F5"/>
    <w:rsid w:val="00544478"/>
    <w:rsid w:val="00544B10"/>
    <w:rsid w:val="00556671"/>
    <w:rsid w:val="005574CC"/>
    <w:rsid w:val="00557732"/>
    <w:rsid w:val="00570810"/>
    <w:rsid w:val="00570F9A"/>
    <w:rsid w:val="005718D1"/>
    <w:rsid w:val="005736C1"/>
    <w:rsid w:val="00575CD7"/>
    <w:rsid w:val="005830B7"/>
    <w:rsid w:val="00591525"/>
    <w:rsid w:val="0059233B"/>
    <w:rsid w:val="00594DA5"/>
    <w:rsid w:val="005969C3"/>
    <w:rsid w:val="005A07EF"/>
    <w:rsid w:val="005A1AF0"/>
    <w:rsid w:val="005A7196"/>
    <w:rsid w:val="005B4224"/>
    <w:rsid w:val="005C2D31"/>
    <w:rsid w:val="005C5BD6"/>
    <w:rsid w:val="005C7D6D"/>
    <w:rsid w:val="005D001A"/>
    <w:rsid w:val="005D3FD8"/>
    <w:rsid w:val="005D4B90"/>
    <w:rsid w:val="005D4DCA"/>
    <w:rsid w:val="005E16BE"/>
    <w:rsid w:val="005E7430"/>
    <w:rsid w:val="005F37B3"/>
    <w:rsid w:val="005F49FB"/>
    <w:rsid w:val="005F5B02"/>
    <w:rsid w:val="0060264C"/>
    <w:rsid w:val="00606AD1"/>
    <w:rsid w:val="0060766E"/>
    <w:rsid w:val="006100CE"/>
    <w:rsid w:val="006115F8"/>
    <w:rsid w:val="006119FD"/>
    <w:rsid w:val="00612D6E"/>
    <w:rsid w:val="00615CF6"/>
    <w:rsid w:val="006308F6"/>
    <w:rsid w:val="006324C4"/>
    <w:rsid w:val="006411D2"/>
    <w:rsid w:val="00642FC6"/>
    <w:rsid w:val="0064488C"/>
    <w:rsid w:val="00652F21"/>
    <w:rsid w:val="00662E47"/>
    <w:rsid w:val="00663EBF"/>
    <w:rsid w:val="006649BE"/>
    <w:rsid w:val="006658AC"/>
    <w:rsid w:val="00667DEE"/>
    <w:rsid w:val="00667EAB"/>
    <w:rsid w:val="00670B15"/>
    <w:rsid w:val="0067743E"/>
    <w:rsid w:val="0068145D"/>
    <w:rsid w:val="006826F6"/>
    <w:rsid w:val="006929FE"/>
    <w:rsid w:val="00694558"/>
    <w:rsid w:val="0069720B"/>
    <w:rsid w:val="00697EBE"/>
    <w:rsid w:val="006A554C"/>
    <w:rsid w:val="006A559C"/>
    <w:rsid w:val="006B0939"/>
    <w:rsid w:val="006B6CF2"/>
    <w:rsid w:val="006C2087"/>
    <w:rsid w:val="006C6378"/>
    <w:rsid w:val="006D4F5B"/>
    <w:rsid w:val="006E156B"/>
    <w:rsid w:val="006E21CF"/>
    <w:rsid w:val="006E26BA"/>
    <w:rsid w:val="006E48B9"/>
    <w:rsid w:val="006E7387"/>
    <w:rsid w:val="006F32AB"/>
    <w:rsid w:val="006F3E4B"/>
    <w:rsid w:val="006F41E9"/>
    <w:rsid w:val="006F543E"/>
    <w:rsid w:val="00703CF9"/>
    <w:rsid w:val="00705F8A"/>
    <w:rsid w:val="00722E92"/>
    <w:rsid w:val="00723D08"/>
    <w:rsid w:val="00731AC2"/>
    <w:rsid w:val="0073204B"/>
    <w:rsid w:val="00732A4F"/>
    <w:rsid w:val="007355C9"/>
    <w:rsid w:val="007365DE"/>
    <w:rsid w:val="00746A38"/>
    <w:rsid w:val="00755BC6"/>
    <w:rsid w:val="007570DC"/>
    <w:rsid w:val="00763E27"/>
    <w:rsid w:val="007643E9"/>
    <w:rsid w:val="00764CC3"/>
    <w:rsid w:val="00767CCC"/>
    <w:rsid w:val="007703B4"/>
    <w:rsid w:val="00771C0A"/>
    <w:rsid w:val="00780980"/>
    <w:rsid w:val="00782F4D"/>
    <w:rsid w:val="00792C8C"/>
    <w:rsid w:val="00796134"/>
    <w:rsid w:val="007A2053"/>
    <w:rsid w:val="007B2118"/>
    <w:rsid w:val="007B65AE"/>
    <w:rsid w:val="007C11E8"/>
    <w:rsid w:val="007D52F7"/>
    <w:rsid w:val="007D7E49"/>
    <w:rsid w:val="007E05A7"/>
    <w:rsid w:val="007E146B"/>
    <w:rsid w:val="007E523F"/>
    <w:rsid w:val="007F7B87"/>
    <w:rsid w:val="008040B8"/>
    <w:rsid w:val="008052A5"/>
    <w:rsid w:val="008060EB"/>
    <w:rsid w:val="0080639E"/>
    <w:rsid w:val="00807949"/>
    <w:rsid w:val="00807A0A"/>
    <w:rsid w:val="00810AA1"/>
    <w:rsid w:val="00810C63"/>
    <w:rsid w:val="00810FAC"/>
    <w:rsid w:val="008124BB"/>
    <w:rsid w:val="0082244F"/>
    <w:rsid w:val="00822D2B"/>
    <w:rsid w:val="00824BEE"/>
    <w:rsid w:val="00825EDD"/>
    <w:rsid w:val="00835348"/>
    <w:rsid w:val="00836115"/>
    <w:rsid w:val="00840EDC"/>
    <w:rsid w:val="0084220D"/>
    <w:rsid w:val="0084491E"/>
    <w:rsid w:val="00847862"/>
    <w:rsid w:val="0085016E"/>
    <w:rsid w:val="00850CB3"/>
    <w:rsid w:val="00857CEB"/>
    <w:rsid w:val="00857D0E"/>
    <w:rsid w:val="00860E65"/>
    <w:rsid w:val="00861BA4"/>
    <w:rsid w:val="00870AA8"/>
    <w:rsid w:val="00871AD6"/>
    <w:rsid w:val="00894EE0"/>
    <w:rsid w:val="008A0076"/>
    <w:rsid w:val="008A2676"/>
    <w:rsid w:val="008A333A"/>
    <w:rsid w:val="008A3E6D"/>
    <w:rsid w:val="008B1251"/>
    <w:rsid w:val="008B130F"/>
    <w:rsid w:val="008B1826"/>
    <w:rsid w:val="008B41C8"/>
    <w:rsid w:val="008B5D5A"/>
    <w:rsid w:val="008C0E53"/>
    <w:rsid w:val="008C1409"/>
    <w:rsid w:val="008C70B3"/>
    <w:rsid w:val="008D087C"/>
    <w:rsid w:val="008D2C37"/>
    <w:rsid w:val="008D4B23"/>
    <w:rsid w:val="008E05C5"/>
    <w:rsid w:val="008E5529"/>
    <w:rsid w:val="008E722C"/>
    <w:rsid w:val="008F30A3"/>
    <w:rsid w:val="008F7178"/>
    <w:rsid w:val="00902C26"/>
    <w:rsid w:val="0091021B"/>
    <w:rsid w:val="00911116"/>
    <w:rsid w:val="00912469"/>
    <w:rsid w:val="00924D5A"/>
    <w:rsid w:val="00925427"/>
    <w:rsid w:val="00925A0C"/>
    <w:rsid w:val="009304AA"/>
    <w:rsid w:val="00933655"/>
    <w:rsid w:val="009339B2"/>
    <w:rsid w:val="009343EB"/>
    <w:rsid w:val="00936095"/>
    <w:rsid w:val="009367AA"/>
    <w:rsid w:val="00937754"/>
    <w:rsid w:val="0094073E"/>
    <w:rsid w:val="00946719"/>
    <w:rsid w:val="0094696A"/>
    <w:rsid w:val="00951896"/>
    <w:rsid w:val="009530D5"/>
    <w:rsid w:val="00953407"/>
    <w:rsid w:val="009545DC"/>
    <w:rsid w:val="00956ED3"/>
    <w:rsid w:val="00965A2A"/>
    <w:rsid w:val="00970680"/>
    <w:rsid w:val="009772B5"/>
    <w:rsid w:val="00981B48"/>
    <w:rsid w:val="009846AD"/>
    <w:rsid w:val="00985CA9"/>
    <w:rsid w:val="009862B8"/>
    <w:rsid w:val="00994210"/>
    <w:rsid w:val="0099504B"/>
    <w:rsid w:val="009975EA"/>
    <w:rsid w:val="009A47CD"/>
    <w:rsid w:val="009A5938"/>
    <w:rsid w:val="009B1344"/>
    <w:rsid w:val="009C6C97"/>
    <w:rsid w:val="009C701A"/>
    <w:rsid w:val="009C708B"/>
    <w:rsid w:val="009D051F"/>
    <w:rsid w:val="009D39D5"/>
    <w:rsid w:val="009D423E"/>
    <w:rsid w:val="009D45F6"/>
    <w:rsid w:val="009D4715"/>
    <w:rsid w:val="009D4E22"/>
    <w:rsid w:val="009E4CE1"/>
    <w:rsid w:val="009E5E7D"/>
    <w:rsid w:val="009F4C0A"/>
    <w:rsid w:val="009F4F10"/>
    <w:rsid w:val="00A0347D"/>
    <w:rsid w:val="00A039AB"/>
    <w:rsid w:val="00A05CB0"/>
    <w:rsid w:val="00A12A41"/>
    <w:rsid w:val="00A200FB"/>
    <w:rsid w:val="00A230F3"/>
    <w:rsid w:val="00A2313B"/>
    <w:rsid w:val="00A256C7"/>
    <w:rsid w:val="00A30B0A"/>
    <w:rsid w:val="00A30F0D"/>
    <w:rsid w:val="00A44897"/>
    <w:rsid w:val="00A471FC"/>
    <w:rsid w:val="00A5591C"/>
    <w:rsid w:val="00A57783"/>
    <w:rsid w:val="00A6774C"/>
    <w:rsid w:val="00A7780A"/>
    <w:rsid w:val="00A778DA"/>
    <w:rsid w:val="00A81861"/>
    <w:rsid w:val="00A87E79"/>
    <w:rsid w:val="00AA04B9"/>
    <w:rsid w:val="00AA13F0"/>
    <w:rsid w:val="00AA1AFA"/>
    <w:rsid w:val="00AA204A"/>
    <w:rsid w:val="00AA4D7D"/>
    <w:rsid w:val="00AA520D"/>
    <w:rsid w:val="00AA5591"/>
    <w:rsid w:val="00AB10EF"/>
    <w:rsid w:val="00AB2DC3"/>
    <w:rsid w:val="00AB638E"/>
    <w:rsid w:val="00AC1790"/>
    <w:rsid w:val="00AC7510"/>
    <w:rsid w:val="00AD0AF7"/>
    <w:rsid w:val="00AD4B47"/>
    <w:rsid w:val="00AD7D68"/>
    <w:rsid w:val="00AE707E"/>
    <w:rsid w:val="00AF36FA"/>
    <w:rsid w:val="00B00C3E"/>
    <w:rsid w:val="00B01B1D"/>
    <w:rsid w:val="00B02A2C"/>
    <w:rsid w:val="00B02F2A"/>
    <w:rsid w:val="00B04BE4"/>
    <w:rsid w:val="00B06352"/>
    <w:rsid w:val="00B11181"/>
    <w:rsid w:val="00B14C68"/>
    <w:rsid w:val="00B158D5"/>
    <w:rsid w:val="00B179BC"/>
    <w:rsid w:val="00B2521F"/>
    <w:rsid w:val="00B27FC5"/>
    <w:rsid w:val="00B32539"/>
    <w:rsid w:val="00B37C37"/>
    <w:rsid w:val="00B4188F"/>
    <w:rsid w:val="00B55E91"/>
    <w:rsid w:val="00B65E32"/>
    <w:rsid w:val="00B6723D"/>
    <w:rsid w:val="00B67828"/>
    <w:rsid w:val="00B70207"/>
    <w:rsid w:val="00B7369A"/>
    <w:rsid w:val="00B744F8"/>
    <w:rsid w:val="00B74CBB"/>
    <w:rsid w:val="00B75278"/>
    <w:rsid w:val="00B81EB8"/>
    <w:rsid w:val="00BA18A6"/>
    <w:rsid w:val="00BA64C8"/>
    <w:rsid w:val="00BB2CB0"/>
    <w:rsid w:val="00BB71F9"/>
    <w:rsid w:val="00BB796E"/>
    <w:rsid w:val="00BC13A8"/>
    <w:rsid w:val="00BF07CC"/>
    <w:rsid w:val="00BF0865"/>
    <w:rsid w:val="00C04D0C"/>
    <w:rsid w:val="00C06205"/>
    <w:rsid w:val="00C06231"/>
    <w:rsid w:val="00C117A7"/>
    <w:rsid w:val="00C14C53"/>
    <w:rsid w:val="00C21193"/>
    <w:rsid w:val="00C218EF"/>
    <w:rsid w:val="00C22F7A"/>
    <w:rsid w:val="00C25293"/>
    <w:rsid w:val="00C3026A"/>
    <w:rsid w:val="00C32FF4"/>
    <w:rsid w:val="00C35D98"/>
    <w:rsid w:val="00C45E75"/>
    <w:rsid w:val="00C503A8"/>
    <w:rsid w:val="00C522F0"/>
    <w:rsid w:val="00C5333A"/>
    <w:rsid w:val="00C5412E"/>
    <w:rsid w:val="00C550D0"/>
    <w:rsid w:val="00C55DF1"/>
    <w:rsid w:val="00C64075"/>
    <w:rsid w:val="00C64884"/>
    <w:rsid w:val="00C64E58"/>
    <w:rsid w:val="00C668C8"/>
    <w:rsid w:val="00C66951"/>
    <w:rsid w:val="00C73793"/>
    <w:rsid w:val="00C77AC3"/>
    <w:rsid w:val="00C82BE5"/>
    <w:rsid w:val="00C83B26"/>
    <w:rsid w:val="00C83B6B"/>
    <w:rsid w:val="00C870C5"/>
    <w:rsid w:val="00C94108"/>
    <w:rsid w:val="00CA7E40"/>
    <w:rsid w:val="00CB4A31"/>
    <w:rsid w:val="00CB52F9"/>
    <w:rsid w:val="00CB7F26"/>
    <w:rsid w:val="00CC0EBB"/>
    <w:rsid w:val="00CC4497"/>
    <w:rsid w:val="00CC7C6A"/>
    <w:rsid w:val="00CE0D1D"/>
    <w:rsid w:val="00CE6B12"/>
    <w:rsid w:val="00CF1DD2"/>
    <w:rsid w:val="00CF31F4"/>
    <w:rsid w:val="00CF5E39"/>
    <w:rsid w:val="00D024C3"/>
    <w:rsid w:val="00D034DA"/>
    <w:rsid w:val="00D043B0"/>
    <w:rsid w:val="00D04A4C"/>
    <w:rsid w:val="00D07416"/>
    <w:rsid w:val="00D1400D"/>
    <w:rsid w:val="00D145BE"/>
    <w:rsid w:val="00D24361"/>
    <w:rsid w:val="00D34FAF"/>
    <w:rsid w:val="00D37F6E"/>
    <w:rsid w:val="00D41164"/>
    <w:rsid w:val="00D45A2A"/>
    <w:rsid w:val="00D47341"/>
    <w:rsid w:val="00D4742A"/>
    <w:rsid w:val="00D50A38"/>
    <w:rsid w:val="00D52BA2"/>
    <w:rsid w:val="00D55479"/>
    <w:rsid w:val="00D57182"/>
    <w:rsid w:val="00D636FC"/>
    <w:rsid w:val="00D72491"/>
    <w:rsid w:val="00D81C4C"/>
    <w:rsid w:val="00D83382"/>
    <w:rsid w:val="00D8524B"/>
    <w:rsid w:val="00DA1554"/>
    <w:rsid w:val="00DA17BA"/>
    <w:rsid w:val="00DA33B8"/>
    <w:rsid w:val="00DA5255"/>
    <w:rsid w:val="00DB3547"/>
    <w:rsid w:val="00DC1482"/>
    <w:rsid w:val="00DC36E0"/>
    <w:rsid w:val="00DD0AD2"/>
    <w:rsid w:val="00DD2134"/>
    <w:rsid w:val="00DD2A02"/>
    <w:rsid w:val="00DD4AA4"/>
    <w:rsid w:val="00DE29A0"/>
    <w:rsid w:val="00DE55E8"/>
    <w:rsid w:val="00DE6D5C"/>
    <w:rsid w:val="00DF2307"/>
    <w:rsid w:val="00E0799C"/>
    <w:rsid w:val="00E15DE0"/>
    <w:rsid w:val="00E21F20"/>
    <w:rsid w:val="00E22649"/>
    <w:rsid w:val="00E30A51"/>
    <w:rsid w:val="00E34A34"/>
    <w:rsid w:val="00E57688"/>
    <w:rsid w:val="00E6083B"/>
    <w:rsid w:val="00E652EB"/>
    <w:rsid w:val="00E73840"/>
    <w:rsid w:val="00E73F9A"/>
    <w:rsid w:val="00E80F89"/>
    <w:rsid w:val="00E847FF"/>
    <w:rsid w:val="00E84DBF"/>
    <w:rsid w:val="00E93354"/>
    <w:rsid w:val="00E97DE0"/>
    <w:rsid w:val="00E97F39"/>
    <w:rsid w:val="00EA480B"/>
    <w:rsid w:val="00EC17D4"/>
    <w:rsid w:val="00EC4960"/>
    <w:rsid w:val="00EC4B1D"/>
    <w:rsid w:val="00EC605C"/>
    <w:rsid w:val="00EC68C9"/>
    <w:rsid w:val="00EC6CAE"/>
    <w:rsid w:val="00ED1205"/>
    <w:rsid w:val="00ED31A7"/>
    <w:rsid w:val="00ED528F"/>
    <w:rsid w:val="00ED7703"/>
    <w:rsid w:val="00EE2DF4"/>
    <w:rsid w:val="00EE3A31"/>
    <w:rsid w:val="00EE4C43"/>
    <w:rsid w:val="00EF074B"/>
    <w:rsid w:val="00EF0FA7"/>
    <w:rsid w:val="00EF3D3A"/>
    <w:rsid w:val="00EF6309"/>
    <w:rsid w:val="00F01B6F"/>
    <w:rsid w:val="00F113FA"/>
    <w:rsid w:val="00F2253B"/>
    <w:rsid w:val="00F262EE"/>
    <w:rsid w:val="00F328C0"/>
    <w:rsid w:val="00F33606"/>
    <w:rsid w:val="00F33C34"/>
    <w:rsid w:val="00F451F4"/>
    <w:rsid w:val="00F5336D"/>
    <w:rsid w:val="00F65892"/>
    <w:rsid w:val="00F65A8C"/>
    <w:rsid w:val="00F715F9"/>
    <w:rsid w:val="00F75543"/>
    <w:rsid w:val="00F76D14"/>
    <w:rsid w:val="00F811BB"/>
    <w:rsid w:val="00F81EA0"/>
    <w:rsid w:val="00F82D76"/>
    <w:rsid w:val="00F84BB2"/>
    <w:rsid w:val="00F8675B"/>
    <w:rsid w:val="00F875DF"/>
    <w:rsid w:val="00F9655D"/>
    <w:rsid w:val="00F97CEC"/>
    <w:rsid w:val="00FA1393"/>
    <w:rsid w:val="00FB0D40"/>
    <w:rsid w:val="00FB2B9B"/>
    <w:rsid w:val="00FB3A60"/>
    <w:rsid w:val="00FB79E8"/>
    <w:rsid w:val="00FD0916"/>
    <w:rsid w:val="00FD0CC8"/>
    <w:rsid w:val="00FD2D19"/>
    <w:rsid w:val="00FD4DF7"/>
    <w:rsid w:val="00FE2630"/>
    <w:rsid w:val="00FE2A76"/>
    <w:rsid w:val="00FE3207"/>
    <w:rsid w:val="00FF0370"/>
    <w:rsid w:val="00FF39B6"/>
    <w:rsid w:val="00FF454A"/>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link w:val="CommentTextChar"/>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character" w:customStyle="1" w:styleId="CommentTextChar">
    <w:name w:val="Comment Text Char"/>
    <w:basedOn w:val="DefaultParagraphFont"/>
    <w:link w:val="CommentText"/>
    <w:semiHidden/>
    <w:rsid w:val="000F75A8"/>
    <w:rPr>
      <w:lang w:eastAsia="en-US"/>
    </w:rPr>
  </w:style>
  <w:style w:type="table" w:customStyle="1" w:styleId="TableGrid1">
    <w:name w:val="Table Grid1"/>
    <w:basedOn w:val="TableNormal"/>
    <w:next w:val="TableGrid"/>
    <w:rsid w:val="0082244F"/>
    <w:rPr>
      <w:rFonts w:ascii="Arial" w:eastAsia="Calibri" w:hAnsi="Arial"/>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823277258">
      <w:bodyDiv w:val="1"/>
      <w:marLeft w:val="0"/>
      <w:marRight w:val="0"/>
      <w:marTop w:val="0"/>
      <w:marBottom w:val="0"/>
      <w:divBdr>
        <w:top w:val="none" w:sz="0" w:space="0" w:color="auto"/>
        <w:left w:val="none" w:sz="0" w:space="0" w:color="auto"/>
        <w:bottom w:val="none" w:sz="0" w:space="0" w:color="auto"/>
        <w:right w:val="none" w:sz="0" w:space="0" w:color="auto"/>
      </w:divBdr>
      <w:divsChild>
        <w:div w:id="360133673">
          <w:marLeft w:val="0"/>
          <w:marRight w:val="0"/>
          <w:marTop w:val="0"/>
          <w:marBottom w:val="0"/>
          <w:divBdr>
            <w:top w:val="none" w:sz="0" w:space="0" w:color="auto"/>
            <w:left w:val="none" w:sz="0" w:space="0" w:color="auto"/>
            <w:bottom w:val="none" w:sz="0" w:space="0" w:color="auto"/>
            <w:right w:val="none" w:sz="0" w:space="0" w:color="auto"/>
          </w:divBdr>
          <w:divsChild>
            <w:div w:id="1397624039">
              <w:marLeft w:val="0"/>
              <w:marRight w:val="0"/>
              <w:marTop w:val="0"/>
              <w:marBottom w:val="0"/>
              <w:divBdr>
                <w:top w:val="none" w:sz="0" w:space="0" w:color="auto"/>
                <w:left w:val="none" w:sz="0" w:space="0" w:color="auto"/>
                <w:bottom w:val="none" w:sz="0" w:space="0" w:color="auto"/>
                <w:right w:val="none" w:sz="0" w:space="0" w:color="auto"/>
              </w:divBdr>
              <w:divsChild>
                <w:div w:id="1927110278">
                  <w:marLeft w:val="0"/>
                  <w:marRight w:val="0"/>
                  <w:marTop w:val="0"/>
                  <w:marBottom w:val="0"/>
                  <w:divBdr>
                    <w:top w:val="none" w:sz="0" w:space="0" w:color="auto"/>
                    <w:left w:val="none" w:sz="0" w:space="0" w:color="auto"/>
                    <w:bottom w:val="none" w:sz="0" w:space="0" w:color="auto"/>
                    <w:right w:val="none" w:sz="0" w:space="0" w:color="auto"/>
                  </w:divBdr>
                  <w:divsChild>
                    <w:div w:id="1642610475">
                      <w:marLeft w:val="0"/>
                      <w:marRight w:val="0"/>
                      <w:marTop w:val="0"/>
                      <w:marBottom w:val="0"/>
                      <w:divBdr>
                        <w:top w:val="none" w:sz="0" w:space="0" w:color="auto"/>
                        <w:left w:val="none" w:sz="0" w:space="0" w:color="auto"/>
                        <w:bottom w:val="none" w:sz="0" w:space="0" w:color="auto"/>
                        <w:right w:val="none" w:sz="0" w:space="0" w:color="auto"/>
                      </w:divBdr>
                      <w:divsChild>
                        <w:div w:id="1774549733">
                          <w:marLeft w:val="0"/>
                          <w:marRight w:val="0"/>
                          <w:marTop w:val="0"/>
                          <w:marBottom w:val="0"/>
                          <w:divBdr>
                            <w:top w:val="none" w:sz="0" w:space="0" w:color="auto"/>
                            <w:left w:val="none" w:sz="0" w:space="0" w:color="auto"/>
                            <w:bottom w:val="none" w:sz="0" w:space="0" w:color="auto"/>
                            <w:right w:val="none" w:sz="0" w:space="0" w:color="auto"/>
                          </w:divBdr>
                          <w:divsChild>
                            <w:div w:id="119210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pecies.consultation@environment.gov.au"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environment.gov.au/biodiversity/threatened/nominations.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footer" Target="footer1.xml"/><Relationship Id="rId27" Type="http://schemas.microsoft.com/office/2007/relationships/stylesWithEffects" Target="stylesWithEffect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4724</Words>
  <Characters>25779</Characters>
  <Application>Microsoft Office Word</Application>
  <DocSecurity>0</DocSecurity>
  <Lines>214</Lines>
  <Paragraphs>60</Paragraphs>
  <ScaleCrop>false</ScaleCrop>
  <LinksUpToDate>false</LinksUpToDate>
  <CharactersWithSpaces>30443</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Solanum johnsonianum</dc:title>
  <dc:creator/>
  <cp:lastModifiedBy/>
  <cp:revision>1</cp:revision>
  <dcterms:created xsi:type="dcterms:W3CDTF">2015-09-15T03:27:00Z</dcterms:created>
  <dcterms:modified xsi:type="dcterms:W3CDTF">2015-09-15T03:27:00Z</dcterms:modified>
</cp:coreProperties>
</file>