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2E7914">
      <w:pPr>
        <w:pStyle w:val="Heading4"/>
        <w:jc w:val="right"/>
        <w:rPr>
          <w:i w:val="0"/>
        </w:rPr>
      </w:pPr>
      <w:bookmarkStart w:id="0" w:name="_GoBack"/>
      <w:bookmarkEnd w:id="0"/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1C3AB264" w14:textId="3DAE5F2D" w:rsidR="00923D8C" w:rsidRPr="00BF2DC4" w:rsidRDefault="009F0268" w:rsidP="00923D8C">
      <w:pPr>
        <w:autoSpaceDE w:val="0"/>
        <w:autoSpaceDN w:val="0"/>
        <w:adjustRightInd w:val="0"/>
        <w:rPr>
          <w:rFonts w:cs="Arial"/>
        </w:rPr>
      </w:pPr>
      <w:r>
        <w:t>Colours of Eden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artificial propagation program </w:t>
      </w:r>
      <w:r w:rsidR="00923D8C">
        <w:rPr>
          <w:rFonts w:cs="Arial"/>
        </w:rPr>
        <w:t xml:space="preserve">until July 2022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 for the following:</w:t>
      </w:r>
    </w:p>
    <w:p w14:paraId="5F6611FA" w14:textId="77777777" w:rsidR="00923D8C" w:rsidRPr="002D7B42" w:rsidRDefault="00923D8C" w:rsidP="00923D8C">
      <w:pPr>
        <w:rPr>
          <w:rFonts w:cs="Arial"/>
        </w:rPr>
      </w:pPr>
      <w:r w:rsidRPr="002D7B42">
        <w:rPr>
          <w:rFonts w:cs="Arial"/>
          <w:b/>
        </w:rPr>
        <w:t xml:space="preserve">Approved at family level </w:t>
      </w:r>
      <w:r w:rsidRPr="002D7B42">
        <w:rPr>
          <w:rFonts w:cs="Arial"/>
        </w:rPr>
        <w:t>(excluding CITES I and EPBC listed species)</w:t>
      </w:r>
    </w:p>
    <w:p w14:paraId="69673B3D" w14:textId="77777777" w:rsidR="00923D8C" w:rsidRPr="002D7B42" w:rsidRDefault="00923D8C" w:rsidP="00923D8C">
      <w:pPr>
        <w:rPr>
          <w:rFonts w:cs="Arial"/>
        </w:rPr>
      </w:pPr>
      <w:proofErr w:type="spellStart"/>
      <w:r w:rsidRPr="002D7B42">
        <w:rPr>
          <w:rFonts w:cs="Arial"/>
          <w:i/>
        </w:rPr>
        <w:t>Orchidaceae</w:t>
      </w:r>
      <w:proofErr w:type="spellEnd"/>
      <w:r w:rsidRPr="002D7B42">
        <w:rPr>
          <w:rFonts w:cs="Arial"/>
          <w:i/>
        </w:rPr>
        <w:t xml:space="preserve"> </w:t>
      </w:r>
      <w:proofErr w:type="spellStart"/>
      <w:r w:rsidRPr="002D7B42">
        <w:rPr>
          <w:rFonts w:cs="Arial"/>
        </w:rPr>
        <w:t>spp</w:t>
      </w:r>
      <w:proofErr w:type="spellEnd"/>
    </w:p>
    <w:p w14:paraId="2F1CF3D7" w14:textId="3C29963F" w:rsidR="009D6770" w:rsidRDefault="009D6770" w:rsidP="00923D8C">
      <w:pPr>
        <w:autoSpaceDE w:val="0"/>
        <w:autoSpaceDN w:val="0"/>
        <w:adjustRightInd w:val="0"/>
        <w:rPr>
          <w:b/>
          <w:bCs/>
        </w:rPr>
      </w:pPr>
    </w:p>
    <w:sectPr w:rsidR="009D6770" w:rsidSect="00122471">
      <w:head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514203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461D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2EF4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2A2614BB.dotm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</vt:lpstr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/>
  <cp:keywords/>
  <dc:description/>
  <cp:lastModifiedBy/>
  <cp:revision>1</cp:revision>
  <dcterms:created xsi:type="dcterms:W3CDTF">2017-07-14T01:43:00Z</dcterms:created>
  <dcterms:modified xsi:type="dcterms:W3CDTF">2017-07-14T01:43:00Z</dcterms:modified>
</cp:coreProperties>
</file>