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77777777" w:rsidR="00B6012C" w:rsidRPr="00F6308F" w:rsidRDefault="001C68E7" w:rsidP="001955CD">
      <w:pPr>
        <w:widowControl w:val="0"/>
        <w:tabs>
          <w:tab w:val="left" w:pos="6700"/>
        </w:tabs>
        <w:spacing w:after="120"/>
        <w:jc w:val="center"/>
        <w:rPr>
          <w:rFonts w:cs="Arial"/>
          <w:b/>
          <w:sz w:val="48"/>
        </w:rPr>
      </w:pPr>
      <w:r w:rsidRPr="001C68E7">
        <w:rPr>
          <w:rFonts w:cs="Arial"/>
          <w:b/>
          <w:noProof/>
          <w:sz w:val="48"/>
          <w:lang w:eastAsia="en-AU"/>
        </w:rPr>
        <w:drawing>
          <wp:inline distT="0" distB="0" distL="0" distR="0" wp14:anchorId="29639562" wp14:editId="6C669921">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16C58D3B" w14:textId="77777777" w:rsidR="00B6012C" w:rsidRPr="00F6308F" w:rsidRDefault="00B6012C" w:rsidP="001955CD">
      <w:pPr>
        <w:widowControl w:val="0"/>
        <w:tabs>
          <w:tab w:val="left" w:pos="6700"/>
        </w:tabs>
        <w:spacing w:after="120"/>
        <w:jc w:val="center"/>
        <w:rPr>
          <w:rFonts w:cs="Arial"/>
          <w:b/>
          <w:sz w:val="48"/>
        </w:rPr>
      </w:pPr>
    </w:p>
    <w:p w14:paraId="33C7C20A" w14:textId="77777777" w:rsidR="00B6012C" w:rsidRPr="00F6308F" w:rsidRDefault="00B6012C" w:rsidP="001955CD">
      <w:pPr>
        <w:widowControl w:val="0"/>
        <w:tabs>
          <w:tab w:val="left" w:pos="6700"/>
        </w:tabs>
        <w:spacing w:after="120"/>
        <w:rPr>
          <w:rFonts w:cs="Arial"/>
          <w:b/>
          <w:sz w:val="48"/>
        </w:rPr>
      </w:pPr>
    </w:p>
    <w:p w14:paraId="116BB68D" w14:textId="77777777" w:rsidR="00B6012C" w:rsidRPr="00F6308F" w:rsidRDefault="00B6012C" w:rsidP="001955CD">
      <w:pPr>
        <w:widowControl w:val="0"/>
        <w:tabs>
          <w:tab w:val="left" w:pos="6700"/>
        </w:tabs>
        <w:spacing w:after="120"/>
        <w:rPr>
          <w:rFonts w:cs="Arial"/>
          <w:b/>
          <w:sz w:val="48"/>
        </w:rPr>
      </w:pPr>
      <w:bookmarkStart w:id="0" w:name="_GoBack"/>
      <w:bookmarkEnd w:id="0"/>
    </w:p>
    <w:p w14:paraId="6C470C8C" w14:textId="77777777" w:rsidR="00B6012C" w:rsidRPr="00F6308F" w:rsidRDefault="00B6012C" w:rsidP="001955CD">
      <w:pPr>
        <w:spacing w:after="120"/>
        <w:jc w:val="center"/>
        <w:rPr>
          <w:rFonts w:cs="Arial"/>
          <w:sz w:val="36"/>
        </w:rPr>
      </w:pPr>
      <w:r w:rsidRPr="00F6308F">
        <w:rPr>
          <w:rFonts w:cs="Arial"/>
          <w:sz w:val="36"/>
        </w:rPr>
        <w:t>Assessment of the</w:t>
      </w:r>
    </w:p>
    <w:p w14:paraId="7CB94214" w14:textId="233FEC57" w:rsidR="00B6012C" w:rsidRPr="00F6308F" w:rsidRDefault="004D3B8D" w:rsidP="004D3B8D">
      <w:pPr>
        <w:pStyle w:val="Heading6"/>
        <w:spacing w:after="240"/>
        <w:jc w:val="center"/>
        <w:rPr>
          <w:rFonts w:ascii="Arial" w:hAnsi="Arial" w:cs="Arial"/>
          <w:b w:val="0"/>
          <w:i/>
          <w:sz w:val="36"/>
        </w:rPr>
      </w:pPr>
      <w:r>
        <w:rPr>
          <w:rFonts w:ascii="Arial" w:hAnsi="Arial" w:cs="Arial"/>
          <w:sz w:val="36"/>
        </w:rPr>
        <w:t>Tasmanian Abalone Fishery</w:t>
      </w:r>
    </w:p>
    <w:p w14:paraId="2F5E5293" w14:textId="77777777" w:rsidR="004D3B8D" w:rsidRPr="001266E3" w:rsidRDefault="004D3B8D" w:rsidP="004D3B8D">
      <w:pPr>
        <w:spacing w:before="120" w:after="120"/>
        <w:jc w:val="center"/>
        <w:rPr>
          <w:rFonts w:cs="Arial"/>
          <w:sz w:val="36"/>
        </w:rPr>
      </w:pPr>
      <w:proofErr w:type="gramStart"/>
      <w:r>
        <w:rPr>
          <w:rFonts w:cs="Arial"/>
          <w:sz w:val="36"/>
        </w:rPr>
        <w:t>f</w:t>
      </w:r>
      <w:r w:rsidRPr="001266E3">
        <w:rPr>
          <w:rFonts w:cs="Arial"/>
          <w:sz w:val="36"/>
        </w:rPr>
        <w:t>or</w:t>
      </w:r>
      <w:proofErr w:type="gramEnd"/>
      <w:r w:rsidRPr="001266E3">
        <w:rPr>
          <w:rFonts w:cs="Arial"/>
          <w:sz w:val="36"/>
        </w:rPr>
        <w:t xml:space="preserve"> the Purposes of Part 13 of the EPBC Act</w:t>
      </w:r>
    </w:p>
    <w:p w14:paraId="6A28F6C5" w14:textId="77777777" w:rsidR="00B6012C" w:rsidRPr="00DA41F2" w:rsidRDefault="00B6012C" w:rsidP="001955CD">
      <w:pPr>
        <w:widowControl w:val="0"/>
        <w:tabs>
          <w:tab w:val="left" w:pos="6700"/>
        </w:tabs>
        <w:spacing w:after="120"/>
        <w:jc w:val="center"/>
        <w:rPr>
          <w:rFonts w:cs="Arial"/>
          <w:b/>
          <w:sz w:val="48"/>
        </w:rPr>
      </w:pPr>
    </w:p>
    <w:p w14:paraId="408FC6FF" w14:textId="77777777" w:rsidR="00B6012C" w:rsidRPr="00DA41F2" w:rsidRDefault="00B6012C" w:rsidP="001955CD">
      <w:pPr>
        <w:widowControl w:val="0"/>
        <w:tabs>
          <w:tab w:val="left" w:pos="6700"/>
        </w:tabs>
        <w:spacing w:after="120"/>
        <w:jc w:val="center"/>
        <w:rPr>
          <w:rFonts w:cs="Arial"/>
          <w:b/>
          <w:sz w:val="48"/>
        </w:rPr>
      </w:pPr>
    </w:p>
    <w:p w14:paraId="66D1FFE6" w14:textId="0BCE138A" w:rsidR="00B6012C" w:rsidRPr="00DA41F2" w:rsidRDefault="00B6012C" w:rsidP="001955CD">
      <w:pPr>
        <w:widowControl w:val="0"/>
        <w:tabs>
          <w:tab w:val="left" w:pos="6700"/>
        </w:tabs>
        <w:spacing w:after="120"/>
        <w:jc w:val="center"/>
        <w:rPr>
          <w:rFonts w:cs="Arial"/>
          <w:b/>
          <w:sz w:val="32"/>
        </w:rPr>
      </w:pPr>
    </w:p>
    <w:p w14:paraId="2152FD8A" w14:textId="7BD04A67" w:rsidR="00B6012C" w:rsidRPr="00DA41F2" w:rsidRDefault="00B6012C" w:rsidP="001955CD">
      <w:pPr>
        <w:widowControl w:val="0"/>
        <w:tabs>
          <w:tab w:val="left" w:pos="6700"/>
        </w:tabs>
        <w:spacing w:after="120"/>
        <w:jc w:val="center"/>
        <w:rPr>
          <w:rFonts w:cs="Arial"/>
          <w:b/>
          <w:sz w:val="32"/>
        </w:rPr>
      </w:pPr>
    </w:p>
    <w:p w14:paraId="07D54897" w14:textId="06839B04" w:rsidR="00B6012C" w:rsidRPr="00DA41F2" w:rsidRDefault="00B6012C" w:rsidP="001955CD">
      <w:pPr>
        <w:widowControl w:val="0"/>
        <w:tabs>
          <w:tab w:val="left" w:pos="6700"/>
        </w:tabs>
        <w:spacing w:after="120"/>
        <w:jc w:val="center"/>
        <w:rPr>
          <w:rFonts w:cs="Arial"/>
          <w:b/>
          <w:sz w:val="32"/>
        </w:rPr>
      </w:pPr>
    </w:p>
    <w:p w14:paraId="1C4E77D7" w14:textId="0F1402FE" w:rsidR="00B6012C" w:rsidRPr="00DA41F2" w:rsidRDefault="00B6012C" w:rsidP="001955CD">
      <w:pPr>
        <w:widowControl w:val="0"/>
        <w:tabs>
          <w:tab w:val="left" w:pos="6700"/>
        </w:tabs>
        <w:spacing w:after="120"/>
        <w:jc w:val="center"/>
        <w:rPr>
          <w:rFonts w:cs="Arial"/>
          <w:b/>
          <w:sz w:val="32"/>
        </w:rPr>
      </w:pPr>
    </w:p>
    <w:p w14:paraId="6C907311" w14:textId="24E44C71" w:rsidR="005D1583" w:rsidRPr="00DA41F2" w:rsidRDefault="005D1583" w:rsidP="001955CD">
      <w:pPr>
        <w:widowControl w:val="0"/>
        <w:tabs>
          <w:tab w:val="left" w:pos="6700"/>
        </w:tabs>
        <w:spacing w:after="120"/>
        <w:jc w:val="center"/>
        <w:rPr>
          <w:rFonts w:cs="Arial"/>
          <w:b/>
          <w:sz w:val="48"/>
        </w:rPr>
      </w:pPr>
    </w:p>
    <w:p w14:paraId="09582250" w14:textId="0DC37BF4" w:rsidR="00B6012C" w:rsidRPr="00F6308F" w:rsidRDefault="00DA41F2" w:rsidP="00DA41F2">
      <w:pPr>
        <w:widowControl w:val="0"/>
        <w:tabs>
          <w:tab w:val="left" w:pos="3480"/>
          <w:tab w:val="left" w:pos="6700"/>
        </w:tabs>
        <w:spacing w:after="120"/>
        <w:rPr>
          <w:rFonts w:cs="Arial"/>
          <w:b/>
        </w:rPr>
      </w:pPr>
      <w:r>
        <w:rPr>
          <w:rFonts w:cs="Arial"/>
          <w:b/>
        </w:rPr>
        <w:tab/>
      </w:r>
    </w:p>
    <w:p w14:paraId="15291B2D" w14:textId="77777777" w:rsidR="00B6012C" w:rsidRPr="00F6308F" w:rsidRDefault="00B6012C" w:rsidP="001955CD">
      <w:pPr>
        <w:widowControl w:val="0"/>
        <w:tabs>
          <w:tab w:val="left" w:pos="6700"/>
        </w:tabs>
        <w:spacing w:after="120"/>
        <w:jc w:val="center"/>
        <w:rPr>
          <w:rFonts w:cs="Arial"/>
          <w:b/>
        </w:rPr>
      </w:pPr>
    </w:p>
    <w:p w14:paraId="65044518" w14:textId="77777777" w:rsidR="00B6012C" w:rsidRPr="00F6308F" w:rsidRDefault="00B6012C" w:rsidP="001955CD">
      <w:pPr>
        <w:widowControl w:val="0"/>
        <w:tabs>
          <w:tab w:val="left" w:pos="6700"/>
        </w:tabs>
        <w:spacing w:after="120"/>
        <w:jc w:val="center"/>
        <w:rPr>
          <w:rFonts w:cs="Arial"/>
          <w:b/>
        </w:rPr>
      </w:pPr>
    </w:p>
    <w:p w14:paraId="6FDB88F3" w14:textId="77777777" w:rsidR="00B6012C" w:rsidRPr="00F6308F" w:rsidRDefault="00B6012C" w:rsidP="001955CD">
      <w:pPr>
        <w:widowControl w:val="0"/>
        <w:tabs>
          <w:tab w:val="left" w:pos="6700"/>
        </w:tabs>
        <w:spacing w:after="120"/>
        <w:jc w:val="center"/>
        <w:rPr>
          <w:rFonts w:cs="Arial"/>
          <w:b/>
        </w:rPr>
      </w:pPr>
    </w:p>
    <w:p w14:paraId="5421CD4F" w14:textId="77777777" w:rsidR="00B6012C" w:rsidRPr="00F6308F" w:rsidRDefault="00B6012C" w:rsidP="001955CD">
      <w:pPr>
        <w:widowControl w:val="0"/>
        <w:tabs>
          <w:tab w:val="left" w:pos="6700"/>
        </w:tabs>
        <w:spacing w:after="120"/>
        <w:jc w:val="center"/>
        <w:rPr>
          <w:rFonts w:cs="Arial"/>
          <w:b/>
        </w:rPr>
      </w:pPr>
    </w:p>
    <w:p w14:paraId="2FCE336E" w14:textId="77777777" w:rsidR="00B6012C" w:rsidRPr="00F6308F" w:rsidRDefault="00B6012C" w:rsidP="001955CD">
      <w:pPr>
        <w:widowControl w:val="0"/>
        <w:tabs>
          <w:tab w:val="left" w:pos="6700"/>
        </w:tabs>
        <w:spacing w:after="120"/>
        <w:jc w:val="center"/>
        <w:rPr>
          <w:rFonts w:cs="Arial"/>
          <w:b/>
        </w:rPr>
      </w:pPr>
    </w:p>
    <w:p w14:paraId="1497D3BD" w14:textId="092F9537" w:rsidR="00B6012C" w:rsidRPr="00F6308F" w:rsidRDefault="00DA41F2" w:rsidP="001955CD">
      <w:pPr>
        <w:pStyle w:val="Heading7"/>
        <w:rPr>
          <w:rFonts w:ascii="Arial" w:hAnsi="Arial" w:cs="Arial"/>
          <w:lang w:val="en-AU"/>
        </w:rPr>
      </w:pPr>
      <w:r w:rsidRPr="00FF1BFB">
        <w:rPr>
          <w:rFonts w:ascii="Arial" w:hAnsi="Arial" w:cs="Arial"/>
          <w:lang w:val="en-AU"/>
        </w:rPr>
        <w:t>Ju</w:t>
      </w:r>
      <w:r w:rsidR="00053DA8">
        <w:rPr>
          <w:rFonts w:ascii="Arial" w:hAnsi="Arial" w:cs="Arial"/>
          <w:lang w:val="en-AU"/>
        </w:rPr>
        <w:t>ly</w:t>
      </w:r>
      <w:r w:rsidR="00B6012C" w:rsidRPr="00FF1BFB">
        <w:rPr>
          <w:rFonts w:ascii="Arial" w:hAnsi="Arial" w:cs="Arial"/>
          <w:lang w:val="en-AU"/>
        </w:rPr>
        <w:t xml:space="preserve"> </w:t>
      </w:r>
      <w:r w:rsidRPr="00FF1BFB">
        <w:rPr>
          <w:rFonts w:ascii="Arial" w:hAnsi="Arial" w:cs="Arial"/>
          <w:lang w:val="en-AU"/>
        </w:rPr>
        <w:t>2018</w:t>
      </w:r>
    </w:p>
    <w:p w14:paraId="1FA2A5CC" w14:textId="77777777" w:rsidR="00B6012C" w:rsidRPr="00F6308F" w:rsidRDefault="00B6012C" w:rsidP="001955CD">
      <w:pPr>
        <w:rPr>
          <w:rFonts w:cs="Arial"/>
        </w:rPr>
      </w:pPr>
    </w:p>
    <w:p w14:paraId="2040416A" w14:textId="77777777" w:rsidR="00B6012C" w:rsidRPr="00F6308F" w:rsidRDefault="00B6012C" w:rsidP="001955CD">
      <w:pPr>
        <w:rPr>
          <w:rFonts w:cs="Arial"/>
        </w:rPr>
      </w:pPr>
    </w:p>
    <w:p w14:paraId="54B4FEE2" w14:textId="77777777" w:rsidR="00574DD7" w:rsidRDefault="00574DD7" w:rsidP="001955CD">
      <w:pPr>
        <w:rPr>
          <w:rFonts w:cs="Arial"/>
        </w:rPr>
        <w:sectPr w:rsidR="00574DD7"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5C1A4B42" w14:textId="5916A496" w:rsidR="00B6012C" w:rsidRDefault="00B6012C" w:rsidP="00044511">
      <w:pPr>
        <w:spacing w:before="60" w:after="60" w:line="240" w:lineRule="auto"/>
        <w:rPr>
          <w:rFonts w:cs="Arial"/>
          <w:sz w:val="20"/>
          <w:szCs w:val="20"/>
        </w:rPr>
      </w:pPr>
    </w:p>
    <w:p w14:paraId="6F54E60C" w14:textId="22FDD52E" w:rsidR="00044511" w:rsidRDefault="00044511" w:rsidP="00044511">
      <w:pPr>
        <w:spacing w:before="60" w:after="60" w:line="240" w:lineRule="auto"/>
        <w:rPr>
          <w:rFonts w:cs="Arial"/>
          <w:sz w:val="20"/>
          <w:szCs w:val="20"/>
        </w:rPr>
      </w:pPr>
    </w:p>
    <w:p w14:paraId="27347875" w14:textId="77777777" w:rsidR="00044511" w:rsidRDefault="00044511" w:rsidP="00044511">
      <w:pPr>
        <w:spacing w:before="60" w:after="60" w:line="240" w:lineRule="auto"/>
        <w:rPr>
          <w:rFonts w:cs="Arial"/>
          <w:sz w:val="20"/>
          <w:szCs w:val="20"/>
        </w:rPr>
      </w:pPr>
    </w:p>
    <w:p w14:paraId="40C8B164" w14:textId="77777777" w:rsidR="00044511" w:rsidRDefault="00044511" w:rsidP="00044511">
      <w:pPr>
        <w:spacing w:before="60" w:after="60" w:line="240" w:lineRule="auto"/>
        <w:rPr>
          <w:rFonts w:cs="Arial"/>
          <w:sz w:val="20"/>
          <w:szCs w:val="20"/>
        </w:rPr>
      </w:pPr>
    </w:p>
    <w:p w14:paraId="0A5339EE" w14:textId="77777777" w:rsidR="00044511" w:rsidRDefault="00044511" w:rsidP="00044511">
      <w:pPr>
        <w:spacing w:before="60" w:after="60" w:line="240" w:lineRule="auto"/>
        <w:rPr>
          <w:rFonts w:cs="Arial"/>
          <w:sz w:val="20"/>
          <w:szCs w:val="20"/>
        </w:rPr>
      </w:pPr>
    </w:p>
    <w:p w14:paraId="0C40D79A" w14:textId="77777777" w:rsidR="00044511" w:rsidRDefault="00044511" w:rsidP="00044511">
      <w:pPr>
        <w:spacing w:before="60" w:after="60" w:line="240" w:lineRule="auto"/>
        <w:rPr>
          <w:rFonts w:cs="Arial"/>
          <w:sz w:val="20"/>
          <w:szCs w:val="20"/>
        </w:rPr>
      </w:pPr>
    </w:p>
    <w:p w14:paraId="4F4D3828" w14:textId="77777777" w:rsidR="00044511" w:rsidRDefault="00044511" w:rsidP="00044511">
      <w:pPr>
        <w:spacing w:before="60" w:after="60" w:line="240" w:lineRule="auto"/>
        <w:rPr>
          <w:rFonts w:cs="Arial"/>
          <w:sz w:val="20"/>
          <w:szCs w:val="20"/>
        </w:rPr>
      </w:pPr>
    </w:p>
    <w:p w14:paraId="52C7216D" w14:textId="77777777" w:rsidR="00044511" w:rsidRDefault="00044511" w:rsidP="00044511">
      <w:pPr>
        <w:spacing w:before="60" w:after="60" w:line="240" w:lineRule="auto"/>
        <w:rPr>
          <w:rFonts w:cs="Arial"/>
          <w:sz w:val="20"/>
          <w:szCs w:val="20"/>
        </w:rPr>
      </w:pPr>
    </w:p>
    <w:p w14:paraId="15DF3187" w14:textId="77777777" w:rsidR="00044511" w:rsidRDefault="00044511" w:rsidP="00044511">
      <w:pPr>
        <w:spacing w:before="60" w:after="60" w:line="240" w:lineRule="auto"/>
        <w:rPr>
          <w:rFonts w:cs="Arial"/>
          <w:sz w:val="20"/>
          <w:szCs w:val="20"/>
        </w:rPr>
      </w:pPr>
    </w:p>
    <w:p w14:paraId="4665AD32" w14:textId="77777777" w:rsidR="00044511" w:rsidRDefault="00044511" w:rsidP="00044511">
      <w:pPr>
        <w:spacing w:before="60" w:after="60" w:line="240" w:lineRule="auto"/>
        <w:rPr>
          <w:rFonts w:cs="Arial"/>
          <w:sz w:val="20"/>
          <w:szCs w:val="20"/>
        </w:rPr>
      </w:pPr>
    </w:p>
    <w:p w14:paraId="3FF22E29" w14:textId="77777777" w:rsidR="00044511" w:rsidRDefault="00044511" w:rsidP="00044511">
      <w:pPr>
        <w:spacing w:before="60" w:after="60" w:line="240" w:lineRule="auto"/>
        <w:rPr>
          <w:rFonts w:cs="Arial"/>
          <w:sz w:val="20"/>
          <w:szCs w:val="20"/>
        </w:rPr>
      </w:pPr>
    </w:p>
    <w:p w14:paraId="12A16386" w14:textId="77777777" w:rsidR="00044511" w:rsidRDefault="00044511" w:rsidP="00044511">
      <w:pPr>
        <w:spacing w:before="60" w:after="60" w:line="240" w:lineRule="auto"/>
        <w:rPr>
          <w:rFonts w:cs="Arial"/>
          <w:sz w:val="20"/>
          <w:szCs w:val="20"/>
        </w:rPr>
      </w:pPr>
    </w:p>
    <w:p w14:paraId="1CA279DA" w14:textId="77777777" w:rsidR="00044511" w:rsidRDefault="00044511" w:rsidP="00044511">
      <w:pPr>
        <w:spacing w:before="60" w:after="60" w:line="240" w:lineRule="auto"/>
        <w:rPr>
          <w:rFonts w:cs="Arial"/>
          <w:sz w:val="20"/>
          <w:szCs w:val="20"/>
        </w:rPr>
      </w:pPr>
    </w:p>
    <w:p w14:paraId="5EA028E1" w14:textId="77777777" w:rsidR="00044511" w:rsidRDefault="00044511" w:rsidP="00044511">
      <w:pPr>
        <w:spacing w:before="60" w:after="60" w:line="240" w:lineRule="auto"/>
        <w:rPr>
          <w:rFonts w:cs="Arial"/>
          <w:sz w:val="20"/>
          <w:szCs w:val="20"/>
        </w:rPr>
      </w:pPr>
    </w:p>
    <w:p w14:paraId="168D1F3A" w14:textId="77777777" w:rsidR="00044511" w:rsidRDefault="00044511" w:rsidP="00044511">
      <w:pPr>
        <w:spacing w:before="60" w:after="60" w:line="240" w:lineRule="auto"/>
        <w:rPr>
          <w:rFonts w:cs="Arial"/>
          <w:sz w:val="20"/>
          <w:szCs w:val="20"/>
        </w:rPr>
      </w:pPr>
    </w:p>
    <w:p w14:paraId="19E350A4" w14:textId="77777777" w:rsidR="00044511" w:rsidRDefault="00044511" w:rsidP="00044511">
      <w:pPr>
        <w:spacing w:before="60" w:after="60" w:line="240" w:lineRule="auto"/>
        <w:rPr>
          <w:rFonts w:cs="Arial"/>
          <w:sz w:val="20"/>
          <w:szCs w:val="20"/>
        </w:rPr>
      </w:pPr>
    </w:p>
    <w:p w14:paraId="2E5C6613" w14:textId="77777777" w:rsidR="00044511" w:rsidRPr="00574DD7" w:rsidRDefault="00044511" w:rsidP="00044511">
      <w:pPr>
        <w:spacing w:before="60" w:after="60" w:line="240" w:lineRule="auto"/>
        <w:rPr>
          <w:rFonts w:cs="Arial"/>
          <w:sz w:val="20"/>
          <w:szCs w:val="20"/>
        </w:rPr>
      </w:pPr>
    </w:p>
    <w:p w14:paraId="1AB4BB3C" w14:textId="4FFE5C06" w:rsidR="00134108" w:rsidRPr="00574DD7" w:rsidRDefault="00134108" w:rsidP="00044511">
      <w:pPr>
        <w:spacing w:before="60" w:after="60" w:line="240" w:lineRule="auto"/>
        <w:rPr>
          <w:rStyle w:val="Hyperlink"/>
          <w:rFonts w:eastAsia="Times New Roman" w:cs="Arial"/>
          <w:noProof/>
          <w:color w:val="auto"/>
          <w:sz w:val="20"/>
          <w:szCs w:val="20"/>
          <w:lang w:eastAsia="en-AU"/>
        </w:rPr>
      </w:pPr>
    </w:p>
    <w:p w14:paraId="02B38320" w14:textId="77777777" w:rsidR="00134108" w:rsidRPr="00574DD7" w:rsidRDefault="00134108" w:rsidP="00044511">
      <w:pPr>
        <w:spacing w:before="60" w:after="60" w:line="240" w:lineRule="auto"/>
        <w:rPr>
          <w:rStyle w:val="Hyperlink"/>
          <w:rFonts w:eastAsia="Times New Roman" w:cs="Arial"/>
          <w:noProof/>
          <w:color w:val="auto"/>
          <w:sz w:val="20"/>
          <w:szCs w:val="20"/>
          <w:lang w:eastAsia="en-AU"/>
        </w:rPr>
      </w:pPr>
    </w:p>
    <w:p w14:paraId="2C148F52" w14:textId="77777777" w:rsidR="00134108" w:rsidRPr="00574DD7" w:rsidRDefault="00134108" w:rsidP="00044511">
      <w:pPr>
        <w:spacing w:before="60" w:after="60" w:line="240" w:lineRule="auto"/>
        <w:rPr>
          <w:rStyle w:val="Hyperlink"/>
          <w:rFonts w:eastAsia="Times New Roman" w:cs="Arial"/>
          <w:noProof/>
          <w:color w:val="auto"/>
          <w:sz w:val="20"/>
          <w:szCs w:val="20"/>
          <w:lang w:eastAsia="en-AU"/>
        </w:rPr>
      </w:pPr>
    </w:p>
    <w:p w14:paraId="796DA257" w14:textId="77777777" w:rsidR="00134108" w:rsidRPr="00574DD7" w:rsidRDefault="00134108" w:rsidP="00044511">
      <w:pPr>
        <w:spacing w:before="60" w:after="60" w:line="240" w:lineRule="auto"/>
        <w:rPr>
          <w:rStyle w:val="Hyperlink"/>
          <w:rFonts w:eastAsia="Times New Roman" w:cs="Arial"/>
          <w:noProof/>
          <w:color w:val="auto"/>
          <w:sz w:val="20"/>
          <w:szCs w:val="20"/>
          <w:lang w:eastAsia="en-AU"/>
        </w:rPr>
      </w:pPr>
    </w:p>
    <w:p w14:paraId="1D6E0C84" w14:textId="77777777" w:rsidR="00134108" w:rsidRPr="00574DD7" w:rsidRDefault="00134108" w:rsidP="00044511">
      <w:pPr>
        <w:spacing w:before="60" w:after="60" w:line="240" w:lineRule="auto"/>
        <w:rPr>
          <w:rStyle w:val="Hyperlink"/>
          <w:rFonts w:eastAsia="Times New Roman" w:cs="Arial"/>
          <w:noProof/>
          <w:color w:val="auto"/>
          <w:sz w:val="20"/>
          <w:szCs w:val="20"/>
          <w:lang w:eastAsia="en-AU"/>
        </w:rPr>
      </w:pPr>
    </w:p>
    <w:p w14:paraId="4AF0A397" w14:textId="77777777" w:rsidR="00134108" w:rsidRPr="00574DD7" w:rsidRDefault="00134108" w:rsidP="00044511">
      <w:pPr>
        <w:spacing w:before="60" w:after="60" w:line="240" w:lineRule="auto"/>
        <w:rPr>
          <w:rStyle w:val="Hyperlink"/>
          <w:rFonts w:eastAsia="Times New Roman" w:cs="Arial"/>
          <w:noProof/>
          <w:color w:val="auto"/>
          <w:sz w:val="20"/>
          <w:szCs w:val="20"/>
          <w:lang w:eastAsia="en-AU"/>
        </w:rPr>
      </w:pPr>
    </w:p>
    <w:p w14:paraId="38149A8D" w14:textId="77777777" w:rsidR="00134108" w:rsidRPr="00574DD7" w:rsidRDefault="00134108" w:rsidP="00044511">
      <w:pPr>
        <w:spacing w:before="60" w:after="60" w:line="240" w:lineRule="auto"/>
        <w:rPr>
          <w:rStyle w:val="Hyperlink"/>
          <w:rFonts w:eastAsia="Times New Roman" w:cs="Arial"/>
          <w:noProof/>
          <w:color w:val="auto"/>
          <w:sz w:val="20"/>
          <w:szCs w:val="20"/>
          <w:lang w:eastAsia="en-AU"/>
        </w:rPr>
      </w:pPr>
    </w:p>
    <w:p w14:paraId="44147207" w14:textId="32DA7E53" w:rsidR="00216DC7" w:rsidRPr="00574DD7" w:rsidRDefault="00216DC7" w:rsidP="00044511">
      <w:pPr>
        <w:tabs>
          <w:tab w:val="right" w:leader="dot" w:pos="8302"/>
        </w:tabs>
        <w:spacing w:before="60" w:after="60" w:line="240" w:lineRule="auto"/>
        <w:rPr>
          <w:rFonts w:cs="Arial"/>
          <w:noProof/>
          <w:webHidden/>
          <w:sz w:val="20"/>
          <w:szCs w:val="20"/>
        </w:rPr>
      </w:pPr>
    </w:p>
    <w:p w14:paraId="7E323DD6" w14:textId="6550424C" w:rsidR="00056E19" w:rsidRPr="00574DD7" w:rsidRDefault="00056E19" w:rsidP="00044511">
      <w:pPr>
        <w:tabs>
          <w:tab w:val="right" w:leader="dot" w:pos="8302"/>
        </w:tabs>
        <w:spacing w:before="60" w:after="60" w:line="240" w:lineRule="auto"/>
        <w:rPr>
          <w:rFonts w:cs="Arial"/>
          <w:noProof/>
          <w:webHidden/>
          <w:sz w:val="20"/>
          <w:szCs w:val="20"/>
        </w:rPr>
      </w:pPr>
    </w:p>
    <w:p w14:paraId="79EBC778" w14:textId="77777777" w:rsidR="00056E19" w:rsidRPr="00574DD7" w:rsidRDefault="00056E19" w:rsidP="00044511">
      <w:pPr>
        <w:tabs>
          <w:tab w:val="right" w:leader="dot" w:pos="8302"/>
        </w:tabs>
        <w:spacing w:before="60" w:after="60" w:line="240" w:lineRule="auto"/>
        <w:rPr>
          <w:rFonts w:cs="Arial"/>
          <w:noProof/>
          <w:webHidden/>
          <w:sz w:val="20"/>
          <w:szCs w:val="20"/>
        </w:rPr>
      </w:pPr>
    </w:p>
    <w:p w14:paraId="7874054E" w14:textId="77777777" w:rsidR="00056E19" w:rsidRDefault="00056E19" w:rsidP="00044511">
      <w:pPr>
        <w:tabs>
          <w:tab w:val="right" w:leader="dot" w:pos="8302"/>
        </w:tabs>
        <w:spacing w:before="60" w:after="60" w:line="240" w:lineRule="auto"/>
        <w:rPr>
          <w:rFonts w:cs="Arial"/>
          <w:noProof/>
          <w:webHidden/>
          <w:sz w:val="20"/>
          <w:szCs w:val="20"/>
        </w:rPr>
      </w:pPr>
    </w:p>
    <w:p w14:paraId="50B7A5B2" w14:textId="04E5C0CB" w:rsidR="00044511" w:rsidRDefault="00044511" w:rsidP="00044511">
      <w:pPr>
        <w:tabs>
          <w:tab w:val="right" w:leader="dot" w:pos="8302"/>
        </w:tabs>
        <w:spacing w:before="60" w:after="60" w:line="240" w:lineRule="auto"/>
        <w:rPr>
          <w:rFonts w:cs="Arial"/>
          <w:noProof/>
          <w:webHidden/>
          <w:sz w:val="20"/>
          <w:szCs w:val="20"/>
        </w:rPr>
      </w:pPr>
    </w:p>
    <w:p w14:paraId="0640B96F" w14:textId="4B8E758E" w:rsidR="00C743A7" w:rsidRPr="00574DD7" w:rsidRDefault="00C743A7" w:rsidP="00044511">
      <w:pPr>
        <w:spacing w:before="60" w:after="60" w:line="240" w:lineRule="auto"/>
        <w:rPr>
          <w:rFonts w:cs="Arial"/>
          <w:sz w:val="20"/>
          <w:szCs w:val="20"/>
        </w:rPr>
      </w:pPr>
    </w:p>
    <w:p w14:paraId="7C167C8F" w14:textId="7FE73A69" w:rsidR="00C743A7" w:rsidRPr="00480A40" w:rsidRDefault="00C743A7" w:rsidP="00044511">
      <w:pPr>
        <w:pStyle w:val="NormalWeb"/>
        <w:spacing w:before="60" w:beforeAutospacing="0" w:after="60" w:afterAutospacing="0"/>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w:t>
      </w:r>
      <w:r w:rsidR="00DA41F2">
        <w:rPr>
          <w:rFonts w:ascii="Arial" w:hAnsi="Arial" w:cs="Arial"/>
          <w:sz w:val="16"/>
          <w:szCs w:val="16"/>
        </w:rPr>
        <w:t>2018</w:t>
      </w:r>
      <w:r w:rsidRPr="00480A40">
        <w:rPr>
          <w:rFonts w:ascii="Arial" w:hAnsi="Arial" w:cs="Arial"/>
          <w:sz w:val="16"/>
          <w:szCs w:val="16"/>
        </w:rPr>
        <w:t>.</w:t>
      </w:r>
    </w:p>
    <w:p w14:paraId="05B584B8" w14:textId="77777777" w:rsidR="00C743A7" w:rsidRPr="00480A40" w:rsidRDefault="00C743A7" w:rsidP="00044511">
      <w:pPr>
        <w:pStyle w:val="NormalWeb"/>
        <w:spacing w:before="60" w:beforeAutospacing="0" w:after="60" w:afterAutospacing="0"/>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7271B696" w:rsidR="00C743A7" w:rsidRPr="00FF1BFB" w:rsidRDefault="00C743A7" w:rsidP="00044511">
      <w:pPr>
        <w:pStyle w:val="NormalWeb"/>
        <w:spacing w:before="60" w:beforeAutospacing="0" w:after="60" w:afterAutospacing="0"/>
        <w:rPr>
          <w:rFonts w:ascii="Arial" w:hAnsi="Arial" w:cs="Arial"/>
          <w:sz w:val="16"/>
          <w:szCs w:val="16"/>
        </w:rPr>
      </w:pPr>
      <w:r w:rsidRPr="00FF1BFB">
        <w:rPr>
          <w:rFonts w:ascii="Arial" w:hAnsi="Arial" w:cs="Arial"/>
          <w:i/>
          <w:sz w:val="16"/>
          <w:szCs w:val="16"/>
        </w:rPr>
        <w:t xml:space="preserve">Assessment of the </w:t>
      </w:r>
      <w:r w:rsidR="00DA41F2" w:rsidRPr="00FF1BFB">
        <w:rPr>
          <w:rFonts w:ascii="Arial" w:hAnsi="Arial" w:cs="Arial"/>
          <w:i/>
          <w:sz w:val="16"/>
          <w:szCs w:val="16"/>
        </w:rPr>
        <w:t>Tasmanian Abalone</w:t>
      </w:r>
      <w:r w:rsidR="00056E19" w:rsidRPr="00FF1BFB">
        <w:rPr>
          <w:rFonts w:ascii="Arial" w:hAnsi="Arial" w:cs="Arial"/>
          <w:i/>
          <w:sz w:val="16"/>
          <w:szCs w:val="16"/>
        </w:rPr>
        <w:t xml:space="preserve"> </w:t>
      </w:r>
      <w:r w:rsidR="00DA41F2" w:rsidRPr="00FF1BFB">
        <w:rPr>
          <w:rFonts w:ascii="Arial" w:hAnsi="Arial" w:cs="Arial"/>
          <w:i/>
          <w:sz w:val="16"/>
          <w:szCs w:val="16"/>
        </w:rPr>
        <w:t>Fishery</w:t>
      </w:r>
      <w:r w:rsidR="00053DA8">
        <w:rPr>
          <w:rFonts w:ascii="Arial" w:hAnsi="Arial" w:cs="Arial"/>
          <w:i/>
          <w:sz w:val="16"/>
          <w:szCs w:val="16"/>
        </w:rPr>
        <w:t xml:space="preserve"> for the Purposes of Part 13 of the EPBC Act</w:t>
      </w:r>
      <w:r w:rsidR="00DA41F2" w:rsidRPr="00FF1BFB">
        <w:rPr>
          <w:rFonts w:ascii="Arial" w:hAnsi="Arial" w:cs="Arial"/>
          <w:i/>
          <w:sz w:val="16"/>
          <w:szCs w:val="16"/>
        </w:rPr>
        <w:t xml:space="preserve">, </w:t>
      </w:r>
      <w:r w:rsidR="0075088E" w:rsidRPr="00FF1BFB">
        <w:rPr>
          <w:rFonts w:ascii="Arial" w:hAnsi="Arial" w:cs="Arial"/>
          <w:i/>
          <w:sz w:val="16"/>
          <w:szCs w:val="16"/>
        </w:rPr>
        <w:t>Ju</w:t>
      </w:r>
      <w:r w:rsidR="00053DA8">
        <w:rPr>
          <w:rFonts w:ascii="Arial" w:hAnsi="Arial" w:cs="Arial"/>
          <w:i/>
          <w:sz w:val="16"/>
          <w:szCs w:val="16"/>
        </w:rPr>
        <w:t>ly</w:t>
      </w:r>
      <w:r w:rsidR="0075088E" w:rsidRPr="00FF1BFB">
        <w:rPr>
          <w:rFonts w:ascii="Arial" w:hAnsi="Arial" w:cs="Arial"/>
          <w:i/>
          <w:sz w:val="16"/>
          <w:szCs w:val="16"/>
        </w:rPr>
        <w:t xml:space="preserve"> </w:t>
      </w:r>
      <w:r w:rsidR="00DA41F2" w:rsidRPr="00FF1BFB">
        <w:rPr>
          <w:rFonts w:ascii="Arial" w:hAnsi="Arial" w:cs="Arial"/>
          <w:i/>
          <w:sz w:val="16"/>
          <w:szCs w:val="16"/>
        </w:rPr>
        <w:t>2018</w:t>
      </w:r>
      <w:r w:rsidR="00056E19" w:rsidRPr="00FF1BFB">
        <w:rPr>
          <w:rFonts w:ascii="Arial" w:hAnsi="Arial" w:cs="Arial"/>
          <w:i/>
          <w:sz w:val="16"/>
          <w:szCs w:val="16"/>
        </w:rPr>
        <w:t xml:space="preserve"> </w:t>
      </w:r>
      <w:r w:rsidRPr="00FF1BFB">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6F619313" w14:textId="74236E81" w:rsidR="00C743A7" w:rsidRPr="00480A40" w:rsidRDefault="00C743A7" w:rsidP="00044511">
      <w:pPr>
        <w:pStyle w:val="NormalWeb"/>
        <w:spacing w:before="60" w:beforeAutospacing="0" w:after="60" w:afterAutospacing="0"/>
        <w:rPr>
          <w:rFonts w:ascii="Arial" w:hAnsi="Arial" w:cs="Arial"/>
          <w:sz w:val="16"/>
          <w:szCs w:val="16"/>
        </w:rPr>
      </w:pPr>
      <w:r w:rsidRPr="00FF1BFB">
        <w:rPr>
          <w:rFonts w:ascii="Arial" w:hAnsi="Arial" w:cs="Arial"/>
          <w:sz w:val="16"/>
          <w:szCs w:val="16"/>
        </w:rPr>
        <w:t>This report should be attributed as ‘</w:t>
      </w:r>
      <w:r w:rsidRPr="00FF1BFB">
        <w:rPr>
          <w:rFonts w:ascii="Arial" w:hAnsi="Arial" w:cs="Arial"/>
          <w:i/>
          <w:sz w:val="16"/>
          <w:szCs w:val="16"/>
        </w:rPr>
        <w:t xml:space="preserve">Assessment of the </w:t>
      </w:r>
      <w:r w:rsidR="00DA41F2" w:rsidRPr="00FF1BFB">
        <w:rPr>
          <w:rFonts w:ascii="Arial" w:hAnsi="Arial" w:cs="Arial"/>
          <w:i/>
          <w:sz w:val="16"/>
          <w:szCs w:val="16"/>
        </w:rPr>
        <w:t>Tasmanian Abalone</w:t>
      </w:r>
      <w:r w:rsidR="00056E19" w:rsidRPr="00FF1BFB">
        <w:rPr>
          <w:rFonts w:ascii="Arial" w:hAnsi="Arial" w:cs="Arial"/>
          <w:i/>
          <w:sz w:val="16"/>
          <w:szCs w:val="16"/>
        </w:rPr>
        <w:t xml:space="preserve"> </w:t>
      </w:r>
      <w:r w:rsidR="00053DA8" w:rsidRPr="00FF1BFB">
        <w:rPr>
          <w:rFonts w:ascii="Arial" w:hAnsi="Arial" w:cs="Arial"/>
          <w:i/>
          <w:sz w:val="16"/>
          <w:szCs w:val="16"/>
        </w:rPr>
        <w:t>Fishery</w:t>
      </w:r>
      <w:r w:rsidR="00053DA8">
        <w:rPr>
          <w:rFonts w:ascii="Arial" w:hAnsi="Arial" w:cs="Arial"/>
          <w:i/>
          <w:sz w:val="16"/>
          <w:szCs w:val="16"/>
        </w:rPr>
        <w:t xml:space="preserve"> for the Purposes of Part 13 of the EPBC Act</w:t>
      </w:r>
      <w:r w:rsidR="00053DA8" w:rsidRPr="00FF1BFB">
        <w:rPr>
          <w:rFonts w:ascii="Arial" w:hAnsi="Arial" w:cs="Arial"/>
          <w:i/>
          <w:sz w:val="16"/>
          <w:szCs w:val="16"/>
        </w:rPr>
        <w:t>, Ju</w:t>
      </w:r>
      <w:r w:rsidR="00053DA8">
        <w:rPr>
          <w:rFonts w:ascii="Arial" w:hAnsi="Arial" w:cs="Arial"/>
          <w:i/>
          <w:sz w:val="16"/>
          <w:szCs w:val="16"/>
        </w:rPr>
        <w:t>ly</w:t>
      </w:r>
      <w:r w:rsidR="00053DA8" w:rsidRPr="00FF1BFB">
        <w:rPr>
          <w:rFonts w:ascii="Arial" w:hAnsi="Arial" w:cs="Arial"/>
          <w:i/>
          <w:sz w:val="16"/>
          <w:szCs w:val="16"/>
        </w:rPr>
        <w:t xml:space="preserve"> </w:t>
      </w:r>
      <w:r w:rsidR="00DA41F2" w:rsidRPr="00FF1BFB">
        <w:rPr>
          <w:rFonts w:ascii="Arial" w:hAnsi="Arial" w:cs="Arial"/>
          <w:i/>
          <w:sz w:val="16"/>
          <w:szCs w:val="16"/>
        </w:rPr>
        <w:t>2018</w:t>
      </w:r>
      <w:r w:rsidRPr="00FF1BFB">
        <w:rPr>
          <w:rFonts w:ascii="Arial" w:hAnsi="Arial" w:cs="Arial"/>
          <w:sz w:val="16"/>
          <w:szCs w:val="16"/>
        </w:rPr>
        <w:t xml:space="preserve">, Commonwealth of Australia </w:t>
      </w:r>
      <w:r w:rsidR="00DA41F2" w:rsidRPr="00FF1BFB">
        <w:rPr>
          <w:rFonts w:ascii="Arial" w:hAnsi="Arial" w:cs="Arial"/>
          <w:sz w:val="16"/>
          <w:szCs w:val="16"/>
        </w:rPr>
        <w:t>2018</w:t>
      </w:r>
      <w:r w:rsidR="004649FA" w:rsidRPr="00FF1BFB">
        <w:rPr>
          <w:rFonts w:ascii="Arial" w:hAnsi="Arial" w:cs="Arial"/>
          <w:sz w:val="16"/>
          <w:szCs w:val="16"/>
        </w:rPr>
        <w:t>’</w:t>
      </w:r>
      <w:r w:rsidRPr="00FF1BFB">
        <w:rPr>
          <w:rFonts w:ascii="Arial" w:hAnsi="Arial" w:cs="Arial"/>
          <w:sz w:val="16"/>
          <w:szCs w:val="16"/>
        </w:rPr>
        <w:t>.</w:t>
      </w:r>
    </w:p>
    <w:p w14:paraId="0D5442F5" w14:textId="77777777" w:rsidR="00C743A7" w:rsidRPr="00F6308F" w:rsidRDefault="00C743A7" w:rsidP="00044511">
      <w:pPr>
        <w:pStyle w:val="NormalWeb"/>
        <w:spacing w:before="60" w:beforeAutospacing="0" w:after="60" w:afterAutospacing="0"/>
        <w:rPr>
          <w:rFonts w:ascii="Arial" w:hAnsi="Arial" w:cs="Arial"/>
          <w:sz w:val="20"/>
          <w:szCs w:val="20"/>
          <w:lang w:val="en-AU"/>
        </w:rPr>
      </w:pPr>
      <w:r w:rsidRPr="00F6308F">
        <w:rPr>
          <w:rFonts w:ascii="Arial" w:hAnsi="Arial" w:cs="Arial"/>
          <w:sz w:val="20"/>
          <w:szCs w:val="20"/>
          <w:lang w:val="en-AU"/>
        </w:rPr>
        <w:t xml:space="preserve"> </w:t>
      </w:r>
    </w:p>
    <w:p w14:paraId="749958A3" w14:textId="77777777" w:rsidR="00C743A7" w:rsidRPr="00F6308F" w:rsidRDefault="00C743A7" w:rsidP="00044511">
      <w:pPr>
        <w:spacing w:before="60" w:after="60" w:line="240" w:lineRule="auto"/>
        <w:rPr>
          <w:rFonts w:cs="Arial"/>
          <w:b/>
          <w:sz w:val="16"/>
          <w:szCs w:val="16"/>
        </w:rPr>
      </w:pPr>
      <w:r w:rsidRPr="00F6308F">
        <w:rPr>
          <w:rFonts w:cs="Arial"/>
          <w:b/>
          <w:sz w:val="16"/>
          <w:szCs w:val="16"/>
        </w:rPr>
        <w:t>Disclaimer</w:t>
      </w:r>
    </w:p>
    <w:p w14:paraId="39EA68CA" w14:textId="77777777" w:rsidR="00C743A7" w:rsidRPr="00F6308F" w:rsidRDefault="00C743A7" w:rsidP="00044511">
      <w:pPr>
        <w:pStyle w:val="NormalWeb"/>
        <w:spacing w:before="60" w:beforeAutospacing="0" w:after="60" w:afterAutospacing="0"/>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70C2E5B8" w14:textId="77777777" w:rsidR="00C743A7" w:rsidRDefault="00C743A7" w:rsidP="00044511">
      <w:pPr>
        <w:spacing w:before="60" w:after="60" w:line="240" w:lineRule="auto"/>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528D21C7" w14:textId="009AB9C0" w:rsidR="00574DD7" w:rsidRDefault="00574DD7" w:rsidP="00044511">
      <w:pPr>
        <w:spacing w:before="60" w:after="60" w:line="240" w:lineRule="auto"/>
        <w:rPr>
          <w:rFonts w:cs="Arial"/>
          <w:sz w:val="16"/>
          <w:szCs w:val="16"/>
        </w:rPr>
      </w:pPr>
    </w:p>
    <w:p w14:paraId="30DF465A" w14:textId="77777777" w:rsidR="00574DD7" w:rsidRPr="00F6308F" w:rsidRDefault="00574DD7" w:rsidP="00044511">
      <w:pPr>
        <w:spacing w:before="60" w:after="60" w:line="240" w:lineRule="auto"/>
        <w:rPr>
          <w:rFonts w:cs="Arial"/>
          <w:sz w:val="16"/>
          <w:szCs w:val="16"/>
        </w:rPr>
      </w:pPr>
    </w:p>
    <w:p w14:paraId="7FF3C9F6" w14:textId="68EA5F38" w:rsidR="00C743A7" w:rsidRPr="00A14FF4" w:rsidRDefault="00C743A7" w:rsidP="00056E19">
      <w:pPr>
        <w:pStyle w:val="Heading1"/>
        <w:spacing w:after="0"/>
      </w:pPr>
    </w:p>
    <w:p w14:paraId="4546424F" w14:textId="77777777" w:rsidR="00134108" w:rsidRDefault="00134108" w:rsidP="001955CD">
      <w:pPr>
        <w:rPr>
          <w:rFonts w:cs="Arial"/>
          <w:b/>
        </w:rPr>
        <w:sectPr w:rsidR="00134108" w:rsidSect="001955CD">
          <w:pgSz w:w="11906" w:h="16838"/>
          <w:pgMar w:top="1418" w:right="1276" w:bottom="567" w:left="1418" w:header="425" w:footer="425" w:gutter="0"/>
          <w:pgNumType w:start="1"/>
          <w:cols w:space="708"/>
          <w:titlePg/>
          <w:docGrid w:linePitch="360"/>
        </w:sectPr>
      </w:pPr>
    </w:p>
    <w:p w14:paraId="3F0B8578" w14:textId="45E5F843" w:rsidR="006B6EF9" w:rsidRPr="005C7899" w:rsidRDefault="006B6EF9" w:rsidP="00044511">
      <w:pPr>
        <w:pStyle w:val="Heading1"/>
        <w:spacing w:before="60" w:after="60" w:line="240" w:lineRule="auto"/>
      </w:pPr>
      <w:bookmarkStart w:id="1" w:name="_Toc505952815"/>
      <w:bookmarkStart w:id="2" w:name="_Toc316301050"/>
      <w:r w:rsidRPr="00FF1BFB">
        <w:lastRenderedPageBreak/>
        <w:t xml:space="preserve">Assessment of the </w:t>
      </w:r>
      <w:r w:rsidR="00DA41F2" w:rsidRPr="00FF1BFB">
        <w:t>Tasmanian Abalone</w:t>
      </w:r>
      <w:r w:rsidRPr="00FF1BFB">
        <w:t xml:space="preserve"> Fishery Against the Requirements of the EPBC Act</w:t>
      </w:r>
      <w:bookmarkEnd w:id="1"/>
    </w:p>
    <w:p w14:paraId="7FCE71B0" w14:textId="4359E207" w:rsidR="009F053A" w:rsidRPr="00DA41F2" w:rsidRDefault="009F053A" w:rsidP="00044511">
      <w:pPr>
        <w:spacing w:before="60" w:after="60" w:line="240" w:lineRule="auto"/>
        <w:rPr>
          <w:rFonts w:cs="Arial"/>
        </w:rPr>
      </w:pPr>
      <w:r w:rsidRPr="00DA41F2">
        <w:rPr>
          <w:rFonts w:cs="Arial"/>
        </w:rPr>
        <w:t xml:space="preserve">The table below is not a complete or exact representation of the EPBC Act. It is intended </w:t>
      </w:r>
      <w:r w:rsidR="007361FC" w:rsidRPr="00DA41F2">
        <w:rPr>
          <w:rFonts w:cs="Arial"/>
        </w:rPr>
        <w:t xml:space="preserve">to show that the </w:t>
      </w:r>
      <w:r w:rsidRPr="00DA41F2">
        <w:rPr>
          <w:rFonts w:cs="Arial"/>
        </w:rPr>
        <w:t xml:space="preserve">relevant sections and components of the EPBC Act </w:t>
      </w:r>
      <w:r w:rsidR="00897628" w:rsidRPr="00DA41F2">
        <w:rPr>
          <w:rFonts w:cs="Arial"/>
        </w:rPr>
        <w:t xml:space="preserve">have been taken into account in the formulation of </w:t>
      </w:r>
      <w:r w:rsidRPr="00DA41F2">
        <w:rPr>
          <w:rFonts w:cs="Arial"/>
        </w:rPr>
        <w:t xml:space="preserve">advice on the fishery in relation to decisions under Part 13 and Part 13A. </w:t>
      </w:r>
    </w:p>
    <w:p w14:paraId="6F9840FF" w14:textId="6ECFF74A" w:rsidR="009F053A" w:rsidRPr="00D40B13" w:rsidRDefault="009F053A" w:rsidP="00044511">
      <w:pPr>
        <w:spacing w:before="60" w:after="60" w:line="240" w:lineRule="auto"/>
        <w:rPr>
          <w:rFonts w:cs="Arial"/>
          <w:b/>
        </w:rPr>
      </w:pPr>
      <w:r w:rsidRPr="00D40B13">
        <w:rPr>
          <w:rFonts w:cs="Arial"/>
          <w:b/>
        </w:rPr>
        <w:t>Part 13</w:t>
      </w:r>
    </w:p>
    <w:tbl>
      <w:tblPr>
        <w:tblStyle w:val="TableGrid"/>
        <w:tblW w:w="5000" w:type="pct"/>
        <w:tblLook w:val="04A0" w:firstRow="1" w:lastRow="0" w:firstColumn="1" w:lastColumn="0" w:noHBand="0" w:noVBand="1"/>
      </w:tblPr>
      <w:tblGrid>
        <w:gridCol w:w="7393"/>
        <w:gridCol w:w="7393"/>
      </w:tblGrid>
      <w:tr w:rsidR="00400844" w:rsidRPr="00B844D7" w14:paraId="65C1624E" w14:textId="77777777" w:rsidTr="00503A8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tcPr>
          <w:p w14:paraId="585CA78D" w14:textId="4EBFA111" w:rsidR="00400844" w:rsidRPr="00B844D7" w:rsidRDefault="00400844" w:rsidP="00B844D7">
            <w:pPr>
              <w:spacing w:before="60" w:after="60" w:line="240" w:lineRule="auto"/>
              <w:ind w:left="426" w:hanging="426"/>
              <w:rPr>
                <w:rFonts w:cs="Arial"/>
                <w:b/>
                <w:sz w:val="20"/>
                <w:szCs w:val="20"/>
              </w:rPr>
            </w:pPr>
            <w:r w:rsidRPr="00B844D7">
              <w:rPr>
                <w:rFonts w:cs="Arial"/>
                <w:b/>
                <w:sz w:val="20"/>
                <w:szCs w:val="20"/>
              </w:rPr>
              <w:t>Accreditable plan, regime or policy  (Division 1, Division 2, Division 3, Division 4)</w:t>
            </w:r>
          </w:p>
        </w:tc>
        <w:tc>
          <w:tcPr>
            <w:tcW w:w="2500" w:type="pct"/>
            <w:shd w:val="clear" w:color="auto" w:fill="D9D9D9" w:themeFill="background1" w:themeFillShade="D9"/>
          </w:tcPr>
          <w:p w14:paraId="7594BA70" w14:textId="77777777" w:rsidR="00400844" w:rsidRPr="00B844D7" w:rsidRDefault="00400844" w:rsidP="00B844D7">
            <w:pPr>
              <w:spacing w:before="60" w:after="60" w:line="240" w:lineRule="auto"/>
              <w:rPr>
                <w:rFonts w:cs="Arial"/>
                <w:b/>
                <w:sz w:val="20"/>
                <w:szCs w:val="20"/>
              </w:rPr>
            </w:pPr>
            <w:r w:rsidRPr="00B844D7">
              <w:rPr>
                <w:rFonts w:cs="Arial"/>
                <w:b/>
                <w:sz w:val="20"/>
                <w:szCs w:val="20"/>
              </w:rPr>
              <w:t>Comment</w:t>
            </w:r>
          </w:p>
        </w:tc>
      </w:tr>
      <w:tr w:rsidR="004D3B8D" w:rsidRPr="00B844D7" w14:paraId="3F60E2B3" w14:textId="77777777" w:rsidTr="00941F7D">
        <w:trPr>
          <w:cnfStyle w:val="000000100000" w:firstRow="0" w:lastRow="0" w:firstColumn="0" w:lastColumn="0" w:oddVBand="0" w:evenVBand="0" w:oddHBand="1" w:evenHBand="0" w:firstRowFirstColumn="0" w:firstRowLastColumn="0" w:lastRowFirstColumn="0" w:lastRowLastColumn="0"/>
        </w:trPr>
        <w:tc>
          <w:tcPr>
            <w:tcW w:w="2500" w:type="pct"/>
          </w:tcPr>
          <w:p w14:paraId="13186A7B" w14:textId="77777777" w:rsidR="003C285B" w:rsidRPr="00B844D7" w:rsidRDefault="009F053A" w:rsidP="00B844D7">
            <w:pPr>
              <w:pStyle w:val="ListNumber2"/>
              <w:rPr>
                <w:sz w:val="20"/>
                <w:szCs w:val="20"/>
              </w:rPr>
            </w:pPr>
            <w:r w:rsidRPr="00B844D7">
              <w:rPr>
                <w:sz w:val="20"/>
                <w:szCs w:val="20"/>
              </w:rPr>
              <w:t>s. 208A (1) (a-e) , s.222A (1) (a-e), s.245 (1) (a-e),  s.265 (1) (a-e)</w:t>
            </w:r>
            <w:r w:rsidR="00F9004A" w:rsidRPr="00B844D7">
              <w:rPr>
                <w:sz w:val="20"/>
                <w:szCs w:val="20"/>
              </w:rPr>
              <w:t xml:space="preserve"> </w:t>
            </w:r>
            <w:r w:rsidR="00F9004A" w:rsidRPr="00B844D7">
              <w:rPr>
                <w:sz w:val="20"/>
                <w:szCs w:val="20"/>
              </w:rPr>
              <w:tab/>
            </w:r>
          </w:p>
          <w:p w14:paraId="10E1301B" w14:textId="2AB9B0D3" w:rsidR="00D40B13" w:rsidRPr="00B844D7" w:rsidRDefault="009F053A" w:rsidP="00B844D7">
            <w:pPr>
              <w:pStyle w:val="ListNumber2"/>
              <w:rPr>
                <w:sz w:val="20"/>
                <w:szCs w:val="20"/>
              </w:rPr>
            </w:pPr>
            <w:r w:rsidRPr="00B844D7">
              <w:rPr>
                <w:sz w:val="20"/>
                <w:szCs w:val="20"/>
              </w:rPr>
              <w:t xml:space="preserve">Does the fishery have an accreditable plan of management, </w:t>
            </w:r>
            <w:r w:rsidR="00C40AD0" w:rsidRPr="00B844D7">
              <w:rPr>
                <w:sz w:val="20"/>
                <w:szCs w:val="20"/>
              </w:rPr>
              <w:t>regime</w:t>
            </w:r>
            <w:r w:rsidRPr="00B844D7">
              <w:rPr>
                <w:sz w:val="20"/>
                <w:szCs w:val="20"/>
              </w:rPr>
              <w:t xml:space="preserve"> or policy? </w:t>
            </w:r>
          </w:p>
        </w:tc>
        <w:tc>
          <w:tcPr>
            <w:tcW w:w="2500" w:type="pct"/>
            <w:shd w:val="clear" w:color="auto" w:fill="92D050"/>
          </w:tcPr>
          <w:p w14:paraId="242B3E74" w14:textId="76FD7A45" w:rsidR="004D4C85" w:rsidRPr="00B844D7" w:rsidRDefault="004F43E3" w:rsidP="00B844D7">
            <w:pPr>
              <w:spacing w:before="60" w:after="60" w:line="240" w:lineRule="auto"/>
              <w:rPr>
                <w:rFonts w:cs="Arial"/>
                <w:sz w:val="20"/>
                <w:szCs w:val="20"/>
              </w:rPr>
            </w:pPr>
            <w:r w:rsidRPr="00B844D7">
              <w:rPr>
                <w:rFonts w:cs="Arial"/>
                <w:b/>
                <w:sz w:val="20"/>
                <w:szCs w:val="20"/>
              </w:rPr>
              <w:t xml:space="preserve">Meets </w:t>
            </w:r>
          </w:p>
          <w:p w14:paraId="29FF3A00" w14:textId="41FDAEB8" w:rsidR="00546023" w:rsidRPr="00B844D7" w:rsidRDefault="004F43E3" w:rsidP="00B844D7">
            <w:pPr>
              <w:spacing w:before="60" w:after="60" w:line="240" w:lineRule="auto"/>
              <w:rPr>
                <w:rFonts w:cs="Arial"/>
                <w:sz w:val="20"/>
                <w:szCs w:val="20"/>
              </w:rPr>
            </w:pPr>
            <w:r w:rsidRPr="00B844D7">
              <w:rPr>
                <w:rFonts w:cs="Arial"/>
                <w:sz w:val="20"/>
                <w:szCs w:val="20"/>
              </w:rPr>
              <w:t>Y</w:t>
            </w:r>
            <w:r w:rsidR="00317609" w:rsidRPr="00B844D7">
              <w:rPr>
                <w:rFonts w:cs="Arial"/>
                <w:sz w:val="20"/>
                <w:szCs w:val="20"/>
              </w:rPr>
              <w:t xml:space="preserve">es, </w:t>
            </w:r>
            <w:r w:rsidRPr="00B844D7">
              <w:rPr>
                <w:rFonts w:cs="Arial"/>
                <w:sz w:val="20"/>
                <w:szCs w:val="20"/>
              </w:rPr>
              <w:t xml:space="preserve">there </w:t>
            </w:r>
            <w:r w:rsidR="00317609" w:rsidRPr="00B844D7">
              <w:rPr>
                <w:rFonts w:cs="Arial"/>
                <w:sz w:val="20"/>
                <w:szCs w:val="20"/>
              </w:rPr>
              <w:t>is</w:t>
            </w:r>
            <w:r w:rsidRPr="00B844D7">
              <w:rPr>
                <w:rFonts w:cs="Arial"/>
                <w:sz w:val="20"/>
                <w:szCs w:val="20"/>
              </w:rPr>
              <w:t xml:space="preserve"> </w:t>
            </w:r>
            <w:r w:rsidR="00317609" w:rsidRPr="00B844D7">
              <w:rPr>
                <w:rFonts w:cs="Arial"/>
                <w:sz w:val="20"/>
                <w:szCs w:val="20"/>
              </w:rPr>
              <w:t>an accreditable management regime.</w:t>
            </w:r>
            <w:r w:rsidR="0075088E" w:rsidRPr="00B844D7">
              <w:rPr>
                <w:rFonts w:cs="Arial"/>
                <w:sz w:val="20"/>
                <w:szCs w:val="20"/>
              </w:rPr>
              <w:t xml:space="preserve"> </w:t>
            </w:r>
            <w:r w:rsidR="00546023" w:rsidRPr="00B844D7">
              <w:rPr>
                <w:rFonts w:cs="Arial"/>
                <w:sz w:val="20"/>
                <w:szCs w:val="20"/>
              </w:rPr>
              <w:t xml:space="preserve">The </w:t>
            </w:r>
            <w:r w:rsidR="00DA41F2" w:rsidRPr="00B844D7">
              <w:rPr>
                <w:rFonts w:cs="Arial"/>
                <w:sz w:val="20"/>
                <w:szCs w:val="20"/>
              </w:rPr>
              <w:t xml:space="preserve">Tasmanian Abalone </w:t>
            </w:r>
            <w:r w:rsidR="00546023" w:rsidRPr="00B844D7">
              <w:rPr>
                <w:rFonts w:cs="Arial"/>
                <w:sz w:val="20"/>
                <w:szCs w:val="20"/>
              </w:rPr>
              <w:t>F</w:t>
            </w:r>
            <w:r w:rsidR="004D4C85" w:rsidRPr="00B844D7">
              <w:rPr>
                <w:rFonts w:cs="Arial"/>
                <w:sz w:val="20"/>
                <w:szCs w:val="20"/>
              </w:rPr>
              <w:t>ishery</w:t>
            </w:r>
            <w:r w:rsidR="00546023" w:rsidRPr="00B844D7">
              <w:rPr>
                <w:rFonts w:cs="Arial"/>
                <w:sz w:val="20"/>
                <w:szCs w:val="20"/>
              </w:rPr>
              <w:t xml:space="preserve"> </w:t>
            </w:r>
            <w:r w:rsidR="00DA41F2" w:rsidRPr="00B844D7">
              <w:rPr>
                <w:rFonts w:cs="Arial"/>
                <w:sz w:val="20"/>
                <w:szCs w:val="20"/>
              </w:rPr>
              <w:t>is</w:t>
            </w:r>
            <w:r w:rsidR="00546023" w:rsidRPr="00B844D7">
              <w:rPr>
                <w:rFonts w:cs="Arial"/>
                <w:sz w:val="20"/>
                <w:szCs w:val="20"/>
              </w:rPr>
              <w:t xml:space="preserve"> managed under </w:t>
            </w:r>
            <w:r w:rsidR="0075088E" w:rsidRPr="00B844D7">
              <w:rPr>
                <w:rFonts w:cs="Arial"/>
                <w:sz w:val="20"/>
                <w:szCs w:val="20"/>
              </w:rPr>
              <w:t>the Living Marine Resources Management Act 1995 (TAS) and the Fisheries (Abalone) Rules 2017 (TAS)</w:t>
            </w:r>
            <w:r w:rsidR="00546023" w:rsidRPr="00B844D7">
              <w:rPr>
                <w:rFonts w:cs="Arial"/>
                <w:sz w:val="20"/>
                <w:szCs w:val="20"/>
              </w:rPr>
              <w:t>.</w:t>
            </w:r>
          </w:p>
        </w:tc>
      </w:tr>
      <w:tr w:rsidR="00400844" w:rsidRPr="00B844D7" w14:paraId="47E2188F" w14:textId="77777777" w:rsidTr="00503A8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tcPr>
          <w:p w14:paraId="1EF1F9E9" w14:textId="47A73FF1" w:rsidR="00400844" w:rsidRPr="00B844D7" w:rsidRDefault="00400844" w:rsidP="00B844D7">
            <w:pPr>
              <w:spacing w:before="60" w:after="60" w:line="240" w:lineRule="auto"/>
              <w:ind w:left="426" w:hanging="426"/>
              <w:rPr>
                <w:rFonts w:cs="Arial"/>
                <w:b/>
                <w:sz w:val="20"/>
                <w:szCs w:val="20"/>
              </w:rPr>
            </w:pPr>
            <w:r w:rsidRPr="00B844D7">
              <w:rPr>
                <w:rFonts w:cs="Arial"/>
                <w:b/>
                <w:sz w:val="20"/>
                <w:szCs w:val="20"/>
              </w:rPr>
              <w:t>Division 1 Listed threatened species, Section 208A Minister may accredit plans or regimes</w:t>
            </w:r>
          </w:p>
        </w:tc>
        <w:tc>
          <w:tcPr>
            <w:tcW w:w="2500" w:type="pct"/>
            <w:shd w:val="clear" w:color="auto" w:fill="D9D9D9" w:themeFill="background1" w:themeFillShade="D9"/>
          </w:tcPr>
          <w:p w14:paraId="440D28C6" w14:textId="77777777" w:rsidR="00400844" w:rsidRPr="00B844D7" w:rsidRDefault="00400844" w:rsidP="00B844D7">
            <w:pPr>
              <w:spacing w:before="60" w:after="60" w:line="240" w:lineRule="auto"/>
              <w:rPr>
                <w:rFonts w:cs="Arial"/>
                <w:b/>
                <w:sz w:val="20"/>
                <w:szCs w:val="20"/>
              </w:rPr>
            </w:pPr>
            <w:r w:rsidRPr="00B844D7">
              <w:rPr>
                <w:rFonts w:cs="Arial"/>
                <w:b/>
                <w:sz w:val="20"/>
                <w:szCs w:val="20"/>
              </w:rPr>
              <w:t>Comment</w:t>
            </w:r>
          </w:p>
        </w:tc>
      </w:tr>
      <w:tr w:rsidR="004D3B8D" w:rsidRPr="00B844D7" w14:paraId="38239CBE" w14:textId="77777777" w:rsidTr="00941F7D">
        <w:trPr>
          <w:cnfStyle w:val="000000100000" w:firstRow="0" w:lastRow="0" w:firstColumn="0" w:lastColumn="0" w:oddVBand="0" w:evenVBand="0" w:oddHBand="1" w:evenHBand="0" w:firstRowFirstColumn="0" w:firstRowLastColumn="0" w:lastRowFirstColumn="0" w:lastRowLastColumn="0"/>
        </w:trPr>
        <w:tc>
          <w:tcPr>
            <w:tcW w:w="2500" w:type="pct"/>
          </w:tcPr>
          <w:p w14:paraId="28A6FD13" w14:textId="06280A13" w:rsidR="009A1276" w:rsidRPr="00B844D7" w:rsidRDefault="009A1276" w:rsidP="00B844D7">
            <w:pPr>
              <w:pStyle w:val="ListNumber2"/>
              <w:rPr>
                <w:sz w:val="20"/>
                <w:szCs w:val="20"/>
              </w:rPr>
            </w:pPr>
            <w:r w:rsidRPr="00B844D7">
              <w:rPr>
                <w:sz w:val="20"/>
                <w:szCs w:val="20"/>
              </w:rPr>
              <w:t>(f)</w:t>
            </w:r>
            <w:r w:rsidRPr="00B844D7">
              <w:rPr>
                <w:sz w:val="20"/>
                <w:szCs w:val="20"/>
              </w:rPr>
              <w:tab/>
              <w:t>Will the plan, regime or policy require fishers to take all reasonable steps to ensure that members of listed threatened species (other than conservation dependent species) are not killed or injured as a result of the fishing?</w:t>
            </w:r>
          </w:p>
        </w:tc>
        <w:tc>
          <w:tcPr>
            <w:tcW w:w="2500" w:type="pct"/>
            <w:shd w:val="clear" w:color="auto" w:fill="92D050"/>
          </w:tcPr>
          <w:p w14:paraId="6B1E4969" w14:textId="00DFC983" w:rsidR="004D4C85" w:rsidRPr="00B844D7" w:rsidRDefault="009A1276" w:rsidP="00B844D7">
            <w:pPr>
              <w:spacing w:before="60" w:after="60" w:line="240" w:lineRule="auto"/>
              <w:rPr>
                <w:rFonts w:cs="Arial"/>
                <w:sz w:val="20"/>
                <w:szCs w:val="20"/>
              </w:rPr>
            </w:pPr>
            <w:r w:rsidRPr="00B844D7">
              <w:rPr>
                <w:rFonts w:cs="Arial"/>
                <w:b/>
                <w:sz w:val="20"/>
                <w:szCs w:val="20"/>
              </w:rPr>
              <w:t xml:space="preserve">Meets </w:t>
            </w:r>
          </w:p>
          <w:p w14:paraId="29478770" w14:textId="4A2B7854" w:rsidR="00546023" w:rsidRPr="00B844D7" w:rsidRDefault="009A1276" w:rsidP="00B844D7">
            <w:pPr>
              <w:spacing w:before="60" w:after="60" w:line="240" w:lineRule="auto"/>
              <w:rPr>
                <w:rFonts w:cs="Arial"/>
                <w:b/>
                <w:sz w:val="20"/>
                <w:szCs w:val="20"/>
              </w:rPr>
            </w:pPr>
            <w:r w:rsidRPr="00B844D7">
              <w:rPr>
                <w:rFonts w:cs="Arial"/>
                <w:sz w:val="20"/>
                <w:szCs w:val="20"/>
              </w:rPr>
              <w:t xml:space="preserve">Yes, there are specific measures in place to mitigate the risk </w:t>
            </w:r>
            <w:r w:rsidR="004D3B8D" w:rsidRPr="00B844D7">
              <w:rPr>
                <w:rFonts w:cs="Arial"/>
                <w:sz w:val="20"/>
                <w:szCs w:val="20"/>
              </w:rPr>
              <w:t xml:space="preserve">to members of listed threatened species (other than conservation dependent species), which </w:t>
            </w:r>
            <w:r w:rsidRPr="00B844D7">
              <w:rPr>
                <w:rFonts w:cs="Arial"/>
                <w:sz w:val="20"/>
                <w:szCs w:val="20"/>
              </w:rPr>
              <w:t>has been demonstrated to be effective.</w:t>
            </w:r>
            <w:r w:rsidR="00044511" w:rsidRPr="00B844D7">
              <w:rPr>
                <w:rFonts w:cs="Arial"/>
                <w:sz w:val="20"/>
                <w:szCs w:val="20"/>
              </w:rPr>
              <w:t xml:space="preserve"> </w:t>
            </w:r>
            <w:r w:rsidR="002A501A" w:rsidRPr="00B844D7">
              <w:rPr>
                <w:rFonts w:cs="Arial"/>
                <w:sz w:val="20"/>
                <w:szCs w:val="20"/>
              </w:rPr>
              <w:t xml:space="preserve">Given the legislation in force in </w:t>
            </w:r>
            <w:r w:rsidR="00DA41F2" w:rsidRPr="00B844D7">
              <w:rPr>
                <w:rFonts w:cs="Arial"/>
                <w:sz w:val="20"/>
                <w:szCs w:val="20"/>
              </w:rPr>
              <w:t>Tasmania</w:t>
            </w:r>
            <w:r w:rsidR="002A501A" w:rsidRPr="00B844D7">
              <w:rPr>
                <w:rFonts w:cs="Arial"/>
                <w:sz w:val="20"/>
                <w:szCs w:val="20"/>
              </w:rPr>
              <w:t>, the Department considers that all reasonable steps are being taken to prevent the killing or injuring of members of listed threatened species.</w:t>
            </w:r>
          </w:p>
        </w:tc>
      </w:tr>
      <w:tr w:rsidR="009A1276" w:rsidRPr="00B844D7" w14:paraId="19444D6C" w14:textId="77777777" w:rsidTr="00941F7D">
        <w:trPr>
          <w:cnfStyle w:val="000000010000" w:firstRow="0" w:lastRow="0" w:firstColumn="0" w:lastColumn="0" w:oddVBand="0" w:evenVBand="0" w:oddHBand="0" w:evenHBand="1" w:firstRowFirstColumn="0" w:firstRowLastColumn="0" w:lastRowFirstColumn="0" w:lastRowLastColumn="0"/>
        </w:trPr>
        <w:tc>
          <w:tcPr>
            <w:tcW w:w="2500" w:type="pct"/>
          </w:tcPr>
          <w:p w14:paraId="1CA7993E" w14:textId="205CB946" w:rsidR="009A1276" w:rsidRPr="00B844D7" w:rsidRDefault="009A1276" w:rsidP="00B844D7">
            <w:pPr>
              <w:pStyle w:val="ListNumber2"/>
              <w:rPr>
                <w:sz w:val="20"/>
                <w:szCs w:val="20"/>
              </w:rPr>
            </w:pPr>
            <w:r w:rsidRPr="00B844D7">
              <w:rPr>
                <w:sz w:val="20"/>
                <w:szCs w:val="20"/>
              </w:rPr>
              <w:t>(g)</w:t>
            </w:r>
            <w:r w:rsidRPr="00B844D7">
              <w:rPr>
                <w:sz w:val="20"/>
                <w:szCs w:val="20"/>
              </w:rPr>
              <w:tab/>
              <w:t>And, is the fishery likely to adversely affect the survival or recovery in nature of the species?</w:t>
            </w:r>
          </w:p>
        </w:tc>
        <w:tc>
          <w:tcPr>
            <w:tcW w:w="2500" w:type="pct"/>
            <w:shd w:val="clear" w:color="auto" w:fill="92D050"/>
          </w:tcPr>
          <w:p w14:paraId="7E1CECBB" w14:textId="7D861C86" w:rsidR="004D4C85" w:rsidRPr="00B844D7" w:rsidRDefault="00DA41F2" w:rsidP="00B844D7">
            <w:pPr>
              <w:spacing w:before="60" w:after="60" w:line="240" w:lineRule="auto"/>
              <w:rPr>
                <w:rFonts w:cs="Arial"/>
                <w:sz w:val="20"/>
                <w:szCs w:val="20"/>
              </w:rPr>
            </w:pPr>
            <w:r w:rsidRPr="00B844D7">
              <w:rPr>
                <w:rFonts w:cs="Arial"/>
                <w:b/>
                <w:sz w:val="20"/>
                <w:szCs w:val="20"/>
              </w:rPr>
              <w:t xml:space="preserve">Meets </w:t>
            </w:r>
          </w:p>
          <w:p w14:paraId="64AE9984" w14:textId="379FBE1C" w:rsidR="00546023" w:rsidRPr="00B844D7" w:rsidRDefault="009A1276" w:rsidP="00B844D7">
            <w:pPr>
              <w:spacing w:before="60" w:after="60" w:line="240" w:lineRule="auto"/>
              <w:rPr>
                <w:rFonts w:cs="Arial"/>
                <w:sz w:val="20"/>
                <w:szCs w:val="20"/>
              </w:rPr>
            </w:pPr>
            <w:r w:rsidRPr="00B844D7">
              <w:rPr>
                <w:rFonts w:cs="Arial"/>
                <w:sz w:val="20"/>
                <w:szCs w:val="20"/>
              </w:rPr>
              <w:t xml:space="preserve">No, there were no interactions reported in </w:t>
            </w:r>
            <w:r w:rsidR="00044511" w:rsidRPr="00B844D7">
              <w:rPr>
                <w:rFonts w:cs="Arial"/>
                <w:sz w:val="20"/>
                <w:szCs w:val="20"/>
              </w:rPr>
              <w:t xml:space="preserve">the Department’s most recent assessment under the EPBC Act in </w:t>
            </w:r>
            <w:r w:rsidR="00924FDF" w:rsidRPr="00B844D7">
              <w:rPr>
                <w:rFonts w:cs="Arial"/>
                <w:sz w:val="20"/>
                <w:szCs w:val="20"/>
              </w:rPr>
              <w:t>July</w:t>
            </w:r>
            <w:r w:rsidR="00044511" w:rsidRPr="00B844D7">
              <w:rPr>
                <w:rFonts w:cs="Arial"/>
                <w:sz w:val="20"/>
                <w:szCs w:val="20"/>
              </w:rPr>
              <w:t xml:space="preserve"> </w:t>
            </w:r>
            <w:r w:rsidR="004D3B8D" w:rsidRPr="00B844D7">
              <w:rPr>
                <w:rFonts w:cs="Arial"/>
                <w:sz w:val="20"/>
                <w:szCs w:val="20"/>
              </w:rPr>
              <w:t>2016</w:t>
            </w:r>
            <w:r w:rsidR="00044511" w:rsidRPr="00B844D7">
              <w:rPr>
                <w:rFonts w:cs="Arial"/>
                <w:sz w:val="20"/>
                <w:szCs w:val="20"/>
              </w:rPr>
              <w:t>.</w:t>
            </w:r>
          </w:p>
        </w:tc>
      </w:tr>
      <w:tr w:rsidR="00400844" w:rsidRPr="00B844D7" w14:paraId="062B02EA" w14:textId="77777777" w:rsidTr="00503A8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tcPr>
          <w:p w14:paraId="48A585A5" w14:textId="5D5966F1" w:rsidR="00400844" w:rsidRPr="00B844D7" w:rsidRDefault="00400844" w:rsidP="00B844D7">
            <w:pPr>
              <w:spacing w:before="60" w:after="60" w:line="240" w:lineRule="auto"/>
              <w:ind w:left="426" w:hanging="426"/>
              <w:rPr>
                <w:rFonts w:cs="Arial"/>
                <w:b/>
                <w:sz w:val="20"/>
                <w:szCs w:val="20"/>
              </w:rPr>
            </w:pPr>
            <w:r w:rsidRPr="00B844D7">
              <w:rPr>
                <w:rFonts w:cs="Arial"/>
                <w:b/>
                <w:sz w:val="20"/>
                <w:szCs w:val="20"/>
              </w:rPr>
              <w:t>Division 2 Migratory species, Section 222A Minister may accredit plans or regimes</w:t>
            </w:r>
          </w:p>
        </w:tc>
        <w:tc>
          <w:tcPr>
            <w:tcW w:w="2500" w:type="pct"/>
            <w:shd w:val="clear" w:color="auto" w:fill="D9D9D9" w:themeFill="background1" w:themeFillShade="D9"/>
          </w:tcPr>
          <w:p w14:paraId="1104F4AB" w14:textId="77777777" w:rsidR="00400844" w:rsidRPr="00B844D7" w:rsidRDefault="00400844" w:rsidP="00B844D7">
            <w:pPr>
              <w:spacing w:before="60" w:after="60" w:line="240" w:lineRule="auto"/>
              <w:rPr>
                <w:rFonts w:cs="Arial"/>
                <w:b/>
                <w:sz w:val="20"/>
                <w:szCs w:val="20"/>
              </w:rPr>
            </w:pPr>
            <w:r w:rsidRPr="00B844D7">
              <w:rPr>
                <w:rFonts w:cs="Arial"/>
                <w:b/>
                <w:sz w:val="20"/>
                <w:szCs w:val="20"/>
              </w:rPr>
              <w:t>Comment</w:t>
            </w:r>
          </w:p>
        </w:tc>
      </w:tr>
      <w:tr w:rsidR="004D3B8D" w:rsidRPr="00B844D7" w14:paraId="54E5AB0F" w14:textId="77777777" w:rsidTr="00941F7D">
        <w:trPr>
          <w:cnfStyle w:val="000000010000" w:firstRow="0" w:lastRow="0" w:firstColumn="0" w:lastColumn="0" w:oddVBand="0" w:evenVBand="0" w:oddHBand="0" w:evenHBand="1" w:firstRowFirstColumn="0" w:firstRowLastColumn="0" w:lastRowFirstColumn="0" w:lastRowLastColumn="0"/>
        </w:trPr>
        <w:tc>
          <w:tcPr>
            <w:tcW w:w="2500" w:type="pct"/>
          </w:tcPr>
          <w:p w14:paraId="41E8BDAE" w14:textId="203C6861" w:rsidR="009A1276" w:rsidRPr="00B844D7" w:rsidRDefault="009A1276" w:rsidP="00B844D7">
            <w:pPr>
              <w:pStyle w:val="ListNumber2"/>
              <w:rPr>
                <w:sz w:val="20"/>
                <w:szCs w:val="20"/>
              </w:rPr>
            </w:pPr>
            <w:r w:rsidRPr="00B844D7">
              <w:rPr>
                <w:sz w:val="20"/>
                <w:szCs w:val="20"/>
              </w:rPr>
              <w:t>(f)</w:t>
            </w:r>
            <w:r w:rsidRPr="00B844D7">
              <w:rPr>
                <w:sz w:val="20"/>
                <w:szCs w:val="20"/>
              </w:rPr>
              <w:tab/>
              <w:t>Will the plan, regime or policy require fishers to take all reasonable steps to ensure that members of listed migratory species are not killed or injured as a result of the fishing?</w:t>
            </w:r>
          </w:p>
        </w:tc>
        <w:tc>
          <w:tcPr>
            <w:tcW w:w="2500" w:type="pct"/>
            <w:shd w:val="clear" w:color="auto" w:fill="92D050"/>
          </w:tcPr>
          <w:p w14:paraId="737A0F34" w14:textId="65F1D4B1" w:rsidR="004D4C85" w:rsidRPr="00B844D7" w:rsidRDefault="009A1276" w:rsidP="00B844D7">
            <w:pPr>
              <w:spacing w:before="60" w:after="60" w:line="240" w:lineRule="auto"/>
              <w:rPr>
                <w:rFonts w:cs="Arial"/>
                <w:sz w:val="20"/>
                <w:szCs w:val="20"/>
              </w:rPr>
            </w:pPr>
            <w:r w:rsidRPr="00B844D7">
              <w:rPr>
                <w:rFonts w:cs="Arial"/>
                <w:b/>
                <w:sz w:val="20"/>
                <w:szCs w:val="20"/>
              </w:rPr>
              <w:t xml:space="preserve">Meets </w:t>
            </w:r>
          </w:p>
          <w:p w14:paraId="18C19108" w14:textId="33DBB42E" w:rsidR="00546023" w:rsidRPr="00B844D7" w:rsidRDefault="009A1276" w:rsidP="00B844D7">
            <w:pPr>
              <w:spacing w:before="60" w:after="60" w:line="240" w:lineRule="auto"/>
              <w:rPr>
                <w:rFonts w:cs="Arial"/>
                <w:b/>
                <w:sz w:val="20"/>
                <w:szCs w:val="20"/>
              </w:rPr>
            </w:pPr>
            <w:r w:rsidRPr="00B844D7">
              <w:rPr>
                <w:rFonts w:cs="Arial"/>
                <w:sz w:val="20"/>
                <w:szCs w:val="20"/>
              </w:rPr>
              <w:t xml:space="preserve">Yes, there are specific measures in place to mitigate the risk </w:t>
            </w:r>
            <w:r w:rsidR="004D3B8D" w:rsidRPr="00B844D7">
              <w:rPr>
                <w:rFonts w:cs="Arial"/>
                <w:sz w:val="20"/>
                <w:szCs w:val="20"/>
              </w:rPr>
              <w:t xml:space="preserve">to members of listed migratory species, which </w:t>
            </w:r>
            <w:r w:rsidRPr="00B844D7">
              <w:rPr>
                <w:rFonts w:cs="Arial"/>
                <w:sz w:val="20"/>
                <w:szCs w:val="20"/>
              </w:rPr>
              <w:t>has been demonstrated to be effective.</w:t>
            </w:r>
            <w:r w:rsidR="00044511" w:rsidRPr="00B844D7">
              <w:rPr>
                <w:rFonts w:cs="Arial"/>
                <w:sz w:val="20"/>
                <w:szCs w:val="20"/>
              </w:rPr>
              <w:t xml:space="preserve"> </w:t>
            </w:r>
            <w:r w:rsidR="00546023" w:rsidRPr="00B844D7">
              <w:rPr>
                <w:rFonts w:cs="Arial"/>
                <w:sz w:val="20"/>
                <w:szCs w:val="20"/>
              </w:rPr>
              <w:t xml:space="preserve">Given the legislation in force in </w:t>
            </w:r>
            <w:r w:rsidR="004D3B8D" w:rsidRPr="00B844D7">
              <w:rPr>
                <w:rFonts w:cs="Arial"/>
                <w:sz w:val="20"/>
                <w:szCs w:val="20"/>
              </w:rPr>
              <w:t>Tasmania</w:t>
            </w:r>
            <w:r w:rsidR="00546023" w:rsidRPr="00B844D7">
              <w:rPr>
                <w:rFonts w:cs="Arial"/>
                <w:sz w:val="20"/>
                <w:szCs w:val="20"/>
              </w:rPr>
              <w:t xml:space="preserve">, the Department considers that all reasonable steps are being taken to prevent the killing or injuring of </w:t>
            </w:r>
            <w:r w:rsidR="003440A6" w:rsidRPr="00B844D7">
              <w:rPr>
                <w:rFonts w:cs="Arial"/>
                <w:sz w:val="20"/>
                <w:szCs w:val="20"/>
              </w:rPr>
              <w:t>members of listed migratory species</w:t>
            </w:r>
            <w:r w:rsidR="002A501A" w:rsidRPr="00B844D7">
              <w:rPr>
                <w:rFonts w:cs="Arial"/>
                <w:sz w:val="20"/>
                <w:szCs w:val="20"/>
              </w:rPr>
              <w:t xml:space="preserve"> or a population of that species</w:t>
            </w:r>
            <w:r w:rsidR="00546023" w:rsidRPr="00B844D7">
              <w:rPr>
                <w:rFonts w:cs="Arial"/>
                <w:sz w:val="20"/>
                <w:szCs w:val="20"/>
              </w:rPr>
              <w:t>.</w:t>
            </w:r>
          </w:p>
        </w:tc>
      </w:tr>
      <w:tr w:rsidR="009A1276" w:rsidRPr="00B844D7" w14:paraId="49D7E84F" w14:textId="77777777" w:rsidTr="00941F7D">
        <w:trPr>
          <w:cnfStyle w:val="000000100000" w:firstRow="0" w:lastRow="0" w:firstColumn="0" w:lastColumn="0" w:oddVBand="0" w:evenVBand="0" w:oddHBand="1" w:evenHBand="0" w:firstRowFirstColumn="0" w:firstRowLastColumn="0" w:lastRowFirstColumn="0" w:lastRowLastColumn="0"/>
        </w:trPr>
        <w:tc>
          <w:tcPr>
            <w:tcW w:w="2500" w:type="pct"/>
          </w:tcPr>
          <w:p w14:paraId="7AED5444" w14:textId="13BA4100" w:rsidR="009A1276" w:rsidRPr="00B844D7" w:rsidRDefault="009A1276" w:rsidP="00B844D7">
            <w:pPr>
              <w:pStyle w:val="ListNumber2"/>
              <w:rPr>
                <w:sz w:val="20"/>
                <w:szCs w:val="20"/>
              </w:rPr>
            </w:pPr>
            <w:r w:rsidRPr="00B844D7">
              <w:rPr>
                <w:sz w:val="20"/>
                <w:szCs w:val="20"/>
              </w:rPr>
              <w:t>(g)</w:t>
            </w:r>
            <w:r w:rsidRPr="00B844D7">
              <w:rPr>
                <w:sz w:val="20"/>
                <w:szCs w:val="20"/>
              </w:rPr>
              <w:tab/>
              <w:t>And, is the fishery likely to adversely affect the conservation status of a listed migratory species or a population of that species?</w:t>
            </w:r>
          </w:p>
        </w:tc>
        <w:tc>
          <w:tcPr>
            <w:tcW w:w="2500" w:type="pct"/>
            <w:shd w:val="clear" w:color="auto" w:fill="92D050"/>
          </w:tcPr>
          <w:p w14:paraId="5DACFAD8" w14:textId="3528B82E" w:rsidR="004D4C85" w:rsidRPr="00B844D7" w:rsidRDefault="009A1276" w:rsidP="00B844D7">
            <w:pPr>
              <w:spacing w:before="60" w:after="60" w:line="240" w:lineRule="auto"/>
              <w:rPr>
                <w:rFonts w:cs="Arial"/>
                <w:sz w:val="20"/>
                <w:szCs w:val="20"/>
              </w:rPr>
            </w:pPr>
            <w:r w:rsidRPr="00B844D7">
              <w:rPr>
                <w:rFonts w:cs="Arial"/>
                <w:b/>
                <w:sz w:val="20"/>
                <w:szCs w:val="20"/>
              </w:rPr>
              <w:t xml:space="preserve">Meets </w:t>
            </w:r>
          </w:p>
          <w:p w14:paraId="7DC6AC96" w14:textId="5A52D89B" w:rsidR="00FF1BFB" w:rsidRPr="00B844D7" w:rsidRDefault="009A1276" w:rsidP="00B844D7">
            <w:pPr>
              <w:spacing w:before="60" w:after="60" w:line="240" w:lineRule="auto"/>
              <w:rPr>
                <w:rFonts w:cs="Arial"/>
                <w:b/>
                <w:sz w:val="20"/>
                <w:szCs w:val="20"/>
              </w:rPr>
            </w:pPr>
            <w:r w:rsidRPr="00B844D7">
              <w:rPr>
                <w:rFonts w:cs="Arial"/>
                <w:sz w:val="20"/>
                <w:szCs w:val="20"/>
              </w:rPr>
              <w:t xml:space="preserve">No, there were no interactions reported </w:t>
            </w:r>
            <w:r w:rsidR="00044511" w:rsidRPr="00B844D7">
              <w:rPr>
                <w:rFonts w:cs="Arial"/>
                <w:sz w:val="20"/>
                <w:szCs w:val="20"/>
              </w:rPr>
              <w:t xml:space="preserve">in the Department’s most recent assessment under the EPBC Act in </w:t>
            </w:r>
            <w:r w:rsidR="00924FDF" w:rsidRPr="00B844D7">
              <w:rPr>
                <w:rFonts w:cs="Arial"/>
                <w:sz w:val="20"/>
                <w:szCs w:val="20"/>
              </w:rPr>
              <w:t xml:space="preserve">July </w:t>
            </w:r>
            <w:r w:rsidR="00044511" w:rsidRPr="00B844D7">
              <w:rPr>
                <w:rFonts w:cs="Arial"/>
                <w:sz w:val="20"/>
                <w:szCs w:val="20"/>
              </w:rPr>
              <w:t>2016</w:t>
            </w:r>
            <w:r w:rsidRPr="00B844D7">
              <w:rPr>
                <w:rFonts w:cs="Arial"/>
                <w:sz w:val="20"/>
                <w:szCs w:val="20"/>
              </w:rPr>
              <w:t>.</w:t>
            </w:r>
            <w:r w:rsidRPr="00B844D7">
              <w:rPr>
                <w:rFonts w:cs="Arial"/>
                <w:color w:val="808080" w:themeColor="background1" w:themeShade="80"/>
                <w:sz w:val="20"/>
                <w:szCs w:val="20"/>
              </w:rPr>
              <w:t xml:space="preserve"> </w:t>
            </w:r>
          </w:p>
        </w:tc>
      </w:tr>
      <w:tr w:rsidR="009A1276" w:rsidRPr="00B844D7" w14:paraId="78470085" w14:textId="77777777" w:rsidTr="00503A8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tcPr>
          <w:p w14:paraId="3791E835" w14:textId="501D6D1F" w:rsidR="009A1276" w:rsidRPr="00B844D7" w:rsidRDefault="009A1276" w:rsidP="00B844D7">
            <w:pPr>
              <w:spacing w:before="60" w:after="60" w:line="240" w:lineRule="auto"/>
              <w:ind w:left="426" w:hanging="426"/>
              <w:rPr>
                <w:rFonts w:cs="Arial"/>
                <w:b/>
                <w:sz w:val="20"/>
                <w:szCs w:val="20"/>
              </w:rPr>
            </w:pPr>
            <w:r w:rsidRPr="00B844D7">
              <w:rPr>
                <w:rFonts w:cs="Arial"/>
                <w:b/>
                <w:sz w:val="20"/>
                <w:szCs w:val="20"/>
              </w:rPr>
              <w:t>Division 3 Whales and other cetaceans, Section 245 Minister may accredit plans or regimes</w:t>
            </w:r>
          </w:p>
        </w:tc>
        <w:tc>
          <w:tcPr>
            <w:tcW w:w="2500" w:type="pct"/>
            <w:shd w:val="clear" w:color="auto" w:fill="D9D9D9" w:themeFill="background1" w:themeFillShade="D9"/>
          </w:tcPr>
          <w:p w14:paraId="73860A53" w14:textId="77777777" w:rsidR="009A1276" w:rsidRPr="00B844D7" w:rsidRDefault="009A1276" w:rsidP="00B844D7">
            <w:pPr>
              <w:spacing w:before="60" w:after="60" w:line="240" w:lineRule="auto"/>
              <w:rPr>
                <w:rFonts w:cs="Arial"/>
                <w:b/>
                <w:sz w:val="20"/>
                <w:szCs w:val="20"/>
              </w:rPr>
            </w:pPr>
            <w:r w:rsidRPr="00B844D7">
              <w:rPr>
                <w:rFonts w:cs="Arial"/>
                <w:b/>
                <w:sz w:val="20"/>
                <w:szCs w:val="20"/>
              </w:rPr>
              <w:t>Comment</w:t>
            </w:r>
          </w:p>
        </w:tc>
      </w:tr>
      <w:tr w:rsidR="00FF1BFB" w:rsidRPr="00B844D7" w14:paraId="4A23A01E" w14:textId="77777777" w:rsidTr="00941F7D">
        <w:trPr>
          <w:cnfStyle w:val="000000100000" w:firstRow="0" w:lastRow="0" w:firstColumn="0" w:lastColumn="0" w:oddVBand="0" w:evenVBand="0" w:oddHBand="1" w:evenHBand="0" w:firstRowFirstColumn="0" w:firstRowLastColumn="0" w:lastRowFirstColumn="0" w:lastRowLastColumn="0"/>
        </w:trPr>
        <w:tc>
          <w:tcPr>
            <w:tcW w:w="2500" w:type="pct"/>
          </w:tcPr>
          <w:p w14:paraId="444C14FF" w14:textId="099A3EE2" w:rsidR="009A1276" w:rsidRPr="00B844D7" w:rsidRDefault="009A1276" w:rsidP="00B844D7">
            <w:pPr>
              <w:pStyle w:val="ListNumber2"/>
              <w:rPr>
                <w:sz w:val="20"/>
                <w:szCs w:val="20"/>
              </w:rPr>
            </w:pPr>
            <w:r w:rsidRPr="00B844D7">
              <w:rPr>
                <w:sz w:val="20"/>
                <w:szCs w:val="20"/>
              </w:rPr>
              <w:lastRenderedPageBreak/>
              <w:t>(f)</w:t>
            </w:r>
            <w:r w:rsidRPr="00B844D7">
              <w:rPr>
                <w:sz w:val="20"/>
                <w:szCs w:val="20"/>
              </w:rPr>
              <w:tab/>
              <w:t xml:space="preserve">Will </w:t>
            </w:r>
            <w:r w:rsidR="00215FE3" w:rsidRPr="00B844D7">
              <w:rPr>
                <w:sz w:val="20"/>
                <w:szCs w:val="20"/>
              </w:rPr>
              <w:t>the plan, regime or policy require fishers to take all reasonable steps to ensure that cetaceans are not killed or injured as a result of the fishing</w:t>
            </w:r>
            <w:r w:rsidRPr="00B844D7">
              <w:rPr>
                <w:sz w:val="20"/>
                <w:szCs w:val="20"/>
              </w:rPr>
              <w:t>?</w:t>
            </w:r>
          </w:p>
        </w:tc>
        <w:tc>
          <w:tcPr>
            <w:tcW w:w="2500" w:type="pct"/>
            <w:shd w:val="clear" w:color="auto" w:fill="92D050"/>
          </w:tcPr>
          <w:p w14:paraId="5BFA4581" w14:textId="5B4A2A3E" w:rsidR="00C92195" w:rsidRPr="00B844D7" w:rsidRDefault="009A1276" w:rsidP="00B844D7">
            <w:pPr>
              <w:spacing w:before="60" w:after="60" w:line="240" w:lineRule="auto"/>
              <w:rPr>
                <w:rFonts w:cs="Arial"/>
                <w:sz w:val="20"/>
                <w:szCs w:val="20"/>
              </w:rPr>
            </w:pPr>
            <w:r w:rsidRPr="00B844D7">
              <w:rPr>
                <w:rFonts w:cs="Arial"/>
                <w:b/>
                <w:sz w:val="20"/>
                <w:szCs w:val="20"/>
              </w:rPr>
              <w:t xml:space="preserve">Meets </w:t>
            </w:r>
          </w:p>
          <w:p w14:paraId="35CE65C9" w14:textId="638DCF62" w:rsidR="00546023" w:rsidRPr="00B844D7" w:rsidRDefault="009A1276" w:rsidP="00B844D7">
            <w:pPr>
              <w:spacing w:before="60" w:after="60" w:line="240" w:lineRule="auto"/>
              <w:rPr>
                <w:rFonts w:cs="Arial"/>
                <w:b/>
                <w:sz w:val="20"/>
                <w:szCs w:val="20"/>
              </w:rPr>
            </w:pPr>
            <w:r w:rsidRPr="00B844D7">
              <w:rPr>
                <w:rFonts w:cs="Arial"/>
                <w:sz w:val="20"/>
                <w:szCs w:val="20"/>
              </w:rPr>
              <w:t xml:space="preserve">Yes, there are specific measures in place to mitigate the risk </w:t>
            </w:r>
            <w:r w:rsidR="00FF1BFB" w:rsidRPr="00B844D7">
              <w:rPr>
                <w:rFonts w:cs="Arial"/>
                <w:sz w:val="20"/>
                <w:szCs w:val="20"/>
              </w:rPr>
              <w:t xml:space="preserve">to species of cetaceans, which </w:t>
            </w:r>
            <w:r w:rsidRPr="00B844D7">
              <w:rPr>
                <w:rFonts w:cs="Arial"/>
                <w:sz w:val="20"/>
                <w:szCs w:val="20"/>
              </w:rPr>
              <w:t>has been demonstrated to be effective.</w:t>
            </w:r>
            <w:r w:rsidR="00044511" w:rsidRPr="00B844D7">
              <w:rPr>
                <w:rFonts w:cs="Arial"/>
                <w:sz w:val="20"/>
                <w:szCs w:val="20"/>
              </w:rPr>
              <w:t xml:space="preserve"> </w:t>
            </w:r>
            <w:r w:rsidR="00546023" w:rsidRPr="00B844D7">
              <w:rPr>
                <w:rFonts w:cs="Arial"/>
                <w:sz w:val="20"/>
                <w:szCs w:val="20"/>
              </w:rPr>
              <w:t xml:space="preserve">Given the legislation in force in </w:t>
            </w:r>
            <w:r w:rsidR="00FF1BFB" w:rsidRPr="00B844D7">
              <w:rPr>
                <w:rFonts w:cs="Arial"/>
                <w:sz w:val="20"/>
                <w:szCs w:val="20"/>
              </w:rPr>
              <w:t>Tasmania</w:t>
            </w:r>
            <w:r w:rsidR="00546023" w:rsidRPr="00B844D7">
              <w:rPr>
                <w:rFonts w:cs="Arial"/>
                <w:sz w:val="20"/>
                <w:szCs w:val="20"/>
              </w:rPr>
              <w:t xml:space="preserve">, the Department considers that all reasonable steps are being taken to prevent the killing or injuring of cetaceans and the capture of any cetaceans would be incidental to and not the purpose of the operation of the </w:t>
            </w:r>
            <w:r w:rsidR="00C92195" w:rsidRPr="00B844D7">
              <w:rPr>
                <w:rFonts w:cs="Arial"/>
                <w:sz w:val="20"/>
                <w:szCs w:val="20"/>
              </w:rPr>
              <w:t>fishery</w:t>
            </w:r>
            <w:r w:rsidR="00546023" w:rsidRPr="00B844D7">
              <w:rPr>
                <w:rFonts w:cs="Arial"/>
                <w:sz w:val="20"/>
                <w:szCs w:val="20"/>
              </w:rPr>
              <w:t>.</w:t>
            </w:r>
          </w:p>
        </w:tc>
      </w:tr>
      <w:tr w:rsidR="00FF1BFB" w:rsidRPr="00B844D7" w14:paraId="6C9C2156" w14:textId="77777777" w:rsidTr="00941F7D">
        <w:trPr>
          <w:cnfStyle w:val="000000010000" w:firstRow="0" w:lastRow="0" w:firstColumn="0" w:lastColumn="0" w:oddVBand="0" w:evenVBand="0" w:oddHBand="0" w:evenHBand="1" w:firstRowFirstColumn="0" w:firstRowLastColumn="0" w:lastRowFirstColumn="0" w:lastRowLastColumn="0"/>
        </w:trPr>
        <w:tc>
          <w:tcPr>
            <w:tcW w:w="2500" w:type="pct"/>
          </w:tcPr>
          <w:p w14:paraId="679E90D2" w14:textId="3C224412" w:rsidR="009A1276" w:rsidRPr="00B844D7" w:rsidRDefault="009A1276" w:rsidP="00B844D7">
            <w:pPr>
              <w:pStyle w:val="ListNumber2"/>
              <w:rPr>
                <w:sz w:val="20"/>
                <w:szCs w:val="20"/>
              </w:rPr>
            </w:pPr>
            <w:r w:rsidRPr="00B844D7">
              <w:rPr>
                <w:sz w:val="20"/>
                <w:szCs w:val="20"/>
              </w:rPr>
              <w:t>(g)</w:t>
            </w:r>
            <w:r w:rsidRPr="00B844D7">
              <w:rPr>
                <w:sz w:val="20"/>
                <w:szCs w:val="20"/>
              </w:rPr>
              <w:tab/>
              <w:t xml:space="preserve">And, </w:t>
            </w:r>
            <w:r w:rsidR="00215FE3" w:rsidRPr="00B844D7">
              <w:rPr>
                <w:sz w:val="20"/>
                <w:szCs w:val="20"/>
              </w:rPr>
              <w:t>is the fishery likely to adversely affect the conservation status of a species of cetacean or a population of that species</w:t>
            </w:r>
            <w:r w:rsidRPr="00B844D7">
              <w:rPr>
                <w:sz w:val="20"/>
                <w:szCs w:val="20"/>
              </w:rPr>
              <w:t>?</w:t>
            </w:r>
          </w:p>
        </w:tc>
        <w:tc>
          <w:tcPr>
            <w:tcW w:w="2500" w:type="pct"/>
            <w:shd w:val="clear" w:color="auto" w:fill="92D050"/>
          </w:tcPr>
          <w:p w14:paraId="2F86A0E2" w14:textId="3882A7CC" w:rsidR="00C92195" w:rsidRPr="00B844D7" w:rsidRDefault="00306B34" w:rsidP="00B844D7">
            <w:pPr>
              <w:spacing w:before="60" w:after="60" w:line="240" w:lineRule="auto"/>
              <w:rPr>
                <w:rFonts w:cs="Arial"/>
                <w:sz w:val="20"/>
                <w:szCs w:val="20"/>
              </w:rPr>
            </w:pPr>
            <w:r w:rsidRPr="00B844D7">
              <w:rPr>
                <w:rFonts w:cs="Arial"/>
                <w:b/>
                <w:sz w:val="20"/>
                <w:szCs w:val="20"/>
              </w:rPr>
              <w:t xml:space="preserve">Meets </w:t>
            </w:r>
          </w:p>
          <w:p w14:paraId="4926B28A" w14:textId="7F38AEE7" w:rsidR="00546023" w:rsidRPr="00B844D7" w:rsidRDefault="00306B34" w:rsidP="00B844D7">
            <w:pPr>
              <w:spacing w:before="60" w:after="60" w:line="240" w:lineRule="auto"/>
              <w:rPr>
                <w:rFonts w:cs="Arial"/>
                <w:b/>
                <w:sz w:val="20"/>
                <w:szCs w:val="20"/>
              </w:rPr>
            </w:pPr>
            <w:r w:rsidRPr="00B844D7">
              <w:rPr>
                <w:rFonts w:cs="Arial"/>
                <w:sz w:val="20"/>
                <w:szCs w:val="20"/>
              </w:rPr>
              <w:t xml:space="preserve">No, there were no </w:t>
            </w:r>
            <w:r w:rsidR="009A1276" w:rsidRPr="00B844D7">
              <w:rPr>
                <w:rFonts w:cs="Arial"/>
                <w:sz w:val="20"/>
                <w:szCs w:val="20"/>
              </w:rPr>
              <w:t xml:space="preserve">interactions reported </w:t>
            </w:r>
            <w:r w:rsidR="00044511" w:rsidRPr="00B844D7">
              <w:rPr>
                <w:rFonts w:cs="Arial"/>
                <w:sz w:val="20"/>
                <w:szCs w:val="20"/>
              </w:rPr>
              <w:t xml:space="preserve">in the Department’s most recent assessment under the EPBC Act in </w:t>
            </w:r>
            <w:r w:rsidR="00924FDF" w:rsidRPr="00B844D7">
              <w:rPr>
                <w:rFonts w:cs="Arial"/>
                <w:sz w:val="20"/>
                <w:szCs w:val="20"/>
              </w:rPr>
              <w:t xml:space="preserve">July </w:t>
            </w:r>
            <w:r w:rsidR="00044511" w:rsidRPr="00B844D7">
              <w:rPr>
                <w:rFonts w:cs="Arial"/>
                <w:sz w:val="20"/>
                <w:szCs w:val="20"/>
              </w:rPr>
              <w:t>2016</w:t>
            </w:r>
            <w:r w:rsidR="009A1276" w:rsidRPr="00B844D7">
              <w:rPr>
                <w:rFonts w:cs="Arial"/>
                <w:sz w:val="20"/>
                <w:szCs w:val="20"/>
              </w:rPr>
              <w:t xml:space="preserve">. </w:t>
            </w:r>
          </w:p>
        </w:tc>
      </w:tr>
      <w:tr w:rsidR="00FF1BFB" w:rsidRPr="00B844D7" w14:paraId="7E136D30" w14:textId="77777777" w:rsidTr="004F43E3">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tcPr>
          <w:p w14:paraId="2303EF6D" w14:textId="05290EC2" w:rsidR="009A1276" w:rsidRPr="00B844D7" w:rsidRDefault="009A1276" w:rsidP="00B844D7">
            <w:pPr>
              <w:spacing w:before="60" w:after="60" w:line="240" w:lineRule="auto"/>
              <w:ind w:left="426" w:hanging="426"/>
              <w:rPr>
                <w:rFonts w:cs="Arial"/>
                <w:b/>
                <w:sz w:val="20"/>
                <w:szCs w:val="20"/>
              </w:rPr>
            </w:pPr>
            <w:r w:rsidRPr="00B844D7">
              <w:rPr>
                <w:rFonts w:cs="Arial"/>
                <w:b/>
                <w:sz w:val="20"/>
                <w:szCs w:val="20"/>
              </w:rPr>
              <w:t>Division 4 Listed marine species, Section 265 Minister may accredit plans or regimes</w:t>
            </w:r>
          </w:p>
        </w:tc>
        <w:tc>
          <w:tcPr>
            <w:tcW w:w="2500" w:type="pct"/>
            <w:shd w:val="clear" w:color="auto" w:fill="D9D9D9" w:themeFill="background1" w:themeFillShade="D9"/>
          </w:tcPr>
          <w:p w14:paraId="6904F40C" w14:textId="36F8E2FF" w:rsidR="009A1276" w:rsidRPr="00B844D7" w:rsidRDefault="009A1276" w:rsidP="00B844D7">
            <w:pPr>
              <w:spacing w:before="60" w:after="60" w:line="240" w:lineRule="auto"/>
              <w:rPr>
                <w:rFonts w:cs="Arial"/>
                <w:b/>
                <w:sz w:val="20"/>
                <w:szCs w:val="20"/>
              </w:rPr>
            </w:pPr>
            <w:r w:rsidRPr="00B844D7">
              <w:rPr>
                <w:rFonts w:cs="Arial"/>
                <w:b/>
                <w:sz w:val="20"/>
                <w:szCs w:val="20"/>
              </w:rPr>
              <w:t>Comment</w:t>
            </w:r>
          </w:p>
        </w:tc>
      </w:tr>
      <w:tr w:rsidR="00FF1BFB" w:rsidRPr="00B844D7" w14:paraId="6A03A730" w14:textId="77777777" w:rsidTr="00941F7D">
        <w:trPr>
          <w:cnfStyle w:val="000000010000" w:firstRow="0" w:lastRow="0" w:firstColumn="0" w:lastColumn="0" w:oddVBand="0" w:evenVBand="0" w:oddHBand="0" w:evenHBand="1" w:firstRowFirstColumn="0" w:firstRowLastColumn="0" w:lastRowFirstColumn="0" w:lastRowLastColumn="0"/>
        </w:trPr>
        <w:tc>
          <w:tcPr>
            <w:tcW w:w="2500" w:type="pct"/>
          </w:tcPr>
          <w:p w14:paraId="19C01C49" w14:textId="5EA35C8C" w:rsidR="00215FE3" w:rsidRPr="00B844D7" w:rsidRDefault="00215FE3" w:rsidP="00B844D7">
            <w:pPr>
              <w:pStyle w:val="ListNumber2"/>
              <w:rPr>
                <w:sz w:val="20"/>
                <w:szCs w:val="20"/>
              </w:rPr>
            </w:pPr>
            <w:r w:rsidRPr="00B844D7">
              <w:rPr>
                <w:sz w:val="20"/>
                <w:szCs w:val="20"/>
              </w:rPr>
              <w:t>(f)</w:t>
            </w:r>
            <w:r w:rsidRPr="00B844D7">
              <w:rPr>
                <w:sz w:val="20"/>
                <w:szCs w:val="20"/>
              </w:rPr>
              <w:tab/>
              <w:t>Will the plan, regime or policy require fishers to take all reasonable steps to ensure that members of listed marine species are not killed or injured as a result of the fishing?</w:t>
            </w:r>
          </w:p>
        </w:tc>
        <w:tc>
          <w:tcPr>
            <w:tcW w:w="2500" w:type="pct"/>
            <w:shd w:val="clear" w:color="auto" w:fill="92D050"/>
          </w:tcPr>
          <w:p w14:paraId="6B21D96B" w14:textId="1D0FAFB4" w:rsidR="00C92195" w:rsidRPr="00B844D7" w:rsidRDefault="00215FE3" w:rsidP="00B844D7">
            <w:pPr>
              <w:spacing w:before="60" w:after="60" w:line="240" w:lineRule="auto"/>
              <w:rPr>
                <w:rFonts w:cs="Arial"/>
                <w:sz w:val="20"/>
                <w:szCs w:val="20"/>
              </w:rPr>
            </w:pPr>
            <w:r w:rsidRPr="00B844D7">
              <w:rPr>
                <w:rFonts w:cs="Arial"/>
                <w:b/>
                <w:sz w:val="20"/>
                <w:szCs w:val="20"/>
              </w:rPr>
              <w:t xml:space="preserve">Meets </w:t>
            </w:r>
          </w:p>
          <w:p w14:paraId="7A09EE30" w14:textId="15002BFF" w:rsidR="00546023" w:rsidRPr="00B844D7" w:rsidRDefault="00215FE3" w:rsidP="00B844D7">
            <w:pPr>
              <w:spacing w:before="60" w:after="60" w:line="240" w:lineRule="auto"/>
              <w:rPr>
                <w:rFonts w:cs="Arial"/>
                <w:b/>
                <w:sz w:val="20"/>
                <w:szCs w:val="20"/>
              </w:rPr>
            </w:pPr>
            <w:r w:rsidRPr="00B844D7">
              <w:rPr>
                <w:rFonts w:cs="Arial"/>
                <w:sz w:val="20"/>
                <w:szCs w:val="20"/>
              </w:rPr>
              <w:t xml:space="preserve">Yes, the </w:t>
            </w:r>
            <w:r w:rsidR="00FF1BFB" w:rsidRPr="00B844D7">
              <w:rPr>
                <w:rFonts w:cs="Arial"/>
                <w:sz w:val="20"/>
                <w:szCs w:val="20"/>
              </w:rPr>
              <w:t>management regime requires fishers to take all reasonable steps to minimise the impact on members of listed marine species</w:t>
            </w:r>
            <w:r w:rsidRPr="00B844D7">
              <w:rPr>
                <w:rFonts w:cs="Arial"/>
                <w:sz w:val="20"/>
                <w:szCs w:val="20"/>
              </w:rPr>
              <w:t>.</w:t>
            </w:r>
          </w:p>
        </w:tc>
      </w:tr>
      <w:tr w:rsidR="00FF1BFB" w:rsidRPr="00B844D7" w14:paraId="27CA6BA7" w14:textId="77777777" w:rsidTr="00941F7D">
        <w:trPr>
          <w:cnfStyle w:val="000000100000" w:firstRow="0" w:lastRow="0" w:firstColumn="0" w:lastColumn="0" w:oddVBand="0" w:evenVBand="0" w:oddHBand="1" w:evenHBand="0" w:firstRowFirstColumn="0" w:firstRowLastColumn="0" w:lastRowFirstColumn="0" w:lastRowLastColumn="0"/>
        </w:trPr>
        <w:tc>
          <w:tcPr>
            <w:tcW w:w="2500" w:type="pct"/>
          </w:tcPr>
          <w:p w14:paraId="772FA52A" w14:textId="553147FB" w:rsidR="00215FE3" w:rsidRPr="00B844D7" w:rsidRDefault="00215FE3" w:rsidP="00B844D7">
            <w:pPr>
              <w:pStyle w:val="ListNumber2"/>
              <w:rPr>
                <w:sz w:val="20"/>
                <w:szCs w:val="20"/>
              </w:rPr>
            </w:pPr>
            <w:r w:rsidRPr="00B844D7">
              <w:rPr>
                <w:sz w:val="20"/>
                <w:szCs w:val="20"/>
              </w:rPr>
              <w:t>(g)</w:t>
            </w:r>
            <w:r w:rsidRPr="00B844D7">
              <w:rPr>
                <w:sz w:val="20"/>
                <w:szCs w:val="20"/>
              </w:rPr>
              <w:tab/>
              <w:t>And, is the fishery likely to adversely affect the conservation status of a listed marine species or a population of that species?</w:t>
            </w:r>
          </w:p>
        </w:tc>
        <w:tc>
          <w:tcPr>
            <w:tcW w:w="2500" w:type="pct"/>
            <w:shd w:val="clear" w:color="auto" w:fill="92D050"/>
          </w:tcPr>
          <w:p w14:paraId="47E62730" w14:textId="12673F49" w:rsidR="00C92195" w:rsidRPr="00B844D7" w:rsidRDefault="00306B34" w:rsidP="00B844D7">
            <w:pPr>
              <w:spacing w:before="60" w:after="60" w:line="240" w:lineRule="auto"/>
              <w:rPr>
                <w:rFonts w:cs="Arial"/>
                <w:sz w:val="20"/>
                <w:szCs w:val="20"/>
              </w:rPr>
            </w:pPr>
            <w:r w:rsidRPr="00B844D7">
              <w:rPr>
                <w:rFonts w:cs="Arial"/>
                <w:b/>
                <w:sz w:val="20"/>
                <w:szCs w:val="20"/>
              </w:rPr>
              <w:t xml:space="preserve">Meets </w:t>
            </w:r>
            <w:r w:rsidR="00044511" w:rsidRPr="00B844D7">
              <w:rPr>
                <w:rFonts w:cs="Arial"/>
                <w:b/>
                <w:sz w:val="20"/>
                <w:szCs w:val="20"/>
              </w:rPr>
              <w:t xml:space="preserve"> </w:t>
            </w:r>
          </w:p>
          <w:p w14:paraId="79E02A79" w14:textId="230CE1A8" w:rsidR="00546023" w:rsidRPr="00B844D7" w:rsidRDefault="00306B34" w:rsidP="00B844D7">
            <w:pPr>
              <w:spacing w:before="60" w:after="60" w:line="240" w:lineRule="auto"/>
              <w:rPr>
                <w:rFonts w:cs="Arial"/>
                <w:b/>
                <w:sz w:val="20"/>
                <w:szCs w:val="20"/>
              </w:rPr>
            </w:pPr>
            <w:r w:rsidRPr="00B844D7">
              <w:rPr>
                <w:rFonts w:cs="Arial"/>
                <w:sz w:val="20"/>
                <w:szCs w:val="20"/>
              </w:rPr>
              <w:t xml:space="preserve">No, there were no </w:t>
            </w:r>
            <w:r w:rsidR="00215FE3" w:rsidRPr="00B844D7">
              <w:rPr>
                <w:rFonts w:cs="Arial"/>
                <w:sz w:val="20"/>
                <w:szCs w:val="20"/>
              </w:rPr>
              <w:t xml:space="preserve">interactions reported </w:t>
            </w:r>
            <w:r w:rsidR="00044511" w:rsidRPr="00B844D7">
              <w:rPr>
                <w:rFonts w:cs="Arial"/>
                <w:sz w:val="20"/>
                <w:szCs w:val="20"/>
              </w:rPr>
              <w:t xml:space="preserve">in the Department’s most recent assessment under the EPBC Act in </w:t>
            </w:r>
            <w:r w:rsidR="00924FDF" w:rsidRPr="00B844D7">
              <w:rPr>
                <w:rFonts w:cs="Arial"/>
                <w:sz w:val="20"/>
                <w:szCs w:val="20"/>
              </w:rPr>
              <w:t xml:space="preserve">July </w:t>
            </w:r>
            <w:r w:rsidR="00044511" w:rsidRPr="00B844D7">
              <w:rPr>
                <w:rFonts w:cs="Arial"/>
                <w:sz w:val="20"/>
                <w:szCs w:val="20"/>
              </w:rPr>
              <w:t>2016</w:t>
            </w:r>
            <w:r w:rsidR="00215FE3" w:rsidRPr="00B844D7">
              <w:rPr>
                <w:rFonts w:cs="Arial"/>
                <w:sz w:val="20"/>
                <w:szCs w:val="20"/>
              </w:rPr>
              <w:t xml:space="preserve">. </w:t>
            </w:r>
            <w:r w:rsidR="00546023" w:rsidRPr="00B844D7">
              <w:rPr>
                <w:rFonts w:cs="Arial"/>
                <w:sz w:val="20"/>
                <w:szCs w:val="20"/>
              </w:rPr>
              <w:t xml:space="preserve">Therefore, the Department considers the current operation of the </w:t>
            </w:r>
            <w:r w:rsidR="00C92195" w:rsidRPr="00B844D7">
              <w:rPr>
                <w:rFonts w:cs="Arial"/>
                <w:sz w:val="20"/>
                <w:szCs w:val="20"/>
              </w:rPr>
              <w:t>f</w:t>
            </w:r>
            <w:r w:rsidR="00546023" w:rsidRPr="00B844D7">
              <w:rPr>
                <w:rFonts w:cs="Arial"/>
                <w:sz w:val="20"/>
                <w:szCs w:val="20"/>
              </w:rPr>
              <w:t xml:space="preserve">ishery is not likely to adversely affect </w:t>
            </w:r>
            <w:r w:rsidR="005C7899" w:rsidRPr="00B844D7">
              <w:rPr>
                <w:rFonts w:cs="Arial"/>
                <w:sz w:val="20"/>
                <w:szCs w:val="20"/>
              </w:rPr>
              <w:t>the conservation status of a listed marine species or a population of that species</w:t>
            </w:r>
            <w:r w:rsidR="00546023" w:rsidRPr="00B844D7">
              <w:rPr>
                <w:rFonts w:cs="Arial"/>
                <w:sz w:val="20"/>
                <w:szCs w:val="20"/>
              </w:rPr>
              <w:t>.</w:t>
            </w:r>
          </w:p>
        </w:tc>
      </w:tr>
      <w:tr w:rsidR="00215FE3" w:rsidRPr="00B844D7" w14:paraId="0B2284B3" w14:textId="77777777" w:rsidTr="004F43E3">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tcPr>
          <w:p w14:paraId="13DCAD06" w14:textId="35C736D3" w:rsidR="00215FE3" w:rsidRPr="00B844D7" w:rsidRDefault="00215FE3" w:rsidP="00B844D7">
            <w:pPr>
              <w:spacing w:before="60" w:after="60" w:line="240" w:lineRule="auto"/>
              <w:ind w:left="426" w:hanging="426"/>
              <w:rPr>
                <w:rFonts w:cs="Arial"/>
                <w:b/>
                <w:sz w:val="20"/>
                <w:szCs w:val="20"/>
              </w:rPr>
            </w:pPr>
            <w:r w:rsidRPr="00B844D7">
              <w:rPr>
                <w:rFonts w:cs="Arial"/>
                <w:b/>
                <w:sz w:val="20"/>
                <w:szCs w:val="20"/>
              </w:rPr>
              <w:t>Section 303AA Conditions relating to accreditation of plans, regimes and policies</w:t>
            </w:r>
          </w:p>
        </w:tc>
        <w:tc>
          <w:tcPr>
            <w:tcW w:w="2500" w:type="pct"/>
            <w:shd w:val="clear" w:color="auto" w:fill="D9D9D9" w:themeFill="background1" w:themeFillShade="D9"/>
          </w:tcPr>
          <w:p w14:paraId="13E674FB" w14:textId="6C6D3CED" w:rsidR="00215FE3" w:rsidRPr="00B844D7" w:rsidRDefault="00215FE3" w:rsidP="00B844D7">
            <w:pPr>
              <w:spacing w:before="60" w:after="60" w:line="240" w:lineRule="auto"/>
              <w:rPr>
                <w:rFonts w:cs="Arial"/>
                <w:b/>
                <w:sz w:val="20"/>
                <w:szCs w:val="20"/>
              </w:rPr>
            </w:pPr>
            <w:r w:rsidRPr="00B844D7">
              <w:rPr>
                <w:rFonts w:cs="Arial"/>
                <w:b/>
                <w:sz w:val="20"/>
                <w:szCs w:val="20"/>
              </w:rPr>
              <w:t>Comment</w:t>
            </w:r>
          </w:p>
        </w:tc>
      </w:tr>
      <w:tr w:rsidR="00FF1BFB" w:rsidRPr="00B844D7" w14:paraId="498EBC31" w14:textId="77777777" w:rsidTr="00941F7D">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tcPr>
          <w:p w14:paraId="560276E1" w14:textId="1B51FB74" w:rsidR="00215FE3" w:rsidRPr="00B844D7" w:rsidRDefault="00215FE3" w:rsidP="00B844D7">
            <w:pPr>
              <w:pStyle w:val="ListNumber"/>
              <w:rPr>
                <w:sz w:val="20"/>
                <w:szCs w:val="20"/>
              </w:rPr>
            </w:pPr>
            <w:r w:rsidRPr="00B844D7">
              <w:rPr>
                <w:sz w:val="20"/>
                <w:szCs w:val="20"/>
              </w:rPr>
              <w:t>(1)</w:t>
            </w:r>
            <w:r w:rsidRPr="00B844D7">
              <w:rPr>
                <w:sz w:val="20"/>
                <w:szCs w:val="20"/>
              </w:rPr>
              <w:tab/>
              <w:t>This section applies to an accreditation of a plan, regime or policy under section 208A, 222A, 245 or 265.</w:t>
            </w:r>
          </w:p>
        </w:tc>
        <w:tc>
          <w:tcPr>
            <w:tcW w:w="2500" w:type="pct"/>
            <w:shd w:val="clear" w:color="auto" w:fill="92D050"/>
          </w:tcPr>
          <w:p w14:paraId="37977C77" w14:textId="52EEBD6B" w:rsidR="00546023" w:rsidRPr="00B844D7" w:rsidRDefault="00546023" w:rsidP="00B844D7">
            <w:pPr>
              <w:spacing w:before="60" w:after="60" w:line="240" w:lineRule="auto"/>
              <w:rPr>
                <w:rFonts w:cs="Arial"/>
                <w:sz w:val="20"/>
                <w:szCs w:val="20"/>
              </w:rPr>
            </w:pPr>
            <w:r w:rsidRPr="00B844D7">
              <w:rPr>
                <w:rFonts w:cs="Arial"/>
                <w:sz w:val="20"/>
                <w:szCs w:val="20"/>
              </w:rPr>
              <w:t xml:space="preserve">The Department recommends that the management regime for the </w:t>
            </w:r>
            <w:r w:rsidR="00FF1BFB" w:rsidRPr="00B844D7">
              <w:rPr>
                <w:rFonts w:cs="Arial"/>
                <w:sz w:val="20"/>
                <w:szCs w:val="20"/>
              </w:rPr>
              <w:t xml:space="preserve">Tasmanian Abalone </w:t>
            </w:r>
            <w:r w:rsidR="005C7899" w:rsidRPr="00B844D7">
              <w:rPr>
                <w:rFonts w:cs="Arial"/>
                <w:sz w:val="20"/>
                <w:szCs w:val="20"/>
              </w:rPr>
              <w:t>Fishery</w:t>
            </w:r>
            <w:r w:rsidRPr="00B844D7">
              <w:rPr>
                <w:rFonts w:cs="Arial"/>
                <w:sz w:val="20"/>
                <w:szCs w:val="20"/>
              </w:rPr>
              <w:t xml:space="preserve"> be accredited under sections 208A, 222A, 245 and 265.</w:t>
            </w:r>
          </w:p>
        </w:tc>
      </w:tr>
      <w:tr w:rsidR="00FF1BFB" w:rsidRPr="00B844D7" w14:paraId="066B2084" w14:textId="77777777" w:rsidTr="00941F7D">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tcPr>
          <w:p w14:paraId="026B98E0" w14:textId="59AFF196" w:rsidR="00306B34" w:rsidRPr="00B844D7" w:rsidRDefault="00306B34" w:rsidP="00B844D7">
            <w:pPr>
              <w:pStyle w:val="ListNumber"/>
              <w:rPr>
                <w:sz w:val="20"/>
                <w:szCs w:val="20"/>
              </w:rPr>
            </w:pPr>
            <w:r w:rsidRPr="00B844D7">
              <w:rPr>
                <w:sz w:val="20"/>
                <w:szCs w:val="20"/>
              </w:rPr>
              <w:t>(2)</w:t>
            </w:r>
            <w:r w:rsidRPr="00B844D7">
              <w:rPr>
                <w:sz w:val="20"/>
                <w:szCs w:val="20"/>
              </w:rPr>
              <w:tab/>
              <w:t>The Minister may accredit a plan, regime or policy under that section even though he or she considers that the plan, regime or policy should be accredited only:</w:t>
            </w:r>
          </w:p>
          <w:p w14:paraId="74D47C40" w14:textId="1AA4A31E" w:rsidR="00306B34" w:rsidRPr="00B844D7" w:rsidRDefault="00306B34" w:rsidP="00B844D7">
            <w:pPr>
              <w:pStyle w:val="ListNumber2"/>
              <w:rPr>
                <w:sz w:val="20"/>
                <w:szCs w:val="20"/>
              </w:rPr>
            </w:pPr>
            <w:r w:rsidRPr="00B844D7">
              <w:rPr>
                <w:sz w:val="20"/>
                <w:szCs w:val="20"/>
              </w:rPr>
              <w:t>(a)</w:t>
            </w:r>
            <w:r w:rsidRPr="00B844D7">
              <w:rPr>
                <w:sz w:val="20"/>
                <w:szCs w:val="20"/>
              </w:rPr>
              <w:tab/>
              <w:t>during a particular period; or</w:t>
            </w:r>
          </w:p>
          <w:p w14:paraId="16AF89E8" w14:textId="391274C4" w:rsidR="00306B34" w:rsidRPr="00B844D7" w:rsidRDefault="00306B34" w:rsidP="00B844D7">
            <w:pPr>
              <w:pStyle w:val="ListNumber2"/>
              <w:rPr>
                <w:sz w:val="20"/>
                <w:szCs w:val="20"/>
              </w:rPr>
            </w:pPr>
            <w:r w:rsidRPr="00B844D7">
              <w:rPr>
                <w:sz w:val="20"/>
                <w:szCs w:val="20"/>
              </w:rPr>
              <w:t>(b)</w:t>
            </w:r>
            <w:r w:rsidRPr="00B844D7">
              <w:rPr>
                <w:sz w:val="20"/>
                <w:szCs w:val="20"/>
              </w:rPr>
              <w:tab/>
              <w:t>while certain circumstances exist; or</w:t>
            </w:r>
          </w:p>
          <w:p w14:paraId="674A4DFD" w14:textId="141645E4" w:rsidR="00306B34" w:rsidRPr="00B844D7" w:rsidRDefault="00306B34" w:rsidP="00B844D7">
            <w:pPr>
              <w:pStyle w:val="ListNumber2"/>
              <w:rPr>
                <w:sz w:val="20"/>
                <w:szCs w:val="20"/>
              </w:rPr>
            </w:pPr>
            <w:r w:rsidRPr="00B844D7">
              <w:rPr>
                <w:sz w:val="20"/>
                <w:szCs w:val="20"/>
              </w:rPr>
              <w:t>(c)</w:t>
            </w:r>
            <w:r w:rsidRPr="00B844D7">
              <w:rPr>
                <w:sz w:val="20"/>
                <w:szCs w:val="20"/>
              </w:rPr>
              <w:tab/>
              <w:t>while a certain condition is complied with.</w:t>
            </w:r>
          </w:p>
          <w:p w14:paraId="56296A80" w14:textId="37F3B420" w:rsidR="00215FE3" w:rsidRPr="00B844D7" w:rsidRDefault="00306B34" w:rsidP="00B844D7">
            <w:pPr>
              <w:spacing w:before="60" w:after="60" w:line="240" w:lineRule="auto"/>
              <w:rPr>
                <w:rFonts w:cs="Arial"/>
                <w:sz w:val="20"/>
                <w:szCs w:val="20"/>
              </w:rPr>
            </w:pPr>
            <w:r w:rsidRPr="00B844D7">
              <w:rPr>
                <w:rFonts w:cs="Arial"/>
                <w:sz w:val="20"/>
                <w:szCs w:val="20"/>
              </w:rPr>
              <w:t>In such a case, the instrument of accreditation is to specify the period, circumstances or condition.</w:t>
            </w:r>
          </w:p>
        </w:tc>
        <w:tc>
          <w:tcPr>
            <w:tcW w:w="2500" w:type="pct"/>
            <w:shd w:val="clear" w:color="auto" w:fill="92D050"/>
          </w:tcPr>
          <w:p w14:paraId="0DE78878" w14:textId="18F44208" w:rsidR="00546023" w:rsidRPr="00B844D7" w:rsidRDefault="00546023" w:rsidP="00B844D7">
            <w:pPr>
              <w:spacing w:before="60" w:after="60" w:line="240" w:lineRule="auto"/>
              <w:rPr>
                <w:rFonts w:cs="Arial"/>
                <w:sz w:val="20"/>
                <w:szCs w:val="20"/>
              </w:rPr>
            </w:pPr>
            <w:r w:rsidRPr="00B844D7">
              <w:rPr>
                <w:rFonts w:cs="Arial"/>
                <w:sz w:val="20"/>
                <w:szCs w:val="20"/>
              </w:rPr>
              <w:t xml:space="preserve">The Department considers that no conditions are required for the accreditation of the management regime for the </w:t>
            </w:r>
            <w:r w:rsidR="00FF1BFB" w:rsidRPr="00B844D7">
              <w:rPr>
                <w:rFonts w:cs="Arial"/>
                <w:sz w:val="20"/>
                <w:szCs w:val="20"/>
              </w:rPr>
              <w:t xml:space="preserve">Tasmanian Abalone </w:t>
            </w:r>
            <w:r w:rsidR="005C7899" w:rsidRPr="00B844D7">
              <w:rPr>
                <w:rFonts w:cs="Arial"/>
                <w:sz w:val="20"/>
                <w:szCs w:val="20"/>
              </w:rPr>
              <w:t>Fishery</w:t>
            </w:r>
            <w:r w:rsidRPr="00B844D7">
              <w:rPr>
                <w:rFonts w:cs="Arial"/>
                <w:sz w:val="20"/>
                <w:szCs w:val="20"/>
              </w:rPr>
              <w:t xml:space="preserve"> under Part 13</w:t>
            </w:r>
            <w:r w:rsidR="00FF1BFB" w:rsidRPr="00B844D7">
              <w:rPr>
                <w:rFonts w:cs="Arial"/>
                <w:sz w:val="20"/>
                <w:szCs w:val="20"/>
              </w:rPr>
              <w:t xml:space="preserve"> of the EPBC Act</w:t>
            </w:r>
            <w:r w:rsidRPr="00B844D7">
              <w:rPr>
                <w:rFonts w:cs="Arial"/>
                <w:sz w:val="20"/>
                <w:szCs w:val="20"/>
              </w:rPr>
              <w:t>.</w:t>
            </w:r>
          </w:p>
        </w:tc>
      </w:tr>
      <w:tr w:rsidR="00215FE3" w:rsidRPr="00B844D7" w14:paraId="16BB58E6" w14:textId="77777777" w:rsidTr="00503A8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tcPr>
          <w:p w14:paraId="102BBB0C" w14:textId="34D95E33" w:rsidR="00215FE3" w:rsidRPr="00B844D7" w:rsidRDefault="00306B34" w:rsidP="00B844D7">
            <w:pPr>
              <w:pStyle w:val="ListNumber"/>
              <w:rPr>
                <w:sz w:val="20"/>
                <w:szCs w:val="20"/>
              </w:rPr>
            </w:pPr>
            <w:r w:rsidRPr="00B844D7">
              <w:rPr>
                <w:sz w:val="20"/>
                <w:szCs w:val="20"/>
              </w:rPr>
              <w:t>(7)</w:t>
            </w:r>
            <w:r w:rsidRPr="00B844D7">
              <w:rPr>
                <w:sz w:val="20"/>
                <w:szCs w:val="20"/>
              </w:rPr>
              <w:tab/>
              <w:t>The Minister must, in writing, revoke an accreditation if he or she is satisfied that a condition of the accreditation has been contravened.</w:t>
            </w:r>
          </w:p>
        </w:tc>
        <w:tc>
          <w:tcPr>
            <w:tcW w:w="2500" w:type="pct"/>
            <w:shd w:val="clear" w:color="auto" w:fill="auto"/>
          </w:tcPr>
          <w:p w14:paraId="78B36F22" w14:textId="73A257F9" w:rsidR="00215FE3" w:rsidRPr="00B844D7" w:rsidRDefault="00306B34" w:rsidP="00B844D7">
            <w:pPr>
              <w:spacing w:before="60" w:after="60" w:line="240" w:lineRule="auto"/>
              <w:rPr>
                <w:rFonts w:cs="Arial"/>
                <w:sz w:val="20"/>
                <w:szCs w:val="20"/>
              </w:rPr>
            </w:pPr>
            <w:r w:rsidRPr="00B844D7">
              <w:rPr>
                <w:rFonts w:cs="Arial"/>
                <w:sz w:val="20"/>
                <w:szCs w:val="20"/>
              </w:rPr>
              <w:t>Not applicable.</w:t>
            </w:r>
          </w:p>
        </w:tc>
      </w:tr>
      <w:bookmarkEnd w:id="2"/>
    </w:tbl>
    <w:p w14:paraId="622123BE" w14:textId="7845FEC2" w:rsidR="00FB7D7D" w:rsidRPr="00FB7D7D" w:rsidRDefault="00FB7D7D" w:rsidP="00FF1BFB">
      <w:pPr>
        <w:spacing w:after="0" w:line="240" w:lineRule="auto"/>
        <w:rPr>
          <w:rFonts w:cs="Arial"/>
        </w:rPr>
      </w:pPr>
    </w:p>
    <w:sectPr w:rsidR="00FB7D7D" w:rsidRPr="00FB7D7D" w:rsidSect="00FF1BFB">
      <w:headerReference w:type="even" r:id="rId15"/>
      <w:headerReference w:type="default" r:id="rId16"/>
      <w:footerReference w:type="even" r:id="rId17"/>
      <w:footerReference w:type="default" r:id="rId18"/>
      <w:headerReference w:type="first" r:id="rId19"/>
      <w:footerReference w:type="first" r:id="rId20"/>
      <w:pgSz w:w="16838" w:h="11906" w:orient="landscape"/>
      <w:pgMar w:top="1021" w:right="1021" w:bottom="1021" w:left="102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0ED46F" w14:textId="77777777" w:rsidR="0075088E" w:rsidRDefault="0075088E" w:rsidP="00A60185">
      <w:pPr>
        <w:spacing w:after="0" w:line="240" w:lineRule="auto"/>
      </w:pPr>
      <w:r>
        <w:separator/>
      </w:r>
    </w:p>
  </w:endnote>
  <w:endnote w:type="continuationSeparator" w:id="0">
    <w:p w14:paraId="0AA42E10" w14:textId="77777777" w:rsidR="0075088E" w:rsidRDefault="0075088E" w:rsidP="00A60185">
      <w:pPr>
        <w:spacing w:after="0" w:line="240" w:lineRule="auto"/>
      </w:pPr>
      <w:r>
        <w:continuationSeparator/>
      </w:r>
    </w:p>
  </w:endnote>
  <w:endnote w:type="continuationNotice" w:id="1">
    <w:p w14:paraId="75375F63" w14:textId="77777777" w:rsidR="0075088E" w:rsidRDefault="007508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2CFCE" w14:textId="77777777" w:rsidR="00821393" w:rsidRDefault="008213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D335D" w14:textId="77777777" w:rsidR="0075088E" w:rsidRDefault="0075088E">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25C34" w14:textId="77777777" w:rsidR="0075088E" w:rsidRDefault="0075088E">
    <w:pPr>
      <w:pStyle w:val="Footer"/>
      <w:jc w:val="right"/>
    </w:pPr>
  </w:p>
  <w:p w14:paraId="6627FCF2" w14:textId="77777777" w:rsidR="0075088E" w:rsidRDefault="0075088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75088E" w:rsidRDefault="0075088E">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9243830"/>
      <w:docPartObj>
        <w:docPartGallery w:val="Page Numbers (Bottom of Page)"/>
        <w:docPartUnique/>
      </w:docPartObj>
    </w:sdtPr>
    <w:sdtEndPr/>
    <w:sdtContent>
      <w:p w14:paraId="6E209919" w14:textId="77777777" w:rsidR="0075088E" w:rsidRPr="00044511" w:rsidRDefault="0075088E">
        <w:pPr>
          <w:pStyle w:val="Footer"/>
          <w:jc w:val="center"/>
          <w:rPr>
            <w:sz w:val="16"/>
            <w:szCs w:val="16"/>
          </w:rPr>
        </w:pPr>
        <w:r w:rsidRPr="00044511">
          <w:rPr>
            <w:sz w:val="16"/>
            <w:szCs w:val="16"/>
          </w:rPr>
          <w:fldChar w:fldCharType="begin"/>
        </w:r>
        <w:r w:rsidRPr="00044511">
          <w:rPr>
            <w:sz w:val="16"/>
            <w:szCs w:val="16"/>
          </w:rPr>
          <w:instrText xml:space="preserve"> PAGE   \* MERGEFORMAT </w:instrText>
        </w:r>
        <w:r w:rsidRPr="00044511">
          <w:rPr>
            <w:sz w:val="16"/>
            <w:szCs w:val="16"/>
          </w:rPr>
          <w:fldChar w:fldCharType="separate"/>
        </w:r>
        <w:r w:rsidR="00821393">
          <w:rPr>
            <w:noProof/>
            <w:sz w:val="16"/>
            <w:szCs w:val="16"/>
          </w:rPr>
          <w:t>3</w:t>
        </w:r>
        <w:r w:rsidRPr="00044511">
          <w:rPr>
            <w:noProof/>
            <w:sz w:val="16"/>
            <w:szCs w:val="16"/>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3290D" w14:textId="77777777" w:rsidR="0075088E" w:rsidRDefault="007508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D0068E" w14:textId="77777777" w:rsidR="0075088E" w:rsidRDefault="0075088E" w:rsidP="00A60185">
      <w:pPr>
        <w:spacing w:after="0" w:line="240" w:lineRule="auto"/>
      </w:pPr>
      <w:r>
        <w:separator/>
      </w:r>
    </w:p>
  </w:footnote>
  <w:footnote w:type="continuationSeparator" w:id="0">
    <w:p w14:paraId="4008D94B" w14:textId="77777777" w:rsidR="0075088E" w:rsidRDefault="0075088E" w:rsidP="00A60185">
      <w:pPr>
        <w:spacing w:after="0" w:line="240" w:lineRule="auto"/>
      </w:pPr>
      <w:r>
        <w:continuationSeparator/>
      </w:r>
    </w:p>
  </w:footnote>
  <w:footnote w:type="continuationNotice" w:id="1">
    <w:p w14:paraId="0B212A73" w14:textId="77777777" w:rsidR="0075088E" w:rsidRDefault="0075088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0DCE96" w14:textId="77777777" w:rsidR="00821393" w:rsidRDefault="008213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54A03" w14:textId="77777777" w:rsidR="00821393" w:rsidRDefault="0082139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CFB5F2" w14:textId="77777777" w:rsidR="00821393" w:rsidRDefault="0082139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75088E" w:rsidRDefault="0075088E" w:rsidP="00E45765">
    <w:pPr>
      <w:pStyle w:val="Classification"/>
    </w:pPr>
    <w:r>
      <w:fldChar w:fldCharType="begin"/>
    </w:r>
    <w:r>
      <w:instrText xml:space="preserve"> DOCPROPERTY SecurityClassification \* MERGEFORMAT </w:instrText>
    </w:r>
    <w:r>
      <w:fldChar w:fldCharType="separate"/>
    </w:r>
    <w:r w:rsidR="00C35E43">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75088E" w:rsidRDefault="0075088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75088E" w:rsidRDefault="007508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CAC8E628"/>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9" w15:restartNumberingAfterBreak="0">
    <w:nsid w:val="18674F12"/>
    <w:multiLevelType w:val="hybridMultilevel"/>
    <w:tmpl w:val="5A224BF4"/>
    <w:lvl w:ilvl="0" w:tplc="26B42906">
      <w:start w:val="1"/>
      <w:numFmt w:val="bullet"/>
      <w:pStyle w:val="List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F745BC2"/>
    <w:multiLevelType w:val="multilevel"/>
    <w:tmpl w:val="E5E89F92"/>
    <w:numStyleLink w:val="BulletList"/>
  </w:abstractNum>
  <w:abstractNum w:abstractNumId="13"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3" w15:restartNumberingAfterBreak="0">
    <w:nsid w:val="3C0B3714"/>
    <w:multiLevelType w:val="hybridMultilevel"/>
    <w:tmpl w:val="5B2E4B44"/>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5EC73730"/>
    <w:multiLevelType w:val="hybridMultilevel"/>
    <w:tmpl w:val="CC56B1F6"/>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0"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5456429"/>
    <w:multiLevelType w:val="multilevel"/>
    <w:tmpl w:val="E898CC72"/>
    <w:numStyleLink w:val="KeyPoints"/>
  </w:abstractNum>
  <w:abstractNum w:abstractNumId="33"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8"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9"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0"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8"/>
  </w:num>
  <w:num w:numId="2">
    <w:abstractNumId w:val="1"/>
  </w:num>
  <w:num w:numId="3">
    <w:abstractNumId w:val="21"/>
  </w:num>
  <w:num w:numId="4">
    <w:abstractNumId w:val="0"/>
  </w:num>
  <w:num w:numId="5">
    <w:abstractNumId w:val="20"/>
  </w:num>
  <w:num w:numId="6">
    <w:abstractNumId w:val="32"/>
  </w:num>
  <w:num w:numId="7">
    <w:abstractNumId w:val="12"/>
  </w:num>
  <w:num w:numId="8">
    <w:abstractNumId w:val="6"/>
  </w:num>
  <w:num w:numId="9">
    <w:abstractNumId w:val="24"/>
  </w:num>
  <w:num w:numId="10">
    <w:abstractNumId w:val="35"/>
  </w:num>
  <w:num w:numId="11">
    <w:abstractNumId w:val="27"/>
  </w:num>
  <w:num w:numId="12">
    <w:abstractNumId w:val="7"/>
  </w:num>
  <w:num w:numId="13">
    <w:abstractNumId w:val="17"/>
  </w:num>
  <w:num w:numId="14">
    <w:abstractNumId w:val="36"/>
  </w:num>
  <w:num w:numId="15">
    <w:abstractNumId w:val="28"/>
  </w:num>
  <w:num w:numId="16">
    <w:abstractNumId w:val="2"/>
  </w:num>
  <w:num w:numId="17">
    <w:abstractNumId w:val="18"/>
  </w:num>
  <w:num w:numId="18">
    <w:abstractNumId w:val="14"/>
  </w:num>
  <w:num w:numId="19">
    <w:abstractNumId w:val="26"/>
  </w:num>
  <w:num w:numId="20">
    <w:abstractNumId w:val="16"/>
  </w:num>
  <w:num w:numId="21">
    <w:abstractNumId w:val="10"/>
  </w:num>
  <w:num w:numId="22">
    <w:abstractNumId w:val="15"/>
  </w:num>
  <w:num w:numId="23">
    <w:abstractNumId w:val="25"/>
  </w:num>
  <w:num w:numId="24">
    <w:abstractNumId w:val="31"/>
  </w:num>
  <w:num w:numId="25">
    <w:abstractNumId w:val="22"/>
  </w:num>
  <w:num w:numId="26">
    <w:abstractNumId w:val="8"/>
  </w:num>
  <w:num w:numId="27">
    <w:abstractNumId w:val="9"/>
  </w:num>
  <w:num w:numId="28">
    <w:abstractNumId w:val="30"/>
  </w:num>
  <w:num w:numId="29">
    <w:abstractNumId w:val="37"/>
  </w:num>
  <w:num w:numId="30">
    <w:abstractNumId w:val="39"/>
  </w:num>
  <w:num w:numId="31">
    <w:abstractNumId w:val="34"/>
  </w:num>
  <w:num w:numId="32">
    <w:abstractNumId w:val="0"/>
    <w:lvlOverride w:ilvl="0">
      <w:startOverride w:val="1"/>
    </w:lvlOverride>
  </w:num>
  <w:num w:numId="33">
    <w:abstractNumId w:val="3"/>
  </w:num>
  <w:num w:numId="34">
    <w:abstractNumId w:val="4"/>
  </w:num>
  <w:num w:numId="35">
    <w:abstractNumId w:val="13"/>
  </w:num>
  <w:num w:numId="36">
    <w:abstractNumId w:val="40"/>
  </w:num>
  <w:num w:numId="37">
    <w:abstractNumId w:val="12"/>
    <w:lvlOverride w:ilvl="0">
      <w:lvl w:ilvl="0">
        <w:start w:val="1"/>
        <w:numFmt w:val="bullet"/>
        <w:lvlText w:val=""/>
        <w:lvlJc w:val="left"/>
        <w:pPr>
          <w:ind w:left="369" w:hanging="369"/>
        </w:pPr>
        <w:rPr>
          <w:rFonts w:ascii="Symbol" w:hAnsi="Symbol" w:hint="default"/>
        </w:rPr>
      </w:lvl>
    </w:lvlOverride>
  </w:num>
  <w:num w:numId="38">
    <w:abstractNumId w:val="29"/>
  </w:num>
  <w:num w:numId="39">
    <w:abstractNumId w:val="23"/>
  </w:num>
  <w:num w:numId="40">
    <w:abstractNumId w:val="19"/>
  </w:num>
  <w:num w:numId="41">
    <w:abstractNumId w:val="5"/>
  </w:num>
  <w:num w:numId="42">
    <w:abstractNumId w:val="33"/>
  </w:num>
  <w:num w:numId="43">
    <w:abstractNumId w:val="1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4AEE"/>
    <w:rsid w:val="00005CAA"/>
    <w:rsid w:val="00010210"/>
    <w:rsid w:val="00012D66"/>
    <w:rsid w:val="0001595B"/>
    <w:rsid w:val="00015ADA"/>
    <w:rsid w:val="00020C99"/>
    <w:rsid w:val="00023ED4"/>
    <w:rsid w:val="0002707B"/>
    <w:rsid w:val="00044511"/>
    <w:rsid w:val="0005148E"/>
    <w:rsid w:val="00052147"/>
    <w:rsid w:val="0005272D"/>
    <w:rsid w:val="00053DA8"/>
    <w:rsid w:val="00056E19"/>
    <w:rsid w:val="00060995"/>
    <w:rsid w:val="00072C5A"/>
    <w:rsid w:val="000759E5"/>
    <w:rsid w:val="00077E0E"/>
    <w:rsid w:val="00084AC6"/>
    <w:rsid w:val="00091608"/>
    <w:rsid w:val="0009333C"/>
    <w:rsid w:val="00095EBB"/>
    <w:rsid w:val="0009704F"/>
    <w:rsid w:val="000A0F11"/>
    <w:rsid w:val="000A125A"/>
    <w:rsid w:val="000A57CD"/>
    <w:rsid w:val="000B2634"/>
    <w:rsid w:val="000B3758"/>
    <w:rsid w:val="000B3BD8"/>
    <w:rsid w:val="000B7681"/>
    <w:rsid w:val="000B7B42"/>
    <w:rsid w:val="000C02B7"/>
    <w:rsid w:val="000C162F"/>
    <w:rsid w:val="000C3775"/>
    <w:rsid w:val="000C5100"/>
    <w:rsid w:val="000C5342"/>
    <w:rsid w:val="000C54EB"/>
    <w:rsid w:val="000C62E7"/>
    <w:rsid w:val="000C706A"/>
    <w:rsid w:val="000D0A53"/>
    <w:rsid w:val="000D2887"/>
    <w:rsid w:val="000D5CB2"/>
    <w:rsid w:val="000D6D63"/>
    <w:rsid w:val="000E0081"/>
    <w:rsid w:val="000E07CF"/>
    <w:rsid w:val="000E31C1"/>
    <w:rsid w:val="000F2CF2"/>
    <w:rsid w:val="000F486F"/>
    <w:rsid w:val="000F7DB8"/>
    <w:rsid w:val="00100BEF"/>
    <w:rsid w:val="00101CDF"/>
    <w:rsid w:val="00111326"/>
    <w:rsid w:val="00111796"/>
    <w:rsid w:val="0011498E"/>
    <w:rsid w:val="00114B53"/>
    <w:rsid w:val="00117A45"/>
    <w:rsid w:val="00120D57"/>
    <w:rsid w:val="001224AE"/>
    <w:rsid w:val="00127133"/>
    <w:rsid w:val="001337D4"/>
    <w:rsid w:val="00134108"/>
    <w:rsid w:val="00134C7B"/>
    <w:rsid w:val="00142C28"/>
    <w:rsid w:val="00147C12"/>
    <w:rsid w:val="001527A1"/>
    <w:rsid w:val="001530DC"/>
    <w:rsid w:val="00154989"/>
    <w:rsid w:val="00155A9F"/>
    <w:rsid w:val="0015659C"/>
    <w:rsid w:val="00157139"/>
    <w:rsid w:val="00160262"/>
    <w:rsid w:val="0016780A"/>
    <w:rsid w:val="001713FA"/>
    <w:rsid w:val="00173704"/>
    <w:rsid w:val="00173CFF"/>
    <w:rsid w:val="00173EBF"/>
    <w:rsid w:val="00175ED3"/>
    <w:rsid w:val="001842A2"/>
    <w:rsid w:val="001843CC"/>
    <w:rsid w:val="00187FA8"/>
    <w:rsid w:val="00192F5E"/>
    <w:rsid w:val="001955CD"/>
    <w:rsid w:val="00197645"/>
    <w:rsid w:val="00197772"/>
    <w:rsid w:val="001A34A7"/>
    <w:rsid w:val="001A51C8"/>
    <w:rsid w:val="001B007B"/>
    <w:rsid w:val="001B3A80"/>
    <w:rsid w:val="001B4CA8"/>
    <w:rsid w:val="001B5AA8"/>
    <w:rsid w:val="001B5EA1"/>
    <w:rsid w:val="001B5EDC"/>
    <w:rsid w:val="001C4F3D"/>
    <w:rsid w:val="001C603C"/>
    <w:rsid w:val="001C68E7"/>
    <w:rsid w:val="001D0CDC"/>
    <w:rsid w:val="001D1D82"/>
    <w:rsid w:val="001E1182"/>
    <w:rsid w:val="001F0991"/>
    <w:rsid w:val="001F4CAA"/>
    <w:rsid w:val="00202C90"/>
    <w:rsid w:val="00213DE8"/>
    <w:rsid w:val="00215128"/>
    <w:rsid w:val="00215FE3"/>
    <w:rsid w:val="00216118"/>
    <w:rsid w:val="00216DC7"/>
    <w:rsid w:val="0021756E"/>
    <w:rsid w:val="002209AB"/>
    <w:rsid w:val="00223C3E"/>
    <w:rsid w:val="002251E3"/>
    <w:rsid w:val="002257CB"/>
    <w:rsid w:val="00227603"/>
    <w:rsid w:val="00227A95"/>
    <w:rsid w:val="002316BD"/>
    <w:rsid w:val="00231C67"/>
    <w:rsid w:val="0023366D"/>
    <w:rsid w:val="00237D40"/>
    <w:rsid w:val="00244621"/>
    <w:rsid w:val="002473FC"/>
    <w:rsid w:val="00252E3C"/>
    <w:rsid w:val="00252EF5"/>
    <w:rsid w:val="002559FD"/>
    <w:rsid w:val="00256A47"/>
    <w:rsid w:val="00261448"/>
    <w:rsid w:val="00262198"/>
    <w:rsid w:val="00265044"/>
    <w:rsid w:val="0027138D"/>
    <w:rsid w:val="002725F9"/>
    <w:rsid w:val="0027415B"/>
    <w:rsid w:val="002746B4"/>
    <w:rsid w:val="00274B3E"/>
    <w:rsid w:val="00285F1B"/>
    <w:rsid w:val="00287189"/>
    <w:rsid w:val="00291560"/>
    <w:rsid w:val="00292B81"/>
    <w:rsid w:val="0029751A"/>
    <w:rsid w:val="002A4A18"/>
    <w:rsid w:val="002A501A"/>
    <w:rsid w:val="002B18AE"/>
    <w:rsid w:val="002B5638"/>
    <w:rsid w:val="002B79B0"/>
    <w:rsid w:val="002C1A02"/>
    <w:rsid w:val="002C1C93"/>
    <w:rsid w:val="002C5066"/>
    <w:rsid w:val="002C51E9"/>
    <w:rsid w:val="002C5813"/>
    <w:rsid w:val="002D4AAC"/>
    <w:rsid w:val="002D58F2"/>
    <w:rsid w:val="002F045A"/>
    <w:rsid w:val="002F0B87"/>
    <w:rsid w:val="002F712A"/>
    <w:rsid w:val="0030039D"/>
    <w:rsid w:val="0030326F"/>
    <w:rsid w:val="00306B34"/>
    <w:rsid w:val="00310701"/>
    <w:rsid w:val="00310F46"/>
    <w:rsid w:val="003156EF"/>
    <w:rsid w:val="00315980"/>
    <w:rsid w:val="00316F7F"/>
    <w:rsid w:val="00317609"/>
    <w:rsid w:val="003218E8"/>
    <w:rsid w:val="003227AD"/>
    <w:rsid w:val="00323CA8"/>
    <w:rsid w:val="00325A2F"/>
    <w:rsid w:val="00325E34"/>
    <w:rsid w:val="00326536"/>
    <w:rsid w:val="00330DCE"/>
    <w:rsid w:val="00331E11"/>
    <w:rsid w:val="00332F90"/>
    <w:rsid w:val="00334761"/>
    <w:rsid w:val="00337EBC"/>
    <w:rsid w:val="00341DCD"/>
    <w:rsid w:val="003425DD"/>
    <w:rsid w:val="003440A6"/>
    <w:rsid w:val="0034563E"/>
    <w:rsid w:val="003518D6"/>
    <w:rsid w:val="0035342F"/>
    <w:rsid w:val="0035460C"/>
    <w:rsid w:val="003556BD"/>
    <w:rsid w:val="00356E9C"/>
    <w:rsid w:val="00360D05"/>
    <w:rsid w:val="00365147"/>
    <w:rsid w:val="00365F93"/>
    <w:rsid w:val="0037016E"/>
    <w:rsid w:val="00372908"/>
    <w:rsid w:val="00383020"/>
    <w:rsid w:val="003849BC"/>
    <w:rsid w:val="0038555B"/>
    <w:rsid w:val="00387D68"/>
    <w:rsid w:val="00394D7E"/>
    <w:rsid w:val="003975FD"/>
    <w:rsid w:val="003A15C6"/>
    <w:rsid w:val="003A1B86"/>
    <w:rsid w:val="003A7E3F"/>
    <w:rsid w:val="003B057D"/>
    <w:rsid w:val="003B227D"/>
    <w:rsid w:val="003B5945"/>
    <w:rsid w:val="003B60CC"/>
    <w:rsid w:val="003C1546"/>
    <w:rsid w:val="003C1B25"/>
    <w:rsid w:val="003C2443"/>
    <w:rsid w:val="003C285B"/>
    <w:rsid w:val="003C5DA3"/>
    <w:rsid w:val="003D0565"/>
    <w:rsid w:val="003D18E5"/>
    <w:rsid w:val="003D4BCD"/>
    <w:rsid w:val="003D6C2B"/>
    <w:rsid w:val="003E01D8"/>
    <w:rsid w:val="003E2100"/>
    <w:rsid w:val="003E4571"/>
    <w:rsid w:val="003F6F5B"/>
    <w:rsid w:val="00400625"/>
    <w:rsid w:val="00400844"/>
    <w:rsid w:val="004024F6"/>
    <w:rsid w:val="00403196"/>
    <w:rsid w:val="0040342D"/>
    <w:rsid w:val="00405920"/>
    <w:rsid w:val="0041192D"/>
    <w:rsid w:val="00413EE1"/>
    <w:rsid w:val="0042128E"/>
    <w:rsid w:val="004269C2"/>
    <w:rsid w:val="00432B60"/>
    <w:rsid w:val="00440698"/>
    <w:rsid w:val="00444568"/>
    <w:rsid w:val="00446EEE"/>
    <w:rsid w:val="00450F8B"/>
    <w:rsid w:val="004540E2"/>
    <w:rsid w:val="00454454"/>
    <w:rsid w:val="004606C9"/>
    <w:rsid w:val="00463A45"/>
    <w:rsid w:val="004649FA"/>
    <w:rsid w:val="00467924"/>
    <w:rsid w:val="004712A5"/>
    <w:rsid w:val="0047266F"/>
    <w:rsid w:val="004758B2"/>
    <w:rsid w:val="00476D6B"/>
    <w:rsid w:val="00482AC4"/>
    <w:rsid w:val="00484710"/>
    <w:rsid w:val="00484C62"/>
    <w:rsid w:val="00486C85"/>
    <w:rsid w:val="00492C16"/>
    <w:rsid w:val="00497159"/>
    <w:rsid w:val="004A0678"/>
    <w:rsid w:val="004A48A3"/>
    <w:rsid w:val="004B0D92"/>
    <w:rsid w:val="004B0EC0"/>
    <w:rsid w:val="004B66F1"/>
    <w:rsid w:val="004C3EA0"/>
    <w:rsid w:val="004C4525"/>
    <w:rsid w:val="004D3B8D"/>
    <w:rsid w:val="004D4C85"/>
    <w:rsid w:val="004E6C95"/>
    <w:rsid w:val="004E7333"/>
    <w:rsid w:val="004F43E3"/>
    <w:rsid w:val="004F7169"/>
    <w:rsid w:val="00500D66"/>
    <w:rsid w:val="005037E3"/>
    <w:rsid w:val="00503A8B"/>
    <w:rsid w:val="00503C84"/>
    <w:rsid w:val="00514C8E"/>
    <w:rsid w:val="00524D63"/>
    <w:rsid w:val="00531DBF"/>
    <w:rsid w:val="005330E9"/>
    <w:rsid w:val="00537B5C"/>
    <w:rsid w:val="00545759"/>
    <w:rsid w:val="00545BE0"/>
    <w:rsid w:val="00546023"/>
    <w:rsid w:val="00546930"/>
    <w:rsid w:val="00554C6A"/>
    <w:rsid w:val="00562E85"/>
    <w:rsid w:val="0056332F"/>
    <w:rsid w:val="005719B3"/>
    <w:rsid w:val="0057295E"/>
    <w:rsid w:val="00574DD7"/>
    <w:rsid w:val="005751AC"/>
    <w:rsid w:val="005806BB"/>
    <w:rsid w:val="00581C39"/>
    <w:rsid w:val="00583889"/>
    <w:rsid w:val="00585C24"/>
    <w:rsid w:val="00586908"/>
    <w:rsid w:val="005869AD"/>
    <w:rsid w:val="00586EBF"/>
    <w:rsid w:val="005903B6"/>
    <w:rsid w:val="005A0247"/>
    <w:rsid w:val="005A126E"/>
    <w:rsid w:val="005A452F"/>
    <w:rsid w:val="005A4E9D"/>
    <w:rsid w:val="005A59BB"/>
    <w:rsid w:val="005A680D"/>
    <w:rsid w:val="005B140D"/>
    <w:rsid w:val="005C1FEA"/>
    <w:rsid w:val="005C3495"/>
    <w:rsid w:val="005C7899"/>
    <w:rsid w:val="005D1583"/>
    <w:rsid w:val="005E3DFC"/>
    <w:rsid w:val="005E5942"/>
    <w:rsid w:val="005E60AF"/>
    <w:rsid w:val="005F0371"/>
    <w:rsid w:val="005F1BCF"/>
    <w:rsid w:val="005F1DEA"/>
    <w:rsid w:val="00607FC9"/>
    <w:rsid w:val="00611557"/>
    <w:rsid w:val="006130C3"/>
    <w:rsid w:val="00622FE1"/>
    <w:rsid w:val="0062521C"/>
    <w:rsid w:val="00625229"/>
    <w:rsid w:val="006263EC"/>
    <w:rsid w:val="00627E54"/>
    <w:rsid w:val="00630A2B"/>
    <w:rsid w:val="00632DC7"/>
    <w:rsid w:val="00633F59"/>
    <w:rsid w:val="006357FB"/>
    <w:rsid w:val="00636969"/>
    <w:rsid w:val="006406FC"/>
    <w:rsid w:val="00640E57"/>
    <w:rsid w:val="00645C89"/>
    <w:rsid w:val="00646122"/>
    <w:rsid w:val="00653E16"/>
    <w:rsid w:val="00657220"/>
    <w:rsid w:val="00657362"/>
    <w:rsid w:val="0066104B"/>
    <w:rsid w:val="006655EE"/>
    <w:rsid w:val="00667C10"/>
    <w:rsid w:val="00667EF4"/>
    <w:rsid w:val="00676FCA"/>
    <w:rsid w:val="00677177"/>
    <w:rsid w:val="006855D5"/>
    <w:rsid w:val="0068612E"/>
    <w:rsid w:val="00687C92"/>
    <w:rsid w:val="0069534E"/>
    <w:rsid w:val="0069669C"/>
    <w:rsid w:val="006A1200"/>
    <w:rsid w:val="006A1EF5"/>
    <w:rsid w:val="006A32D6"/>
    <w:rsid w:val="006A452D"/>
    <w:rsid w:val="006A4F4E"/>
    <w:rsid w:val="006A576E"/>
    <w:rsid w:val="006A58D7"/>
    <w:rsid w:val="006A6C23"/>
    <w:rsid w:val="006B14DB"/>
    <w:rsid w:val="006B21C4"/>
    <w:rsid w:val="006B6EF9"/>
    <w:rsid w:val="006C28AA"/>
    <w:rsid w:val="006C4A1A"/>
    <w:rsid w:val="006D0393"/>
    <w:rsid w:val="006D1A83"/>
    <w:rsid w:val="006D7FF0"/>
    <w:rsid w:val="006E0F01"/>
    <w:rsid w:val="006E1CFE"/>
    <w:rsid w:val="006E47F9"/>
    <w:rsid w:val="006E4EA3"/>
    <w:rsid w:val="006E5DFE"/>
    <w:rsid w:val="006F10C4"/>
    <w:rsid w:val="006F40E9"/>
    <w:rsid w:val="006F5603"/>
    <w:rsid w:val="006F60BC"/>
    <w:rsid w:val="006F7B87"/>
    <w:rsid w:val="00701400"/>
    <w:rsid w:val="007037CF"/>
    <w:rsid w:val="00710186"/>
    <w:rsid w:val="00712801"/>
    <w:rsid w:val="007167C0"/>
    <w:rsid w:val="00720481"/>
    <w:rsid w:val="00732B28"/>
    <w:rsid w:val="00733193"/>
    <w:rsid w:val="00735ABB"/>
    <w:rsid w:val="007361FC"/>
    <w:rsid w:val="0073732F"/>
    <w:rsid w:val="007430E0"/>
    <w:rsid w:val="00744DDA"/>
    <w:rsid w:val="00745E03"/>
    <w:rsid w:val="00746C63"/>
    <w:rsid w:val="0075088E"/>
    <w:rsid w:val="0075732A"/>
    <w:rsid w:val="007600F8"/>
    <w:rsid w:val="00760262"/>
    <w:rsid w:val="0076310C"/>
    <w:rsid w:val="0076744F"/>
    <w:rsid w:val="00767BCE"/>
    <w:rsid w:val="00767EFC"/>
    <w:rsid w:val="007707DE"/>
    <w:rsid w:val="00770B5D"/>
    <w:rsid w:val="007752F1"/>
    <w:rsid w:val="00776768"/>
    <w:rsid w:val="007777A6"/>
    <w:rsid w:val="00780C96"/>
    <w:rsid w:val="0078187A"/>
    <w:rsid w:val="00783ABD"/>
    <w:rsid w:val="007946F0"/>
    <w:rsid w:val="00794855"/>
    <w:rsid w:val="00794ED8"/>
    <w:rsid w:val="007A2573"/>
    <w:rsid w:val="007B106C"/>
    <w:rsid w:val="007B1A4E"/>
    <w:rsid w:val="007B3D05"/>
    <w:rsid w:val="007B5503"/>
    <w:rsid w:val="007C179C"/>
    <w:rsid w:val="007C21E3"/>
    <w:rsid w:val="007C6BB3"/>
    <w:rsid w:val="007D0B98"/>
    <w:rsid w:val="007D14B4"/>
    <w:rsid w:val="007D209F"/>
    <w:rsid w:val="007D398C"/>
    <w:rsid w:val="007D3AD7"/>
    <w:rsid w:val="007E24F6"/>
    <w:rsid w:val="007E33AD"/>
    <w:rsid w:val="007E6086"/>
    <w:rsid w:val="007F1ABC"/>
    <w:rsid w:val="00800F64"/>
    <w:rsid w:val="00801050"/>
    <w:rsid w:val="00802F0B"/>
    <w:rsid w:val="0080417B"/>
    <w:rsid w:val="00807BB8"/>
    <w:rsid w:val="00810A67"/>
    <w:rsid w:val="00821393"/>
    <w:rsid w:val="00833CF7"/>
    <w:rsid w:val="00834CDE"/>
    <w:rsid w:val="008364B9"/>
    <w:rsid w:val="00842128"/>
    <w:rsid w:val="00842464"/>
    <w:rsid w:val="0084431D"/>
    <w:rsid w:val="00845601"/>
    <w:rsid w:val="00850519"/>
    <w:rsid w:val="00855C5C"/>
    <w:rsid w:val="00865A2F"/>
    <w:rsid w:val="00866AF9"/>
    <w:rsid w:val="00867590"/>
    <w:rsid w:val="008679B5"/>
    <w:rsid w:val="00876600"/>
    <w:rsid w:val="00885298"/>
    <w:rsid w:val="00893305"/>
    <w:rsid w:val="008971AC"/>
    <w:rsid w:val="00897628"/>
    <w:rsid w:val="008A2023"/>
    <w:rsid w:val="008A3C96"/>
    <w:rsid w:val="008B4019"/>
    <w:rsid w:val="008B65C9"/>
    <w:rsid w:val="008C2D4A"/>
    <w:rsid w:val="008D3900"/>
    <w:rsid w:val="008D6E1D"/>
    <w:rsid w:val="008F3739"/>
    <w:rsid w:val="008F39B4"/>
    <w:rsid w:val="008F4162"/>
    <w:rsid w:val="009006F0"/>
    <w:rsid w:val="00901FF8"/>
    <w:rsid w:val="00903E02"/>
    <w:rsid w:val="00913175"/>
    <w:rsid w:val="00916EDB"/>
    <w:rsid w:val="0092000C"/>
    <w:rsid w:val="00920861"/>
    <w:rsid w:val="00922B13"/>
    <w:rsid w:val="009242EF"/>
    <w:rsid w:val="00924FDF"/>
    <w:rsid w:val="009257AD"/>
    <w:rsid w:val="00932291"/>
    <w:rsid w:val="00932861"/>
    <w:rsid w:val="00933B8C"/>
    <w:rsid w:val="0093408E"/>
    <w:rsid w:val="00941F7D"/>
    <w:rsid w:val="00943483"/>
    <w:rsid w:val="00952DDF"/>
    <w:rsid w:val="009610A3"/>
    <w:rsid w:val="00963B6A"/>
    <w:rsid w:val="00964A47"/>
    <w:rsid w:val="00970950"/>
    <w:rsid w:val="00971EF4"/>
    <w:rsid w:val="00977BF3"/>
    <w:rsid w:val="009812D4"/>
    <w:rsid w:val="009920D8"/>
    <w:rsid w:val="009922FC"/>
    <w:rsid w:val="009952F5"/>
    <w:rsid w:val="009A1276"/>
    <w:rsid w:val="009A4046"/>
    <w:rsid w:val="009B1F22"/>
    <w:rsid w:val="009B38BE"/>
    <w:rsid w:val="009C3D0F"/>
    <w:rsid w:val="009D5019"/>
    <w:rsid w:val="009E1B19"/>
    <w:rsid w:val="009F053A"/>
    <w:rsid w:val="009F35E2"/>
    <w:rsid w:val="009F65F9"/>
    <w:rsid w:val="009F68BA"/>
    <w:rsid w:val="00A0129B"/>
    <w:rsid w:val="00A06277"/>
    <w:rsid w:val="00A079DC"/>
    <w:rsid w:val="00A111C2"/>
    <w:rsid w:val="00A13842"/>
    <w:rsid w:val="00A21EB8"/>
    <w:rsid w:val="00A338E7"/>
    <w:rsid w:val="00A35CAA"/>
    <w:rsid w:val="00A36E7F"/>
    <w:rsid w:val="00A411F4"/>
    <w:rsid w:val="00A41E65"/>
    <w:rsid w:val="00A43E0A"/>
    <w:rsid w:val="00A530C7"/>
    <w:rsid w:val="00A54B36"/>
    <w:rsid w:val="00A55F5B"/>
    <w:rsid w:val="00A57C8D"/>
    <w:rsid w:val="00A60185"/>
    <w:rsid w:val="00A6060C"/>
    <w:rsid w:val="00A661EA"/>
    <w:rsid w:val="00A74EDE"/>
    <w:rsid w:val="00A7740B"/>
    <w:rsid w:val="00A830E5"/>
    <w:rsid w:val="00A87135"/>
    <w:rsid w:val="00A8777B"/>
    <w:rsid w:val="00A93280"/>
    <w:rsid w:val="00A951EA"/>
    <w:rsid w:val="00A961C6"/>
    <w:rsid w:val="00AA2548"/>
    <w:rsid w:val="00AA58C4"/>
    <w:rsid w:val="00AA7003"/>
    <w:rsid w:val="00AB11C8"/>
    <w:rsid w:val="00AB194A"/>
    <w:rsid w:val="00AB607B"/>
    <w:rsid w:val="00AC08A8"/>
    <w:rsid w:val="00AC7B20"/>
    <w:rsid w:val="00AD316A"/>
    <w:rsid w:val="00AD356C"/>
    <w:rsid w:val="00AD56C8"/>
    <w:rsid w:val="00AD58F2"/>
    <w:rsid w:val="00AD7B61"/>
    <w:rsid w:val="00AE0C16"/>
    <w:rsid w:val="00AE1623"/>
    <w:rsid w:val="00AE1A40"/>
    <w:rsid w:val="00B0512A"/>
    <w:rsid w:val="00B0529F"/>
    <w:rsid w:val="00B077B7"/>
    <w:rsid w:val="00B114BE"/>
    <w:rsid w:val="00B120AD"/>
    <w:rsid w:val="00B1418B"/>
    <w:rsid w:val="00B21195"/>
    <w:rsid w:val="00B23A93"/>
    <w:rsid w:val="00B24B22"/>
    <w:rsid w:val="00B25310"/>
    <w:rsid w:val="00B325AB"/>
    <w:rsid w:val="00B32F8F"/>
    <w:rsid w:val="00B3492A"/>
    <w:rsid w:val="00B44388"/>
    <w:rsid w:val="00B51861"/>
    <w:rsid w:val="00B5309A"/>
    <w:rsid w:val="00B54DE9"/>
    <w:rsid w:val="00B553EC"/>
    <w:rsid w:val="00B55E3F"/>
    <w:rsid w:val="00B6012C"/>
    <w:rsid w:val="00B63C1E"/>
    <w:rsid w:val="00B703E3"/>
    <w:rsid w:val="00B71366"/>
    <w:rsid w:val="00B844D7"/>
    <w:rsid w:val="00B93DD0"/>
    <w:rsid w:val="00B972C4"/>
    <w:rsid w:val="00B97732"/>
    <w:rsid w:val="00B97B40"/>
    <w:rsid w:val="00BA09B7"/>
    <w:rsid w:val="00BA65A8"/>
    <w:rsid w:val="00BA6D19"/>
    <w:rsid w:val="00BA7461"/>
    <w:rsid w:val="00BA7A53"/>
    <w:rsid w:val="00BA7DA9"/>
    <w:rsid w:val="00BC4215"/>
    <w:rsid w:val="00BC5432"/>
    <w:rsid w:val="00BD1A6F"/>
    <w:rsid w:val="00BD27D0"/>
    <w:rsid w:val="00BE0F48"/>
    <w:rsid w:val="00BE40B4"/>
    <w:rsid w:val="00BE557B"/>
    <w:rsid w:val="00BE68A0"/>
    <w:rsid w:val="00BE6D3C"/>
    <w:rsid w:val="00BE7852"/>
    <w:rsid w:val="00BF7CEE"/>
    <w:rsid w:val="00C03880"/>
    <w:rsid w:val="00C135CF"/>
    <w:rsid w:val="00C2683F"/>
    <w:rsid w:val="00C3184D"/>
    <w:rsid w:val="00C35E43"/>
    <w:rsid w:val="00C40AD0"/>
    <w:rsid w:val="00C449F8"/>
    <w:rsid w:val="00C47030"/>
    <w:rsid w:val="00C4714E"/>
    <w:rsid w:val="00C51A96"/>
    <w:rsid w:val="00C51CCA"/>
    <w:rsid w:val="00C5504F"/>
    <w:rsid w:val="00C57B55"/>
    <w:rsid w:val="00C61F76"/>
    <w:rsid w:val="00C63376"/>
    <w:rsid w:val="00C718F6"/>
    <w:rsid w:val="00C743A7"/>
    <w:rsid w:val="00C74B33"/>
    <w:rsid w:val="00C74F97"/>
    <w:rsid w:val="00C8276E"/>
    <w:rsid w:val="00C83B59"/>
    <w:rsid w:val="00C842AC"/>
    <w:rsid w:val="00C90D66"/>
    <w:rsid w:val="00C92195"/>
    <w:rsid w:val="00C93B12"/>
    <w:rsid w:val="00C95293"/>
    <w:rsid w:val="00C9643F"/>
    <w:rsid w:val="00C96688"/>
    <w:rsid w:val="00CA0723"/>
    <w:rsid w:val="00CA5BD9"/>
    <w:rsid w:val="00CB1690"/>
    <w:rsid w:val="00CC4365"/>
    <w:rsid w:val="00CD0543"/>
    <w:rsid w:val="00CD11B0"/>
    <w:rsid w:val="00CE5C2A"/>
    <w:rsid w:val="00CE71C2"/>
    <w:rsid w:val="00CF1DE5"/>
    <w:rsid w:val="00CF34E9"/>
    <w:rsid w:val="00CF42D5"/>
    <w:rsid w:val="00CF4EDA"/>
    <w:rsid w:val="00CF7D7F"/>
    <w:rsid w:val="00D021CB"/>
    <w:rsid w:val="00D057D0"/>
    <w:rsid w:val="00D10553"/>
    <w:rsid w:val="00D10F1A"/>
    <w:rsid w:val="00D116F8"/>
    <w:rsid w:val="00D16C5F"/>
    <w:rsid w:val="00D17596"/>
    <w:rsid w:val="00D21D54"/>
    <w:rsid w:val="00D22640"/>
    <w:rsid w:val="00D2475A"/>
    <w:rsid w:val="00D262E4"/>
    <w:rsid w:val="00D26D3A"/>
    <w:rsid w:val="00D40B13"/>
    <w:rsid w:val="00D45EE3"/>
    <w:rsid w:val="00D50618"/>
    <w:rsid w:val="00D509E9"/>
    <w:rsid w:val="00D53B1C"/>
    <w:rsid w:val="00D61CBE"/>
    <w:rsid w:val="00D63066"/>
    <w:rsid w:val="00D6335C"/>
    <w:rsid w:val="00D67A84"/>
    <w:rsid w:val="00D7416C"/>
    <w:rsid w:val="00D95E5E"/>
    <w:rsid w:val="00D97CBC"/>
    <w:rsid w:val="00DA1B12"/>
    <w:rsid w:val="00DA41F2"/>
    <w:rsid w:val="00DA54C9"/>
    <w:rsid w:val="00DA6739"/>
    <w:rsid w:val="00DA6CAE"/>
    <w:rsid w:val="00DB1A9E"/>
    <w:rsid w:val="00DB31D6"/>
    <w:rsid w:val="00DB342C"/>
    <w:rsid w:val="00DB4005"/>
    <w:rsid w:val="00DB4D33"/>
    <w:rsid w:val="00DC34EB"/>
    <w:rsid w:val="00DD1783"/>
    <w:rsid w:val="00DD7A6B"/>
    <w:rsid w:val="00DF1E5B"/>
    <w:rsid w:val="00DF2275"/>
    <w:rsid w:val="00DF25A8"/>
    <w:rsid w:val="00DF27FA"/>
    <w:rsid w:val="00DF2B4E"/>
    <w:rsid w:val="00DF3F5E"/>
    <w:rsid w:val="00DF5653"/>
    <w:rsid w:val="00DF78CD"/>
    <w:rsid w:val="00E0046F"/>
    <w:rsid w:val="00E03D6A"/>
    <w:rsid w:val="00E0596E"/>
    <w:rsid w:val="00E06F66"/>
    <w:rsid w:val="00E34C39"/>
    <w:rsid w:val="00E356E5"/>
    <w:rsid w:val="00E357E4"/>
    <w:rsid w:val="00E36F81"/>
    <w:rsid w:val="00E3768F"/>
    <w:rsid w:val="00E40A6F"/>
    <w:rsid w:val="00E445BD"/>
    <w:rsid w:val="00E45765"/>
    <w:rsid w:val="00E5098C"/>
    <w:rsid w:val="00E60213"/>
    <w:rsid w:val="00E661B2"/>
    <w:rsid w:val="00E7196B"/>
    <w:rsid w:val="00E74D29"/>
    <w:rsid w:val="00E77469"/>
    <w:rsid w:val="00E83C74"/>
    <w:rsid w:val="00E83CEE"/>
    <w:rsid w:val="00E91B0F"/>
    <w:rsid w:val="00E91F18"/>
    <w:rsid w:val="00E9226D"/>
    <w:rsid w:val="00E92652"/>
    <w:rsid w:val="00E9304F"/>
    <w:rsid w:val="00E943AB"/>
    <w:rsid w:val="00EA416C"/>
    <w:rsid w:val="00EA48C9"/>
    <w:rsid w:val="00EA5941"/>
    <w:rsid w:val="00EA6DB3"/>
    <w:rsid w:val="00EB1365"/>
    <w:rsid w:val="00EB2AFF"/>
    <w:rsid w:val="00EB60CE"/>
    <w:rsid w:val="00EB7D53"/>
    <w:rsid w:val="00ED0F91"/>
    <w:rsid w:val="00EE3146"/>
    <w:rsid w:val="00EF50BB"/>
    <w:rsid w:val="00EF53FF"/>
    <w:rsid w:val="00EF6A50"/>
    <w:rsid w:val="00F00192"/>
    <w:rsid w:val="00F01DF6"/>
    <w:rsid w:val="00F0340D"/>
    <w:rsid w:val="00F059A6"/>
    <w:rsid w:val="00F23756"/>
    <w:rsid w:val="00F2523A"/>
    <w:rsid w:val="00F25FFA"/>
    <w:rsid w:val="00F310D2"/>
    <w:rsid w:val="00F36F3D"/>
    <w:rsid w:val="00F45F0F"/>
    <w:rsid w:val="00F477BD"/>
    <w:rsid w:val="00F530B6"/>
    <w:rsid w:val="00F53491"/>
    <w:rsid w:val="00F54B0D"/>
    <w:rsid w:val="00F60C1A"/>
    <w:rsid w:val="00F62416"/>
    <w:rsid w:val="00F63254"/>
    <w:rsid w:val="00F6330F"/>
    <w:rsid w:val="00F65A1C"/>
    <w:rsid w:val="00F66F50"/>
    <w:rsid w:val="00F66F59"/>
    <w:rsid w:val="00F72DCB"/>
    <w:rsid w:val="00F7370F"/>
    <w:rsid w:val="00F74FEC"/>
    <w:rsid w:val="00F82FF8"/>
    <w:rsid w:val="00F8330D"/>
    <w:rsid w:val="00F84305"/>
    <w:rsid w:val="00F8472A"/>
    <w:rsid w:val="00F8485C"/>
    <w:rsid w:val="00F8613A"/>
    <w:rsid w:val="00F87149"/>
    <w:rsid w:val="00F876B7"/>
    <w:rsid w:val="00F87FFE"/>
    <w:rsid w:val="00F9004A"/>
    <w:rsid w:val="00F93026"/>
    <w:rsid w:val="00F94F52"/>
    <w:rsid w:val="00F954C9"/>
    <w:rsid w:val="00FA36DC"/>
    <w:rsid w:val="00FA4CF0"/>
    <w:rsid w:val="00FA61AA"/>
    <w:rsid w:val="00FA69A4"/>
    <w:rsid w:val="00FA796C"/>
    <w:rsid w:val="00FB1279"/>
    <w:rsid w:val="00FB1495"/>
    <w:rsid w:val="00FB656E"/>
    <w:rsid w:val="00FB7D7D"/>
    <w:rsid w:val="00FC55DE"/>
    <w:rsid w:val="00FD1694"/>
    <w:rsid w:val="00FD6893"/>
    <w:rsid w:val="00FD7636"/>
    <w:rsid w:val="00FE3229"/>
    <w:rsid w:val="00FE74C3"/>
    <w:rsid w:val="00FF1BFB"/>
    <w:rsid w:val="00FF215C"/>
    <w:rsid w:val="00FF49E8"/>
    <w:rsid w:val="00FF560F"/>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F93026"/>
    <w:pPr>
      <w:numPr>
        <w:numId w:val="27"/>
      </w:numPr>
      <w:spacing w:before="60" w:after="60" w:line="240" w:lineRule="auto"/>
    </w:pPr>
    <w:rPr>
      <w:rFonts w:cs="Arial"/>
      <w:sz w:val="18"/>
      <w:szCs w:val="18"/>
    </w:rPr>
  </w:style>
  <w:style w:type="paragraph" w:styleId="ListBullet2">
    <w:name w:val="List Bullet 2"/>
    <w:basedOn w:val="Normal"/>
    <w:uiPriority w:val="99"/>
    <w:unhideWhenUsed/>
    <w:rsid w:val="00091608"/>
    <w:pPr>
      <w:numPr>
        <w:ilvl w:val="1"/>
        <w:numId w:val="37"/>
      </w:numPr>
    </w:pPr>
  </w:style>
  <w:style w:type="paragraph" w:styleId="ListBullet3">
    <w:name w:val="List Bullet 3"/>
    <w:basedOn w:val="Normal"/>
    <w:uiPriority w:val="99"/>
    <w:unhideWhenUsed/>
    <w:rsid w:val="00091608"/>
    <w:pPr>
      <w:numPr>
        <w:ilvl w:val="2"/>
        <w:numId w:val="37"/>
      </w:numPr>
    </w:pPr>
  </w:style>
  <w:style w:type="paragraph" w:styleId="ListBullet4">
    <w:name w:val="List Bullet 4"/>
    <w:basedOn w:val="Normal"/>
    <w:uiPriority w:val="99"/>
    <w:unhideWhenUsed/>
    <w:rsid w:val="00091608"/>
    <w:pPr>
      <w:numPr>
        <w:ilvl w:val="3"/>
        <w:numId w:val="37"/>
      </w:numPr>
    </w:pPr>
  </w:style>
  <w:style w:type="paragraph" w:styleId="ListBullet5">
    <w:name w:val="List Bullet 5"/>
    <w:basedOn w:val="Normal"/>
    <w:uiPriority w:val="99"/>
    <w:unhideWhenUsed/>
    <w:rsid w:val="00091608"/>
    <w:pPr>
      <w:numPr>
        <w:ilvl w:val="4"/>
        <w:numId w:val="3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BE557B"/>
    <w:pPr>
      <w:spacing w:before="60" w:after="60"/>
      <w:ind w:left="369" w:hanging="369"/>
    </w:pPr>
    <w:rPr>
      <w:rFonts w:ascii="Arial" w:hAnsi="Arial" w:cs="Arial"/>
      <w:sz w:val="18"/>
      <w:szCs w:val="18"/>
    </w:rPr>
  </w:style>
  <w:style w:type="paragraph" w:styleId="ListNumber2">
    <w:name w:val="List Number 2"/>
    <w:basedOn w:val="paragraph"/>
    <w:uiPriority w:val="99"/>
    <w:rsid w:val="00BE557B"/>
    <w:pPr>
      <w:spacing w:before="60" w:after="60"/>
      <w:ind w:left="738" w:hanging="369"/>
    </w:pPr>
    <w:rPr>
      <w:rFonts w:ascii="Arial" w:hAnsi="Arial" w:cs="Arial"/>
      <w:noProof/>
      <w:sz w:val="18"/>
      <w:szCs w:val="18"/>
    </w:rPr>
  </w:style>
  <w:style w:type="paragraph" w:styleId="ListNumber3">
    <w:name w:val="List Number 3"/>
    <w:basedOn w:val="Normal"/>
    <w:uiPriority w:val="99"/>
    <w:rsid w:val="00BE557B"/>
    <w:pPr>
      <w:spacing w:before="60" w:after="60" w:line="240" w:lineRule="auto"/>
      <w:ind w:left="1089" w:hanging="369"/>
    </w:pPr>
    <w:rPr>
      <w:rFonts w:cs="Arial"/>
      <w:sz w:val="18"/>
      <w:szCs w:val="18"/>
    </w:r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482AC4"/>
    <w:pPr>
      <w:tabs>
        <w:tab w:val="right" w:leader="dot" w:pos="8931"/>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line="240" w:lineRule="auto"/>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line="240" w:lineRule="auto"/>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line="240" w:lineRule="auto"/>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line="240" w:lineRule="auto"/>
      <w:ind w:left="2098" w:hanging="2098"/>
    </w:pPr>
    <w:rPr>
      <w:rFonts w:ascii="Times New Roman" w:eastAsia="Times New Roman" w:hAnsi="Times New Roman"/>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CA7CF5E8.dotm</Template>
  <TotalTime>1</TotalTime>
  <Pages>4</Pages>
  <Words>1117</Words>
  <Characters>6372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Tasmanian Abalone Fishery for the Purposes of Part 13 of the EPBC Act</dc:title>
  <dc:creator>Department of the Environment and Energy</dc:creator>
  <cp:lastModifiedBy>Durack, Bec</cp:lastModifiedBy>
  <cp:revision>2</cp:revision>
  <dcterms:created xsi:type="dcterms:W3CDTF">2018-07-27T04:37:00Z</dcterms:created>
  <dcterms:modified xsi:type="dcterms:W3CDTF">2018-07-27T04:37:00Z</dcterms:modified>
</cp:coreProperties>
</file>