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546" w:rsidRDefault="00607546" w:rsidP="00607546">
      <w:pPr>
        <w:pStyle w:val="Address"/>
        <w:jc w:val="right"/>
        <w:rPr>
          <w:rFonts w:cs="Times New Roman"/>
          <w:sz w:val="20"/>
          <w:szCs w:val="20"/>
        </w:rPr>
      </w:pPr>
      <w:bookmarkStart w:id="0" w:name="Attention"/>
      <w:r>
        <w:rPr>
          <w:rFonts w:cs="Times New Roman"/>
          <w:sz w:val="20"/>
          <w:szCs w:val="20"/>
        </w:rPr>
        <w:t>Our reference: 20</w:t>
      </w:r>
      <w:r w:rsidR="00AD33C4">
        <w:rPr>
          <w:rFonts w:cs="Times New Roman"/>
          <w:sz w:val="20"/>
          <w:szCs w:val="20"/>
        </w:rPr>
        <w:t>07</w:t>
      </w:r>
      <w:r>
        <w:rPr>
          <w:rFonts w:cs="Times New Roman"/>
          <w:sz w:val="20"/>
          <w:szCs w:val="20"/>
        </w:rPr>
        <w:t>/</w:t>
      </w:r>
      <w:r w:rsidR="00AD33C4">
        <w:rPr>
          <w:rFonts w:cs="Times New Roman"/>
          <w:sz w:val="20"/>
          <w:szCs w:val="20"/>
        </w:rPr>
        <w:t>12523</w:t>
      </w:r>
    </w:p>
    <w:p w:rsidR="00607546" w:rsidRDefault="00607546" w:rsidP="00607546">
      <w:pPr>
        <w:pStyle w:val="Address"/>
        <w:rPr>
          <w:rFonts w:cs="Times New Roman"/>
        </w:rPr>
      </w:pPr>
    </w:p>
    <w:bookmarkEnd w:id="0"/>
    <w:p w:rsidR="002C4C55" w:rsidRPr="002C4C55" w:rsidRDefault="002C4C55" w:rsidP="00607546">
      <w:pPr>
        <w:pStyle w:val="Heading1"/>
        <w:rPr>
          <w:szCs w:val="24"/>
        </w:rPr>
      </w:pPr>
      <w:r>
        <w:rPr>
          <w:szCs w:val="24"/>
        </w:rPr>
        <w:t xml:space="preserve">The </w:t>
      </w:r>
      <w:r w:rsidR="00C85DC3" w:rsidRPr="00C85DC3">
        <w:rPr>
          <w:szCs w:val="24"/>
        </w:rPr>
        <w:t xml:space="preserve">Hon </w:t>
      </w:r>
      <w:r w:rsidR="00AD33C4">
        <w:rPr>
          <w:szCs w:val="24"/>
        </w:rPr>
        <w:t>Norman Moore</w:t>
      </w:r>
      <w:r w:rsidR="00C85DC3" w:rsidRPr="00C85DC3">
        <w:rPr>
          <w:szCs w:val="24"/>
        </w:rPr>
        <w:t xml:space="preserve"> ML</w:t>
      </w:r>
      <w:r w:rsidR="00AD33C4">
        <w:rPr>
          <w:szCs w:val="24"/>
        </w:rPr>
        <w:t>C</w:t>
      </w:r>
      <w:r w:rsidR="00C85DC3" w:rsidRPr="002C4C55">
        <w:rPr>
          <w:szCs w:val="24"/>
        </w:rPr>
        <w:t xml:space="preserve"> </w:t>
      </w:r>
    </w:p>
    <w:p w:rsidR="00C85DC3" w:rsidRDefault="00C85DC3" w:rsidP="00607546">
      <w:pPr>
        <w:pStyle w:val="Heading1"/>
        <w:rPr>
          <w:szCs w:val="24"/>
        </w:rPr>
      </w:pPr>
      <w:r w:rsidRPr="00C85DC3">
        <w:rPr>
          <w:szCs w:val="24"/>
        </w:rPr>
        <w:t xml:space="preserve">Minister for </w:t>
      </w:r>
      <w:r w:rsidR="00AD33C4">
        <w:rPr>
          <w:szCs w:val="24"/>
        </w:rPr>
        <w:t xml:space="preserve">Mines and Petroleum, </w:t>
      </w:r>
      <w:r w:rsidRPr="00C85DC3">
        <w:rPr>
          <w:szCs w:val="24"/>
        </w:rPr>
        <w:t xml:space="preserve">Fisheries and </w:t>
      </w:r>
      <w:r w:rsidR="00AD33C4">
        <w:rPr>
          <w:szCs w:val="24"/>
        </w:rPr>
        <w:t>Electoral Affairs</w:t>
      </w:r>
      <w:r w:rsidRPr="002C4C55">
        <w:rPr>
          <w:szCs w:val="24"/>
        </w:rPr>
        <w:t xml:space="preserve"> </w:t>
      </w:r>
    </w:p>
    <w:p w:rsidR="00AD33C4" w:rsidRDefault="00AD33C4" w:rsidP="00AD33C4">
      <w:pPr>
        <w:rPr>
          <w:rFonts w:cs="Times New Roman"/>
        </w:rPr>
      </w:pPr>
      <w:bookmarkStart w:id="1" w:name="Hon_Kon_Vatskalis_MLA"/>
      <w:bookmarkEnd w:id="1"/>
      <w:r>
        <w:rPr>
          <w:rFonts w:cs="Times New Roman"/>
        </w:rPr>
        <w:t xml:space="preserve">4th Floor, </w:t>
      </w:r>
      <w:smartTag w:uri="urn:schemas-microsoft-com:office:smarttags" w:element="City">
        <w:r>
          <w:rPr>
            <w:rFonts w:cs="Times New Roman"/>
          </w:rPr>
          <w:t>London</w:t>
        </w:r>
      </w:smartTag>
      <w:r>
        <w:rPr>
          <w:rFonts w:cs="Times New Roman"/>
        </w:rPr>
        <w:t xml:space="preserve"> House</w:t>
      </w:r>
      <w:r>
        <w:rPr>
          <w:rFonts w:cs="Times New Roman"/>
        </w:rPr>
        <w:br/>
        <w:t>216 St Georges Terrace</w:t>
      </w:r>
      <w:r>
        <w:rPr>
          <w:rFonts w:cs="Times New Roman"/>
        </w:rPr>
        <w:br/>
      </w:r>
      <w:proofErr w:type="gramStart"/>
      <w:r>
        <w:rPr>
          <w:rFonts w:cs="Times New Roman"/>
        </w:rPr>
        <w:t>PERTH  WA</w:t>
      </w:r>
      <w:proofErr w:type="gramEnd"/>
      <w:r>
        <w:rPr>
          <w:rFonts w:cs="Times New Roman"/>
        </w:rPr>
        <w:t xml:space="preserve">  6000</w:t>
      </w:r>
    </w:p>
    <w:p w:rsidR="00607546" w:rsidRDefault="00607546" w:rsidP="00607546">
      <w:pPr>
        <w:rPr>
          <w:rFonts w:cs="Times New Roman"/>
        </w:rPr>
      </w:pPr>
    </w:p>
    <w:p w:rsidR="00C85DC3" w:rsidRDefault="00C85DC3" w:rsidP="00607546">
      <w:pPr>
        <w:rPr>
          <w:rFonts w:cs="Times New Roman"/>
        </w:rPr>
      </w:pPr>
    </w:p>
    <w:p w:rsidR="00607546" w:rsidRDefault="00607546" w:rsidP="00607546">
      <w:pPr>
        <w:pStyle w:val="Heading1"/>
        <w:rPr>
          <w:szCs w:val="24"/>
        </w:rPr>
      </w:pPr>
      <w:r>
        <w:rPr>
          <w:szCs w:val="24"/>
        </w:rPr>
        <w:t>Dear M</w:t>
      </w:r>
      <w:r w:rsidR="00D6329F">
        <w:rPr>
          <w:szCs w:val="24"/>
        </w:rPr>
        <w:t>inister</w:t>
      </w:r>
      <w:r>
        <w:rPr>
          <w:szCs w:val="24"/>
        </w:rPr>
        <w:t xml:space="preserve"> </w:t>
      </w:r>
      <w:r w:rsidR="00AD33C4">
        <w:rPr>
          <w:szCs w:val="24"/>
        </w:rPr>
        <w:t>Moore</w:t>
      </w:r>
    </w:p>
    <w:p w:rsidR="00607546" w:rsidRDefault="00607546" w:rsidP="00607546">
      <w:pPr>
        <w:jc w:val="both"/>
        <w:rPr>
          <w:rFonts w:cs="Arial"/>
        </w:rPr>
      </w:pPr>
    </w:p>
    <w:p w:rsidR="00607546" w:rsidRDefault="00607546" w:rsidP="00607546">
      <w:pPr>
        <w:widowControl w:val="0"/>
        <w:rPr>
          <w:rFonts w:cs="Times New Roman"/>
        </w:rPr>
      </w:pPr>
      <w:r>
        <w:rPr>
          <w:rFonts w:cs="Times New Roman"/>
          <w:lang w:val="en-US"/>
        </w:rPr>
        <w:t>I am writing to you as Delegate of the Minister for Sustainability, Environment, Water, Population and Communities in relation to the reassessment of the</w:t>
      </w:r>
      <w:r w:rsidR="00C85DC3">
        <w:rPr>
          <w:rFonts w:cs="Times New Roman"/>
          <w:lang w:val="en-US"/>
        </w:rPr>
        <w:t xml:space="preserve"> </w:t>
      </w:r>
      <w:r w:rsidR="00EB230A">
        <w:rPr>
          <w:rFonts w:cs="Times New Roman"/>
          <w:lang w:val="en-US"/>
        </w:rPr>
        <w:t xml:space="preserve">      </w:t>
      </w:r>
      <w:r w:rsidR="00AD33C4">
        <w:rPr>
          <w:rFonts w:cs="Times New Roman"/>
          <w:lang w:val="en-US"/>
        </w:rPr>
        <w:t xml:space="preserve"> Western Australian Beche-de-mer</w:t>
      </w:r>
      <w:r>
        <w:rPr>
          <w:rFonts w:cs="Times New Roman"/>
          <w:lang w:val="en-US"/>
        </w:rPr>
        <w:t xml:space="preserve"> Fishery </w:t>
      </w:r>
      <w:r>
        <w:rPr>
          <w:rFonts w:cs="Times New Roman"/>
        </w:rPr>
        <w:t xml:space="preserve">under the </w:t>
      </w:r>
      <w:r>
        <w:rPr>
          <w:rFonts w:cs="Times New Roman"/>
          <w:i/>
        </w:rPr>
        <w:t xml:space="preserve">Environment Protection and Biodiversity Conservation Act 1999 </w:t>
      </w:r>
      <w:r>
        <w:rPr>
          <w:rFonts w:cs="Times New Roman"/>
        </w:rPr>
        <w:t>(EPBC Act).</w:t>
      </w:r>
    </w:p>
    <w:p w:rsidR="00607546" w:rsidRDefault="00607546" w:rsidP="00607546">
      <w:pPr>
        <w:widowControl w:val="0"/>
        <w:rPr>
          <w:rFonts w:cs="Times New Roman"/>
          <w:color w:val="000000"/>
          <w:lang w:val="en-US"/>
        </w:rPr>
      </w:pPr>
    </w:p>
    <w:p w:rsidR="00607546" w:rsidRPr="00C87047" w:rsidRDefault="00607546" w:rsidP="00C85DC3">
      <w:pPr>
        <w:tabs>
          <w:tab w:val="num" w:pos="432"/>
          <w:tab w:val="num" w:pos="927"/>
        </w:tabs>
        <w:adjustRightInd w:val="0"/>
      </w:pPr>
      <w:r w:rsidRPr="00C87047">
        <w:rPr>
          <w:lang w:val="en-US"/>
        </w:rPr>
        <w:t xml:space="preserve">In </w:t>
      </w:r>
      <w:r w:rsidR="00AD33C4">
        <w:rPr>
          <w:lang w:val="en-US"/>
        </w:rPr>
        <w:t>June</w:t>
      </w:r>
      <w:r w:rsidRPr="00C87047">
        <w:rPr>
          <w:lang w:val="en-US"/>
        </w:rPr>
        <w:t xml:space="preserve"> 2011, </w:t>
      </w:r>
      <w:r w:rsidR="00C85DC3">
        <w:rPr>
          <w:lang w:val="en-US"/>
        </w:rPr>
        <w:t xml:space="preserve">the </w:t>
      </w:r>
      <w:r w:rsidR="00AD33C4">
        <w:rPr>
          <w:lang w:val="en-US"/>
        </w:rPr>
        <w:t>Western Australian Department of Fisheries</w:t>
      </w:r>
      <w:r w:rsidR="002C4C55">
        <w:rPr>
          <w:lang w:val="en-US"/>
        </w:rPr>
        <w:t xml:space="preserve"> </w:t>
      </w:r>
      <w:r w:rsidRPr="00C87047">
        <w:rPr>
          <w:lang w:val="en-US"/>
        </w:rPr>
        <w:t xml:space="preserve">submitted the </w:t>
      </w:r>
      <w:r w:rsidR="00AD33C4" w:rsidRPr="00AC611B">
        <w:rPr>
          <w:i/>
        </w:rPr>
        <w:t xml:space="preserve">Application to </w:t>
      </w:r>
      <w:r w:rsidR="001869AE">
        <w:rPr>
          <w:i/>
        </w:rPr>
        <w:t xml:space="preserve">the </w:t>
      </w:r>
      <w:r w:rsidR="00AD33C4" w:rsidRPr="00AC611B">
        <w:rPr>
          <w:i/>
        </w:rPr>
        <w:t>Department of Sustainability, Environment, Water, Population and Communities on the WA Beche-de-mer Fishery Against the Guidelines for the Ecologically Sustainable Management of</w:t>
      </w:r>
      <w:r w:rsidR="00AD33C4">
        <w:rPr>
          <w:i/>
        </w:rPr>
        <w:t xml:space="preserve"> </w:t>
      </w:r>
      <w:r w:rsidR="00AD33C4" w:rsidRPr="00AC611B">
        <w:rPr>
          <w:i/>
        </w:rPr>
        <w:t>Fisheries</w:t>
      </w:r>
      <w:r w:rsidR="00AD33C4">
        <w:rPr>
          <w:i/>
        </w:rPr>
        <w:t xml:space="preserve"> 2011</w:t>
      </w:r>
      <w:r w:rsidRPr="00C87047">
        <w:rPr>
          <w:lang w:val="en-US"/>
        </w:rPr>
        <w:t xml:space="preserve"> for consideration of further export approval for the </w:t>
      </w:r>
      <w:r w:rsidR="00AD33C4">
        <w:rPr>
          <w:lang w:val="en-US"/>
        </w:rPr>
        <w:t>Western Australian Beche-de-mer</w:t>
      </w:r>
      <w:r w:rsidR="00C85DC3">
        <w:rPr>
          <w:lang w:val="en-US"/>
        </w:rPr>
        <w:t xml:space="preserve"> Fishery</w:t>
      </w:r>
      <w:r w:rsidRPr="00C87047">
        <w:rPr>
          <w:lang w:val="en-US"/>
        </w:rPr>
        <w:t>.</w:t>
      </w:r>
    </w:p>
    <w:p w:rsidR="00607546" w:rsidRDefault="00607546" w:rsidP="00607546">
      <w:pPr>
        <w:pStyle w:val="bodytext"/>
        <w:spacing w:before="0"/>
        <w:rPr>
          <w:rFonts w:ascii="Times New Roman" w:hAnsi="Times New Roman"/>
        </w:rPr>
      </w:pPr>
    </w:p>
    <w:p w:rsidR="00607546" w:rsidRDefault="00607546" w:rsidP="00607546">
      <w:pPr>
        <w:widowControl w:val="0"/>
        <w:rPr>
          <w:rFonts w:cs="Times New Roman"/>
          <w:color w:val="3366FF"/>
          <w:lang w:val="en-US"/>
        </w:rPr>
      </w:pPr>
      <w:r>
        <w:rPr>
          <w:rFonts w:cs="Times New Roman"/>
          <w:color w:val="000000"/>
          <w:lang w:val="en-US"/>
        </w:rPr>
        <w:t xml:space="preserve">The submission has been assessed </w:t>
      </w:r>
      <w:r>
        <w:rPr>
          <w:rFonts w:cs="Times New Roman"/>
          <w:color w:val="000000"/>
        </w:rPr>
        <w:t>for the purpo</w:t>
      </w:r>
      <w:r w:rsidR="00095FD3">
        <w:rPr>
          <w:rFonts w:cs="Times New Roman"/>
          <w:color w:val="000000"/>
        </w:rPr>
        <w:t>ses of Part</w:t>
      </w:r>
      <w:r w:rsidR="00AD33C4">
        <w:rPr>
          <w:rFonts w:cs="Times New Roman"/>
          <w:color w:val="000000"/>
        </w:rPr>
        <w:t>s</w:t>
      </w:r>
      <w:r w:rsidR="00095FD3">
        <w:rPr>
          <w:rFonts w:cs="Times New Roman"/>
          <w:color w:val="000000"/>
        </w:rPr>
        <w:t xml:space="preserve"> </w:t>
      </w:r>
      <w:r w:rsidR="00AD33C4">
        <w:rPr>
          <w:rFonts w:cs="Times New Roman"/>
          <w:color w:val="000000"/>
        </w:rPr>
        <w:t xml:space="preserve">13 and </w:t>
      </w:r>
      <w:r w:rsidR="00095FD3">
        <w:rPr>
          <w:rFonts w:cs="Times New Roman"/>
          <w:color w:val="000000"/>
        </w:rPr>
        <w:t>13A of the EPBC Act,</w:t>
      </w:r>
      <w:r>
        <w:rPr>
          <w:rFonts w:cs="Times New Roman"/>
          <w:color w:val="000000"/>
        </w:rPr>
        <w:t xml:space="preserve"> t</w:t>
      </w:r>
      <w:r w:rsidR="00095FD3">
        <w:rPr>
          <w:rFonts w:cs="Times New Roman"/>
          <w:color w:val="000000"/>
        </w:rPr>
        <w:t xml:space="preserve">aking into account </w:t>
      </w:r>
      <w:r>
        <w:rPr>
          <w:rFonts w:cs="Times New Roman"/>
          <w:color w:val="000000"/>
        </w:rPr>
        <w:t xml:space="preserve">measures that have been developed by </w:t>
      </w:r>
      <w:r w:rsidR="00C85DC3">
        <w:rPr>
          <w:rFonts w:cs="Times New Roman"/>
          <w:color w:val="000000"/>
        </w:rPr>
        <w:t>th</w:t>
      </w:r>
      <w:r w:rsidR="000B1D69">
        <w:rPr>
          <w:rFonts w:cs="Times New Roman"/>
          <w:color w:val="000000"/>
        </w:rPr>
        <w:t xml:space="preserve">e </w:t>
      </w:r>
      <w:r w:rsidR="00AD33C4">
        <w:rPr>
          <w:rFonts w:cs="Times New Roman"/>
          <w:color w:val="000000"/>
        </w:rPr>
        <w:t>Western Australian Department of Fisheries</w:t>
      </w:r>
      <w:r>
        <w:rPr>
          <w:rFonts w:cs="Times New Roman"/>
          <w:color w:val="000000"/>
        </w:rPr>
        <w:t xml:space="preserve"> in response to recommendations made in the 200</w:t>
      </w:r>
      <w:r w:rsidR="00C85DC3">
        <w:rPr>
          <w:rFonts w:cs="Times New Roman"/>
          <w:color w:val="000000"/>
        </w:rPr>
        <w:t>7</w:t>
      </w:r>
      <w:r>
        <w:rPr>
          <w:rFonts w:cs="Times New Roman"/>
          <w:color w:val="000000"/>
        </w:rPr>
        <w:t xml:space="preserve"> assessment of the fishery.</w:t>
      </w:r>
    </w:p>
    <w:p w:rsidR="00607546" w:rsidRDefault="00607546" w:rsidP="00607546">
      <w:pPr>
        <w:widowControl w:val="0"/>
        <w:rPr>
          <w:rFonts w:cs="Times New Roman"/>
          <w:color w:val="3366FF"/>
        </w:rPr>
      </w:pPr>
    </w:p>
    <w:p w:rsidR="00607546" w:rsidRDefault="00607546" w:rsidP="00607546">
      <w:pPr>
        <w:widowControl w:val="0"/>
        <w:tabs>
          <w:tab w:val="left" w:pos="9639"/>
        </w:tabs>
        <w:ind w:right="-226"/>
        <w:rPr>
          <w:rFonts w:cs="Times New Roman"/>
          <w:lang w:val="en-US"/>
        </w:rPr>
      </w:pPr>
      <w:r>
        <w:rPr>
          <w:rFonts w:cs="Times New Roman"/>
          <w:color w:val="000000"/>
          <w:lang w:val="en-US"/>
        </w:rPr>
        <w:t xml:space="preserve">I am pleased to advise that assessment of the </w:t>
      </w:r>
      <w:r w:rsidR="00AD33C4">
        <w:rPr>
          <w:rFonts w:cs="Times New Roman"/>
        </w:rPr>
        <w:t>Western Australian Beche-de-mer</w:t>
      </w:r>
      <w:r w:rsidR="00C85DC3">
        <w:rPr>
          <w:rFonts w:cs="Times New Roman"/>
        </w:rPr>
        <w:t xml:space="preserve"> Fishery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color w:val="000000"/>
          <w:lang w:val="en-US"/>
        </w:rPr>
        <w:t xml:space="preserve">is now complete. The </w:t>
      </w:r>
      <w:r w:rsidR="00095FD3">
        <w:rPr>
          <w:rFonts w:cs="Times New Roman"/>
          <w:color w:val="000000"/>
          <w:lang w:val="en-US"/>
        </w:rPr>
        <w:t xml:space="preserve">new </w:t>
      </w:r>
      <w:r>
        <w:rPr>
          <w:rFonts w:cs="Times New Roman"/>
          <w:color w:val="000000"/>
          <w:lang w:val="en-US"/>
        </w:rPr>
        <w:t xml:space="preserve">assessment report will be available on the Department of Sustainability, Environment, Water, Population and Communities’ website at: </w:t>
      </w:r>
      <w:r w:rsidR="00C85DC3" w:rsidRPr="00C85DC3">
        <w:rPr>
          <w:rFonts w:cs="Times New Roman"/>
          <w:lang w:val="en-US"/>
        </w:rPr>
        <w:t>http://www.environment.gov.au/coasts/fisheries/</w:t>
      </w:r>
      <w:r w:rsidR="00AD33C4">
        <w:rPr>
          <w:rFonts w:cs="Times New Roman"/>
          <w:lang w:val="en-US"/>
        </w:rPr>
        <w:t>wa</w:t>
      </w:r>
      <w:r w:rsidR="00C85DC3" w:rsidRPr="00C85DC3">
        <w:rPr>
          <w:rFonts w:cs="Times New Roman"/>
          <w:lang w:val="en-US"/>
        </w:rPr>
        <w:t>/</w:t>
      </w:r>
      <w:r w:rsidR="00AD33C4">
        <w:rPr>
          <w:rFonts w:cs="Times New Roman"/>
          <w:lang w:val="en-US"/>
        </w:rPr>
        <w:t>beche-de-mer</w:t>
      </w:r>
      <w:r w:rsidR="00C85DC3" w:rsidRPr="00C85DC3">
        <w:rPr>
          <w:rFonts w:cs="Times New Roman"/>
          <w:lang w:val="en-US"/>
        </w:rPr>
        <w:t>/index.html</w:t>
      </w:r>
    </w:p>
    <w:p w:rsidR="00C85DC3" w:rsidRDefault="00C85DC3" w:rsidP="00607546">
      <w:pPr>
        <w:widowControl w:val="0"/>
        <w:tabs>
          <w:tab w:val="left" w:pos="9639"/>
        </w:tabs>
        <w:ind w:right="-226"/>
        <w:rPr>
          <w:rFonts w:cs="Times New Roman"/>
          <w:color w:val="000000"/>
          <w:lang w:val="en-US"/>
        </w:rPr>
      </w:pPr>
    </w:p>
    <w:p w:rsidR="00607546" w:rsidRDefault="002756CD" w:rsidP="00607546">
      <w:pPr>
        <w:widowControl w:val="0"/>
        <w:rPr>
          <w:rFonts w:cs="Times New Roman"/>
          <w:color w:val="000000"/>
        </w:rPr>
      </w:pPr>
      <w:r>
        <w:rPr>
          <w:rFonts w:cs="Times New Roman"/>
        </w:rPr>
        <w:t>I consider that t</w:t>
      </w:r>
      <w:r w:rsidRPr="00531C16">
        <w:rPr>
          <w:rFonts w:cs="Times New Roman"/>
        </w:rPr>
        <w:t xml:space="preserve">he management arrangements for the </w:t>
      </w:r>
      <w:r w:rsidR="00AD33C4">
        <w:rPr>
          <w:rFonts w:cs="Times New Roman"/>
        </w:rPr>
        <w:t xml:space="preserve">Western Australian           Beche-de-mer </w:t>
      </w:r>
      <w:r w:rsidRPr="00531C16">
        <w:rPr>
          <w:rFonts w:cs="Times New Roman"/>
        </w:rPr>
        <w:t xml:space="preserve">Fishery meet most of the Australian Government </w:t>
      </w:r>
      <w:r w:rsidRPr="00531C16">
        <w:rPr>
          <w:rFonts w:cs="Times New Roman"/>
          <w:i/>
        </w:rPr>
        <w:t>Guidelines for the Ecologically Sustainable Management of Fisheries - 2</w:t>
      </w:r>
      <w:r w:rsidRPr="00531C16">
        <w:rPr>
          <w:rFonts w:cs="Times New Roman"/>
          <w:i/>
          <w:vertAlign w:val="superscript"/>
        </w:rPr>
        <w:t>nd</w:t>
      </w:r>
      <w:r w:rsidRPr="00531C16">
        <w:rPr>
          <w:rFonts w:cs="Times New Roman"/>
          <w:i/>
        </w:rPr>
        <w:t xml:space="preserve"> Edition</w:t>
      </w:r>
      <w:r w:rsidRPr="00531C16">
        <w:rPr>
          <w:rFonts w:cs="Times New Roman"/>
        </w:rPr>
        <w:t xml:space="preserve">. </w:t>
      </w:r>
      <w:r w:rsidR="00D6329F" w:rsidRPr="00531C16">
        <w:rPr>
          <w:rFonts w:cs="Times New Roman"/>
        </w:rPr>
        <w:t>I am satisfied that the operation of the fishery remains consistent with the objects of the wildl</w:t>
      </w:r>
      <w:r w:rsidR="00D6329F">
        <w:rPr>
          <w:rFonts w:cs="Times New Roman"/>
        </w:rPr>
        <w:t xml:space="preserve">ife trade provisions of </w:t>
      </w:r>
      <w:r w:rsidR="00D6329F" w:rsidRPr="00531C16">
        <w:rPr>
          <w:rFonts w:cs="Times New Roman"/>
        </w:rPr>
        <w:t>Part 13A of the EPBC Act</w:t>
      </w:r>
      <w:r w:rsidR="00D6329F">
        <w:rPr>
          <w:rFonts w:cs="Times New Roman"/>
        </w:rPr>
        <w:t>,</w:t>
      </w:r>
      <w:r w:rsidR="00D6329F" w:rsidRPr="00531C16">
        <w:rPr>
          <w:rFonts w:cs="Times New Roman"/>
        </w:rPr>
        <w:t xml:space="preserve"> </w:t>
      </w:r>
      <w:r w:rsidR="00D6329F">
        <w:rPr>
          <w:rFonts w:cs="Times New Roman"/>
        </w:rPr>
        <w:t>g</w:t>
      </w:r>
      <w:r w:rsidRPr="00531C16">
        <w:rPr>
          <w:rFonts w:cs="Times New Roman"/>
        </w:rPr>
        <w:t xml:space="preserve">iven the </w:t>
      </w:r>
      <w:r>
        <w:rPr>
          <w:rFonts w:cs="Times New Roman"/>
        </w:rPr>
        <w:t xml:space="preserve">lack of bycatch and </w:t>
      </w:r>
      <w:proofErr w:type="spellStart"/>
      <w:r>
        <w:rPr>
          <w:rFonts w:cs="Times New Roman"/>
        </w:rPr>
        <w:t>byproduct</w:t>
      </w:r>
      <w:proofErr w:type="spellEnd"/>
      <w:r>
        <w:rPr>
          <w:rFonts w:cs="Times New Roman"/>
        </w:rPr>
        <w:t xml:space="preserve"> due </w:t>
      </w:r>
      <w:proofErr w:type="gramStart"/>
      <w:r>
        <w:rPr>
          <w:rFonts w:cs="Times New Roman"/>
        </w:rPr>
        <w:t>to</w:t>
      </w:r>
      <w:proofErr w:type="gramEnd"/>
      <w:r>
        <w:rPr>
          <w:rFonts w:cs="Times New Roman"/>
        </w:rPr>
        <w:t xml:space="preserve"> the hand collection methods used in the fishery and the </w:t>
      </w:r>
      <w:r w:rsidRPr="00531C16">
        <w:rPr>
          <w:rFonts w:cs="Times New Roman"/>
        </w:rPr>
        <w:t xml:space="preserve">management arrangements currently in place, which include limited entry, </w:t>
      </w:r>
      <w:r w:rsidR="00095FD3">
        <w:rPr>
          <w:rFonts w:cs="Times New Roman"/>
        </w:rPr>
        <w:t xml:space="preserve">gear restrictions </w:t>
      </w:r>
      <w:r w:rsidR="00095FD3" w:rsidRPr="002756CD">
        <w:rPr>
          <w:rFonts w:cs="Times New Roman"/>
        </w:rPr>
        <w:t>and</w:t>
      </w:r>
      <w:r w:rsidR="0027331E">
        <w:rPr>
          <w:rFonts w:cs="Times New Roman"/>
        </w:rPr>
        <w:t xml:space="preserve"> species-specific</w:t>
      </w:r>
      <w:r>
        <w:rPr>
          <w:rFonts w:cs="Times New Roman"/>
        </w:rPr>
        <w:t xml:space="preserve"> </w:t>
      </w:r>
      <w:r w:rsidR="0027331E">
        <w:rPr>
          <w:rFonts w:cs="Times New Roman"/>
        </w:rPr>
        <w:t>minimum legal size restrictions based on size at maturity estimates</w:t>
      </w:r>
      <w:r w:rsidRPr="00531C16">
        <w:rPr>
          <w:rFonts w:cs="Times New Roman"/>
        </w:rPr>
        <w:t xml:space="preserve">. I am also satisfied that the operation of the fishery over the </w:t>
      </w:r>
      <w:r>
        <w:rPr>
          <w:rFonts w:cs="Times New Roman"/>
        </w:rPr>
        <w:t>period of the declaration as an approved wildlife trade operation</w:t>
      </w:r>
      <w:r w:rsidRPr="00531C16">
        <w:rPr>
          <w:rFonts w:cs="Times New Roman"/>
        </w:rPr>
        <w:t xml:space="preserve"> is unlikely to be detrimental to the survival or conservation status of any </w:t>
      </w:r>
      <w:proofErr w:type="spellStart"/>
      <w:r w:rsidRPr="00531C16">
        <w:rPr>
          <w:rFonts w:cs="Times New Roman"/>
        </w:rPr>
        <w:t>taxon</w:t>
      </w:r>
      <w:proofErr w:type="spellEnd"/>
      <w:r w:rsidRPr="00531C16">
        <w:rPr>
          <w:rFonts w:cs="Times New Roman"/>
        </w:rPr>
        <w:t xml:space="preserve"> to which the fishery operation relates, or </w:t>
      </w:r>
      <w:r>
        <w:rPr>
          <w:rFonts w:cs="Times New Roman"/>
        </w:rPr>
        <w:t>threaten any relevant ecosystem</w:t>
      </w:r>
      <w:r w:rsidRPr="00531C16">
        <w:rPr>
          <w:rFonts w:cs="Times New Roman"/>
        </w:rPr>
        <w:t>.</w:t>
      </w:r>
    </w:p>
    <w:p w:rsidR="00607546" w:rsidRDefault="00607546" w:rsidP="00607546">
      <w:pPr>
        <w:widowControl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</w:t>
      </w:r>
    </w:p>
    <w:p w:rsidR="00607546" w:rsidRDefault="00607546" w:rsidP="00607546">
      <w:pPr>
        <w:rPr>
          <w:rFonts w:cs="Times New Roman"/>
        </w:rPr>
      </w:pPr>
      <w:r>
        <w:rPr>
          <w:rFonts w:cs="Times New Roman"/>
        </w:rPr>
        <w:t xml:space="preserve">Accordingly, I have decided to declare the </w:t>
      </w:r>
      <w:r w:rsidR="0027331E">
        <w:rPr>
          <w:rFonts w:cs="Times New Roman"/>
        </w:rPr>
        <w:t>Western Australian Beche-de-mer</w:t>
      </w:r>
      <w:r w:rsidR="00C85DC3">
        <w:rPr>
          <w:rFonts w:cs="Times New Roman"/>
        </w:rPr>
        <w:t xml:space="preserve"> Fishery</w:t>
      </w:r>
      <w:r>
        <w:rPr>
          <w:rFonts w:cs="Times New Roman"/>
          <w:szCs w:val="28"/>
        </w:rPr>
        <w:t xml:space="preserve"> </w:t>
      </w:r>
      <w:r>
        <w:rPr>
          <w:rFonts w:cs="Times New Roman"/>
        </w:rPr>
        <w:t xml:space="preserve">an approved wildlife trade operation until </w:t>
      </w:r>
      <w:r w:rsidR="0027331E">
        <w:rPr>
          <w:rFonts w:cs="Times New Roman"/>
        </w:rPr>
        <w:t>29</w:t>
      </w:r>
      <w:r w:rsidRPr="005E05AC">
        <w:rPr>
          <w:rFonts w:cs="Times New Roman"/>
        </w:rPr>
        <w:t xml:space="preserve"> </w:t>
      </w:r>
      <w:r w:rsidR="0027331E">
        <w:rPr>
          <w:rFonts w:cs="Times New Roman"/>
        </w:rPr>
        <w:t>August</w:t>
      </w:r>
      <w:r w:rsidRPr="005E05AC">
        <w:rPr>
          <w:rFonts w:cs="Times New Roman"/>
        </w:rPr>
        <w:t xml:space="preserve"> 201</w:t>
      </w:r>
      <w:r w:rsidR="00504D15">
        <w:rPr>
          <w:rFonts w:cs="Times New Roman"/>
        </w:rPr>
        <w:t>4</w:t>
      </w:r>
      <w:r>
        <w:rPr>
          <w:rFonts w:cs="Times New Roman"/>
        </w:rPr>
        <w:t xml:space="preserve">. The declaration will be subject to the conditions at </w:t>
      </w:r>
      <w:r>
        <w:rPr>
          <w:rFonts w:cs="Times New Roman"/>
          <w:b/>
          <w:u w:val="single"/>
        </w:rPr>
        <w:t>Attachment A</w:t>
      </w:r>
      <w:r>
        <w:rPr>
          <w:rFonts w:cs="Times New Roman"/>
        </w:rPr>
        <w:t xml:space="preserve">. </w:t>
      </w:r>
    </w:p>
    <w:p w:rsidR="00607546" w:rsidRPr="00CC17AE" w:rsidRDefault="00607546" w:rsidP="006816D6">
      <w:pPr>
        <w:widowControl w:val="0"/>
        <w:rPr>
          <w:rFonts w:cs="Times New Roman"/>
          <w:color w:val="000000"/>
        </w:rPr>
      </w:pPr>
      <w:r>
        <w:rPr>
          <w:rFonts w:cs="Times New Roman"/>
          <w:color w:val="000000"/>
        </w:rPr>
        <w:lastRenderedPageBreak/>
        <w:t xml:space="preserve">While there are some environmental risks associated with the </w:t>
      </w:r>
      <w:r w:rsidR="0027331E">
        <w:rPr>
          <w:rFonts w:cs="Times New Roman"/>
        </w:rPr>
        <w:t>Western Australian Beche-de-mer</w:t>
      </w:r>
      <w:r w:rsidR="00C85DC3">
        <w:rPr>
          <w:rFonts w:cs="Times New Roman"/>
        </w:rPr>
        <w:t xml:space="preserve"> Fishery</w:t>
      </w:r>
      <w:r>
        <w:rPr>
          <w:rFonts w:cs="Times New Roman"/>
          <w:color w:val="000000"/>
        </w:rPr>
        <w:t xml:space="preserve">, I believe </w:t>
      </w:r>
      <w:r w:rsidR="00C85DC3">
        <w:rPr>
          <w:rFonts w:cs="Times New Roman"/>
          <w:color w:val="000000"/>
        </w:rPr>
        <w:t xml:space="preserve">the </w:t>
      </w:r>
      <w:r w:rsidR="0027331E">
        <w:rPr>
          <w:rFonts w:cs="Times New Roman"/>
          <w:color w:val="000000"/>
        </w:rPr>
        <w:t>Western Australian Department of Fisheries</w:t>
      </w:r>
      <w:r>
        <w:rPr>
          <w:rFonts w:cs="Times New Roman"/>
          <w:color w:val="000000"/>
        </w:rPr>
        <w:t xml:space="preserve"> </w:t>
      </w:r>
      <w:r w:rsidR="00D6329F">
        <w:rPr>
          <w:rFonts w:cs="Times New Roman"/>
          <w:color w:val="000000"/>
        </w:rPr>
        <w:t>is</w:t>
      </w:r>
      <w:r>
        <w:rPr>
          <w:rFonts w:cs="Times New Roman"/>
          <w:color w:val="000000"/>
        </w:rPr>
        <w:t xml:space="preserve"> committed to addressing these issues and ha</w:t>
      </w:r>
      <w:r w:rsidR="00D6329F">
        <w:rPr>
          <w:rFonts w:cs="Times New Roman"/>
          <w:color w:val="000000"/>
        </w:rPr>
        <w:t>s</w:t>
      </w:r>
      <w:r>
        <w:rPr>
          <w:rFonts w:cs="Times New Roman"/>
          <w:color w:val="000000"/>
        </w:rPr>
        <w:t xml:space="preserve"> already taken proactive steps in some areas.</w:t>
      </w:r>
      <w:r w:rsidR="006816D6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 xml:space="preserve">Officers from </w:t>
      </w:r>
      <w:r w:rsidR="00C85DC3">
        <w:rPr>
          <w:rFonts w:cs="Times New Roman"/>
          <w:color w:val="000000"/>
        </w:rPr>
        <w:t xml:space="preserve">the </w:t>
      </w:r>
      <w:r w:rsidR="0027331E">
        <w:rPr>
          <w:rFonts w:cs="Times New Roman"/>
          <w:color w:val="000000"/>
        </w:rPr>
        <w:t>Western Australian Department of Fisheries</w:t>
      </w:r>
      <w:r>
        <w:rPr>
          <w:rFonts w:cs="Times New Roman"/>
          <w:color w:val="000000"/>
        </w:rPr>
        <w:t xml:space="preserve"> and the </w:t>
      </w:r>
      <w:r w:rsidR="00095FD3">
        <w:rPr>
          <w:rFonts w:cs="Times New Roman"/>
          <w:color w:val="000000"/>
        </w:rPr>
        <w:t>D</w:t>
      </w:r>
      <w:r>
        <w:rPr>
          <w:rFonts w:cs="Times New Roman"/>
          <w:color w:val="000000"/>
        </w:rPr>
        <w:t>epartment</w:t>
      </w:r>
      <w:r w:rsidR="00095FD3">
        <w:rPr>
          <w:rFonts w:cs="Times New Roman"/>
          <w:color w:val="000000"/>
        </w:rPr>
        <w:t xml:space="preserve"> of Sustainability, Environment, Water, Population and Communities</w:t>
      </w:r>
      <w:r>
        <w:rPr>
          <w:rFonts w:cs="Times New Roman"/>
          <w:color w:val="000000"/>
        </w:rPr>
        <w:t xml:space="preserve"> have agreed to </w:t>
      </w:r>
      <w:r w:rsidR="00504D15">
        <w:rPr>
          <w:rFonts w:cs="Times New Roman"/>
          <w:color w:val="000000"/>
        </w:rPr>
        <w:t>three</w:t>
      </w:r>
      <w:r>
        <w:rPr>
          <w:rFonts w:cs="Times New Roman"/>
          <w:color w:val="000000"/>
        </w:rPr>
        <w:t xml:space="preserve"> additional recommendation</w:t>
      </w:r>
      <w:r w:rsidR="00504D15">
        <w:rPr>
          <w:rFonts w:cs="Times New Roman"/>
          <w:color w:val="000000"/>
        </w:rPr>
        <w:t>s</w:t>
      </w:r>
      <w:r>
        <w:rPr>
          <w:rFonts w:cs="Times New Roman"/>
          <w:color w:val="000000"/>
        </w:rPr>
        <w:t xml:space="preserve"> </w:t>
      </w:r>
      <w:r w:rsidR="00095FD3">
        <w:rPr>
          <w:rFonts w:cs="Times New Roman"/>
          <w:color w:val="000000"/>
        </w:rPr>
        <w:t xml:space="preserve">to be implemented before the next            Australian Government assessment of the fishery </w:t>
      </w:r>
      <w:r>
        <w:rPr>
          <w:rFonts w:cs="Times New Roman"/>
          <w:color w:val="000000"/>
        </w:rPr>
        <w:t>(</w:t>
      </w:r>
      <w:r>
        <w:rPr>
          <w:rFonts w:cs="Times New Roman"/>
          <w:b/>
          <w:color w:val="000000"/>
          <w:u w:val="single"/>
        </w:rPr>
        <w:t>Attachment B</w:t>
      </w:r>
      <w:r w:rsidR="00095FD3">
        <w:rPr>
          <w:rFonts w:cs="Times New Roman"/>
          <w:color w:val="000000"/>
        </w:rPr>
        <w:t>).</w:t>
      </w:r>
      <w:r>
        <w:rPr>
          <w:rFonts w:cs="Times New Roman"/>
          <w:color w:val="000000"/>
        </w:rPr>
        <w:t xml:space="preserve"> </w:t>
      </w:r>
      <w:r w:rsidR="00095FD3">
        <w:rPr>
          <w:rFonts w:cs="Times New Roman"/>
          <w:color w:val="000000"/>
        </w:rPr>
        <w:t>The</w:t>
      </w:r>
      <w:r w:rsidR="00D6329F">
        <w:rPr>
          <w:rFonts w:cs="Times New Roman"/>
          <w:color w:val="000000"/>
        </w:rPr>
        <w:t>s</w:t>
      </w:r>
      <w:r w:rsidR="00095FD3">
        <w:rPr>
          <w:rFonts w:cs="Times New Roman"/>
          <w:color w:val="000000"/>
        </w:rPr>
        <w:t xml:space="preserve">e </w:t>
      </w:r>
      <w:r w:rsidR="00D6329F">
        <w:rPr>
          <w:rFonts w:cs="Times New Roman"/>
          <w:color w:val="000000"/>
        </w:rPr>
        <w:t>recommendations</w:t>
      </w:r>
      <w:r w:rsidR="00095FD3">
        <w:rPr>
          <w:rFonts w:cs="Times New Roman"/>
          <w:color w:val="000000"/>
        </w:rPr>
        <w:t xml:space="preserve"> </w:t>
      </w:r>
      <w:r w:rsidR="00464241">
        <w:rPr>
          <w:rFonts w:cs="Times New Roman"/>
          <w:color w:val="000000"/>
        </w:rPr>
        <w:t xml:space="preserve">focus </w:t>
      </w:r>
      <w:r w:rsidR="00504D15">
        <w:rPr>
          <w:rFonts w:cs="Times New Roman"/>
          <w:color w:val="000000"/>
          <w:lang w:val="en-US"/>
        </w:rPr>
        <w:t>on</w:t>
      </w:r>
      <w:r w:rsidR="00504D15" w:rsidRPr="00504D15">
        <w:rPr>
          <w:rFonts w:cs="Times New Roman"/>
          <w:color w:val="000000"/>
        </w:rPr>
        <w:t xml:space="preserve"> minimising</w:t>
      </w:r>
      <w:r w:rsidR="00504D15">
        <w:rPr>
          <w:rFonts w:cs="Times New Roman"/>
          <w:color w:val="000000"/>
          <w:lang w:val="en-US"/>
        </w:rPr>
        <w:t xml:space="preserve"> the risk of</w:t>
      </w:r>
      <w:r w:rsidR="00504D15" w:rsidRPr="00504D15">
        <w:rPr>
          <w:rFonts w:cs="Times New Roman"/>
          <w:color w:val="000000"/>
        </w:rPr>
        <w:t xml:space="preserve"> localised</w:t>
      </w:r>
      <w:r w:rsidR="00504D15">
        <w:rPr>
          <w:rFonts w:cs="Times New Roman"/>
          <w:color w:val="000000"/>
          <w:lang w:val="en-US"/>
        </w:rPr>
        <w:t xml:space="preserve"> and </w:t>
      </w:r>
      <w:r w:rsidR="00464241">
        <w:rPr>
          <w:rFonts w:cs="Times New Roman"/>
          <w:color w:val="000000"/>
          <w:lang w:val="en-US"/>
        </w:rPr>
        <w:t>serial depletion</w:t>
      </w:r>
      <w:r w:rsidR="00D8721E">
        <w:rPr>
          <w:rFonts w:cs="Times New Roman"/>
          <w:color w:val="000000"/>
          <w:lang w:val="en-US"/>
        </w:rPr>
        <w:t xml:space="preserve"> to target species</w:t>
      </w:r>
      <w:r w:rsidR="00464241">
        <w:rPr>
          <w:rFonts w:cs="Times New Roman"/>
          <w:color w:val="000000"/>
          <w:lang w:val="en-US"/>
        </w:rPr>
        <w:t xml:space="preserve">, </w:t>
      </w:r>
      <w:r w:rsidR="002756CD">
        <w:t xml:space="preserve">incorporating stock </w:t>
      </w:r>
      <w:r w:rsidR="0027331E">
        <w:t xml:space="preserve">information </w:t>
      </w:r>
      <w:r w:rsidR="002756CD">
        <w:t>into</w:t>
      </w:r>
      <w:r w:rsidR="002C4C55">
        <w:t xml:space="preserve"> management </w:t>
      </w:r>
      <w:r w:rsidR="002756CD">
        <w:t>arrangements</w:t>
      </w:r>
      <w:r w:rsidR="002C4C55">
        <w:t xml:space="preserve"> </w:t>
      </w:r>
      <w:r w:rsidR="002756CD">
        <w:t xml:space="preserve">as </w:t>
      </w:r>
      <w:r w:rsidR="0027331E">
        <w:t>it</w:t>
      </w:r>
      <w:r w:rsidR="002756CD">
        <w:t xml:space="preserve"> become</w:t>
      </w:r>
      <w:r w:rsidR="0027331E">
        <w:t>s</w:t>
      </w:r>
      <w:r w:rsidR="002756CD">
        <w:t xml:space="preserve"> available</w:t>
      </w:r>
      <w:r w:rsidR="00464241">
        <w:t xml:space="preserve"> and facilitating complementary research and management with other relevant jurisdictions</w:t>
      </w:r>
      <w:r w:rsidR="002C4C55">
        <w:t>.</w:t>
      </w:r>
    </w:p>
    <w:p w:rsidR="0016730E" w:rsidRDefault="0016730E" w:rsidP="00607546">
      <w:pPr>
        <w:widowControl w:val="0"/>
        <w:rPr>
          <w:rFonts w:cs="Times New Roman"/>
          <w:color w:val="000000"/>
        </w:rPr>
      </w:pPr>
    </w:p>
    <w:p w:rsidR="0016730E" w:rsidRPr="00AD33DF" w:rsidRDefault="0016730E" w:rsidP="0016730E">
      <w:pPr>
        <w:rPr>
          <w:rFonts w:cs="Times New Roman"/>
        </w:rPr>
      </w:pPr>
      <w:r w:rsidRPr="00AD33DF">
        <w:rPr>
          <w:rFonts w:cs="Times New Roman"/>
        </w:rPr>
        <w:t>I would like to thank you for the constructive way in which your officials have approached this assessment.</w:t>
      </w:r>
    </w:p>
    <w:p w:rsidR="00607546" w:rsidRDefault="00607546" w:rsidP="00607546">
      <w:pPr>
        <w:widowControl w:val="0"/>
        <w:rPr>
          <w:rFonts w:cs="Times New Roman"/>
          <w:color w:val="000000"/>
        </w:rPr>
      </w:pPr>
    </w:p>
    <w:p w:rsidR="00607546" w:rsidRDefault="00607546" w:rsidP="00607546">
      <w:pPr>
        <w:pStyle w:val="NormalWeb"/>
        <w:widowControl w:val="0"/>
        <w:tabs>
          <w:tab w:val="left" w:pos="6700"/>
        </w:tabs>
        <w:spacing w:before="0" w:beforeAutospacing="0" w:after="0" w:afterAutospacing="0"/>
        <w:rPr>
          <w:rFonts w:ascii="Times New Roman" w:cs="Times New Roman"/>
          <w:color w:val="000000"/>
          <w:lang w:val="en-AU"/>
        </w:rPr>
      </w:pPr>
      <w:r>
        <w:rPr>
          <w:rFonts w:ascii="Times New Roman" w:cs="Times New Roman"/>
          <w:color w:val="000000"/>
          <w:lang w:val="en-AU"/>
        </w:rPr>
        <w:t>Yours sincerely</w:t>
      </w:r>
    </w:p>
    <w:p w:rsidR="00607546" w:rsidRDefault="00607546" w:rsidP="00607546">
      <w:pPr>
        <w:pStyle w:val="Para0"/>
      </w:pPr>
    </w:p>
    <w:p w:rsidR="00607546" w:rsidRDefault="00607546" w:rsidP="00607546">
      <w:pPr>
        <w:pStyle w:val="Para0"/>
      </w:pPr>
    </w:p>
    <w:p w:rsidR="00607546" w:rsidRDefault="000C6D7F" w:rsidP="00607546">
      <w:pPr>
        <w:pStyle w:val="Para0"/>
      </w:pPr>
      <w:r>
        <w:t>[Signed]</w:t>
      </w:r>
    </w:p>
    <w:p w:rsidR="00607546" w:rsidRDefault="00607546" w:rsidP="00607546">
      <w:pPr>
        <w:pStyle w:val="Para0"/>
      </w:pPr>
    </w:p>
    <w:p w:rsidR="00607546" w:rsidRDefault="00607546" w:rsidP="00607546">
      <w:pPr>
        <w:pStyle w:val="Para0"/>
      </w:pPr>
    </w:p>
    <w:p w:rsidR="00607546" w:rsidRDefault="0027331E" w:rsidP="00607546">
      <w:pPr>
        <w:pStyle w:val="Sign"/>
      </w:pPr>
      <w:r>
        <w:t>Nigel Routh</w:t>
      </w:r>
    </w:p>
    <w:p w:rsidR="00607546" w:rsidRDefault="00607546" w:rsidP="00607546">
      <w:pPr>
        <w:pStyle w:val="SignTitle"/>
      </w:pPr>
      <w:r>
        <w:t>Delegate of the Minister for Sustainability, Environment, Water, Population and Communities</w:t>
      </w:r>
    </w:p>
    <w:p w:rsidR="00607546" w:rsidRDefault="00607546" w:rsidP="00607546">
      <w:pPr>
        <w:pStyle w:val="SignTitle"/>
      </w:pPr>
    </w:p>
    <w:p w:rsidR="00607546" w:rsidRDefault="000C6D7F" w:rsidP="00607546">
      <w:pPr>
        <w:pStyle w:val="Para0"/>
      </w:pPr>
      <w:r>
        <w:t xml:space="preserve">31 </w:t>
      </w:r>
      <w:r w:rsidR="00607546">
        <w:t xml:space="preserve"> </w:t>
      </w:r>
      <w:r>
        <w:t>August</w:t>
      </w:r>
      <w:r w:rsidR="00607546">
        <w:t xml:space="preserve"> 2011</w:t>
      </w:r>
    </w:p>
    <w:p w:rsidR="00607546" w:rsidRDefault="00607546" w:rsidP="00607546">
      <w:pPr>
        <w:rPr>
          <w:rFonts w:cs="Arial"/>
        </w:rPr>
        <w:sectPr w:rsidR="00607546">
          <w:footerReference w:type="default" r:id="rId7"/>
          <w:headerReference w:type="first" r:id="rId8"/>
          <w:footerReference w:type="first" r:id="rId9"/>
          <w:pgSz w:w="11907" w:h="16840" w:code="9"/>
          <w:pgMar w:top="1440" w:right="1797" w:bottom="1258" w:left="1797" w:header="720" w:footer="720" w:gutter="0"/>
          <w:cols w:space="720"/>
          <w:titlePg/>
          <w:docGrid w:linePitch="326"/>
        </w:sectPr>
      </w:pPr>
    </w:p>
    <w:p w:rsidR="006816D6" w:rsidRDefault="006816D6" w:rsidP="00607546">
      <w:pPr>
        <w:spacing w:line="220" w:lineRule="atLeast"/>
        <w:ind w:right="-766"/>
        <w:jc w:val="center"/>
        <w:rPr>
          <w:b/>
        </w:rPr>
      </w:pPr>
    </w:p>
    <w:p w:rsidR="00607546" w:rsidRDefault="00607546" w:rsidP="00607546">
      <w:pPr>
        <w:spacing w:line="220" w:lineRule="atLeast"/>
        <w:ind w:right="-766"/>
        <w:jc w:val="center"/>
        <w:rPr>
          <w:b/>
        </w:rPr>
      </w:pPr>
      <w:r w:rsidRPr="00974E83">
        <w:rPr>
          <w:b/>
        </w:rPr>
        <w:t xml:space="preserve">Conditions on the approved wildlife trade operation declaration for the </w:t>
      </w:r>
      <w:r w:rsidR="0027331E">
        <w:rPr>
          <w:b/>
        </w:rPr>
        <w:t>Western Australian Beche-de-mer</w:t>
      </w:r>
      <w:r w:rsidR="00C85DC3">
        <w:rPr>
          <w:b/>
        </w:rPr>
        <w:t xml:space="preserve"> Fishery</w:t>
      </w:r>
    </w:p>
    <w:p w:rsidR="006816D6" w:rsidRPr="00974E83" w:rsidRDefault="006816D6" w:rsidP="00607546">
      <w:pPr>
        <w:spacing w:line="220" w:lineRule="atLeast"/>
        <w:ind w:right="-766"/>
        <w:jc w:val="center"/>
        <w:rPr>
          <w:b/>
        </w:rPr>
      </w:pPr>
    </w:p>
    <w:p w:rsidR="00607546" w:rsidRPr="00974E83" w:rsidRDefault="00607546" w:rsidP="00607546">
      <w:pPr>
        <w:spacing w:line="220" w:lineRule="atLeast"/>
        <w:ind w:left="360" w:right="-766"/>
        <w:jc w:val="center"/>
        <w:rPr>
          <w:b/>
        </w:rPr>
      </w:pPr>
    </w:p>
    <w:p w:rsidR="00C85DC3" w:rsidRPr="00A432B0" w:rsidRDefault="00E55850" w:rsidP="00C85DC3">
      <w:pPr>
        <w:pStyle w:val="ListParagraph"/>
        <w:numPr>
          <w:ilvl w:val="0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120"/>
        <w:ind w:left="426" w:hanging="426"/>
        <w:rPr>
          <w:rFonts w:eastAsiaTheme="minorHAnsi"/>
          <w:lang w:eastAsia="en-US"/>
        </w:rPr>
      </w:pPr>
      <w:r>
        <w:t xml:space="preserve">Operation of the fishery will be carried out in accordance with the </w:t>
      </w:r>
      <w:r w:rsidRPr="00A20864">
        <w:rPr>
          <w:rStyle w:val="Emphasis"/>
          <w:i w:val="0"/>
        </w:rPr>
        <w:t>management regime</w:t>
      </w:r>
      <w:r w:rsidRPr="00A20864">
        <w:rPr>
          <w:i/>
        </w:rPr>
        <w:t xml:space="preserve"> </w:t>
      </w:r>
      <w:r>
        <w:t xml:space="preserve">under the Western Australian </w:t>
      </w:r>
      <w:r>
        <w:rPr>
          <w:rStyle w:val="Emphasis"/>
        </w:rPr>
        <w:t>Fish Resources Management Act 1994</w:t>
      </w:r>
      <w:r w:rsidR="00C85DC3" w:rsidRPr="00C85DC3">
        <w:rPr>
          <w:rFonts w:eastAsiaTheme="minorHAnsi"/>
          <w:lang w:eastAsia="en-US"/>
        </w:rPr>
        <w:t>.</w:t>
      </w:r>
    </w:p>
    <w:p w:rsidR="00607546" w:rsidRDefault="00607546" w:rsidP="00C85DC3">
      <w:pPr>
        <w:pStyle w:val="ListParagraph"/>
        <w:autoSpaceDE w:val="0"/>
        <w:autoSpaceDN w:val="0"/>
        <w:adjustRightInd w:val="0"/>
        <w:spacing w:after="120"/>
        <w:ind w:left="426"/>
        <w:rPr>
          <w:rFonts w:eastAsiaTheme="minorHAnsi"/>
          <w:lang w:eastAsia="en-US"/>
        </w:rPr>
      </w:pPr>
    </w:p>
    <w:p w:rsidR="006816D6" w:rsidRPr="00C85DC3" w:rsidRDefault="006816D6" w:rsidP="00C85DC3">
      <w:pPr>
        <w:pStyle w:val="ListParagraph"/>
        <w:autoSpaceDE w:val="0"/>
        <w:autoSpaceDN w:val="0"/>
        <w:adjustRightInd w:val="0"/>
        <w:spacing w:after="120"/>
        <w:ind w:left="426"/>
        <w:rPr>
          <w:rFonts w:eastAsiaTheme="minorHAnsi"/>
          <w:lang w:eastAsia="en-US"/>
        </w:rPr>
      </w:pPr>
    </w:p>
    <w:p w:rsidR="00607546" w:rsidRPr="00C85DC3" w:rsidRDefault="00C07CFE" w:rsidP="00C85DC3">
      <w:pPr>
        <w:pStyle w:val="ListParagraph"/>
        <w:numPr>
          <w:ilvl w:val="0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120"/>
        <w:ind w:left="426" w:hanging="426"/>
        <w:rPr>
          <w:rFonts w:eastAsiaTheme="minorHAnsi"/>
          <w:lang w:eastAsia="en-US"/>
        </w:rPr>
      </w:pPr>
      <w:r w:rsidRPr="00822CA9">
        <w:t>The Western Australian Department of Fisheries</w:t>
      </w:r>
      <w:r>
        <w:t xml:space="preserve"> to advise the Department of Sustainability, Environment, Water, Population and Communities of any intended material change to the Western Australian Beche-de-mer Fishery legislated management regime and management arrangements that could affect the criteria on which </w:t>
      </w:r>
      <w:r>
        <w:rPr>
          <w:i/>
        </w:rPr>
        <w:t>Environment Protection and Biodiversity Conservation Act</w:t>
      </w:r>
      <w:r w:rsidRPr="00FD201B">
        <w:rPr>
          <w:i/>
        </w:rPr>
        <w:t xml:space="preserve"> 1999</w:t>
      </w:r>
      <w:r>
        <w:t xml:space="preserve"> decisions are based</w:t>
      </w:r>
      <w:r w:rsidR="00C85DC3" w:rsidRPr="00C85DC3">
        <w:rPr>
          <w:rFonts w:eastAsiaTheme="minorHAnsi"/>
          <w:lang w:eastAsia="en-US"/>
        </w:rPr>
        <w:t>.</w:t>
      </w:r>
    </w:p>
    <w:p w:rsidR="00607546" w:rsidRDefault="00607546" w:rsidP="00C85DC3">
      <w:pPr>
        <w:pStyle w:val="ListParagraph"/>
        <w:autoSpaceDE w:val="0"/>
        <w:autoSpaceDN w:val="0"/>
        <w:adjustRightInd w:val="0"/>
        <w:spacing w:after="120"/>
        <w:ind w:left="426"/>
        <w:rPr>
          <w:rFonts w:eastAsiaTheme="minorHAnsi"/>
          <w:lang w:eastAsia="en-US"/>
        </w:rPr>
      </w:pPr>
    </w:p>
    <w:p w:rsidR="006816D6" w:rsidRPr="00C85DC3" w:rsidRDefault="006816D6" w:rsidP="00C85DC3">
      <w:pPr>
        <w:pStyle w:val="ListParagraph"/>
        <w:autoSpaceDE w:val="0"/>
        <w:autoSpaceDN w:val="0"/>
        <w:adjustRightInd w:val="0"/>
        <w:spacing w:after="120"/>
        <w:ind w:left="426"/>
        <w:rPr>
          <w:rFonts w:eastAsiaTheme="minorHAnsi"/>
          <w:lang w:eastAsia="en-US"/>
        </w:rPr>
      </w:pPr>
    </w:p>
    <w:p w:rsidR="00C85DC3" w:rsidRPr="00C85DC3" w:rsidRDefault="00C07CFE" w:rsidP="00C85DC3">
      <w:pPr>
        <w:pStyle w:val="ListParagraph"/>
        <w:numPr>
          <w:ilvl w:val="0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120"/>
        <w:ind w:left="426" w:hanging="426"/>
        <w:rPr>
          <w:rFonts w:eastAsiaTheme="minorHAnsi"/>
          <w:lang w:eastAsia="en-US"/>
        </w:rPr>
      </w:pPr>
      <w:r w:rsidRPr="00822CA9">
        <w:t xml:space="preserve">Western Australian Department of Fisheries to produce and present reports to the Department of Sustainability, Environment, Water, Population and Communities annually as per Appendix B of the </w:t>
      </w:r>
      <w:r w:rsidRPr="00822CA9">
        <w:rPr>
          <w:i/>
          <w:color w:val="000000"/>
        </w:rPr>
        <w:t>Guidelines for the Ecologically Sustainable Management of Fisheries - 2nd Edition</w:t>
      </w:r>
      <w:r w:rsidR="00C85DC3" w:rsidRPr="00C85DC3">
        <w:rPr>
          <w:rFonts w:eastAsiaTheme="minorHAnsi"/>
          <w:lang w:eastAsia="en-US"/>
        </w:rPr>
        <w:t>.</w:t>
      </w:r>
    </w:p>
    <w:p w:rsidR="00607546" w:rsidRPr="00974E83" w:rsidRDefault="00607546" w:rsidP="00607546">
      <w:pPr>
        <w:rPr>
          <w:rFonts w:cs="Arial"/>
          <w:b/>
        </w:rPr>
      </w:pPr>
    </w:p>
    <w:p w:rsidR="00607546" w:rsidRPr="00974E83" w:rsidRDefault="00607546" w:rsidP="00607546">
      <w:pPr>
        <w:rPr>
          <w:rFonts w:cs="Arial"/>
          <w:b/>
        </w:rPr>
      </w:pPr>
    </w:p>
    <w:p w:rsidR="00607546" w:rsidRPr="00974E83" w:rsidRDefault="00607546" w:rsidP="00607546">
      <w:pPr>
        <w:rPr>
          <w:rFonts w:cs="Arial"/>
          <w:b/>
        </w:rPr>
      </w:pPr>
    </w:p>
    <w:p w:rsidR="00607546" w:rsidRPr="00974E83" w:rsidRDefault="00607546" w:rsidP="00607546">
      <w:pPr>
        <w:rPr>
          <w:rFonts w:cs="Arial"/>
          <w:b/>
        </w:rPr>
      </w:pPr>
    </w:p>
    <w:p w:rsidR="00607546" w:rsidRPr="00974E83" w:rsidRDefault="00607546" w:rsidP="00607546">
      <w:pPr>
        <w:rPr>
          <w:rFonts w:cs="Arial"/>
          <w:b/>
        </w:rPr>
      </w:pPr>
    </w:p>
    <w:p w:rsidR="00607546" w:rsidRPr="00974E83" w:rsidRDefault="00607546" w:rsidP="00607546">
      <w:pPr>
        <w:rPr>
          <w:rFonts w:cs="Arial"/>
          <w:b/>
        </w:rPr>
        <w:sectPr w:rsidR="00607546" w:rsidRPr="00974E83">
          <w:headerReference w:type="first" r:id="rId10"/>
          <w:footerReference w:type="first" r:id="rId11"/>
          <w:type w:val="oddPage"/>
          <w:pgSz w:w="11907" w:h="16840" w:code="9"/>
          <w:pgMar w:top="1440" w:right="1797" w:bottom="1440" w:left="1797" w:header="720" w:footer="720" w:gutter="0"/>
          <w:cols w:space="720"/>
          <w:titlePg/>
          <w:docGrid w:linePitch="326"/>
        </w:sectPr>
      </w:pPr>
    </w:p>
    <w:p w:rsidR="006816D6" w:rsidRDefault="006816D6" w:rsidP="00607546">
      <w:pPr>
        <w:jc w:val="center"/>
        <w:rPr>
          <w:rFonts w:cs="Arial"/>
          <w:b/>
          <w:bCs/>
        </w:rPr>
      </w:pPr>
    </w:p>
    <w:p w:rsidR="00607546" w:rsidRPr="00974E83" w:rsidRDefault="00607546" w:rsidP="00607546">
      <w:pPr>
        <w:jc w:val="center"/>
        <w:rPr>
          <w:rFonts w:cs="Arial"/>
          <w:b/>
        </w:rPr>
      </w:pPr>
      <w:r w:rsidRPr="00974E83">
        <w:rPr>
          <w:rFonts w:cs="Arial"/>
          <w:b/>
          <w:bCs/>
        </w:rPr>
        <w:t>Recommendation</w:t>
      </w:r>
      <w:r w:rsidR="00462FDA">
        <w:rPr>
          <w:rFonts w:cs="Arial"/>
          <w:b/>
          <w:bCs/>
        </w:rPr>
        <w:t>s</w:t>
      </w:r>
      <w:r w:rsidRPr="00974E83">
        <w:rPr>
          <w:rFonts w:cs="Arial"/>
          <w:b/>
          <w:bCs/>
        </w:rPr>
        <w:t xml:space="preserve"> to </w:t>
      </w:r>
      <w:r w:rsidR="00C85DC3">
        <w:rPr>
          <w:rFonts w:cs="Arial"/>
          <w:b/>
          <w:bCs/>
        </w:rPr>
        <w:t xml:space="preserve">the </w:t>
      </w:r>
      <w:r w:rsidR="00C07CFE">
        <w:rPr>
          <w:rFonts w:cs="Arial"/>
          <w:b/>
          <w:bCs/>
        </w:rPr>
        <w:t>Western Australian Department of Fisheries</w:t>
      </w:r>
      <w:r w:rsidRPr="00974E83">
        <w:rPr>
          <w:rFonts w:cs="Arial"/>
          <w:b/>
          <w:bCs/>
        </w:rPr>
        <w:t xml:space="preserve"> on the ecologically sustainable management of the </w:t>
      </w:r>
      <w:r w:rsidR="00C07CFE">
        <w:rPr>
          <w:rFonts w:cs="Arial"/>
          <w:b/>
          <w:bCs/>
        </w:rPr>
        <w:t>Western Australian Beche-de-mer</w:t>
      </w:r>
      <w:r w:rsidR="00C85DC3">
        <w:rPr>
          <w:rFonts w:cs="Arial"/>
          <w:b/>
          <w:bCs/>
        </w:rPr>
        <w:t xml:space="preserve"> Fishery</w:t>
      </w:r>
    </w:p>
    <w:p w:rsidR="00607546" w:rsidRDefault="00607546" w:rsidP="00607546">
      <w:pPr>
        <w:rPr>
          <w:rFonts w:cs="Arial"/>
        </w:rPr>
      </w:pPr>
    </w:p>
    <w:p w:rsidR="00C07CFE" w:rsidRPr="00C07CFE" w:rsidRDefault="00C07CFE" w:rsidP="00C07CFE">
      <w:pPr>
        <w:pStyle w:val="ListParagraph"/>
        <w:numPr>
          <w:ilvl w:val="0"/>
          <w:numId w:val="14"/>
        </w:numPr>
        <w:ind w:left="426" w:hanging="426"/>
        <w:rPr>
          <w:iCs/>
          <w:snapToGrid w:val="0"/>
        </w:rPr>
      </w:pPr>
      <w:r w:rsidRPr="00BA4948">
        <w:t>The Western Australian Department of Fisheries to</w:t>
      </w:r>
      <w:r>
        <w:t xml:space="preserve"> </w:t>
      </w:r>
      <w:r w:rsidRPr="00C07CFE">
        <w:rPr>
          <w:iCs/>
          <w:snapToGrid w:val="0"/>
        </w:rPr>
        <w:t>continue to monitor catch, effort and spatial information collected from logbooks. Based on this information, the Western Australian Department of Fisheries to implement management measures as appropriate to:</w:t>
      </w:r>
    </w:p>
    <w:p w:rsidR="00C07CFE" w:rsidRDefault="00C07CFE" w:rsidP="00C07CFE">
      <w:pPr>
        <w:pStyle w:val="ListParagraph"/>
        <w:numPr>
          <w:ilvl w:val="0"/>
          <w:numId w:val="13"/>
        </w:numPr>
        <w:rPr>
          <w:iCs/>
          <w:snapToGrid w:val="0"/>
        </w:rPr>
      </w:pPr>
      <w:r w:rsidRPr="00822A96">
        <w:rPr>
          <w:iCs/>
          <w:snapToGrid w:val="0"/>
        </w:rPr>
        <w:t>reduce the risk of localised and serial depletion of</w:t>
      </w:r>
      <w:r w:rsidR="00D8721E">
        <w:rPr>
          <w:iCs/>
          <w:snapToGrid w:val="0"/>
        </w:rPr>
        <w:t xml:space="preserve"> target</w:t>
      </w:r>
      <w:r w:rsidRPr="00822A96">
        <w:rPr>
          <w:iCs/>
          <w:snapToGrid w:val="0"/>
        </w:rPr>
        <w:t xml:space="preserve"> sea cucumber species</w:t>
      </w:r>
      <w:r>
        <w:rPr>
          <w:iCs/>
          <w:snapToGrid w:val="0"/>
        </w:rPr>
        <w:t>; and</w:t>
      </w:r>
    </w:p>
    <w:p w:rsidR="00C07CFE" w:rsidRPr="00822A96" w:rsidRDefault="00C07CFE" w:rsidP="00C07CFE">
      <w:pPr>
        <w:pStyle w:val="ListParagraph"/>
        <w:numPr>
          <w:ilvl w:val="0"/>
          <w:numId w:val="13"/>
        </w:numPr>
        <w:rPr>
          <w:iCs/>
          <w:snapToGrid w:val="0"/>
        </w:rPr>
      </w:pPr>
      <w:proofErr w:type="gramStart"/>
      <w:r>
        <w:rPr>
          <w:iCs/>
          <w:snapToGrid w:val="0"/>
        </w:rPr>
        <w:t>limit</w:t>
      </w:r>
      <w:proofErr w:type="gramEnd"/>
      <w:r>
        <w:rPr>
          <w:iCs/>
          <w:snapToGrid w:val="0"/>
        </w:rPr>
        <w:t xml:space="preserve"> the catch of other species of sea cucumber to sustainable levels.</w:t>
      </w:r>
    </w:p>
    <w:p w:rsidR="006816D6" w:rsidRDefault="006816D6" w:rsidP="00607546">
      <w:pPr>
        <w:rPr>
          <w:rFonts w:cs="Arial"/>
        </w:rPr>
      </w:pPr>
    </w:p>
    <w:p w:rsidR="00C07CFE" w:rsidRPr="00C07CFE" w:rsidRDefault="00C07CFE" w:rsidP="00C07CFE">
      <w:pPr>
        <w:pStyle w:val="ListParagraph"/>
        <w:numPr>
          <w:ilvl w:val="0"/>
          <w:numId w:val="14"/>
        </w:numPr>
        <w:ind w:left="426" w:hanging="426"/>
        <w:rPr>
          <w:rFonts w:cs="Arial"/>
        </w:rPr>
      </w:pPr>
      <w:r>
        <w:t xml:space="preserve">The Western Australian Department of Fisheries, as stock information becomes </w:t>
      </w:r>
      <w:proofErr w:type="gramStart"/>
      <w:r>
        <w:t>available,</w:t>
      </w:r>
      <w:proofErr w:type="gramEnd"/>
      <w:r>
        <w:t xml:space="preserve"> to review and refine performance indicators for redfish (</w:t>
      </w:r>
      <w:proofErr w:type="spellStart"/>
      <w:r w:rsidRPr="00822A96">
        <w:rPr>
          <w:i/>
          <w:iCs/>
          <w:snapToGrid w:val="0"/>
        </w:rPr>
        <w:t>Actinopyga</w:t>
      </w:r>
      <w:proofErr w:type="spellEnd"/>
      <w:r w:rsidRPr="00822A96">
        <w:rPr>
          <w:i/>
          <w:iCs/>
          <w:snapToGrid w:val="0"/>
        </w:rPr>
        <w:t xml:space="preserve"> </w:t>
      </w:r>
      <w:proofErr w:type="spellStart"/>
      <w:r w:rsidRPr="00822A96">
        <w:rPr>
          <w:i/>
          <w:iCs/>
          <w:snapToGrid w:val="0"/>
        </w:rPr>
        <w:t>echninites</w:t>
      </w:r>
      <w:proofErr w:type="spellEnd"/>
      <w:r w:rsidRPr="00822A96">
        <w:rPr>
          <w:iCs/>
          <w:snapToGrid w:val="0"/>
        </w:rPr>
        <w:t xml:space="preserve">) </w:t>
      </w:r>
      <w:r>
        <w:rPr>
          <w:iCs/>
          <w:snapToGrid w:val="0"/>
        </w:rPr>
        <w:t>to ensure harvest levels are sustainable.</w:t>
      </w:r>
    </w:p>
    <w:p w:rsidR="00C07CFE" w:rsidRDefault="00C07CFE" w:rsidP="00C07CFE">
      <w:pPr>
        <w:rPr>
          <w:rFonts w:cs="Arial"/>
        </w:rPr>
      </w:pPr>
    </w:p>
    <w:p w:rsidR="00C07CFE" w:rsidRPr="00C07CFE" w:rsidRDefault="00C07CFE" w:rsidP="00C07CFE">
      <w:pPr>
        <w:pStyle w:val="ListParagraph"/>
        <w:numPr>
          <w:ilvl w:val="0"/>
          <w:numId w:val="14"/>
        </w:numPr>
        <w:ind w:left="426" w:hanging="426"/>
        <w:rPr>
          <w:rFonts w:cs="Arial"/>
        </w:rPr>
      </w:pPr>
      <w:r w:rsidRPr="00340FC5">
        <w:t xml:space="preserve">The </w:t>
      </w:r>
      <w:r w:rsidRPr="00BA4948">
        <w:t>Western Australian Department of Fisheries</w:t>
      </w:r>
      <w:r w:rsidRPr="00340FC5">
        <w:t xml:space="preserve"> to </w:t>
      </w:r>
      <w:r>
        <w:t xml:space="preserve">investigate and </w:t>
      </w:r>
      <w:r w:rsidRPr="00340FC5">
        <w:t>facilitate collaborative research and complementary management arrangements for sea cucumber resources with all relevant jurisdictions across northern Australia.</w:t>
      </w:r>
    </w:p>
    <w:sectPr w:rsidR="00C07CFE" w:rsidRPr="00C07CFE" w:rsidSect="00100A85">
      <w:headerReference w:type="first" r:id="rId12"/>
      <w:type w:val="oddPage"/>
      <w:pgSz w:w="11907" w:h="16840" w:code="9"/>
      <w:pgMar w:top="1440" w:right="1797" w:bottom="1440" w:left="179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850" w:rsidRDefault="00E55850" w:rsidP="00100A85">
      <w:r>
        <w:separator/>
      </w:r>
    </w:p>
  </w:endnote>
  <w:endnote w:type="continuationSeparator" w:id="0">
    <w:p w:rsidR="00E55850" w:rsidRDefault="00E55850" w:rsidP="00100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panose1 w:val="00000000000000000000"/>
    <w:charset w:val="00"/>
    <w:family w:val="roman"/>
    <w:notTrueType/>
    <w:pitch w:val="default"/>
    <w:sig w:usb0="00740061" w:usb1="006E0069" w:usb2="0000006F" w:usb3="00000000" w:csb0="00000000" w:csb1="0062CD3C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850" w:rsidRDefault="00FF3A63">
    <w:pPr>
      <w:pStyle w:val="Footer"/>
      <w:jc w:val="right"/>
    </w:pPr>
    <w:r>
      <w:rPr>
        <w:rStyle w:val="PageNumber"/>
      </w:rPr>
      <w:fldChar w:fldCharType="begin"/>
    </w:r>
    <w:r w:rsidR="00E55850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C6D7F">
      <w:rPr>
        <w:rStyle w:val="PageNumber"/>
        <w:noProof/>
      </w:rPr>
      <w:t>2</w:t>
    </w:r>
    <w:r>
      <w:rPr>
        <w:rStyle w:val="PageNumber"/>
      </w:rPr>
      <w:fldChar w:fldCharType="end"/>
    </w:r>
    <w:r w:rsidR="00E55850">
      <w:rPr>
        <w:rStyle w:val="PageNumber"/>
      </w:rPr>
      <w:t>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850" w:rsidRDefault="000C6D7F">
    <w:pPr>
      <w:pStyle w:val="Footer"/>
      <w:ind w:left="-840"/>
      <w:jc w:val="center"/>
    </w:pPr>
    <w:r w:rsidRPr="00FF3A63">
      <w:rPr>
        <w:rFonts w:ascii="Arial" w:hAnsi="Arial" w:cs="Aria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98.75pt;height:48.75pt">
          <v:imagedata r:id="rId1" o:title="" cropright="6365f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850" w:rsidRDefault="00E55850">
    <w:pPr>
      <w:pStyle w:val="Footer"/>
      <w:ind w:left="-84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850" w:rsidRDefault="00E55850" w:rsidP="00100A85">
      <w:r>
        <w:separator/>
      </w:r>
    </w:p>
  </w:footnote>
  <w:footnote w:type="continuationSeparator" w:id="0">
    <w:p w:rsidR="00E55850" w:rsidRDefault="00E55850" w:rsidP="00100A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850" w:rsidRDefault="00FF3A63">
    <w:pPr>
      <w:pStyle w:val="Header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14.75pt;height:51pt">
          <v:imagedata r:id="rId1" r:href="rId2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850" w:rsidRDefault="00E55850">
    <w:pPr>
      <w:jc w:val="right"/>
      <w:rPr>
        <w:rFonts w:cs="Arial"/>
        <w:b/>
      </w:rPr>
    </w:pPr>
    <w:r>
      <w:rPr>
        <w:rFonts w:cs="Arial"/>
        <w:b/>
      </w:rPr>
      <w:t>Attachment A</w:t>
    </w:r>
  </w:p>
  <w:p w:rsidR="00E55850" w:rsidRDefault="00E55850">
    <w:pPr>
      <w:pStyle w:val="Header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850" w:rsidRDefault="00E55850">
    <w:pPr>
      <w:jc w:val="right"/>
      <w:rPr>
        <w:rFonts w:cs="Arial"/>
        <w:b/>
      </w:rPr>
    </w:pPr>
    <w:r>
      <w:rPr>
        <w:rFonts w:cs="Arial"/>
        <w:b/>
      </w:rPr>
      <w:t>Attachment B</w:t>
    </w:r>
  </w:p>
  <w:p w:rsidR="00E55850" w:rsidRDefault="00E55850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B2B3F"/>
    <w:multiLevelType w:val="hybridMultilevel"/>
    <w:tmpl w:val="C2C0C4D8"/>
    <w:lvl w:ilvl="0" w:tplc="0C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B545B"/>
    <w:multiLevelType w:val="hybridMultilevel"/>
    <w:tmpl w:val="93BC33F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1DE1C71"/>
    <w:multiLevelType w:val="hybridMultilevel"/>
    <w:tmpl w:val="C2C0C4D8"/>
    <w:lvl w:ilvl="0" w:tplc="0C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D2F99"/>
    <w:multiLevelType w:val="hybridMultilevel"/>
    <w:tmpl w:val="60D89D94"/>
    <w:lvl w:ilvl="0" w:tplc="D2D85B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1E5041"/>
    <w:multiLevelType w:val="hybridMultilevel"/>
    <w:tmpl w:val="4704F4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33E6D"/>
    <w:multiLevelType w:val="hybridMultilevel"/>
    <w:tmpl w:val="3300CFDA"/>
    <w:lvl w:ilvl="0" w:tplc="0C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503EC7"/>
    <w:multiLevelType w:val="hybridMultilevel"/>
    <w:tmpl w:val="DFD817DC"/>
    <w:lvl w:ilvl="0" w:tplc="CFE2A136">
      <w:start w:val="3"/>
      <w:numFmt w:val="none"/>
      <w:lvlText w:val="(c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DFEB498">
      <w:start w:val="1"/>
      <w:numFmt w:val="low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B6C41D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BB148F"/>
    <w:multiLevelType w:val="hybridMultilevel"/>
    <w:tmpl w:val="CFA6AB5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80890"/>
    <w:multiLevelType w:val="hybridMultilevel"/>
    <w:tmpl w:val="346C6932"/>
    <w:lvl w:ilvl="0" w:tplc="1FAEB0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>
    <w:nsid w:val="4EAB2B32"/>
    <w:multiLevelType w:val="hybridMultilevel"/>
    <w:tmpl w:val="C658B1FE"/>
    <w:lvl w:ilvl="0" w:tplc="0C090017">
      <w:start w:val="1"/>
      <w:numFmt w:val="lowerLetter"/>
      <w:lvlText w:val="%1)"/>
      <w:lvlJc w:val="left"/>
      <w:pPr>
        <w:ind w:left="749" w:hanging="360"/>
      </w:pPr>
    </w:lvl>
    <w:lvl w:ilvl="1" w:tplc="0C090019" w:tentative="1">
      <w:start w:val="1"/>
      <w:numFmt w:val="lowerLetter"/>
      <w:lvlText w:val="%2."/>
      <w:lvlJc w:val="left"/>
      <w:pPr>
        <w:ind w:left="1469" w:hanging="360"/>
      </w:pPr>
    </w:lvl>
    <w:lvl w:ilvl="2" w:tplc="0C09001B" w:tentative="1">
      <w:start w:val="1"/>
      <w:numFmt w:val="lowerRoman"/>
      <w:lvlText w:val="%3."/>
      <w:lvlJc w:val="right"/>
      <w:pPr>
        <w:ind w:left="2189" w:hanging="180"/>
      </w:pPr>
    </w:lvl>
    <w:lvl w:ilvl="3" w:tplc="0C09000F" w:tentative="1">
      <w:start w:val="1"/>
      <w:numFmt w:val="decimal"/>
      <w:lvlText w:val="%4."/>
      <w:lvlJc w:val="left"/>
      <w:pPr>
        <w:ind w:left="2909" w:hanging="360"/>
      </w:pPr>
    </w:lvl>
    <w:lvl w:ilvl="4" w:tplc="0C090019" w:tentative="1">
      <w:start w:val="1"/>
      <w:numFmt w:val="lowerLetter"/>
      <w:lvlText w:val="%5."/>
      <w:lvlJc w:val="left"/>
      <w:pPr>
        <w:ind w:left="3629" w:hanging="360"/>
      </w:pPr>
    </w:lvl>
    <w:lvl w:ilvl="5" w:tplc="0C09001B" w:tentative="1">
      <w:start w:val="1"/>
      <w:numFmt w:val="lowerRoman"/>
      <w:lvlText w:val="%6."/>
      <w:lvlJc w:val="right"/>
      <w:pPr>
        <w:ind w:left="4349" w:hanging="180"/>
      </w:pPr>
    </w:lvl>
    <w:lvl w:ilvl="6" w:tplc="0C09000F" w:tentative="1">
      <w:start w:val="1"/>
      <w:numFmt w:val="decimal"/>
      <w:lvlText w:val="%7."/>
      <w:lvlJc w:val="left"/>
      <w:pPr>
        <w:ind w:left="5069" w:hanging="360"/>
      </w:pPr>
    </w:lvl>
    <w:lvl w:ilvl="7" w:tplc="0C090019" w:tentative="1">
      <w:start w:val="1"/>
      <w:numFmt w:val="lowerLetter"/>
      <w:lvlText w:val="%8."/>
      <w:lvlJc w:val="left"/>
      <w:pPr>
        <w:ind w:left="5789" w:hanging="360"/>
      </w:pPr>
    </w:lvl>
    <w:lvl w:ilvl="8" w:tplc="0C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">
    <w:nsid w:val="5D05634E"/>
    <w:multiLevelType w:val="hybridMultilevel"/>
    <w:tmpl w:val="D81A0B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901327"/>
    <w:multiLevelType w:val="hybridMultilevel"/>
    <w:tmpl w:val="32BE07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FC6F83"/>
    <w:multiLevelType w:val="hybridMultilevel"/>
    <w:tmpl w:val="821CF7BE"/>
    <w:lvl w:ilvl="0" w:tplc="0C090019">
      <w:start w:val="1"/>
      <w:numFmt w:val="lowerLetter"/>
      <w:lvlText w:val="%1."/>
      <w:lvlJc w:val="left"/>
      <w:pPr>
        <w:ind w:left="765" w:hanging="360"/>
      </w:pPr>
    </w:lvl>
    <w:lvl w:ilvl="1" w:tplc="0C090019" w:tentative="1">
      <w:start w:val="1"/>
      <w:numFmt w:val="lowerLetter"/>
      <w:lvlText w:val="%2."/>
      <w:lvlJc w:val="left"/>
      <w:pPr>
        <w:ind w:left="1485" w:hanging="360"/>
      </w:pPr>
    </w:lvl>
    <w:lvl w:ilvl="2" w:tplc="0C09001B" w:tentative="1">
      <w:start w:val="1"/>
      <w:numFmt w:val="lowerRoman"/>
      <w:lvlText w:val="%3."/>
      <w:lvlJc w:val="right"/>
      <w:pPr>
        <w:ind w:left="2205" w:hanging="180"/>
      </w:pPr>
    </w:lvl>
    <w:lvl w:ilvl="3" w:tplc="0C09000F" w:tentative="1">
      <w:start w:val="1"/>
      <w:numFmt w:val="decimal"/>
      <w:lvlText w:val="%4."/>
      <w:lvlJc w:val="left"/>
      <w:pPr>
        <w:ind w:left="2925" w:hanging="360"/>
      </w:pPr>
    </w:lvl>
    <w:lvl w:ilvl="4" w:tplc="0C090019" w:tentative="1">
      <w:start w:val="1"/>
      <w:numFmt w:val="lowerLetter"/>
      <w:lvlText w:val="%5."/>
      <w:lvlJc w:val="left"/>
      <w:pPr>
        <w:ind w:left="3645" w:hanging="360"/>
      </w:pPr>
    </w:lvl>
    <w:lvl w:ilvl="5" w:tplc="0C09001B" w:tentative="1">
      <w:start w:val="1"/>
      <w:numFmt w:val="lowerRoman"/>
      <w:lvlText w:val="%6."/>
      <w:lvlJc w:val="right"/>
      <w:pPr>
        <w:ind w:left="4365" w:hanging="180"/>
      </w:pPr>
    </w:lvl>
    <w:lvl w:ilvl="6" w:tplc="0C09000F" w:tentative="1">
      <w:start w:val="1"/>
      <w:numFmt w:val="decimal"/>
      <w:lvlText w:val="%7."/>
      <w:lvlJc w:val="left"/>
      <w:pPr>
        <w:ind w:left="5085" w:hanging="360"/>
      </w:pPr>
    </w:lvl>
    <w:lvl w:ilvl="7" w:tplc="0C090019" w:tentative="1">
      <w:start w:val="1"/>
      <w:numFmt w:val="lowerLetter"/>
      <w:lvlText w:val="%8."/>
      <w:lvlJc w:val="left"/>
      <w:pPr>
        <w:ind w:left="5805" w:hanging="360"/>
      </w:pPr>
    </w:lvl>
    <w:lvl w:ilvl="8" w:tplc="0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6085CA1"/>
    <w:multiLevelType w:val="hybridMultilevel"/>
    <w:tmpl w:val="33CC6A6C"/>
    <w:lvl w:ilvl="0" w:tplc="0C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"/>
  </w:num>
  <w:num w:numId="4">
    <w:abstractNumId w:val="8"/>
  </w:num>
  <w:num w:numId="5">
    <w:abstractNumId w:val="5"/>
  </w:num>
  <w:num w:numId="6">
    <w:abstractNumId w:val="2"/>
  </w:num>
  <w:num w:numId="7">
    <w:abstractNumId w:val="3"/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9"/>
  </w:num>
  <w:num w:numId="11">
    <w:abstractNumId w:val="0"/>
  </w:num>
  <w:num w:numId="12">
    <w:abstractNumId w:val="7"/>
  </w:num>
  <w:num w:numId="13">
    <w:abstractNumId w:val="1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6867"/>
  </w:hdrShapeDefaults>
  <w:footnotePr>
    <w:footnote w:id="-1"/>
    <w:footnote w:id="0"/>
  </w:footnotePr>
  <w:endnotePr>
    <w:endnote w:id="-1"/>
    <w:endnote w:id="0"/>
  </w:endnotePr>
  <w:compat/>
  <w:rsids>
    <w:rsidRoot w:val="00607546"/>
    <w:rsid w:val="0003564A"/>
    <w:rsid w:val="00095FD3"/>
    <w:rsid w:val="000B1D69"/>
    <w:rsid w:val="000C6D7F"/>
    <w:rsid w:val="00100A85"/>
    <w:rsid w:val="0016730E"/>
    <w:rsid w:val="001869AE"/>
    <w:rsid w:val="0027331E"/>
    <w:rsid w:val="002756CD"/>
    <w:rsid w:val="002C4C55"/>
    <w:rsid w:val="00375A9A"/>
    <w:rsid w:val="003A2268"/>
    <w:rsid w:val="003D6BAE"/>
    <w:rsid w:val="00462FDA"/>
    <w:rsid w:val="00464241"/>
    <w:rsid w:val="004E2D0E"/>
    <w:rsid w:val="00504D15"/>
    <w:rsid w:val="005E05AC"/>
    <w:rsid w:val="00607546"/>
    <w:rsid w:val="006816D6"/>
    <w:rsid w:val="00833994"/>
    <w:rsid w:val="00892DA8"/>
    <w:rsid w:val="00893B53"/>
    <w:rsid w:val="00957BC8"/>
    <w:rsid w:val="009A6A92"/>
    <w:rsid w:val="009F6A75"/>
    <w:rsid w:val="00A20864"/>
    <w:rsid w:val="00AD33C4"/>
    <w:rsid w:val="00B2372B"/>
    <w:rsid w:val="00B42F23"/>
    <w:rsid w:val="00B83B45"/>
    <w:rsid w:val="00BE5406"/>
    <w:rsid w:val="00C001DA"/>
    <w:rsid w:val="00C07CFE"/>
    <w:rsid w:val="00C527CC"/>
    <w:rsid w:val="00C67169"/>
    <w:rsid w:val="00C85DC3"/>
    <w:rsid w:val="00CD6C61"/>
    <w:rsid w:val="00D6329F"/>
    <w:rsid w:val="00D674B4"/>
    <w:rsid w:val="00D8721E"/>
    <w:rsid w:val="00E55850"/>
    <w:rsid w:val="00E65726"/>
    <w:rsid w:val="00EA67B4"/>
    <w:rsid w:val="00EB230A"/>
    <w:rsid w:val="00FD750A"/>
    <w:rsid w:val="00FF3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368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Acrony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546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eastAsia="zh-CN" w:bidi="th-TH"/>
    </w:rPr>
  </w:style>
  <w:style w:type="paragraph" w:styleId="Heading1">
    <w:name w:val="heading 1"/>
    <w:basedOn w:val="Normal"/>
    <w:next w:val="Normal"/>
    <w:link w:val="Heading1Char"/>
    <w:qFormat/>
    <w:rsid w:val="00607546"/>
    <w:pPr>
      <w:keepNext/>
      <w:outlineLvl w:val="0"/>
    </w:pPr>
    <w:rPr>
      <w:rFonts w:cs="Times New Roman"/>
      <w:szCs w:val="20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546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60754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07546"/>
    <w:rPr>
      <w:rFonts w:ascii="Times New Roman" w:eastAsia="Times New Roman" w:hAnsi="Times New Roman" w:cs="Angsana New"/>
      <w:sz w:val="24"/>
      <w:szCs w:val="24"/>
      <w:lang w:eastAsia="zh-CN" w:bidi="th-TH"/>
    </w:rPr>
  </w:style>
  <w:style w:type="paragraph" w:styleId="Footer">
    <w:name w:val="footer"/>
    <w:basedOn w:val="Normal"/>
    <w:link w:val="FooterChar"/>
    <w:rsid w:val="0060754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607546"/>
    <w:rPr>
      <w:rFonts w:ascii="Times New Roman" w:eastAsia="Times New Roman" w:hAnsi="Times New Roman" w:cs="Angsana New"/>
      <w:sz w:val="24"/>
      <w:szCs w:val="24"/>
      <w:lang w:eastAsia="zh-CN" w:bidi="th-TH"/>
    </w:rPr>
  </w:style>
  <w:style w:type="paragraph" w:customStyle="1" w:styleId="Para0">
    <w:name w:val="Para 0"/>
    <w:basedOn w:val="Normal"/>
    <w:rsid w:val="00607546"/>
    <w:rPr>
      <w:color w:val="000000"/>
    </w:rPr>
  </w:style>
  <w:style w:type="paragraph" w:customStyle="1" w:styleId="Sign">
    <w:name w:val="Sign"/>
    <w:basedOn w:val="Para0"/>
    <w:rsid w:val="00607546"/>
  </w:style>
  <w:style w:type="paragraph" w:customStyle="1" w:styleId="Address">
    <w:name w:val="Address"/>
    <w:basedOn w:val="Normal"/>
    <w:rsid w:val="00607546"/>
    <w:pPr>
      <w:tabs>
        <w:tab w:val="left" w:pos="425"/>
      </w:tabs>
    </w:pPr>
    <w:rPr>
      <w:noProof/>
      <w:color w:val="000000"/>
    </w:rPr>
  </w:style>
  <w:style w:type="paragraph" w:customStyle="1" w:styleId="SignTitle">
    <w:name w:val="SignTitle"/>
    <w:basedOn w:val="Sign"/>
    <w:rsid w:val="00607546"/>
  </w:style>
  <w:style w:type="character" w:styleId="PageNumber">
    <w:name w:val="page number"/>
    <w:basedOn w:val="DefaultParagraphFont"/>
    <w:rsid w:val="00607546"/>
    <w:rPr>
      <w:rFonts w:cs="Times New Roman"/>
    </w:rPr>
  </w:style>
  <w:style w:type="paragraph" w:styleId="PlainText">
    <w:name w:val="Plain Text"/>
    <w:basedOn w:val="Normal"/>
    <w:link w:val="PlainTextChar"/>
    <w:rsid w:val="00607546"/>
    <w:pPr>
      <w:autoSpaceDE w:val="0"/>
      <w:autoSpaceDN w:val="0"/>
    </w:pPr>
    <w:rPr>
      <w:rFonts w:ascii="Courier New" w:hAnsi="Courier New" w:cs="Courier New"/>
      <w:sz w:val="20"/>
      <w:lang w:val="en-GB" w:eastAsia="en-US" w:bidi="ar-SA"/>
    </w:rPr>
  </w:style>
  <w:style w:type="character" w:customStyle="1" w:styleId="PlainTextChar">
    <w:name w:val="Plain Text Char"/>
    <w:basedOn w:val="DefaultParagraphFont"/>
    <w:link w:val="PlainText"/>
    <w:rsid w:val="00607546"/>
    <w:rPr>
      <w:rFonts w:ascii="Courier New" w:eastAsia="Times New Roman" w:hAnsi="Courier New" w:cs="Courier New"/>
      <w:sz w:val="20"/>
      <w:szCs w:val="24"/>
      <w:lang w:val="en-GB"/>
    </w:rPr>
  </w:style>
  <w:style w:type="paragraph" w:styleId="NormalWeb">
    <w:name w:val="Normal (Web)"/>
    <w:basedOn w:val="Normal"/>
    <w:rsid w:val="00607546"/>
    <w:pPr>
      <w:spacing w:before="100" w:beforeAutospacing="1" w:after="100" w:afterAutospacing="1"/>
    </w:pPr>
    <w:rPr>
      <w:rFonts w:ascii="Arial Unicode MS" w:eastAsia="Arial Unicode MS" w:cs="Arial Unicode MS"/>
      <w:lang w:val="en-US" w:eastAsia="en-US" w:bidi="ar-SA"/>
    </w:rPr>
  </w:style>
  <w:style w:type="character" w:styleId="HTMLAcronym">
    <w:name w:val="HTML Acronym"/>
    <w:basedOn w:val="DefaultParagraphFont"/>
    <w:rsid w:val="00607546"/>
    <w:rPr>
      <w:rFonts w:cs="Times New Roman"/>
    </w:rPr>
  </w:style>
  <w:style w:type="paragraph" w:customStyle="1" w:styleId="bodytext">
    <w:name w:val="body text"/>
    <w:basedOn w:val="Normal"/>
    <w:rsid w:val="00607546"/>
    <w:pPr>
      <w:spacing w:before="120"/>
    </w:pPr>
    <w:rPr>
      <w:rFonts w:ascii="Palatino" w:hAnsi="Palatino" w:cs="Times New Roman"/>
      <w:szCs w:val="20"/>
      <w:lang w:eastAsia="en-US" w:bidi="ar-SA"/>
    </w:rPr>
  </w:style>
  <w:style w:type="paragraph" w:styleId="ListParagraph">
    <w:name w:val="List Paragraph"/>
    <w:basedOn w:val="Normal"/>
    <w:uiPriority w:val="34"/>
    <w:qFormat/>
    <w:rsid w:val="00607546"/>
    <w:pPr>
      <w:ind w:left="720"/>
      <w:contextualSpacing/>
    </w:pPr>
    <w:rPr>
      <w:rFonts w:cs="Times New Roman"/>
      <w:lang w:eastAsia="en-AU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C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C3"/>
    <w:rPr>
      <w:rFonts w:ascii="Tahoma" w:eastAsia="Times New Roman" w:hAnsi="Tahoma" w:cs="Angsana New"/>
      <w:sz w:val="16"/>
      <w:szCs w:val="20"/>
      <w:lang w:eastAsia="zh-CN" w:bidi="th-TH"/>
    </w:rPr>
  </w:style>
  <w:style w:type="character" w:styleId="Hyperlink">
    <w:name w:val="Hyperlink"/>
    <w:basedOn w:val="DefaultParagraphFont"/>
    <w:uiPriority w:val="99"/>
    <w:unhideWhenUsed/>
    <w:rsid w:val="00C85DC3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B1D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1D69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1D69"/>
    <w:rPr>
      <w:rFonts w:ascii="Times New Roman" w:eastAsia="Times New Roman" w:hAnsi="Times New Roman" w:cs="Angsana New"/>
      <w:sz w:val="20"/>
      <w:szCs w:val="25"/>
      <w:lang w:eastAsia="zh-CN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1D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1D69"/>
    <w:rPr>
      <w:b/>
      <w:bCs/>
    </w:rPr>
  </w:style>
  <w:style w:type="character" w:styleId="Emphasis">
    <w:name w:val="Emphasis"/>
    <w:basedOn w:val="DefaultParagraphFont"/>
    <w:qFormat/>
    <w:rsid w:val="00E5585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9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870">
          <w:marLeft w:val="0"/>
          <w:marRight w:val="0"/>
          <w:marTop w:val="0"/>
          <w:marBottom w:val="120"/>
          <w:divBdr>
            <w:top w:val="none" w:sz="0" w:space="0" w:color="auto"/>
            <w:left w:val="dotted" w:sz="4" w:space="6" w:color="CCCCCC"/>
            <w:bottom w:val="none" w:sz="0" w:space="0" w:color="auto"/>
            <w:right w:val="none" w:sz="0" w:space="0" w:color="auto"/>
          </w:divBdr>
          <w:divsChild>
            <w:div w:id="16779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755530">
                  <w:marLeft w:val="0"/>
                  <w:marRight w:val="1"/>
                  <w:marTop w:val="0"/>
                  <w:marBottom w:val="0"/>
                  <w:divBdr>
                    <w:top w:val="single" w:sz="4" w:space="6" w:color="E6E6E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2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08255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0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intranet.environment.gov.au/SiteCollectionImages/Logos/inline-sewpc.gif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DEWHA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SEWPAC</dc:creator>
  <cp:lastModifiedBy>a12990</cp:lastModifiedBy>
  <cp:revision>22</cp:revision>
  <cp:lastPrinted>2011-09-05T04:42:00Z</cp:lastPrinted>
  <dcterms:created xsi:type="dcterms:W3CDTF">2011-05-16T07:36:00Z</dcterms:created>
  <dcterms:modified xsi:type="dcterms:W3CDTF">2011-09-07T04:33:00Z</dcterms:modified>
</cp:coreProperties>
</file>