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1E1" w:rsidRDefault="00D746E6" w:rsidP="0028447B">
      <w:pPr>
        <w:spacing w:after="120"/>
        <w:jc w:val="center"/>
        <w:rPr>
          <w:snapToGrid w:val="0"/>
        </w:rPr>
      </w:pPr>
      <w:r>
        <w:rPr>
          <w:noProof/>
          <w:lang w:val="en-AU" w:eastAsia="en-AU"/>
        </w:rPr>
        <w:drawing>
          <wp:inline distT="0" distB="0" distL="0" distR="0">
            <wp:extent cx="1076325" cy="904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904875"/>
                    </a:xfrm>
                    <a:prstGeom prst="rect">
                      <a:avLst/>
                    </a:prstGeom>
                    <a:noFill/>
                    <a:ln>
                      <a:noFill/>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 xml:space="preserve">Environment Protection and Biodiversity </w:t>
      </w:r>
      <w:bookmarkStart w:id="0" w:name="_GoBack"/>
      <w:bookmarkEnd w:id="0"/>
      <w:r>
        <w:rPr>
          <w:i/>
          <w:iCs/>
        </w:rPr>
        <w:t>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FB1480">
        <w:rPr>
          <w:szCs w:val="22"/>
        </w:rPr>
        <w:t xml:space="preserve">I, </w:t>
      </w:r>
      <w:r w:rsidR="005F34BD" w:rsidRPr="00690BE4">
        <w:rPr>
          <w:szCs w:val="22"/>
        </w:rPr>
        <w:t>PAUL</w:t>
      </w:r>
      <w:r w:rsidR="00690BE4" w:rsidRPr="00690BE4">
        <w:rPr>
          <w:szCs w:val="22"/>
        </w:rPr>
        <w:t xml:space="preserve"> MURPHY</w:t>
      </w:r>
      <w:r w:rsidRPr="00690BE4">
        <w:rPr>
          <w:color w:val="000000"/>
          <w:szCs w:val="22"/>
        </w:rPr>
        <w:t xml:space="preserve">, </w:t>
      </w:r>
      <w:r w:rsidRPr="00690BE4">
        <w:rPr>
          <w:snapToGrid w:val="0"/>
          <w:color w:val="000000"/>
          <w:szCs w:val="22"/>
        </w:rPr>
        <w:t>Assistant</w:t>
      </w:r>
      <w:r w:rsidR="005F34BD" w:rsidRPr="00690BE4">
        <w:rPr>
          <w:snapToGrid w:val="0"/>
          <w:szCs w:val="22"/>
        </w:rPr>
        <w:t xml:space="preserve"> Secretary, Wildlife Trade</w:t>
      </w:r>
      <w:r w:rsidRPr="00690BE4">
        <w:rPr>
          <w:snapToGrid w:val="0"/>
          <w:szCs w:val="22"/>
        </w:rPr>
        <w:t xml:space="preserve"> </w:t>
      </w:r>
      <w:r w:rsidR="007A3126" w:rsidRPr="00690BE4">
        <w:rPr>
          <w:snapToGrid w:val="0"/>
          <w:szCs w:val="22"/>
        </w:rPr>
        <w:t>and Biosecurity</w:t>
      </w:r>
      <w:r w:rsidRPr="00690BE4">
        <w:rPr>
          <w:snapToGrid w:val="0"/>
          <w:szCs w:val="22"/>
        </w:rPr>
        <w:t xml:space="preserve"> Branch</w:t>
      </w:r>
      <w:r w:rsidRPr="00690BE4">
        <w:rPr>
          <w:szCs w:val="22"/>
        </w:rPr>
        <w:t>, as Delegate</w:t>
      </w:r>
      <w:r w:rsidR="00690BE4" w:rsidRPr="00690BE4">
        <w:rPr>
          <w:szCs w:val="22"/>
        </w:rPr>
        <w:t> </w:t>
      </w:r>
      <w:r w:rsidRPr="00690BE4">
        <w:rPr>
          <w:szCs w:val="22"/>
        </w:rPr>
        <w:t>of the</w:t>
      </w:r>
      <w:r w:rsidR="00A6198D">
        <w:rPr>
          <w:szCs w:val="22"/>
        </w:rPr>
        <w:t xml:space="preserve"> Minister for the</w:t>
      </w:r>
      <w:r w:rsidRPr="00FB1480">
        <w:rPr>
          <w:szCs w:val="22"/>
        </w:rPr>
        <w:t xml:space="preserve"> Env</w:t>
      </w:r>
      <w:r w:rsidR="00442816">
        <w:rPr>
          <w:szCs w:val="22"/>
        </w:rPr>
        <w:t>ironment</w:t>
      </w:r>
      <w:r w:rsidR="00690BE4">
        <w:rPr>
          <w:szCs w:val="22"/>
        </w:rPr>
        <w:t xml:space="preserve"> and Energy</w:t>
      </w:r>
      <w:r w:rsidRPr="00FB1480">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690BE4">
        <w:rPr>
          <w:snapToGrid w:val="0"/>
        </w:rPr>
        <w:t xml:space="preserve">South Australian Sardine Fishery </w:t>
      </w:r>
      <w:r w:rsidR="00FB1480" w:rsidRPr="007C176F">
        <w:rPr>
          <w:szCs w:val="22"/>
        </w:rPr>
        <w:t xml:space="preserve">dated </w:t>
      </w:r>
      <w:r w:rsidR="00690BE4">
        <w:rPr>
          <w:szCs w:val="22"/>
        </w:rPr>
        <w:t>24 November 2009</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management regime </w:t>
      </w:r>
      <w:r w:rsidRPr="007C176F">
        <w:rPr>
          <w:snapToGrid w:val="0"/>
          <w:szCs w:val="22"/>
        </w:rPr>
        <w:t xml:space="preserve">for the </w:t>
      </w:r>
      <w:r w:rsidR="00690BE4" w:rsidRPr="004A2484">
        <w:rPr>
          <w:snapToGrid w:val="0"/>
        </w:rPr>
        <w:t xml:space="preserve">South Australian Sardine Fishery, </w:t>
      </w:r>
      <w:r w:rsidRPr="004A2484">
        <w:rPr>
          <w:szCs w:val="22"/>
        </w:rPr>
        <w:t xml:space="preserve">in force under the </w:t>
      </w:r>
      <w:r w:rsidR="00F07484" w:rsidRPr="004A2484">
        <w:rPr>
          <w:rFonts w:cs="Arial"/>
        </w:rPr>
        <w:t xml:space="preserve">South Australian </w:t>
      </w:r>
      <w:r w:rsidR="00807FA4" w:rsidRPr="004A2484">
        <w:rPr>
          <w:rFonts w:cs="Arial"/>
        </w:rPr>
        <w:t> </w:t>
      </w:r>
      <w:r w:rsidR="009F0448" w:rsidRPr="004A2484">
        <w:rPr>
          <w:i/>
          <w:iCs/>
        </w:rPr>
        <w:t>Fisheries </w:t>
      </w:r>
      <w:r w:rsidR="00F07484" w:rsidRPr="004A2484">
        <w:rPr>
          <w:i/>
          <w:iCs/>
        </w:rPr>
        <w:t xml:space="preserve">Management </w:t>
      </w:r>
      <w:r w:rsidR="009F0448" w:rsidRPr="004A2484">
        <w:rPr>
          <w:i/>
          <w:iCs/>
        </w:rPr>
        <w:t>Act </w:t>
      </w:r>
      <w:r w:rsidR="00F07484" w:rsidRPr="004A2484">
        <w:rPr>
          <w:i/>
          <w:iCs/>
        </w:rPr>
        <w:t xml:space="preserve">(2007), </w:t>
      </w:r>
      <w:r w:rsidR="00F07484" w:rsidRPr="004A2484">
        <w:rPr>
          <w:iCs/>
        </w:rPr>
        <w:t xml:space="preserve">the Fisheries Management </w:t>
      </w:r>
      <w:r w:rsidR="004A2484" w:rsidRPr="004A2484">
        <w:rPr>
          <w:iCs/>
        </w:rPr>
        <w:t>(</w:t>
      </w:r>
      <w:r w:rsidR="004A2484" w:rsidRPr="000672C7">
        <w:rPr>
          <w:iCs/>
        </w:rPr>
        <w:t xml:space="preserve">General) Regulations 2007, and the Fisheries Management </w:t>
      </w:r>
      <w:r w:rsidR="00F07484" w:rsidRPr="000672C7">
        <w:rPr>
          <w:iCs/>
        </w:rPr>
        <w:t>(Marine Scalefish</w:t>
      </w:r>
      <w:r w:rsidR="004A2484" w:rsidRPr="000672C7">
        <w:rPr>
          <w:iCs/>
        </w:rPr>
        <w:t xml:space="preserve"> </w:t>
      </w:r>
      <w:r w:rsidR="004A2484" w:rsidRPr="00D94DD5">
        <w:rPr>
          <w:iCs/>
        </w:rPr>
        <w:t>Fisheries</w:t>
      </w:r>
      <w:r w:rsidR="00F07484" w:rsidRPr="00D94DD5">
        <w:rPr>
          <w:iCs/>
        </w:rPr>
        <w:t>)</w:t>
      </w:r>
      <w:r w:rsidR="004A2484" w:rsidRPr="00D94DD5">
        <w:rPr>
          <w:iCs/>
        </w:rPr>
        <w:t xml:space="preserve"> Regulations</w:t>
      </w:r>
      <w:r w:rsidRPr="00D94DD5">
        <w:rPr>
          <w:szCs w:val="22"/>
        </w:rPr>
        <w:t xml:space="preserve"> </w:t>
      </w:r>
      <w:r w:rsidR="004A2484" w:rsidRPr="00D94DD5">
        <w:rPr>
          <w:snapToGrid w:val="0"/>
        </w:rPr>
        <w:t>200</w:t>
      </w:r>
      <w:r w:rsidR="000672C7" w:rsidRPr="00D94DD5">
        <w:rPr>
          <w:snapToGrid w:val="0"/>
        </w:rPr>
        <w:t>6</w:t>
      </w:r>
      <w:r w:rsidRPr="000672C7">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Pr="00330C65" w:rsidRDefault="00FB1480" w:rsidP="0028447B">
      <w:pPr>
        <w:spacing w:after="120"/>
        <w:rPr>
          <w:snapToGrid w:val="0"/>
          <w:szCs w:val="22"/>
        </w:rPr>
      </w:pPr>
      <w:r w:rsidRPr="00FB1480">
        <w:rPr>
          <w:szCs w:val="22"/>
        </w:rPr>
        <w:t xml:space="preserve">accredit </w:t>
      </w:r>
      <w:r w:rsidRPr="00206A2A">
        <w:rPr>
          <w:szCs w:val="22"/>
        </w:rPr>
        <w:t xml:space="preserve">the management regime </w:t>
      </w:r>
      <w:r w:rsidRPr="00206A2A">
        <w:rPr>
          <w:snapToGrid w:val="0"/>
          <w:szCs w:val="22"/>
        </w:rPr>
        <w:t xml:space="preserve">for the </w:t>
      </w:r>
      <w:r w:rsidR="00206A2A" w:rsidRPr="00206A2A">
        <w:rPr>
          <w:snapToGrid w:val="0"/>
        </w:rPr>
        <w:t>South Australian Sardine Fishery</w:t>
      </w:r>
      <w:r w:rsidR="00206A2A" w:rsidRPr="00206A2A">
        <w:rPr>
          <w:szCs w:val="22"/>
        </w:rPr>
        <w:t xml:space="preserve"> </w:t>
      </w:r>
      <w:r w:rsidRPr="00206A2A">
        <w:rPr>
          <w:szCs w:val="22"/>
        </w:rPr>
        <w:t xml:space="preserve">in force under the </w:t>
      </w:r>
      <w:r w:rsidR="00206A2A" w:rsidRPr="00206A2A">
        <w:rPr>
          <w:rFonts w:cs="Arial"/>
        </w:rPr>
        <w:t xml:space="preserve">South </w:t>
      </w:r>
      <w:r w:rsidR="00FE484E" w:rsidRPr="00206A2A">
        <w:rPr>
          <w:rFonts w:cs="Arial"/>
        </w:rPr>
        <w:t>Australian Fisheries</w:t>
      </w:r>
      <w:r w:rsidR="00206A2A" w:rsidRPr="00206A2A">
        <w:rPr>
          <w:i/>
          <w:iCs/>
        </w:rPr>
        <w:t xml:space="preserve"> Management Act (2007), </w:t>
      </w:r>
      <w:r w:rsidR="00206A2A" w:rsidRPr="00206A2A">
        <w:rPr>
          <w:iCs/>
        </w:rPr>
        <w:t xml:space="preserve">the Fisheries Management (General) Regulations 2007, and the </w:t>
      </w:r>
      <w:r w:rsidR="00206A2A" w:rsidRPr="00D94DD5">
        <w:rPr>
          <w:iCs/>
        </w:rPr>
        <w:t>Fisheries Management (Marine Scalefish Fisheries) Regulations</w:t>
      </w:r>
      <w:r w:rsidR="00206A2A" w:rsidRPr="00D94DD5">
        <w:rPr>
          <w:szCs w:val="22"/>
        </w:rPr>
        <w:t xml:space="preserve"> </w:t>
      </w:r>
      <w:r w:rsidR="00206A2A" w:rsidRPr="00D94DD5">
        <w:rPr>
          <w:snapToGrid w:val="0"/>
        </w:rPr>
        <w:t>200</w:t>
      </w:r>
      <w:r w:rsidR="00BE05A6" w:rsidRPr="00D94DD5">
        <w:rPr>
          <w:snapToGrid w:val="0"/>
        </w:rPr>
        <w:t>6</w:t>
      </w:r>
      <w:r w:rsidR="00206A2A" w:rsidRPr="00D94DD5">
        <w:rPr>
          <w:snapToGrid w:val="0"/>
        </w:rPr>
        <w:t>,</w:t>
      </w:r>
      <w:r w:rsidR="00206A2A" w:rsidRPr="00206A2A">
        <w:rPr>
          <w:snapToGrid w:val="0"/>
        </w:rPr>
        <w:t xml:space="preserve"> </w:t>
      </w:r>
      <w:r w:rsidR="007C176F" w:rsidRPr="00206A2A">
        <w:rPr>
          <w:szCs w:val="22"/>
        </w:rPr>
        <w:t>under sections </w:t>
      </w:r>
      <w:r w:rsidRPr="00206A2A">
        <w:rPr>
          <w:szCs w:val="22"/>
        </w:rPr>
        <w:t xml:space="preserve">208A, 222A, 245 and 265 of the </w:t>
      </w:r>
      <w:r w:rsidRPr="00206A2A">
        <w:rPr>
          <w:rStyle w:val="Emphasis"/>
          <w:szCs w:val="22"/>
        </w:rPr>
        <w:t>Environment Protection and Biodiversity Conservation</w:t>
      </w:r>
      <w:r w:rsidRPr="00206A2A">
        <w:rPr>
          <w:rStyle w:val="Emphasis"/>
          <w:i w:val="0"/>
          <w:szCs w:val="22"/>
        </w:rPr>
        <w:t xml:space="preserve"> </w:t>
      </w:r>
      <w:r w:rsidRPr="00206A2A">
        <w:rPr>
          <w:rStyle w:val="Emphasis"/>
          <w:szCs w:val="22"/>
        </w:rPr>
        <w:t>Act</w:t>
      </w:r>
      <w:r w:rsidR="004A2909" w:rsidRPr="00206A2A">
        <w:rPr>
          <w:rStyle w:val="Emphasis"/>
          <w:szCs w:val="22"/>
        </w:rPr>
        <w:t> </w:t>
      </w:r>
      <w:r w:rsidRPr="00206A2A">
        <w:rPr>
          <w:rStyle w:val="Emphasis"/>
          <w:szCs w:val="22"/>
        </w:rPr>
        <w:t>1999</w:t>
      </w:r>
      <w:r w:rsidRPr="00206A2A">
        <w:rPr>
          <w:rStyle w:val="Emphasis"/>
          <w:i w:val="0"/>
          <w:szCs w:val="22"/>
        </w:rPr>
        <w:t xml:space="preserve"> (EPBC Act)</w:t>
      </w:r>
      <w:r w:rsidRPr="00206A2A">
        <w:rPr>
          <w:szCs w:val="22"/>
        </w:rPr>
        <w:t xml:space="preserve"> for the pu</w:t>
      </w:r>
      <w:r w:rsidR="00941B39" w:rsidRPr="00206A2A">
        <w:rPr>
          <w:szCs w:val="22"/>
        </w:rPr>
        <w:t>rposes of Divisions 1, 2, 3 and 4 respectively of Part </w:t>
      </w:r>
      <w:r w:rsidRPr="00206A2A">
        <w:rPr>
          <w:szCs w:val="22"/>
        </w:rPr>
        <w:t>13 of the EPBC</w:t>
      </w:r>
      <w:r w:rsidR="00941B39" w:rsidRPr="00206A2A">
        <w:rPr>
          <w:szCs w:val="22"/>
        </w:rPr>
        <w:t> </w:t>
      </w:r>
      <w:r w:rsidRPr="00206A2A">
        <w:rPr>
          <w:szCs w:val="22"/>
        </w:rPr>
        <w:t>Act</w:t>
      </w:r>
      <w:r w:rsidRPr="00206A2A">
        <w:rPr>
          <w:snapToGrid w:val="0"/>
          <w:szCs w:val="22"/>
        </w:rPr>
        <w:t>.</w:t>
      </w:r>
    </w:p>
    <w:p w:rsidR="00E321E1" w:rsidRPr="005E68D9" w:rsidRDefault="00E321E1" w:rsidP="0028447B">
      <w:pPr>
        <w:rPr>
          <w:szCs w:val="22"/>
        </w:rPr>
      </w:pPr>
    </w:p>
    <w:p w:rsidR="00206A2A" w:rsidRDefault="00206A2A" w:rsidP="00206A2A">
      <w:pPr>
        <w:spacing w:after="120"/>
        <w:rPr>
          <w:snapToGrid w:val="0"/>
        </w:rPr>
      </w:pPr>
      <w:r>
        <w:rPr>
          <w:snapToGrid w:val="0"/>
        </w:rPr>
        <w:t>Unless amended or revoked, this accreditation is subject to the following condition applied under section 303AA:</w:t>
      </w:r>
    </w:p>
    <w:p w:rsidR="00E321E1" w:rsidRDefault="00E321E1" w:rsidP="0028447B">
      <w:pPr>
        <w:rPr>
          <w:szCs w:val="22"/>
        </w:rPr>
      </w:pPr>
    </w:p>
    <w:p w:rsidR="00206A2A" w:rsidRDefault="00206A2A" w:rsidP="0028447B">
      <w:pPr>
        <w:rPr>
          <w:szCs w:val="22"/>
        </w:rPr>
      </w:pPr>
    </w:p>
    <w:p w:rsidR="00206A2A" w:rsidRDefault="00206A2A" w:rsidP="0028447B">
      <w:pPr>
        <w:rPr>
          <w:szCs w:val="22"/>
        </w:rPr>
      </w:pPr>
    </w:p>
    <w:p w:rsidR="00206A2A" w:rsidRDefault="00206A2A" w:rsidP="0028447B">
      <w:pPr>
        <w:rPr>
          <w:szCs w:val="22"/>
        </w:rPr>
      </w:pPr>
    </w:p>
    <w:p w:rsidR="00206A2A" w:rsidRDefault="00206A2A" w:rsidP="0028447B">
      <w:pPr>
        <w:rPr>
          <w:szCs w:val="22"/>
        </w:rPr>
      </w:pPr>
    </w:p>
    <w:p w:rsidR="00206A2A" w:rsidRPr="00674514" w:rsidRDefault="00206A2A" w:rsidP="00206A2A">
      <w:pPr>
        <w:pStyle w:val="ListNumber"/>
        <w:numPr>
          <w:ilvl w:val="0"/>
          <w:numId w:val="0"/>
        </w:numPr>
        <w:spacing w:after="120"/>
        <w:rPr>
          <w:rFonts w:ascii="Times New Roman" w:hAnsi="Times New Roman"/>
          <w:sz w:val="24"/>
          <w:szCs w:val="24"/>
        </w:rPr>
      </w:pPr>
      <w:r w:rsidRPr="00674514">
        <w:rPr>
          <w:rFonts w:ascii="Times New Roman" w:hAnsi="Times New Roman"/>
          <w:sz w:val="24"/>
          <w:szCs w:val="24"/>
        </w:rPr>
        <w:lastRenderedPageBreak/>
        <w:t>PIRSA to:</w:t>
      </w:r>
    </w:p>
    <w:p w:rsidR="00674514" w:rsidRPr="00674514" w:rsidRDefault="00674514" w:rsidP="00674514">
      <w:pPr>
        <w:pStyle w:val="ListBullet2"/>
        <w:numPr>
          <w:ilvl w:val="1"/>
          <w:numId w:val="18"/>
        </w:numPr>
        <w:rPr>
          <w:rFonts w:ascii="Times New Roman" w:hAnsi="Times New Roman" w:cs="Times New Roman"/>
          <w:sz w:val="24"/>
          <w:szCs w:val="24"/>
        </w:rPr>
      </w:pPr>
      <w:r w:rsidRPr="00674514">
        <w:rPr>
          <w:rFonts w:ascii="Times New Roman" w:hAnsi="Times New Roman" w:cs="Times New Roman"/>
          <w:sz w:val="24"/>
          <w:szCs w:val="24"/>
        </w:rPr>
        <w:t>Ensure all SA Sardine Fishery participants adopt the most effective measures to mitigate interactions with dolphins.</w:t>
      </w:r>
    </w:p>
    <w:p w:rsidR="00674514" w:rsidRPr="00674514" w:rsidRDefault="00674514" w:rsidP="00674514">
      <w:pPr>
        <w:pStyle w:val="ListBullet2"/>
        <w:numPr>
          <w:ilvl w:val="1"/>
          <w:numId w:val="18"/>
        </w:numPr>
        <w:rPr>
          <w:rFonts w:ascii="Times New Roman" w:hAnsi="Times New Roman" w:cs="Times New Roman"/>
          <w:sz w:val="24"/>
          <w:szCs w:val="24"/>
        </w:rPr>
      </w:pPr>
      <w:r w:rsidRPr="00674514">
        <w:rPr>
          <w:rFonts w:ascii="Times New Roman" w:hAnsi="Times New Roman" w:cs="Times New Roman"/>
          <w:sz w:val="24"/>
          <w:szCs w:val="24"/>
        </w:rPr>
        <w:t>Ensure observer coverage captures seasonal and spatial variation in fishing activity across the fleet.</w:t>
      </w:r>
    </w:p>
    <w:p w:rsidR="00674514" w:rsidRPr="00674514" w:rsidRDefault="00674514" w:rsidP="00674514">
      <w:pPr>
        <w:pStyle w:val="ListBullet2"/>
        <w:numPr>
          <w:ilvl w:val="1"/>
          <w:numId w:val="18"/>
        </w:numPr>
        <w:rPr>
          <w:rFonts w:ascii="Times New Roman" w:hAnsi="Times New Roman" w:cs="Times New Roman"/>
          <w:sz w:val="24"/>
          <w:szCs w:val="24"/>
        </w:rPr>
      </w:pPr>
      <w:r w:rsidRPr="00674514">
        <w:rPr>
          <w:rFonts w:ascii="Times New Roman" w:hAnsi="Times New Roman" w:cs="Times New Roman"/>
          <w:sz w:val="24"/>
          <w:szCs w:val="24"/>
        </w:rPr>
        <w:t>Investigate and resolve uncertainties around differences in sardine catch-per-unit-effort (CPUE) when observers are present and when observers are not present, to improve reliability of observer data.</w:t>
      </w:r>
    </w:p>
    <w:p w:rsidR="00206A2A" w:rsidRDefault="00206A2A" w:rsidP="00674514">
      <w:pPr>
        <w:pStyle w:val="ListNumber"/>
        <w:numPr>
          <w:ilvl w:val="0"/>
          <w:numId w:val="0"/>
        </w:numPr>
        <w:spacing w:after="0"/>
      </w:pPr>
    </w:p>
    <w:p w:rsidR="00206A2A" w:rsidRPr="005E68D9" w:rsidRDefault="00206A2A" w:rsidP="0028447B">
      <w:pPr>
        <w:rPr>
          <w:szCs w:val="22"/>
        </w:rPr>
      </w:pPr>
    </w:p>
    <w:p w:rsidR="00E321E1" w:rsidRPr="00330C65" w:rsidRDefault="00FB1480" w:rsidP="0028447B">
      <w:pPr>
        <w:pStyle w:val="Heading1"/>
        <w:jc w:val="center"/>
        <w:rPr>
          <w:iCs/>
          <w:szCs w:val="22"/>
        </w:rPr>
      </w:pPr>
      <w:r w:rsidRPr="00FB1480">
        <w:rPr>
          <w:iCs/>
          <w:szCs w:val="22"/>
        </w:rPr>
        <w:t xml:space="preserve">Dated this </w:t>
      </w:r>
      <w:r w:rsidRPr="00FB1480">
        <w:rPr>
          <w:iCs/>
          <w:szCs w:val="22"/>
        </w:rPr>
        <w:tab/>
      </w:r>
      <w:r w:rsidR="00C91B0F">
        <w:rPr>
          <w:iCs/>
          <w:szCs w:val="22"/>
        </w:rPr>
        <w:tab/>
      </w:r>
      <w:r w:rsidR="00394650">
        <w:rPr>
          <w:iCs/>
          <w:szCs w:val="22"/>
        </w:rPr>
        <w:t>25</w:t>
      </w:r>
      <w:r w:rsidR="00394650" w:rsidRPr="00394650">
        <w:rPr>
          <w:iCs/>
          <w:szCs w:val="22"/>
          <w:vertAlign w:val="superscript"/>
        </w:rPr>
        <w:t>th</w:t>
      </w:r>
      <w:r w:rsidR="00394650">
        <w:rPr>
          <w:iCs/>
          <w:szCs w:val="22"/>
        </w:rPr>
        <w:t xml:space="preserve"> </w:t>
      </w:r>
      <w:r w:rsidR="005E68D9">
        <w:rPr>
          <w:iCs/>
          <w:szCs w:val="22"/>
        </w:rPr>
        <w:tab/>
      </w:r>
      <w:r w:rsidR="005E68D9">
        <w:rPr>
          <w:iCs/>
          <w:szCs w:val="22"/>
        </w:rPr>
        <w:tab/>
        <w:t>day of</w:t>
      </w:r>
      <w:r w:rsidR="005E68D9">
        <w:rPr>
          <w:iCs/>
          <w:szCs w:val="22"/>
        </w:rPr>
        <w:tab/>
      </w:r>
      <w:r w:rsidR="00C91B0F">
        <w:rPr>
          <w:iCs/>
          <w:szCs w:val="22"/>
        </w:rPr>
        <w:tab/>
      </w:r>
      <w:r w:rsidR="00394650">
        <w:rPr>
          <w:iCs/>
          <w:szCs w:val="22"/>
        </w:rPr>
        <w:t>August</w:t>
      </w:r>
      <w:r w:rsidR="000D53C1">
        <w:rPr>
          <w:iCs/>
          <w:szCs w:val="22"/>
        </w:rPr>
        <w:tab/>
      </w:r>
      <w:r w:rsidR="000D53C1">
        <w:rPr>
          <w:iCs/>
          <w:szCs w:val="22"/>
        </w:rPr>
        <w:tab/>
        <w:t>201</w:t>
      </w:r>
      <w:r w:rsidR="00F07484">
        <w:rPr>
          <w:iCs/>
          <w:szCs w:val="22"/>
        </w:rPr>
        <w:t>6</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FB1480" w:rsidP="0028447B">
      <w:pPr>
        <w:jc w:val="center"/>
        <w:rPr>
          <w:szCs w:val="22"/>
        </w:rPr>
      </w:pPr>
      <w:r w:rsidRPr="00FB1480">
        <w:rPr>
          <w:szCs w:val="22"/>
        </w:rPr>
        <w:t>…</w:t>
      </w:r>
      <w:r w:rsidR="00394650">
        <w:rPr>
          <w:szCs w:val="22"/>
        </w:rPr>
        <w:t>…………………….Paul Murphy…………..</w:t>
      </w:r>
      <w:r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0672C7">
        <w:rPr>
          <w:rFonts w:ascii="Times New Roman" w:hAnsi="Times New Roman" w:cs="Times New Roman"/>
          <w:snapToGrid w:val="0"/>
          <w:szCs w:val="22"/>
          <w:lang w:val="en-AU"/>
        </w:rPr>
        <w:t xml:space="preserve">Delegate of the </w:t>
      </w:r>
      <w:r w:rsidRPr="000672C7">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r w:rsidR="00F07484">
        <w:rPr>
          <w:rFonts w:ascii="Times New Roman" w:hAnsi="Times New Roman" w:cs="Times New Roman"/>
          <w:szCs w:val="22"/>
        </w:rPr>
        <w:t xml:space="preserve"> and Energy</w:t>
      </w:r>
    </w:p>
    <w:sectPr w:rsidR="00B134B6" w:rsidSect="002844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49F" w:rsidRDefault="005E749F">
      <w:r>
        <w:separator/>
      </w:r>
    </w:p>
  </w:endnote>
  <w:endnote w:type="continuationSeparator" w:id="0">
    <w:p w:rsidR="005E749F" w:rsidRDefault="005E7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6E6" w:rsidRDefault="00D746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6E6" w:rsidRDefault="00D746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6E6" w:rsidRDefault="00D746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49F" w:rsidRDefault="005E749F">
      <w:r>
        <w:separator/>
      </w:r>
    </w:p>
  </w:footnote>
  <w:footnote w:type="continuationSeparator" w:id="0">
    <w:p w:rsidR="005E749F" w:rsidRDefault="005E7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6E6" w:rsidRDefault="00D746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6E6" w:rsidRDefault="00D746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49F" w:rsidRDefault="005E749F">
    <w:pPr>
      <w:pStyle w:val="Header"/>
      <w:jc w:val="right"/>
      <w:rPr>
        <w:sz w:val="20"/>
      </w:rPr>
    </w:pPr>
    <w:r>
      <w:rPr>
        <w:b/>
        <w:sz w:val="20"/>
      </w:rPr>
      <w:t>Unique Identifying Number:</w:t>
    </w:r>
  </w:p>
  <w:p w:rsidR="005E749F" w:rsidRDefault="005E749F">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lvl>
    <w:lvl w:ilvl="2">
      <w:start w:val="1"/>
      <w:numFmt w:val="none"/>
      <w:pStyle w:val="ListBullet3"/>
      <w:lvlText w:val=":"/>
      <w:lvlJc w:val="left"/>
      <w:pPr>
        <w:ind w:left="1106" w:hanging="369"/>
      </w:pPr>
    </w:lvl>
    <w:lvl w:ilvl="3">
      <w:start w:val="1"/>
      <w:numFmt w:val="none"/>
      <w:pStyle w:val="ListBullet4"/>
      <w:lvlText w:val=""/>
      <w:lvlJc w:val="left"/>
      <w:pPr>
        <w:ind w:left="1474" w:hanging="368"/>
      </w:pPr>
      <w:rPr>
        <w:color w:val="auto"/>
      </w:rPr>
    </w:lvl>
    <w:lvl w:ilvl="4">
      <w:start w:val="1"/>
      <w:numFmt w:val="none"/>
      <w:pStyle w:val="ListBullet5"/>
      <w:lvlText w:val=""/>
      <w:lvlJc w:val="left"/>
      <w:pPr>
        <w:ind w:left="1800" w:hanging="360"/>
      </w:pPr>
      <w:rPr>
        <w:color w:val="auto"/>
      </w:rPr>
    </w:lvl>
    <w:lvl w:ilvl="5">
      <w:start w:val="1"/>
      <w:numFmt w:val="none"/>
      <w:lvlText w:val=""/>
      <w:lvlJc w:val="left"/>
      <w:pPr>
        <w:ind w:left="2160" w:hanging="360"/>
      </w:pPr>
      <w:rPr>
        <w:color w:val="auto"/>
      </w:rPr>
    </w:lvl>
    <w:lvl w:ilvl="6">
      <w:start w:val="1"/>
      <w:numFmt w:val="none"/>
      <w:lvlText w:val=""/>
      <w:lvlJc w:val="left"/>
      <w:pPr>
        <w:ind w:left="2520" w:hanging="360"/>
      </w:pPr>
      <w:rPr>
        <w:color w:val="auto"/>
      </w:rPr>
    </w:lvl>
    <w:lvl w:ilvl="7">
      <w:start w:val="1"/>
      <w:numFmt w:val="none"/>
      <w:lvlText w:val=""/>
      <w:lvlJc w:val="left"/>
      <w:pPr>
        <w:ind w:left="2880" w:hanging="360"/>
      </w:pPr>
      <w:rPr>
        <w:color w:val="auto"/>
      </w:rPr>
    </w:lvl>
    <w:lvl w:ilvl="8">
      <w:start w:val="1"/>
      <w:numFmt w:val="none"/>
      <w:lvlText w:val=""/>
      <w:lvlJc w:val="left"/>
      <w:pPr>
        <w:ind w:left="3240" w:hanging="360"/>
      </w:pPr>
      <w:rPr>
        <w:color w:val="auto"/>
      </w:rPr>
    </w:lvl>
  </w:abstractNum>
  <w:abstractNum w:abstractNumId="1"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F5E4A31"/>
    <w:multiLevelType w:val="multilevel"/>
    <w:tmpl w:val="BCF2359C"/>
    <w:lvl w:ilvl="0">
      <w:start w:val="1"/>
      <w:numFmt w:val="bullet"/>
      <w:lvlText w:val=""/>
      <w:lvlJc w:val="left"/>
      <w:pPr>
        <w:ind w:left="369" w:hanging="369"/>
      </w:pPr>
      <w:rPr>
        <w:rFonts w:ascii="Symbol" w:hAnsi="Symbol" w:hint="default"/>
      </w:rPr>
    </w:lvl>
    <w:lvl w:ilvl="1">
      <w:start w:val="1"/>
      <w:numFmt w:val="lowerLetter"/>
      <w:lvlText w:val="%2)"/>
      <w:lvlJc w:val="left"/>
      <w:pPr>
        <w:ind w:left="737" w:hanging="368"/>
      </w:pPr>
    </w:lvl>
    <w:lvl w:ilvl="2">
      <w:start w:val="1"/>
      <w:numFmt w:val="lowerRoman"/>
      <w:lvlText w:val="%3."/>
      <w:lvlJc w:val="right"/>
      <w:pPr>
        <w:ind w:left="1106" w:hanging="369"/>
      </w:pPr>
    </w:lvl>
    <w:lvl w:ilvl="3">
      <w:start w:val="1"/>
      <w:numFmt w:val="none"/>
      <w:lvlText w:val=""/>
      <w:lvlJc w:val="left"/>
      <w:pPr>
        <w:ind w:left="1474" w:hanging="368"/>
      </w:pPr>
      <w:rPr>
        <w:color w:val="auto"/>
      </w:rPr>
    </w:lvl>
    <w:lvl w:ilvl="4">
      <w:start w:val="1"/>
      <w:numFmt w:val="none"/>
      <w:lvlText w:val=""/>
      <w:lvlJc w:val="left"/>
      <w:pPr>
        <w:ind w:left="1800" w:hanging="360"/>
      </w:pPr>
      <w:rPr>
        <w:color w:val="auto"/>
      </w:rPr>
    </w:lvl>
    <w:lvl w:ilvl="5">
      <w:start w:val="1"/>
      <w:numFmt w:val="none"/>
      <w:lvlText w:val=""/>
      <w:lvlJc w:val="left"/>
      <w:pPr>
        <w:ind w:left="2160" w:hanging="360"/>
      </w:pPr>
      <w:rPr>
        <w:color w:val="auto"/>
      </w:rPr>
    </w:lvl>
    <w:lvl w:ilvl="6">
      <w:start w:val="1"/>
      <w:numFmt w:val="none"/>
      <w:lvlText w:val=""/>
      <w:lvlJc w:val="left"/>
      <w:pPr>
        <w:ind w:left="2520" w:hanging="360"/>
      </w:pPr>
      <w:rPr>
        <w:color w:val="auto"/>
      </w:rPr>
    </w:lvl>
    <w:lvl w:ilvl="7">
      <w:start w:val="1"/>
      <w:numFmt w:val="none"/>
      <w:lvlText w:val=""/>
      <w:lvlJc w:val="left"/>
      <w:pPr>
        <w:ind w:left="2880" w:hanging="360"/>
      </w:pPr>
      <w:rPr>
        <w:color w:val="auto"/>
      </w:rPr>
    </w:lvl>
    <w:lvl w:ilvl="8">
      <w:start w:val="1"/>
      <w:numFmt w:val="none"/>
      <w:lvlText w:val=""/>
      <w:lvlJc w:val="left"/>
      <w:pPr>
        <w:ind w:left="3240" w:hanging="360"/>
      </w:pPr>
      <w:rPr>
        <w:color w:val="auto"/>
      </w:rPr>
    </w:lvl>
  </w:abstractNum>
  <w:abstractNum w:abstractNumId="4"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8"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0"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65456429"/>
    <w:multiLevelType w:val="multilevel"/>
    <w:tmpl w:val="D84EC9BE"/>
    <w:lvl w:ilvl="0">
      <w:start w:val="1"/>
      <w:numFmt w:val="decimal"/>
      <w:pStyle w:val="ListNumber"/>
      <w:lvlText w:val="%1."/>
      <w:lvlJc w:val="left"/>
      <w:pPr>
        <w:ind w:left="369" w:hanging="369"/>
      </w:pPr>
      <w:rPr>
        <w:rFonts w:ascii="Arial" w:hAnsi="Arial" w:cs="Times New Roman" w:hint="default"/>
        <w:b w:val="0"/>
        <w:sz w:val="22"/>
      </w:rPr>
    </w:lvl>
    <w:lvl w:ilvl="1">
      <w:start w:val="1"/>
      <w:numFmt w:val="lowerLetter"/>
      <w:pStyle w:val="ListNumber2"/>
      <w:lvlText w:val="%2."/>
      <w:lvlJc w:val="left"/>
      <w:pPr>
        <w:ind w:left="738" w:hanging="369"/>
      </w:pPr>
    </w:lvl>
    <w:lvl w:ilvl="2">
      <w:start w:val="1"/>
      <w:numFmt w:val="lowerRoman"/>
      <w:pStyle w:val="ListNumber3"/>
      <w:lvlText w:val="%3."/>
      <w:lvlJc w:val="left"/>
      <w:pPr>
        <w:ind w:left="1107" w:hanging="369"/>
      </w:pPr>
    </w:lvl>
    <w:lvl w:ilvl="3">
      <w:start w:val="1"/>
      <w:numFmt w:val="none"/>
      <w:pStyle w:val="ListNumber4"/>
      <w:lvlText w:val="%4"/>
      <w:lvlJc w:val="left"/>
      <w:pPr>
        <w:ind w:left="1476" w:hanging="369"/>
      </w:pPr>
    </w:lvl>
    <w:lvl w:ilvl="4">
      <w:start w:val="1"/>
      <w:numFmt w:val="none"/>
      <w:pStyle w:val="ListNumber5"/>
      <w:lvlText w:val=""/>
      <w:lvlJc w:val="left"/>
      <w:pPr>
        <w:ind w:left="1845" w:hanging="369"/>
      </w:pPr>
    </w:lvl>
    <w:lvl w:ilvl="5">
      <w:start w:val="1"/>
      <w:numFmt w:val="none"/>
      <w:lvlText w:val=""/>
      <w:lvlJc w:val="left"/>
      <w:pPr>
        <w:ind w:left="2214" w:hanging="369"/>
      </w:pPr>
    </w:lvl>
    <w:lvl w:ilvl="6">
      <w:start w:val="1"/>
      <w:numFmt w:val="none"/>
      <w:lvlText w:val=""/>
      <w:lvlJc w:val="left"/>
      <w:pPr>
        <w:ind w:left="2583" w:hanging="369"/>
      </w:pPr>
    </w:lvl>
    <w:lvl w:ilvl="7">
      <w:start w:val="1"/>
      <w:numFmt w:val="none"/>
      <w:lvlText w:val=""/>
      <w:lvlJc w:val="left"/>
      <w:pPr>
        <w:ind w:left="2952" w:hanging="369"/>
      </w:pPr>
    </w:lvl>
    <w:lvl w:ilvl="8">
      <w:start w:val="1"/>
      <w:numFmt w:val="none"/>
      <w:lvlText w:val=""/>
      <w:lvlJc w:val="left"/>
      <w:pPr>
        <w:ind w:left="3321" w:hanging="369"/>
      </w:pPr>
    </w:lvl>
  </w:abstractNum>
  <w:abstractNum w:abstractNumId="15"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7"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7"/>
  </w:num>
  <w:num w:numId="3">
    <w:abstractNumId w:val="15"/>
  </w:num>
  <w:num w:numId="4">
    <w:abstractNumId w:val="6"/>
  </w:num>
  <w:num w:numId="5">
    <w:abstractNumId w:val="16"/>
  </w:num>
  <w:num w:numId="6">
    <w:abstractNumId w:val="5"/>
  </w:num>
  <w:num w:numId="7">
    <w:abstractNumId w:val="9"/>
  </w:num>
  <w:num w:numId="8">
    <w:abstractNumId w:val="8"/>
  </w:num>
  <w:num w:numId="9">
    <w:abstractNumId w:val="17"/>
  </w:num>
  <w:num w:numId="10">
    <w:abstractNumId w:val="13"/>
  </w:num>
  <w:num w:numId="11">
    <w:abstractNumId w:val="4"/>
  </w:num>
  <w:num w:numId="12">
    <w:abstractNumId w:val="12"/>
  </w:num>
  <w:num w:numId="13">
    <w:abstractNumId w:val="11"/>
  </w:num>
  <w:num w:numId="14">
    <w:abstractNumId w:val="10"/>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672C7"/>
    <w:rsid w:val="00075416"/>
    <w:rsid w:val="000928E7"/>
    <w:rsid w:val="000947FA"/>
    <w:rsid w:val="000D53C1"/>
    <w:rsid w:val="000E4742"/>
    <w:rsid w:val="00131745"/>
    <w:rsid w:val="00141DC4"/>
    <w:rsid w:val="001572F9"/>
    <w:rsid w:val="00157A07"/>
    <w:rsid w:val="00206A2A"/>
    <w:rsid w:val="00224CB8"/>
    <w:rsid w:val="0028447B"/>
    <w:rsid w:val="00300E20"/>
    <w:rsid w:val="00313CDC"/>
    <w:rsid w:val="00330C65"/>
    <w:rsid w:val="003732DA"/>
    <w:rsid w:val="00390BAD"/>
    <w:rsid w:val="00394650"/>
    <w:rsid w:val="003A3E63"/>
    <w:rsid w:val="003F0B0A"/>
    <w:rsid w:val="00406255"/>
    <w:rsid w:val="00417B20"/>
    <w:rsid w:val="00433409"/>
    <w:rsid w:val="00442816"/>
    <w:rsid w:val="004A2484"/>
    <w:rsid w:val="004A2909"/>
    <w:rsid w:val="004C0D63"/>
    <w:rsid w:val="004E4888"/>
    <w:rsid w:val="00515AF5"/>
    <w:rsid w:val="005739BE"/>
    <w:rsid w:val="005E68D9"/>
    <w:rsid w:val="005E749F"/>
    <w:rsid w:val="005F34BD"/>
    <w:rsid w:val="00674514"/>
    <w:rsid w:val="006852D4"/>
    <w:rsid w:val="00690BE4"/>
    <w:rsid w:val="00702DD5"/>
    <w:rsid w:val="007A3126"/>
    <w:rsid w:val="007C176F"/>
    <w:rsid w:val="007C5DB1"/>
    <w:rsid w:val="0080484A"/>
    <w:rsid w:val="00807FA4"/>
    <w:rsid w:val="00863B42"/>
    <w:rsid w:val="008972F9"/>
    <w:rsid w:val="008F0C33"/>
    <w:rsid w:val="00941B39"/>
    <w:rsid w:val="009F0448"/>
    <w:rsid w:val="00A157AF"/>
    <w:rsid w:val="00A22CBB"/>
    <w:rsid w:val="00A34121"/>
    <w:rsid w:val="00A6198D"/>
    <w:rsid w:val="00B134B6"/>
    <w:rsid w:val="00B43976"/>
    <w:rsid w:val="00BA5A3E"/>
    <w:rsid w:val="00BB69FA"/>
    <w:rsid w:val="00BE05A6"/>
    <w:rsid w:val="00BE4C00"/>
    <w:rsid w:val="00C4202F"/>
    <w:rsid w:val="00C64506"/>
    <w:rsid w:val="00C77716"/>
    <w:rsid w:val="00C91B0F"/>
    <w:rsid w:val="00CC100A"/>
    <w:rsid w:val="00D0634F"/>
    <w:rsid w:val="00D746E6"/>
    <w:rsid w:val="00D94DD5"/>
    <w:rsid w:val="00DA4775"/>
    <w:rsid w:val="00DA5695"/>
    <w:rsid w:val="00DF487E"/>
    <w:rsid w:val="00DF543C"/>
    <w:rsid w:val="00E321E1"/>
    <w:rsid w:val="00E34634"/>
    <w:rsid w:val="00E661FE"/>
    <w:rsid w:val="00E92FA8"/>
    <w:rsid w:val="00EE3E5C"/>
    <w:rsid w:val="00F07484"/>
    <w:rsid w:val="00F24BBC"/>
    <w:rsid w:val="00F41316"/>
    <w:rsid w:val="00F755FB"/>
    <w:rsid w:val="00FB1480"/>
    <w:rsid w:val="00FE48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paragraph" w:styleId="ListNumber">
    <w:name w:val="List Number"/>
    <w:basedOn w:val="Normal"/>
    <w:uiPriority w:val="99"/>
    <w:unhideWhenUsed/>
    <w:qFormat/>
    <w:rsid w:val="00206A2A"/>
    <w:pPr>
      <w:numPr>
        <w:numId w:val="16"/>
      </w:numPr>
      <w:spacing w:after="200" w:line="276" w:lineRule="auto"/>
    </w:pPr>
    <w:rPr>
      <w:rFonts w:ascii="Arial" w:eastAsia="Calibri" w:hAnsi="Arial"/>
      <w:sz w:val="22"/>
      <w:szCs w:val="22"/>
      <w:lang w:val="en-AU"/>
    </w:rPr>
  </w:style>
  <w:style w:type="paragraph" w:styleId="ListNumber2">
    <w:name w:val="List Number 2"/>
    <w:basedOn w:val="Normal"/>
    <w:uiPriority w:val="99"/>
    <w:unhideWhenUsed/>
    <w:rsid w:val="00206A2A"/>
    <w:pPr>
      <w:numPr>
        <w:ilvl w:val="1"/>
        <w:numId w:val="16"/>
      </w:numPr>
      <w:spacing w:after="200" w:line="276" w:lineRule="auto"/>
    </w:pPr>
    <w:rPr>
      <w:rFonts w:ascii="Arial" w:eastAsia="Calibri" w:hAnsi="Arial"/>
      <w:sz w:val="22"/>
      <w:szCs w:val="22"/>
      <w:lang w:val="en-AU"/>
    </w:rPr>
  </w:style>
  <w:style w:type="paragraph" w:styleId="ListNumber3">
    <w:name w:val="List Number 3"/>
    <w:basedOn w:val="Normal"/>
    <w:uiPriority w:val="99"/>
    <w:unhideWhenUsed/>
    <w:rsid w:val="00206A2A"/>
    <w:pPr>
      <w:numPr>
        <w:ilvl w:val="2"/>
        <w:numId w:val="16"/>
      </w:numPr>
      <w:spacing w:after="200" w:line="276" w:lineRule="auto"/>
    </w:pPr>
    <w:rPr>
      <w:rFonts w:ascii="Arial" w:eastAsia="Calibri" w:hAnsi="Arial"/>
      <w:sz w:val="22"/>
      <w:szCs w:val="22"/>
      <w:lang w:val="en-AU"/>
    </w:rPr>
  </w:style>
  <w:style w:type="paragraph" w:styleId="ListNumber4">
    <w:name w:val="List Number 4"/>
    <w:basedOn w:val="Normal"/>
    <w:uiPriority w:val="99"/>
    <w:unhideWhenUsed/>
    <w:rsid w:val="00206A2A"/>
    <w:pPr>
      <w:numPr>
        <w:ilvl w:val="3"/>
        <w:numId w:val="16"/>
      </w:numPr>
      <w:spacing w:after="200" w:line="276" w:lineRule="auto"/>
    </w:pPr>
    <w:rPr>
      <w:rFonts w:ascii="Arial" w:eastAsia="Calibri" w:hAnsi="Arial"/>
      <w:sz w:val="22"/>
      <w:szCs w:val="22"/>
      <w:lang w:val="en-AU"/>
    </w:rPr>
  </w:style>
  <w:style w:type="paragraph" w:styleId="ListNumber5">
    <w:name w:val="List Number 5"/>
    <w:basedOn w:val="Normal"/>
    <w:uiPriority w:val="99"/>
    <w:unhideWhenUsed/>
    <w:rsid w:val="00206A2A"/>
    <w:pPr>
      <w:numPr>
        <w:ilvl w:val="4"/>
        <w:numId w:val="16"/>
      </w:numPr>
      <w:spacing w:after="200" w:line="276" w:lineRule="auto"/>
    </w:pPr>
    <w:rPr>
      <w:rFonts w:ascii="Arial" w:eastAsia="Calibri" w:hAnsi="Arial"/>
      <w:sz w:val="22"/>
      <w:szCs w:val="22"/>
      <w:lang w:val="en-AU"/>
    </w:rPr>
  </w:style>
  <w:style w:type="paragraph" w:styleId="ListBullet">
    <w:name w:val="List Bullet"/>
    <w:basedOn w:val="Normal"/>
    <w:uiPriority w:val="99"/>
    <w:unhideWhenUsed/>
    <w:rsid w:val="00674514"/>
    <w:pPr>
      <w:numPr>
        <w:numId w:val="17"/>
      </w:numPr>
      <w:spacing w:after="200" w:line="276" w:lineRule="auto"/>
    </w:pPr>
    <w:rPr>
      <w:rFonts w:ascii="Arial" w:eastAsiaTheme="minorHAnsi" w:hAnsi="Arial" w:cs="Arial"/>
      <w:sz w:val="22"/>
      <w:szCs w:val="22"/>
      <w:lang w:val="en-AU" w:eastAsia="en-AU"/>
    </w:rPr>
  </w:style>
  <w:style w:type="paragraph" w:styleId="ListBullet2">
    <w:name w:val="List Bullet 2"/>
    <w:basedOn w:val="Normal"/>
    <w:uiPriority w:val="99"/>
    <w:unhideWhenUsed/>
    <w:rsid w:val="00674514"/>
    <w:pPr>
      <w:numPr>
        <w:ilvl w:val="1"/>
        <w:numId w:val="17"/>
      </w:numPr>
      <w:spacing w:after="200" w:line="276" w:lineRule="auto"/>
    </w:pPr>
    <w:rPr>
      <w:rFonts w:ascii="Arial" w:eastAsiaTheme="minorHAnsi" w:hAnsi="Arial" w:cs="Arial"/>
      <w:sz w:val="22"/>
      <w:szCs w:val="22"/>
      <w:lang w:val="en-AU" w:eastAsia="en-AU"/>
    </w:rPr>
  </w:style>
  <w:style w:type="paragraph" w:styleId="ListBullet3">
    <w:name w:val="List Bullet 3"/>
    <w:basedOn w:val="Normal"/>
    <w:uiPriority w:val="99"/>
    <w:unhideWhenUsed/>
    <w:rsid w:val="00674514"/>
    <w:pPr>
      <w:numPr>
        <w:ilvl w:val="2"/>
        <w:numId w:val="17"/>
      </w:numPr>
      <w:spacing w:after="200" w:line="276" w:lineRule="auto"/>
    </w:pPr>
    <w:rPr>
      <w:rFonts w:ascii="Arial" w:eastAsiaTheme="minorHAnsi" w:hAnsi="Arial" w:cs="Arial"/>
      <w:sz w:val="22"/>
      <w:szCs w:val="22"/>
      <w:lang w:val="en-AU" w:eastAsia="en-AU"/>
    </w:rPr>
  </w:style>
  <w:style w:type="paragraph" w:styleId="ListBullet4">
    <w:name w:val="List Bullet 4"/>
    <w:basedOn w:val="Normal"/>
    <w:uiPriority w:val="99"/>
    <w:unhideWhenUsed/>
    <w:rsid w:val="00674514"/>
    <w:pPr>
      <w:numPr>
        <w:ilvl w:val="3"/>
        <w:numId w:val="17"/>
      </w:numPr>
      <w:spacing w:after="200" w:line="276" w:lineRule="auto"/>
    </w:pPr>
    <w:rPr>
      <w:rFonts w:ascii="Arial" w:eastAsiaTheme="minorHAnsi" w:hAnsi="Arial" w:cs="Arial"/>
      <w:sz w:val="22"/>
      <w:szCs w:val="22"/>
      <w:lang w:val="en-AU" w:eastAsia="en-AU"/>
    </w:rPr>
  </w:style>
  <w:style w:type="paragraph" w:styleId="ListBullet5">
    <w:name w:val="List Bullet 5"/>
    <w:basedOn w:val="Normal"/>
    <w:uiPriority w:val="99"/>
    <w:unhideWhenUsed/>
    <w:rsid w:val="00674514"/>
    <w:pPr>
      <w:numPr>
        <w:ilvl w:val="4"/>
        <w:numId w:val="17"/>
      </w:numPr>
      <w:spacing w:after="200" w:line="276" w:lineRule="auto"/>
    </w:pPr>
    <w:rPr>
      <w:rFonts w:ascii="Arial" w:eastAsiaTheme="minorHAnsi" w:hAnsi="Arial" w:cs="Arial"/>
      <w:sz w:val="22"/>
      <w:szCs w:val="22"/>
      <w:lang w:val="en-AU" w:eastAsia="en-AU"/>
    </w:rPr>
  </w:style>
  <w:style w:type="numbering" w:customStyle="1" w:styleId="BulletList">
    <w:name w:val="Bullet List"/>
    <w:uiPriority w:val="99"/>
    <w:rsid w:val="00674514"/>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664597">
      <w:bodyDiv w:val="1"/>
      <w:marLeft w:val="0"/>
      <w:marRight w:val="0"/>
      <w:marTop w:val="0"/>
      <w:marBottom w:val="0"/>
      <w:divBdr>
        <w:top w:val="none" w:sz="0" w:space="0" w:color="auto"/>
        <w:left w:val="none" w:sz="0" w:space="0" w:color="auto"/>
        <w:bottom w:val="none" w:sz="0" w:space="0" w:color="auto"/>
        <w:right w:val="none" w:sz="0" w:space="0" w:color="auto"/>
      </w:divBdr>
    </w:div>
    <w:div w:id="1811248721">
      <w:bodyDiv w:val="1"/>
      <w:marLeft w:val="0"/>
      <w:marRight w:val="0"/>
      <w:marTop w:val="0"/>
      <w:marBottom w:val="0"/>
      <w:divBdr>
        <w:top w:val="none" w:sz="0" w:space="0" w:color="auto"/>
        <w:left w:val="none" w:sz="0" w:space="0" w:color="auto"/>
        <w:bottom w:val="none" w:sz="0" w:space="0" w:color="auto"/>
        <w:right w:val="none" w:sz="0" w:space="0" w:color="auto"/>
      </w:divBdr>
    </w:div>
    <w:div w:id="210588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E7BDBBEA.dotm</Template>
  <TotalTime>0</TotalTime>
  <Pages>2</Pages>
  <Words>384</Words>
  <Characters>2192</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Revocation of Accreditation of a Plan, Regime or Policy for the purposes of Part 13Accreditation of a Plan, Regime or Policy for the purposes of Part 13</dc:title>
  <dc:creator/>
  <cp:lastModifiedBy/>
  <cp:revision>1</cp:revision>
  <dcterms:created xsi:type="dcterms:W3CDTF">2016-12-08T00:37:00Z</dcterms:created>
  <dcterms:modified xsi:type="dcterms:W3CDTF">2016-12-08T00:37:00Z</dcterms:modified>
</cp:coreProperties>
</file>