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EF2FB6"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bookmarkStart w:id="0" w:name="OLE_LINK1"/>
      <w:bookmarkStart w:id="1" w:name="OLE_LINK2"/>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bookmarkEnd w:id="0"/>
    <w:bookmarkEnd w:id="1"/>
    <w:p w:rsidR="00E321E1" w:rsidRPr="00330C65" w:rsidRDefault="00FB1480" w:rsidP="001F5A1B">
      <w:pPr>
        <w:spacing w:after="120"/>
        <w:jc w:val="center"/>
        <w:rPr>
          <w:snapToGrid w:val="0"/>
          <w:sz w:val="28"/>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B134B6" w:rsidRDefault="00FB1480" w:rsidP="001F5A1B">
      <w:pPr>
        <w:spacing w:after="120"/>
        <w:rPr>
          <w:szCs w:val="22"/>
        </w:rPr>
      </w:pPr>
      <w:r w:rsidRPr="00FB1480">
        <w:rPr>
          <w:szCs w:val="22"/>
        </w:rPr>
        <w:t xml:space="preserve">I, </w:t>
      </w:r>
      <w:r w:rsidR="005F34BD" w:rsidRPr="00CC4463">
        <w:rPr>
          <w:szCs w:val="22"/>
        </w:rPr>
        <w:t>PAUL</w:t>
      </w:r>
      <w:r w:rsidR="00CC4463" w:rsidRPr="00CC4463">
        <w:rPr>
          <w:szCs w:val="22"/>
        </w:rPr>
        <w:t xml:space="preserve"> MURPHY</w:t>
      </w:r>
      <w:r w:rsidRPr="00CC4463">
        <w:rPr>
          <w:color w:val="000000"/>
          <w:szCs w:val="22"/>
        </w:rPr>
        <w:t xml:space="preserve">, </w:t>
      </w:r>
      <w:r w:rsidRPr="00CC4463">
        <w:rPr>
          <w:snapToGrid w:val="0"/>
          <w:color w:val="000000"/>
          <w:szCs w:val="22"/>
        </w:rPr>
        <w:t>Assistant</w:t>
      </w:r>
      <w:r w:rsidR="005F34BD" w:rsidRPr="00CC4463">
        <w:rPr>
          <w:snapToGrid w:val="0"/>
          <w:szCs w:val="22"/>
        </w:rPr>
        <w:t xml:space="preserve"> Secretary, Wildlife Trade</w:t>
      </w:r>
      <w:r w:rsidRPr="00CC4463">
        <w:rPr>
          <w:snapToGrid w:val="0"/>
          <w:szCs w:val="22"/>
        </w:rPr>
        <w:t xml:space="preserve"> </w:t>
      </w:r>
      <w:r w:rsidR="007A3126" w:rsidRPr="00CC4463">
        <w:rPr>
          <w:snapToGrid w:val="0"/>
          <w:szCs w:val="22"/>
        </w:rPr>
        <w:t>and Biosecurity</w:t>
      </w:r>
      <w:r w:rsidRPr="00CC4463">
        <w:rPr>
          <w:snapToGrid w:val="0"/>
          <w:szCs w:val="22"/>
        </w:rPr>
        <w:t xml:space="preserve"> Branch</w:t>
      </w:r>
      <w:r w:rsidRPr="00CC4463">
        <w:rPr>
          <w:szCs w:val="22"/>
        </w:rPr>
        <w:t>, as Delegate of the</w:t>
      </w:r>
      <w:r w:rsidR="00A6198D">
        <w:rPr>
          <w:szCs w:val="22"/>
        </w:rPr>
        <w:t xml:space="preserve"> Minister for the</w:t>
      </w:r>
      <w:r w:rsidRPr="00FB1480">
        <w:rPr>
          <w:szCs w:val="22"/>
        </w:rPr>
        <w:t xml:space="preserve"> Env</w:t>
      </w:r>
      <w:r w:rsidR="00442816">
        <w:rPr>
          <w:szCs w:val="22"/>
        </w:rPr>
        <w:t>ironment</w:t>
      </w:r>
      <w:r w:rsidRPr="00FB1480">
        <w:rPr>
          <w:szCs w:val="22"/>
        </w:rPr>
        <w:t>:</w:t>
      </w:r>
    </w:p>
    <w:p w:rsidR="001F5A1B" w:rsidRPr="001F5A1B" w:rsidRDefault="00C77716" w:rsidP="001F5A1B">
      <w:pPr>
        <w:numPr>
          <w:ilvl w:val="0"/>
          <w:numId w:val="14"/>
        </w:numPr>
        <w:spacing w:after="120"/>
        <w:ind w:left="360"/>
        <w:rPr>
          <w:snapToGrid w:val="0"/>
          <w:szCs w:val="22"/>
        </w:rPr>
      </w:pPr>
      <w:r w:rsidRPr="001F5A1B">
        <w:rPr>
          <w:szCs w:val="22"/>
        </w:rPr>
        <w:t xml:space="preserve">revoke, under </w:t>
      </w:r>
      <w:r w:rsidR="003A3E63" w:rsidRPr="001F5A1B">
        <w:rPr>
          <w:szCs w:val="22"/>
        </w:rPr>
        <w:t>sub</w:t>
      </w:r>
      <w:r w:rsidRPr="001F5A1B">
        <w:rPr>
          <w:szCs w:val="22"/>
        </w:rPr>
        <w:t>section </w:t>
      </w:r>
      <w:r w:rsidR="00FB1480" w:rsidRPr="001F5A1B">
        <w:rPr>
          <w:szCs w:val="22"/>
        </w:rPr>
        <w:t xml:space="preserve">33(3) of the </w:t>
      </w:r>
      <w:r w:rsidRPr="001F5A1B">
        <w:rPr>
          <w:i/>
          <w:szCs w:val="22"/>
        </w:rPr>
        <w:t>Acts Interpretation Act </w:t>
      </w:r>
      <w:r w:rsidR="00FB1480" w:rsidRPr="001F5A1B">
        <w:rPr>
          <w:i/>
          <w:szCs w:val="22"/>
        </w:rPr>
        <w:t>1901</w:t>
      </w:r>
      <w:r w:rsidR="00FB1480" w:rsidRPr="001F5A1B">
        <w:rPr>
          <w:szCs w:val="22"/>
        </w:rPr>
        <w:t>, the accre</w:t>
      </w:r>
      <w:r w:rsidR="005E68D9" w:rsidRPr="001F5A1B">
        <w:rPr>
          <w:szCs w:val="22"/>
        </w:rPr>
        <w:t>ditation of the </w:t>
      </w:r>
      <w:r w:rsidR="00FB1480" w:rsidRPr="001F5A1B">
        <w:rPr>
          <w:szCs w:val="22"/>
        </w:rPr>
        <w:t xml:space="preserve">management regime for the </w:t>
      </w:r>
      <w:r w:rsidR="00CC4463" w:rsidRPr="001F5A1B">
        <w:rPr>
          <w:rFonts w:cs="Arial"/>
        </w:rPr>
        <w:t>South Australian Marine Scalefish Fishery</w:t>
      </w:r>
      <w:r w:rsidR="00FB1480" w:rsidRPr="001F5A1B">
        <w:rPr>
          <w:szCs w:val="22"/>
        </w:rPr>
        <w:t xml:space="preserve"> dated</w:t>
      </w:r>
      <w:r w:rsidR="00CC4463" w:rsidRPr="001F5A1B">
        <w:rPr>
          <w:szCs w:val="22"/>
        </w:rPr>
        <w:t xml:space="preserve"> 30 January 2012</w:t>
      </w:r>
      <w:r w:rsidR="00C4202F" w:rsidRPr="001F5A1B">
        <w:rPr>
          <w:rStyle w:val="Emphasis"/>
          <w:i w:val="0"/>
          <w:szCs w:val="22"/>
        </w:rPr>
        <w:t>,</w:t>
      </w:r>
      <w:r w:rsidR="00FB1480" w:rsidRPr="001F5A1B">
        <w:rPr>
          <w:snapToGrid w:val="0"/>
          <w:szCs w:val="22"/>
        </w:rPr>
        <w:t xml:space="preserve"> and</w:t>
      </w: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w:t>
      </w:r>
      <w:r w:rsidR="00CC4463" w:rsidRPr="005D12FB">
        <w:rPr>
          <w:i/>
          <w:szCs w:val="22"/>
        </w:rPr>
        <w:t>Management Plan for the South Australian Commercial Marine Scalefish Fishery 2013</w:t>
      </w:r>
      <w:r w:rsidR="00CC4463">
        <w:rPr>
          <w:rStyle w:val="CommentReference"/>
        </w:rPr>
        <w:t xml:space="preserve"> </w:t>
      </w:r>
      <w:r w:rsidRPr="00FB1480">
        <w:rPr>
          <w:szCs w:val="22"/>
        </w:rPr>
        <w:t xml:space="preserve">in force under the </w:t>
      </w:r>
      <w:r w:rsidR="00CC4463" w:rsidRPr="00CC4463">
        <w:rPr>
          <w:rFonts w:cs="Arial"/>
        </w:rPr>
        <w:t xml:space="preserve">South Australian </w:t>
      </w:r>
      <w:r w:rsidR="00CC4463" w:rsidRPr="00CC4463">
        <w:rPr>
          <w:rFonts w:cs="Arial"/>
          <w:i/>
        </w:rPr>
        <w:t>Fisheries Management Act 2007</w:t>
      </w:r>
      <w:r w:rsidRPr="00FB1480">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 xml:space="preserve">the fishery to which the management </w:t>
      </w:r>
      <w:r w:rsidR="005D12FB">
        <w:rPr>
          <w:szCs w:val="22"/>
        </w:rPr>
        <w:t>plan</w:t>
      </w:r>
      <w:r w:rsidR="005D12FB" w:rsidRPr="00FB1480">
        <w:rPr>
          <w:szCs w:val="22"/>
        </w:rPr>
        <w:t xml:space="preserve"> </w:t>
      </w:r>
      <w:r w:rsidRPr="00FB1480">
        <w:rPr>
          <w:szCs w:val="22"/>
        </w:rPr>
        <w:t>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Pr="001F5A1B" w:rsidRDefault="00FB1480" w:rsidP="001F5A1B">
      <w:pPr>
        <w:numPr>
          <w:ilvl w:val="0"/>
          <w:numId w:val="15"/>
        </w:numPr>
        <w:spacing w:after="120"/>
        <w:ind w:left="1080"/>
        <w:rPr>
          <w:szCs w:val="22"/>
        </w:rPr>
      </w:pPr>
      <w:r w:rsidRPr="001F5A1B">
        <w:rPr>
          <w:szCs w:val="22"/>
        </w:rPr>
        <w:t>the conservation status of a listed migratory species, cetacean, or listed marine species or a population of that species,</w:t>
      </w:r>
    </w:p>
    <w:p w:rsidR="00E321E1" w:rsidRDefault="00FB1480" w:rsidP="0028447B">
      <w:pPr>
        <w:spacing w:after="120"/>
        <w:rPr>
          <w:snapToGrid w:val="0"/>
          <w:szCs w:val="22"/>
        </w:rPr>
      </w:pPr>
      <w:r w:rsidRPr="00FB1480">
        <w:rPr>
          <w:szCs w:val="22"/>
        </w:rPr>
        <w:t xml:space="preserve">accredit the </w:t>
      </w:r>
      <w:r w:rsidR="00EF2FB6" w:rsidRPr="003065DD">
        <w:rPr>
          <w:i/>
          <w:szCs w:val="22"/>
        </w:rPr>
        <w:t>Management Plan for the South Australian Commercial Marine Scalefish Fishery 2013</w:t>
      </w:r>
      <w:r w:rsidR="00EF2FB6">
        <w:rPr>
          <w:rStyle w:val="CommentReference"/>
        </w:rPr>
        <w:t xml:space="preserve"> </w:t>
      </w:r>
      <w:r w:rsidR="00EF2FB6" w:rsidRPr="00FB1480">
        <w:rPr>
          <w:szCs w:val="22"/>
        </w:rPr>
        <w:t xml:space="preserve">in force under the </w:t>
      </w:r>
      <w:r w:rsidR="00EF2FB6" w:rsidRPr="00CC4463">
        <w:rPr>
          <w:rFonts w:cs="Arial"/>
        </w:rPr>
        <w:t xml:space="preserve">South Australian </w:t>
      </w:r>
      <w:r w:rsidR="00EF2FB6" w:rsidRPr="00CC4463">
        <w:rPr>
          <w:rFonts w:cs="Arial"/>
          <w:i/>
        </w:rPr>
        <w:t>Fisheries Management Act 2007</w:t>
      </w:r>
      <w:r w:rsidR="00EF2FB6" w:rsidRPr="00CC4463">
        <w:rPr>
          <w:szCs w:val="22"/>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1F5A1B" w:rsidRPr="000158FB" w:rsidRDefault="001F5A1B" w:rsidP="001F5A1B">
      <w:pPr>
        <w:ind w:left="284" w:right="198"/>
        <w:rPr>
          <w:snapToGrid w:val="0"/>
        </w:rPr>
      </w:pPr>
      <w:r w:rsidRPr="000158FB">
        <w:rPr>
          <w:snapToGrid w:val="0"/>
        </w:rPr>
        <w:t>Unless amended or revoked, this accreditation is subject to the following condition applied under section 303AA:</w:t>
      </w:r>
    </w:p>
    <w:p w:rsidR="001F5A1B" w:rsidRDefault="001F5A1B" w:rsidP="001F5A1B">
      <w:pPr>
        <w:pStyle w:val="normal-dot"/>
        <w:numPr>
          <w:ilvl w:val="0"/>
          <w:numId w:val="16"/>
        </w:numPr>
        <w:tabs>
          <w:tab w:val="left" w:pos="993"/>
        </w:tabs>
        <w:spacing w:after="120"/>
        <w:ind w:right="142"/>
        <w:rPr>
          <w:sz w:val="24"/>
          <w:szCs w:val="24"/>
        </w:rPr>
      </w:pPr>
      <w:r>
        <w:rPr>
          <w:sz w:val="24"/>
          <w:szCs w:val="24"/>
        </w:rPr>
        <w:t>t</w:t>
      </w:r>
      <w:r w:rsidRPr="000158FB">
        <w:rPr>
          <w:sz w:val="24"/>
          <w:szCs w:val="24"/>
        </w:rPr>
        <w:t>he Department of Primary Industries and Regions South Australia, in consultation with relevant experts</w:t>
      </w:r>
      <w:r w:rsidRPr="00B940D6">
        <w:rPr>
          <w:sz w:val="24"/>
          <w:szCs w:val="24"/>
        </w:rPr>
        <w:t xml:space="preserve"> </w:t>
      </w:r>
      <w:r>
        <w:rPr>
          <w:sz w:val="24"/>
          <w:szCs w:val="24"/>
        </w:rPr>
        <w:t>and the Department of the Environment</w:t>
      </w:r>
      <w:r w:rsidRPr="000158FB">
        <w:rPr>
          <w:sz w:val="24"/>
          <w:szCs w:val="24"/>
        </w:rPr>
        <w:t>, to develop and implement a management strategy to mitigate the risk of fishery interactions with Australian sea lions</w:t>
      </w:r>
      <w:r>
        <w:rPr>
          <w:sz w:val="24"/>
          <w:szCs w:val="24"/>
        </w:rPr>
        <w:t xml:space="preserve"> by 30 June 2014</w:t>
      </w:r>
      <w:r w:rsidRPr="000158FB">
        <w:rPr>
          <w:sz w:val="24"/>
          <w:szCs w:val="24"/>
        </w:rPr>
        <w:t>.</w:t>
      </w:r>
    </w:p>
    <w:p w:rsidR="001F5A1B" w:rsidRPr="000158FB" w:rsidRDefault="001F5A1B" w:rsidP="001F5A1B">
      <w:pPr>
        <w:pStyle w:val="normal-dot"/>
        <w:tabs>
          <w:tab w:val="clear" w:pos="360"/>
          <w:tab w:val="left" w:pos="993"/>
        </w:tabs>
        <w:spacing w:after="120"/>
        <w:ind w:left="1004" w:right="142" w:firstLine="0"/>
        <w:rPr>
          <w:sz w:val="24"/>
          <w:szCs w:val="24"/>
        </w:rPr>
      </w:pPr>
    </w:p>
    <w:p w:rsidR="00E321E1" w:rsidRPr="00330C65" w:rsidRDefault="00FB1480" w:rsidP="0028447B">
      <w:pPr>
        <w:pStyle w:val="Heading1"/>
        <w:jc w:val="center"/>
        <w:rPr>
          <w:iCs/>
          <w:szCs w:val="22"/>
        </w:rPr>
      </w:pPr>
      <w:r w:rsidRPr="00FB1480">
        <w:rPr>
          <w:iCs/>
          <w:szCs w:val="22"/>
        </w:rPr>
        <w:t xml:space="preserve">Dated this </w:t>
      </w:r>
      <w:r w:rsidRPr="00FB1480">
        <w:rPr>
          <w:iCs/>
          <w:szCs w:val="22"/>
        </w:rPr>
        <w:tab/>
      </w:r>
      <w:r w:rsidR="00C91B0F">
        <w:rPr>
          <w:iCs/>
          <w:szCs w:val="22"/>
        </w:rPr>
        <w:tab/>
      </w:r>
      <w:r w:rsidR="005E68D9">
        <w:rPr>
          <w:iCs/>
          <w:szCs w:val="22"/>
        </w:rPr>
        <w:tab/>
      </w:r>
      <w:r w:rsidR="005E68D9">
        <w:rPr>
          <w:iCs/>
          <w:szCs w:val="22"/>
        </w:rPr>
        <w:tab/>
        <w:t>day of</w:t>
      </w:r>
      <w:r w:rsidR="005E68D9">
        <w:rPr>
          <w:iCs/>
          <w:szCs w:val="22"/>
        </w:rPr>
        <w:tab/>
      </w:r>
      <w:r w:rsidR="00C91B0F">
        <w:rPr>
          <w:iCs/>
          <w:szCs w:val="22"/>
        </w:rPr>
        <w:tab/>
      </w:r>
      <w:r w:rsidR="000D53C1">
        <w:rPr>
          <w:iCs/>
          <w:szCs w:val="22"/>
        </w:rPr>
        <w:tab/>
      </w:r>
      <w:r w:rsidR="000D53C1">
        <w:rPr>
          <w:iCs/>
          <w:szCs w:val="22"/>
        </w:rPr>
        <w:tab/>
        <w:t>2014</w:t>
      </w:r>
    </w:p>
    <w:p w:rsidR="00E321E1" w:rsidRDefault="00E321E1" w:rsidP="0028447B">
      <w:pPr>
        <w:rPr>
          <w:szCs w:val="22"/>
        </w:rPr>
      </w:pPr>
    </w:p>
    <w:p w:rsidR="001F5A1B" w:rsidRDefault="001F5A1B" w:rsidP="0028447B">
      <w:pPr>
        <w:rPr>
          <w:szCs w:val="22"/>
        </w:rPr>
      </w:pPr>
    </w:p>
    <w:p w:rsidR="001F5A1B" w:rsidRDefault="001F5A1B" w:rsidP="0028447B">
      <w:pPr>
        <w:rPr>
          <w:szCs w:val="22"/>
        </w:rPr>
      </w:pPr>
    </w:p>
    <w:p w:rsidR="001F5A1B" w:rsidRPr="00330C65" w:rsidRDefault="001F5A1B" w:rsidP="0028447B">
      <w:pPr>
        <w:rPr>
          <w:szCs w:val="22"/>
        </w:rPr>
      </w:pPr>
    </w:p>
    <w:p w:rsidR="00E321E1" w:rsidRPr="00330C65" w:rsidRDefault="00FB1480" w:rsidP="0028447B">
      <w:pPr>
        <w:jc w:val="center"/>
        <w:rPr>
          <w:szCs w:val="22"/>
        </w:rPr>
      </w:pPr>
      <w:r w:rsidRPr="00FB1480">
        <w:rPr>
          <w:szCs w:val="22"/>
        </w:rPr>
        <w:t>..……………………….……..</w:t>
      </w: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EF2FB6">
        <w:rPr>
          <w:rFonts w:ascii="Times New Roman" w:hAnsi="Times New Roman" w:cs="Times New Roman"/>
          <w:snapToGrid w:val="0"/>
          <w:szCs w:val="22"/>
          <w:lang w:val="en-AU"/>
        </w:rPr>
        <w:t xml:space="preserve">Delegate of the </w:t>
      </w:r>
      <w:r w:rsidRPr="00EF2FB6">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1F5A1B">
      <w:headerReference w:type="first" r:id="rId9"/>
      <w:pgSz w:w="11906" w:h="16838"/>
      <w:pgMar w:top="426"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463" w:rsidRDefault="00CC4463">
      <w:r>
        <w:separator/>
      </w:r>
    </w:p>
  </w:endnote>
  <w:endnote w:type="continuationSeparator" w:id="0">
    <w:p w:rsidR="00CC4463" w:rsidRDefault="00CC44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463" w:rsidRDefault="00CC4463">
      <w:r>
        <w:separator/>
      </w:r>
    </w:p>
  </w:footnote>
  <w:footnote w:type="continuationSeparator" w:id="0">
    <w:p w:rsidR="00CC4463" w:rsidRDefault="00CC44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6D4C5DD2"/>
    <w:multiLevelType w:val="hybridMultilevel"/>
    <w:tmpl w:val="1424F86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5"/>
  </w:num>
  <w:num w:numId="10">
    <w:abstractNumId w:val="11"/>
  </w:num>
  <w:num w:numId="11">
    <w:abstractNumId w:val="2"/>
  </w:num>
  <w:num w:numId="12">
    <w:abstractNumId w:val="10"/>
  </w:num>
  <w:num w:numId="13">
    <w:abstractNumId w:val="9"/>
  </w:num>
  <w:num w:numId="14">
    <w:abstractNumId w:val="8"/>
  </w:num>
  <w:num w:numId="15">
    <w:abstractNumId w:val="0"/>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F2FB6"/>
    <w:rsid w:val="00022807"/>
    <w:rsid w:val="00035DC3"/>
    <w:rsid w:val="00075416"/>
    <w:rsid w:val="000928E7"/>
    <w:rsid w:val="0009424A"/>
    <w:rsid w:val="000D53C1"/>
    <w:rsid w:val="000E4742"/>
    <w:rsid w:val="00131745"/>
    <w:rsid w:val="00141DC4"/>
    <w:rsid w:val="001572F9"/>
    <w:rsid w:val="00157A07"/>
    <w:rsid w:val="001F5A1B"/>
    <w:rsid w:val="0028447B"/>
    <w:rsid w:val="00300E20"/>
    <w:rsid w:val="003065DD"/>
    <w:rsid w:val="00313CDC"/>
    <w:rsid w:val="00330C65"/>
    <w:rsid w:val="003732DA"/>
    <w:rsid w:val="00390BAD"/>
    <w:rsid w:val="003A3E63"/>
    <w:rsid w:val="003F0B0A"/>
    <w:rsid w:val="00406255"/>
    <w:rsid w:val="004159A6"/>
    <w:rsid w:val="00433409"/>
    <w:rsid w:val="00442816"/>
    <w:rsid w:val="004A2909"/>
    <w:rsid w:val="004C0D63"/>
    <w:rsid w:val="004E4888"/>
    <w:rsid w:val="005739BE"/>
    <w:rsid w:val="005D12FB"/>
    <w:rsid w:val="005E68D9"/>
    <w:rsid w:val="005F34BD"/>
    <w:rsid w:val="006852D4"/>
    <w:rsid w:val="007A3126"/>
    <w:rsid w:val="007C176F"/>
    <w:rsid w:val="007C5DB1"/>
    <w:rsid w:val="0080484A"/>
    <w:rsid w:val="00807FA4"/>
    <w:rsid w:val="00863B42"/>
    <w:rsid w:val="008972F9"/>
    <w:rsid w:val="00941B39"/>
    <w:rsid w:val="00982BE4"/>
    <w:rsid w:val="009F0448"/>
    <w:rsid w:val="00A157AF"/>
    <w:rsid w:val="00A22CBB"/>
    <w:rsid w:val="00A34121"/>
    <w:rsid w:val="00A6198D"/>
    <w:rsid w:val="00B0340C"/>
    <w:rsid w:val="00B134B6"/>
    <w:rsid w:val="00BA5A3E"/>
    <w:rsid w:val="00BE4C00"/>
    <w:rsid w:val="00C4202F"/>
    <w:rsid w:val="00C63974"/>
    <w:rsid w:val="00C64506"/>
    <w:rsid w:val="00C77716"/>
    <w:rsid w:val="00C91B0F"/>
    <w:rsid w:val="00CC100A"/>
    <w:rsid w:val="00CC4463"/>
    <w:rsid w:val="00D0634F"/>
    <w:rsid w:val="00DA4775"/>
    <w:rsid w:val="00DA5695"/>
    <w:rsid w:val="00DA56E9"/>
    <w:rsid w:val="00DF487E"/>
    <w:rsid w:val="00DF543C"/>
    <w:rsid w:val="00E321E1"/>
    <w:rsid w:val="00E661FE"/>
    <w:rsid w:val="00E92FA8"/>
    <w:rsid w:val="00EE3E5C"/>
    <w:rsid w:val="00EF2FB6"/>
    <w:rsid w:val="00F24BBC"/>
    <w:rsid w:val="00F25773"/>
    <w:rsid w:val="00F41316"/>
    <w:rsid w:val="00F755FB"/>
    <w:rsid w:val="00F76612"/>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paragraph" w:customStyle="1" w:styleId="normal-dot">
    <w:name w:val="normal-dot"/>
    <w:basedOn w:val="Normal"/>
    <w:rsid w:val="001F5A1B"/>
    <w:pPr>
      <w:tabs>
        <w:tab w:val="num" w:pos="360"/>
      </w:tabs>
      <w:spacing w:before="120"/>
      <w:ind w:left="357" w:hanging="357"/>
    </w:pPr>
    <w:rPr>
      <w:sz w:val="22"/>
      <w:szCs w:val="20"/>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3E783-8A88-41F8-9670-F1AF6FB5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2</TotalTime>
  <Pages>1</Pages>
  <Words>336</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Revocation of Accreditation of a Plan, Regime or Policy for the purposes of Part 13</dc:title>
  <dc:creator>Department of the Environment</dc:creator>
  <cp:lastModifiedBy>Rebecca Durack</cp:lastModifiedBy>
  <cp:revision>2</cp:revision>
  <cp:lastPrinted>2012-01-11T03:31:00Z</cp:lastPrinted>
  <dcterms:created xsi:type="dcterms:W3CDTF">2014-03-03T04:42:00Z</dcterms:created>
  <dcterms:modified xsi:type="dcterms:W3CDTF">2014-03-03T04:42:00Z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