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81DD2D" w14:textId="720EE0E2" w:rsidR="008A1C52" w:rsidRDefault="008A1C52" w:rsidP="00860E65">
      <w:pPr>
        <w:jc w:val="center"/>
        <w:rPr>
          <w:rFonts w:ascii="Arial" w:hAnsi="Arial" w:cs="Arial"/>
          <w:b/>
          <w:sz w:val="28"/>
          <w:szCs w:val="28"/>
        </w:rPr>
      </w:pPr>
      <w:r w:rsidRPr="003F5EA3">
        <w:rPr>
          <w:noProof/>
          <w:color w:val="808080"/>
          <w:sz w:val="32"/>
          <w:lang w:eastAsia="en-AU"/>
        </w:rPr>
        <w:drawing>
          <wp:inline distT="0" distB="0" distL="0" distR="0" wp14:anchorId="3FD640A1" wp14:editId="197A2427">
            <wp:extent cx="3552825" cy="1083763"/>
            <wp:effectExtent l="19050" t="0" r="9525" b="0"/>
            <wp:docPr id="4"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7" cstate="print"/>
                    <a:stretch>
                      <a:fillRect/>
                    </a:stretch>
                  </pic:blipFill>
                  <pic:spPr>
                    <a:xfrm>
                      <a:off x="0" y="0"/>
                      <a:ext cx="3559806" cy="1085892"/>
                    </a:xfrm>
                    <a:prstGeom prst="rect">
                      <a:avLst/>
                    </a:prstGeom>
                  </pic:spPr>
                </pic:pic>
              </a:graphicData>
            </a:graphic>
          </wp:inline>
        </w:drawing>
      </w:r>
      <w:bookmarkStart w:id="0" w:name="_GoBack"/>
      <w:bookmarkEnd w:id="0"/>
    </w:p>
    <w:p w14:paraId="71590D08" w14:textId="5231BD7A"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1785943C" w:rsidR="00860E65" w:rsidRPr="003A6857" w:rsidRDefault="009930FF" w:rsidP="00860E65">
      <w:pPr>
        <w:pStyle w:val="Title"/>
        <w:rPr>
          <w:rFonts w:ascii="Arial" w:hAnsi="Arial" w:cs="Arial"/>
          <w:sz w:val="24"/>
          <w:szCs w:val="24"/>
          <w:lang w:val="en-US"/>
        </w:rPr>
      </w:pPr>
      <w:r>
        <w:rPr>
          <w:rFonts w:ascii="Arial" w:hAnsi="Arial" w:cs="Arial"/>
          <w:i/>
          <w:iCs/>
          <w:sz w:val="24"/>
          <w:szCs w:val="24"/>
        </w:rPr>
        <w:t>Atrichornis clamosus</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noisy scrub-bird</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5C9453E9"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9930FF" w:rsidRPr="009930FF">
        <w:rPr>
          <w:rFonts w:ascii="Arial" w:hAnsi="Arial" w:cs="Arial"/>
          <w:i/>
          <w:iCs/>
          <w:sz w:val="22"/>
          <w:szCs w:val="22"/>
        </w:rPr>
        <w:t xml:space="preserve">Atrichornis clamosus </w:t>
      </w:r>
      <w:r w:rsidR="009930FF" w:rsidRPr="009930FF">
        <w:rPr>
          <w:rFonts w:ascii="Arial" w:hAnsi="Arial" w:cs="Arial"/>
          <w:iCs/>
          <w:sz w:val="22"/>
          <w:szCs w:val="22"/>
        </w:rPr>
        <w:t>(noisy scrub-bird)</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9930FF" w:rsidRPr="00FE7F11">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71590D12" w14:textId="77777777" w:rsidR="00860E65" w:rsidRDefault="00860E65" w:rsidP="00FE7F11">
      <w:pPr>
        <w:pStyle w:val="NormalWeb"/>
        <w:tabs>
          <w:tab w:val="left" w:pos="426"/>
        </w:tabs>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31179103"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175942">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4163F958"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71590D1D" w14:textId="4FC6E455"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D46AA4">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426F186A"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AD739F">
        <w:rPr>
          <w:rFonts w:ascii="Arial" w:hAnsi="Arial" w:cs="Arial"/>
          <w:b/>
          <w:sz w:val="22"/>
          <w:szCs w:val="22"/>
        </w:rPr>
        <w:t>19</w:t>
      </w:r>
      <w:r w:rsidR="00F136E7" w:rsidRPr="005439F0">
        <w:rPr>
          <w:rFonts w:ascii="Arial" w:hAnsi="Arial" w:cs="Arial"/>
          <w:b/>
          <w:sz w:val="22"/>
          <w:szCs w:val="22"/>
        </w:rPr>
        <w:t xml:space="preserve"> May</w:t>
      </w:r>
      <w:r w:rsidR="00F136E7">
        <w:rPr>
          <w:rFonts w:ascii="Arial" w:hAnsi="Arial" w:cs="Arial"/>
          <w:b/>
          <w:sz w:val="22"/>
          <w:szCs w:val="22"/>
        </w:rPr>
        <w:t xml:space="preserve"> 2017</w:t>
      </w:r>
      <w:r w:rsidR="00F136E7" w:rsidRPr="005439F0">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BA10C0" w:rsidRDefault="00860E65" w:rsidP="00BA10C0">
            <w:pPr>
              <w:jc w:val="center"/>
              <w:rPr>
                <w:rFonts w:ascii="Arial" w:hAnsi="Arial" w:cs="Arial"/>
                <w:b/>
                <w:bCs/>
                <w:sz w:val="22"/>
                <w:szCs w:val="22"/>
              </w:rPr>
            </w:pPr>
            <w:r w:rsidRPr="00213FEE">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0D950AB0" w:rsidR="00860E65" w:rsidRPr="00BA10C0" w:rsidRDefault="00BA10C0" w:rsidP="00BA10C0">
            <w:pPr>
              <w:jc w:val="center"/>
              <w:rPr>
                <w:rFonts w:ascii="Arial" w:hAnsi="Arial" w:cs="Arial"/>
                <w:sz w:val="22"/>
                <w:szCs w:val="22"/>
              </w:rPr>
            </w:pPr>
            <w:r>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0BF17A61" w:rsidR="00860E65" w:rsidRPr="00BA10C0" w:rsidRDefault="00BA10C0" w:rsidP="00BA10C0">
            <w:pPr>
              <w:jc w:val="center"/>
              <w:rPr>
                <w:rFonts w:ascii="Arial" w:hAnsi="Arial" w:cs="Arial"/>
                <w:sz w:val="22"/>
                <w:szCs w:val="22"/>
              </w:rPr>
            </w:pPr>
            <w:r>
              <w:rPr>
                <w:rFonts w:ascii="Arial" w:hAnsi="Arial" w:cs="Arial"/>
                <w:sz w:val="22"/>
                <w:szCs w:val="22"/>
              </w:rPr>
              <w:t>2</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415104A1" w:rsidR="00860E65" w:rsidRPr="00BA10C0" w:rsidRDefault="00BA10C0" w:rsidP="00BA10C0">
            <w:pPr>
              <w:jc w:val="center"/>
              <w:rPr>
                <w:rFonts w:ascii="Arial" w:hAnsi="Arial" w:cs="Arial"/>
                <w:sz w:val="22"/>
                <w:szCs w:val="22"/>
              </w:rPr>
            </w:pPr>
            <w:r>
              <w:rPr>
                <w:rFonts w:ascii="Arial" w:hAnsi="Arial" w:cs="Arial"/>
                <w:sz w:val="22"/>
                <w:szCs w:val="22"/>
              </w:rPr>
              <w:t>3</w:t>
            </w:r>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6C540F17" w:rsidR="00860E65" w:rsidRPr="00BA10C0" w:rsidRDefault="00BA10C0" w:rsidP="00BA10C0">
            <w:pPr>
              <w:jc w:val="center"/>
              <w:rPr>
                <w:rFonts w:ascii="Arial" w:hAnsi="Arial" w:cs="Arial"/>
                <w:sz w:val="22"/>
                <w:szCs w:val="22"/>
              </w:rPr>
            </w:pPr>
            <w:r>
              <w:rPr>
                <w:rFonts w:ascii="Arial" w:hAnsi="Arial" w:cs="Arial"/>
                <w:sz w:val="22"/>
                <w:szCs w:val="22"/>
              </w:rPr>
              <w:t>8</w:t>
            </w:r>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9F8787C" w:rsidR="00860E65" w:rsidRPr="00AE557F" w:rsidRDefault="00BA10C0" w:rsidP="00BA10C0">
            <w:pPr>
              <w:rPr>
                <w:rFonts w:ascii="Arial" w:hAnsi="Arial" w:cs="Arial"/>
                <w:sz w:val="22"/>
                <w:szCs w:val="22"/>
              </w:rPr>
            </w:pPr>
            <w:r w:rsidRPr="00AE557F">
              <w:rPr>
                <w:rFonts w:ascii="Arial" w:hAnsi="Arial" w:cs="Arial"/>
                <w:sz w:val="22"/>
                <w:szCs w:val="22"/>
              </w:rPr>
              <w:t xml:space="preserve">Collective list of questions – your views </w:t>
            </w:r>
          </w:p>
        </w:tc>
        <w:tc>
          <w:tcPr>
            <w:tcW w:w="815" w:type="dxa"/>
            <w:tcBorders>
              <w:top w:val="single" w:sz="4" w:space="0" w:color="auto"/>
              <w:left w:val="single" w:sz="4" w:space="0" w:color="auto"/>
              <w:bottom w:val="single" w:sz="4" w:space="0" w:color="auto"/>
              <w:right w:val="single" w:sz="4" w:space="0" w:color="auto"/>
            </w:tcBorders>
          </w:tcPr>
          <w:p w14:paraId="71590D32" w14:textId="431AA3D6" w:rsidR="00860E65" w:rsidRPr="00BA10C0" w:rsidRDefault="00BA10C0" w:rsidP="00BA10C0">
            <w:pPr>
              <w:jc w:val="center"/>
              <w:rPr>
                <w:rFonts w:ascii="Arial" w:hAnsi="Arial" w:cs="Arial"/>
                <w:sz w:val="22"/>
                <w:szCs w:val="22"/>
              </w:rPr>
            </w:pPr>
            <w:r>
              <w:rPr>
                <w:rFonts w:ascii="Arial" w:hAnsi="Arial" w:cs="Arial"/>
                <w:sz w:val="22"/>
                <w:szCs w:val="22"/>
              </w:rPr>
              <w:t>10</w:t>
            </w:r>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3EBE3377" w:rsidR="00860E65" w:rsidRPr="00AE557F" w:rsidRDefault="00BA10C0"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14:paraId="71590D35" w14:textId="42171C29" w:rsidR="00860E65" w:rsidRPr="00BA10C0" w:rsidRDefault="00BA10C0" w:rsidP="00BA10C0">
            <w:pPr>
              <w:jc w:val="center"/>
              <w:rPr>
                <w:rFonts w:ascii="Arial" w:hAnsi="Arial" w:cs="Arial"/>
                <w:sz w:val="22"/>
                <w:szCs w:val="22"/>
              </w:rPr>
            </w:pPr>
            <w:r>
              <w:rPr>
                <w:rFonts w:ascii="Arial" w:hAnsi="Arial" w:cs="Arial"/>
                <w:sz w:val="22"/>
                <w:szCs w:val="22"/>
              </w:rPr>
              <w:t>11</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21C9D1A4"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00D46AA4">
        <w:rPr>
          <w:rFonts w:ascii="Arial" w:hAnsi="Arial" w:cs="Arial"/>
          <w:sz w:val="22"/>
          <w:szCs w:val="22"/>
        </w:rPr>
        <w:t xml:space="preserve"> is available on the D</w:t>
      </w:r>
      <w:r w:rsidRPr="00FD5B5C">
        <w:rPr>
          <w:rFonts w:ascii="Arial" w:hAnsi="Arial" w:cs="Arial"/>
          <w:sz w:val="22"/>
          <w:szCs w:val="22"/>
        </w:rPr>
        <w:t xml:space="preserve">epartment’s website at: </w:t>
      </w:r>
    </w:p>
    <w:p w14:paraId="71590D39" w14:textId="77777777" w:rsidR="00860E65" w:rsidRDefault="008A1C52"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1590D3A" w14:textId="56296F4F"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 xml:space="preserve">ived annually by the </w:t>
      </w:r>
      <w:r w:rsidR="00700A11">
        <w:rPr>
          <w:rFonts w:ascii="Arial" w:hAnsi="Arial" w:cs="Arial"/>
          <w:sz w:val="22"/>
          <w:szCs w:val="22"/>
        </w:rPr>
        <w:t>D</w:t>
      </w:r>
      <w:r>
        <w:rPr>
          <w:rFonts w:ascii="Arial" w:hAnsi="Arial" w:cs="Arial"/>
          <w:sz w:val="22"/>
          <w:szCs w:val="22"/>
        </w:rPr>
        <w:t>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Committee</w:t>
      </w:r>
      <w:r>
        <w:rPr>
          <w:rFonts w:ascii="Arial" w:hAnsi="Arial" w:cs="Arial"/>
          <w:sz w:val="22"/>
          <w:szCs w:val="22"/>
        </w:rPr>
        <w:t xml:space="preserv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r w:rsidR="00175942" w:rsidRPr="00175942">
        <w:rPr>
          <w:rStyle w:val="Hyperlink"/>
          <w:rFonts w:ascii="Arial" w:hAnsi="Arial" w:cs="Arial"/>
          <w:sz w:val="22"/>
          <w:szCs w:val="22"/>
        </w:rPr>
        <w:t>http://www.environment.gov.au/biodiversity/threatened/nominations/forms-and-guidelines</w:t>
      </w:r>
      <w:r>
        <w:rPr>
          <w:rFonts w:ascii="Arial" w:hAnsi="Arial" w:cs="Arial"/>
          <w:sz w:val="22"/>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508668DA"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w:t>
      </w:r>
      <w:r w:rsidR="00700A11">
        <w:rPr>
          <w:rFonts w:ascii="Arial" w:hAnsi="Arial" w:cs="Arial"/>
          <w:sz w:val="22"/>
          <w:szCs w:val="22"/>
        </w:rPr>
        <w:t>D</w:t>
      </w:r>
      <w:r w:rsidRPr="007D3CBD">
        <w:rPr>
          <w:rFonts w:ascii="Arial" w:hAnsi="Arial" w:cs="Arial"/>
          <w:sz w:val="22"/>
          <w:szCs w:val="22"/>
        </w:rPr>
        <w:t xml:space="preserve">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11C54D1F"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Minister</w:t>
      </w:r>
      <w:r>
        <w:rPr>
          <w:rFonts w:ascii="Arial" w:hAnsi="Arial" w:cs="Arial"/>
          <w:sz w:val="22"/>
          <w:szCs w:val="22"/>
        </w:rPr>
        <w:t>.</w:t>
      </w:r>
    </w:p>
    <w:p w14:paraId="71590D3F" w14:textId="451ACF5C"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00D46AA4">
        <w:rPr>
          <w:rFonts w:ascii="Arial" w:hAnsi="Arial" w:cs="Arial"/>
          <w:sz w:val="22"/>
          <w:szCs w:val="22"/>
        </w:rPr>
        <w:t>will be published on the D</w:t>
      </w:r>
      <w:r w:rsidRPr="00616F58">
        <w:rPr>
          <w:rFonts w:ascii="Arial" w:hAnsi="Arial" w:cs="Arial"/>
          <w:sz w:val="22"/>
          <w:szCs w:val="22"/>
        </w:rPr>
        <w:t xml:space="preserve">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499CD73F" w:rsidR="00860E65" w:rsidRPr="008040B8" w:rsidRDefault="009930FF" w:rsidP="00860E65">
      <w:pPr>
        <w:jc w:val="center"/>
        <w:rPr>
          <w:rFonts w:ascii="Arial" w:hAnsi="Arial" w:cs="Arial"/>
          <w:i/>
          <w:sz w:val="32"/>
          <w:szCs w:val="32"/>
        </w:rPr>
      </w:pPr>
      <w:r w:rsidRPr="009930FF">
        <w:rPr>
          <w:rFonts w:ascii="Arial" w:hAnsi="Arial" w:cs="Arial"/>
          <w:i/>
          <w:iCs/>
          <w:sz w:val="32"/>
          <w:szCs w:val="32"/>
        </w:rPr>
        <w:lastRenderedPageBreak/>
        <w:t>Atrichornis clamosus</w:t>
      </w:r>
    </w:p>
    <w:p w14:paraId="71590D43" w14:textId="77777777" w:rsidR="00860E65" w:rsidRPr="00424584" w:rsidRDefault="00860E65" w:rsidP="00860E65">
      <w:pPr>
        <w:jc w:val="center"/>
        <w:rPr>
          <w:rFonts w:ascii="Arial" w:hAnsi="Arial" w:cs="Arial"/>
          <w:sz w:val="22"/>
          <w:szCs w:val="22"/>
        </w:rPr>
      </w:pPr>
    </w:p>
    <w:p w14:paraId="71590D44" w14:textId="630DE748" w:rsidR="00860E65" w:rsidRPr="00E80F89" w:rsidRDefault="009930FF" w:rsidP="00860E65">
      <w:pPr>
        <w:jc w:val="center"/>
        <w:rPr>
          <w:rFonts w:ascii="Arial" w:hAnsi="Arial" w:cs="Arial"/>
          <w:sz w:val="20"/>
          <w:szCs w:val="20"/>
        </w:rPr>
      </w:pPr>
      <w:r w:rsidRPr="009930FF">
        <w:rPr>
          <w:rFonts w:ascii="Arial" w:hAnsi="Arial" w:cs="Arial"/>
          <w:iCs/>
          <w:sz w:val="22"/>
          <w:szCs w:val="22"/>
        </w:rPr>
        <w:t>noisy scrub-bird</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9" w14:textId="68D08C6F" w:rsidR="00FD2D19" w:rsidRPr="00871F48" w:rsidRDefault="008040B8" w:rsidP="00AB638E">
      <w:pPr>
        <w:spacing w:after="240"/>
        <w:rPr>
          <w:rFonts w:ascii="Arial" w:hAnsi="Arial"/>
          <w:sz w:val="22"/>
        </w:rPr>
      </w:pPr>
      <w:r w:rsidRPr="00C77AC3">
        <w:rPr>
          <w:rFonts w:ascii="Arial" w:hAnsi="Arial" w:cs="Arial"/>
          <w:iCs/>
          <w:sz w:val="22"/>
          <w:szCs w:val="22"/>
        </w:rPr>
        <w:t>Conventionally accepted as</w:t>
      </w:r>
      <w:r>
        <w:rPr>
          <w:rFonts w:ascii="Arial" w:hAnsi="Arial" w:cs="Arial"/>
          <w:iCs/>
          <w:sz w:val="22"/>
          <w:szCs w:val="22"/>
        </w:rPr>
        <w:t xml:space="preserve"> </w:t>
      </w:r>
      <w:r w:rsidR="009930FF" w:rsidRPr="009930FF">
        <w:rPr>
          <w:rFonts w:ascii="Arial" w:hAnsi="Arial" w:cs="Arial"/>
          <w:i/>
          <w:iCs/>
          <w:sz w:val="22"/>
          <w:szCs w:val="22"/>
        </w:rPr>
        <w:t xml:space="preserve">Atrichornis clamosus </w:t>
      </w:r>
      <w:r w:rsidR="009930FF" w:rsidRPr="009930FF">
        <w:rPr>
          <w:rFonts w:ascii="Arial" w:hAnsi="Arial" w:cs="Arial"/>
          <w:iCs/>
          <w:sz w:val="22"/>
          <w:szCs w:val="22"/>
        </w:rPr>
        <w:t>(</w:t>
      </w:r>
      <w:r w:rsidR="0010620F">
        <w:rPr>
          <w:rFonts w:ascii="Arial" w:hAnsi="Arial" w:cs="Arial"/>
          <w:iCs/>
          <w:sz w:val="22"/>
          <w:szCs w:val="22"/>
        </w:rPr>
        <w:t xml:space="preserve">Gould </w:t>
      </w:r>
      <w:r w:rsidR="009930FF">
        <w:rPr>
          <w:rFonts w:ascii="Arial" w:hAnsi="Arial" w:cs="Arial"/>
          <w:iCs/>
          <w:sz w:val="22"/>
          <w:szCs w:val="22"/>
        </w:rPr>
        <w:t>1844</w:t>
      </w:r>
      <w:r w:rsidR="009930FF" w:rsidRPr="009930FF">
        <w:rPr>
          <w:rFonts w:ascii="Arial" w:hAnsi="Arial" w:cs="Arial"/>
          <w:iCs/>
          <w:sz w:val="22"/>
          <w:szCs w:val="22"/>
        </w:rPr>
        <w:t>)</w:t>
      </w:r>
      <w:r w:rsidR="009930FF">
        <w:rPr>
          <w:rFonts w:ascii="Arial" w:hAnsi="Arial" w:cs="Arial"/>
          <w:iCs/>
          <w:sz w:val="22"/>
          <w:szCs w:val="22"/>
        </w:rPr>
        <w:t>.</w:t>
      </w:r>
    </w:p>
    <w:p w14:paraId="71590D4A" w14:textId="1399D165" w:rsidR="00615CF6" w:rsidRPr="00615CF6" w:rsidRDefault="00615CF6" w:rsidP="002B2B88">
      <w:pPr>
        <w:pStyle w:val="CAmajorheading"/>
      </w:pPr>
      <w:r w:rsidRPr="00E95E0E">
        <w:t>Species Information</w:t>
      </w:r>
    </w:p>
    <w:p w14:paraId="71590D4B" w14:textId="77777777" w:rsidR="00424584" w:rsidRPr="002B2B88" w:rsidRDefault="007D7E49" w:rsidP="002B2B88">
      <w:pPr>
        <w:pStyle w:val="CAminorheading"/>
      </w:pPr>
      <w:r w:rsidRPr="002B2B88">
        <w:t>Description</w:t>
      </w:r>
    </w:p>
    <w:p w14:paraId="469C75C7" w14:textId="02A8B8AA" w:rsidR="00573816" w:rsidRPr="00573816" w:rsidRDefault="00573816" w:rsidP="00871F48">
      <w:pPr>
        <w:autoSpaceDE w:val="0"/>
        <w:autoSpaceDN w:val="0"/>
        <w:adjustRightInd w:val="0"/>
        <w:spacing w:after="120"/>
        <w:rPr>
          <w:rFonts w:ascii="Arial" w:hAnsi="Arial" w:cs="Arial"/>
          <w:color w:val="000000"/>
          <w:sz w:val="22"/>
          <w:szCs w:val="22"/>
        </w:rPr>
      </w:pPr>
      <w:r w:rsidRPr="00573816">
        <w:rPr>
          <w:rFonts w:ascii="Arial" w:hAnsi="Arial" w:cs="Arial"/>
          <w:color w:val="000000"/>
          <w:sz w:val="22"/>
          <w:szCs w:val="22"/>
        </w:rPr>
        <w:t>The Noisy Scrub-bird (</w:t>
      </w:r>
      <w:r w:rsidRPr="00130E46">
        <w:rPr>
          <w:rFonts w:ascii="Arial" w:hAnsi="Arial" w:cs="Arial"/>
          <w:i/>
          <w:color w:val="000000"/>
          <w:sz w:val="22"/>
          <w:szCs w:val="22"/>
        </w:rPr>
        <w:t>Atrichornis clamosus</w:t>
      </w:r>
      <w:r w:rsidRPr="00573816">
        <w:rPr>
          <w:rFonts w:ascii="Arial" w:hAnsi="Arial" w:cs="Arial"/>
          <w:color w:val="000000"/>
          <w:sz w:val="22"/>
          <w:szCs w:val="22"/>
        </w:rPr>
        <w:t xml:space="preserve"> (Gould 1844)) is a small solidly built bird with a</w:t>
      </w:r>
      <w:r>
        <w:rPr>
          <w:rFonts w:ascii="Arial" w:hAnsi="Arial" w:cs="Arial"/>
          <w:color w:val="000000"/>
          <w:sz w:val="22"/>
          <w:szCs w:val="22"/>
        </w:rPr>
        <w:t xml:space="preserve"> </w:t>
      </w:r>
      <w:r w:rsidRPr="00573816">
        <w:rPr>
          <w:rFonts w:ascii="Arial" w:hAnsi="Arial" w:cs="Arial"/>
          <w:color w:val="000000"/>
          <w:sz w:val="22"/>
          <w:szCs w:val="22"/>
        </w:rPr>
        <w:t>strong pointed bill, powerful legs, graduated tail and short round wings. They are brown</w:t>
      </w:r>
      <w:r>
        <w:rPr>
          <w:rFonts w:ascii="Arial" w:hAnsi="Arial" w:cs="Arial"/>
          <w:color w:val="000000"/>
          <w:sz w:val="22"/>
          <w:szCs w:val="22"/>
        </w:rPr>
        <w:t xml:space="preserve"> </w:t>
      </w:r>
      <w:r w:rsidRPr="00573816">
        <w:rPr>
          <w:rFonts w:ascii="Arial" w:hAnsi="Arial" w:cs="Arial"/>
          <w:color w:val="000000"/>
          <w:sz w:val="22"/>
          <w:szCs w:val="22"/>
        </w:rPr>
        <w:t>above with dark cross barring extending from the head to the tip of the tail. The dark bars are</w:t>
      </w:r>
      <w:r>
        <w:rPr>
          <w:rFonts w:ascii="Arial" w:hAnsi="Arial" w:cs="Arial"/>
          <w:color w:val="000000"/>
          <w:sz w:val="22"/>
          <w:szCs w:val="22"/>
        </w:rPr>
        <w:t xml:space="preserve"> </w:t>
      </w:r>
      <w:r w:rsidRPr="00573816">
        <w:rPr>
          <w:rFonts w:ascii="Arial" w:hAnsi="Arial" w:cs="Arial"/>
          <w:color w:val="000000"/>
          <w:sz w:val="22"/>
          <w:szCs w:val="22"/>
        </w:rPr>
        <w:t>very fine on the head, broader and more obvious on the back and form irregular bands on the</w:t>
      </w:r>
      <w:r>
        <w:rPr>
          <w:rFonts w:ascii="Arial" w:hAnsi="Arial" w:cs="Arial"/>
          <w:color w:val="000000"/>
          <w:sz w:val="22"/>
          <w:szCs w:val="22"/>
        </w:rPr>
        <w:t xml:space="preserve"> </w:t>
      </w:r>
      <w:r w:rsidRPr="00573816">
        <w:rPr>
          <w:rFonts w:ascii="Arial" w:hAnsi="Arial" w:cs="Arial"/>
          <w:color w:val="000000"/>
          <w:sz w:val="22"/>
          <w:szCs w:val="22"/>
        </w:rPr>
        <w:t>tail feathers. The underparts are paler with a buff coloured abdomen grading to bright rufous</w:t>
      </w:r>
      <w:r>
        <w:rPr>
          <w:rFonts w:ascii="Arial" w:hAnsi="Arial" w:cs="Arial"/>
          <w:color w:val="000000"/>
          <w:sz w:val="22"/>
          <w:szCs w:val="22"/>
        </w:rPr>
        <w:t xml:space="preserve"> </w:t>
      </w:r>
      <w:r w:rsidRPr="00573816">
        <w:rPr>
          <w:rFonts w:ascii="Arial" w:hAnsi="Arial" w:cs="Arial"/>
          <w:color w:val="000000"/>
          <w:sz w:val="22"/>
          <w:szCs w:val="22"/>
        </w:rPr>
        <w:t>around the vent. The species is sexually dimorphic in size and plumage. During the breeding</w:t>
      </w:r>
      <w:r>
        <w:rPr>
          <w:rFonts w:ascii="Arial" w:hAnsi="Arial" w:cs="Arial"/>
          <w:color w:val="000000"/>
          <w:sz w:val="22"/>
          <w:szCs w:val="22"/>
        </w:rPr>
        <w:t xml:space="preserve"> </w:t>
      </w:r>
      <w:r w:rsidRPr="00573816">
        <w:rPr>
          <w:rFonts w:ascii="Arial" w:hAnsi="Arial" w:cs="Arial"/>
          <w:color w:val="000000"/>
          <w:sz w:val="22"/>
          <w:szCs w:val="22"/>
        </w:rPr>
        <w:t>season, females have a mean weight of 34.6 g (n = 42, range = 31.5 g - 39.2 g) while males</w:t>
      </w:r>
      <w:r>
        <w:rPr>
          <w:rFonts w:ascii="Arial" w:hAnsi="Arial" w:cs="Arial"/>
          <w:color w:val="000000"/>
          <w:sz w:val="22"/>
          <w:szCs w:val="22"/>
        </w:rPr>
        <w:t xml:space="preserve"> </w:t>
      </w:r>
      <w:r w:rsidRPr="00573816">
        <w:rPr>
          <w:rFonts w:ascii="Arial" w:hAnsi="Arial" w:cs="Arial"/>
          <w:color w:val="000000"/>
          <w:sz w:val="22"/>
          <w:szCs w:val="22"/>
        </w:rPr>
        <w:t>have a mean weight of 51.8 g (n = 56, range = 47.0 g - 57.0 g). Adult males have a dark grey</w:t>
      </w:r>
      <w:r>
        <w:rPr>
          <w:rFonts w:ascii="Arial" w:hAnsi="Arial" w:cs="Arial"/>
          <w:color w:val="000000"/>
          <w:sz w:val="22"/>
          <w:szCs w:val="22"/>
        </w:rPr>
        <w:t xml:space="preserve"> </w:t>
      </w:r>
      <w:r w:rsidRPr="00573816">
        <w:rPr>
          <w:rFonts w:ascii="Arial" w:hAnsi="Arial" w:cs="Arial"/>
          <w:color w:val="000000"/>
          <w:sz w:val="22"/>
          <w:szCs w:val="22"/>
        </w:rPr>
        <w:t>band of variable width across the off-white throat and prominent white side flashes. Females</w:t>
      </w:r>
      <w:r>
        <w:rPr>
          <w:rFonts w:ascii="Arial" w:hAnsi="Arial" w:cs="Arial"/>
          <w:color w:val="000000"/>
          <w:sz w:val="22"/>
          <w:szCs w:val="22"/>
        </w:rPr>
        <w:t xml:space="preserve"> </w:t>
      </w:r>
      <w:r w:rsidRPr="00573816">
        <w:rPr>
          <w:rFonts w:ascii="Arial" w:hAnsi="Arial" w:cs="Arial"/>
          <w:color w:val="000000"/>
          <w:sz w:val="22"/>
          <w:szCs w:val="22"/>
        </w:rPr>
        <w:t>have cream coloured throats and lack the dark band</w:t>
      </w:r>
      <w:r>
        <w:rPr>
          <w:rFonts w:ascii="Arial" w:hAnsi="Arial" w:cs="Arial"/>
          <w:color w:val="000000"/>
          <w:sz w:val="22"/>
          <w:szCs w:val="22"/>
        </w:rPr>
        <w:t xml:space="preserve"> (Danks et al. 1996)</w:t>
      </w:r>
      <w:r w:rsidRPr="00573816">
        <w:rPr>
          <w:rFonts w:ascii="Arial" w:hAnsi="Arial" w:cs="Arial"/>
          <w:color w:val="000000"/>
          <w:sz w:val="22"/>
          <w:szCs w:val="22"/>
        </w:rPr>
        <w:t>.</w:t>
      </w:r>
    </w:p>
    <w:p w14:paraId="71590D57" w14:textId="7B5F2F57" w:rsidR="007D7E49" w:rsidRPr="007D7E49" w:rsidRDefault="007D7E49" w:rsidP="00573816">
      <w:pPr>
        <w:pStyle w:val="CAminorheading"/>
      </w:pPr>
      <w:r w:rsidRPr="00C77AC3">
        <w:t>Distribution</w:t>
      </w:r>
      <w:r w:rsidRPr="006658AC">
        <w:rPr>
          <w:color w:val="0000FF"/>
        </w:rPr>
        <w:t xml:space="preserve"> </w:t>
      </w:r>
    </w:p>
    <w:p w14:paraId="0014340B" w14:textId="5EA464D8" w:rsidR="00C914C0" w:rsidRDefault="00114F12" w:rsidP="00871F48">
      <w:pPr>
        <w:spacing w:after="120"/>
        <w:rPr>
          <w:rFonts w:ascii="Arial" w:hAnsi="Arial" w:cs="Arial"/>
          <w:color w:val="000000"/>
          <w:sz w:val="22"/>
          <w:szCs w:val="22"/>
        </w:rPr>
      </w:pPr>
      <w:r>
        <w:rPr>
          <w:rFonts w:ascii="Arial" w:hAnsi="Arial" w:cs="Arial"/>
          <w:color w:val="000000"/>
          <w:sz w:val="22"/>
          <w:szCs w:val="22"/>
        </w:rPr>
        <w:t>The noisy scrub-bird is e</w:t>
      </w:r>
      <w:r w:rsidRPr="00114F12">
        <w:rPr>
          <w:rFonts w:ascii="Arial" w:hAnsi="Arial" w:cs="Arial"/>
          <w:color w:val="000000"/>
          <w:sz w:val="22"/>
          <w:szCs w:val="22"/>
        </w:rPr>
        <w:t>ndemic to south-west Western Australia</w:t>
      </w:r>
      <w:r w:rsidR="00955316">
        <w:rPr>
          <w:rFonts w:ascii="Arial" w:hAnsi="Arial" w:cs="Arial"/>
          <w:color w:val="000000"/>
          <w:sz w:val="22"/>
          <w:szCs w:val="22"/>
        </w:rPr>
        <w:t xml:space="preserve"> (</w:t>
      </w:r>
      <w:r w:rsidR="00955316" w:rsidRPr="00955316">
        <w:rPr>
          <w:rFonts w:ascii="Arial" w:hAnsi="Arial" w:cs="Arial"/>
          <w:color w:val="000000"/>
          <w:sz w:val="22"/>
          <w:szCs w:val="22"/>
        </w:rPr>
        <w:t>Garnett et al. 2011</w:t>
      </w:r>
      <w:r w:rsidR="00955316">
        <w:rPr>
          <w:rFonts w:ascii="Arial" w:hAnsi="Arial" w:cs="Arial"/>
          <w:color w:val="000000"/>
          <w:sz w:val="22"/>
          <w:szCs w:val="22"/>
        </w:rPr>
        <w:t>)</w:t>
      </w:r>
      <w:r w:rsidRPr="00114F12">
        <w:rPr>
          <w:rFonts w:ascii="Arial" w:hAnsi="Arial" w:cs="Arial"/>
          <w:color w:val="000000"/>
          <w:sz w:val="22"/>
          <w:szCs w:val="22"/>
        </w:rPr>
        <w:t xml:space="preserve">. </w:t>
      </w:r>
    </w:p>
    <w:p w14:paraId="73E006E5" w14:textId="26F8FBF6" w:rsidR="00BC044E" w:rsidRDefault="00BC044E" w:rsidP="00871F48">
      <w:pPr>
        <w:spacing w:after="120"/>
        <w:rPr>
          <w:rFonts w:ascii="Arial" w:hAnsi="Arial" w:cs="Arial"/>
          <w:color w:val="000000"/>
          <w:sz w:val="22"/>
          <w:szCs w:val="22"/>
        </w:rPr>
      </w:pPr>
      <w:r>
        <w:rPr>
          <w:rFonts w:ascii="Arial" w:hAnsi="Arial" w:cs="Arial"/>
          <w:color w:val="000000"/>
          <w:sz w:val="22"/>
          <w:szCs w:val="22"/>
        </w:rPr>
        <w:t xml:space="preserve">The species was recorded from three main areas </w:t>
      </w:r>
      <w:r w:rsidR="0040437F">
        <w:rPr>
          <w:rFonts w:ascii="Arial" w:hAnsi="Arial" w:cs="Arial"/>
          <w:color w:val="000000"/>
          <w:sz w:val="22"/>
          <w:szCs w:val="22"/>
        </w:rPr>
        <w:t xml:space="preserve">across the south-west of Western Australia </w:t>
      </w:r>
      <w:r>
        <w:rPr>
          <w:rFonts w:ascii="Arial" w:hAnsi="Arial" w:cs="Arial"/>
          <w:color w:val="000000"/>
          <w:sz w:val="22"/>
          <w:szCs w:val="22"/>
        </w:rPr>
        <w:t>in</w:t>
      </w:r>
      <w:r w:rsidR="00114F12" w:rsidRPr="00C914C0">
        <w:rPr>
          <w:rFonts w:ascii="Arial" w:hAnsi="Arial" w:cs="Arial"/>
          <w:color w:val="000000"/>
          <w:sz w:val="22"/>
          <w:szCs w:val="22"/>
        </w:rPr>
        <w:t xml:space="preserve"> the 19th century</w:t>
      </w:r>
      <w:r w:rsidR="0040437F">
        <w:rPr>
          <w:rFonts w:ascii="Arial" w:hAnsi="Arial" w:cs="Arial"/>
          <w:color w:val="000000"/>
          <w:sz w:val="22"/>
          <w:szCs w:val="22"/>
        </w:rPr>
        <w:t>, these being:</w:t>
      </w:r>
      <w:r w:rsidR="00114F12" w:rsidRPr="00C914C0">
        <w:rPr>
          <w:rFonts w:ascii="Arial" w:hAnsi="Arial" w:cs="Arial"/>
          <w:color w:val="000000"/>
          <w:sz w:val="22"/>
          <w:szCs w:val="22"/>
        </w:rPr>
        <w:t xml:space="preserve"> near Waroona</w:t>
      </w:r>
      <w:r w:rsidR="0040437F">
        <w:rPr>
          <w:rFonts w:ascii="Arial" w:hAnsi="Arial" w:cs="Arial"/>
          <w:color w:val="000000"/>
          <w:sz w:val="22"/>
          <w:szCs w:val="22"/>
        </w:rPr>
        <w:t xml:space="preserve"> on the west coast</w:t>
      </w:r>
      <w:r w:rsidR="00114F12" w:rsidRPr="00C914C0">
        <w:rPr>
          <w:rFonts w:ascii="Arial" w:hAnsi="Arial" w:cs="Arial"/>
          <w:color w:val="000000"/>
          <w:sz w:val="22"/>
          <w:szCs w:val="22"/>
        </w:rPr>
        <w:t xml:space="preserve">, </w:t>
      </w:r>
      <w:r w:rsidR="0040437F">
        <w:rPr>
          <w:rFonts w:ascii="Arial" w:hAnsi="Arial" w:cs="Arial"/>
          <w:color w:val="000000"/>
          <w:sz w:val="22"/>
          <w:szCs w:val="22"/>
        </w:rPr>
        <w:t xml:space="preserve">the </w:t>
      </w:r>
      <w:r w:rsidR="00114F12" w:rsidRPr="00C914C0">
        <w:rPr>
          <w:rFonts w:ascii="Arial" w:hAnsi="Arial" w:cs="Arial"/>
          <w:color w:val="000000"/>
          <w:sz w:val="22"/>
          <w:szCs w:val="22"/>
        </w:rPr>
        <w:t>Margaret River-Augusta area</w:t>
      </w:r>
      <w:r w:rsidR="00924B31">
        <w:rPr>
          <w:rFonts w:ascii="Arial" w:hAnsi="Arial" w:cs="Arial"/>
          <w:color w:val="000000"/>
          <w:sz w:val="22"/>
          <w:szCs w:val="22"/>
        </w:rPr>
        <w:t>,</w:t>
      </w:r>
      <w:r w:rsidR="00114F12" w:rsidRPr="00C914C0">
        <w:rPr>
          <w:rFonts w:ascii="Arial" w:hAnsi="Arial" w:cs="Arial"/>
          <w:color w:val="000000"/>
          <w:sz w:val="22"/>
          <w:szCs w:val="22"/>
        </w:rPr>
        <w:t xml:space="preserve"> and </w:t>
      </w:r>
      <w:r w:rsidR="0040437F">
        <w:rPr>
          <w:rFonts w:ascii="Arial" w:hAnsi="Arial" w:cs="Arial"/>
          <w:color w:val="000000"/>
          <w:sz w:val="22"/>
          <w:szCs w:val="22"/>
        </w:rPr>
        <w:t xml:space="preserve">around </w:t>
      </w:r>
      <w:r w:rsidR="00114F12" w:rsidRPr="00C914C0">
        <w:rPr>
          <w:rFonts w:ascii="Arial" w:hAnsi="Arial" w:cs="Arial"/>
          <w:color w:val="000000"/>
          <w:sz w:val="22"/>
          <w:szCs w:val="22"/>
        </w:rPr>
        <w:t xml:space="preserve">Albany (Whittell 1943). No confirmed records </w:t>
      </w:r>
      <w:r>
        <w:rPr>
          <w:rFonts w:ascii="Arial" w:hAnsi="Arial" w:cs="Arial"/>
          <w:color w:val="000000"/>
          <w:sz w:val="22"/>
          <w:szCs w:val="22"/>
        </w:rPr>
        <w:t>for the species were recorded from 1</w:t>
      </w:r>
      <w:r w:rsidR="00114F12" w:rsidRPr="00C914C0">
        <w:rPr>
          <w:rFonts w:ascii="Arial" w:hAnsi="Arial" w:cs="Arial"/>
          <w:color w:val="000000"/>
          <w:sz w:val="22"/>
          <w:szCs w:val="22"/>
        </w:rPr>
        <w:t>889 to 1961</w:t>
      </w:r>
      <w:r>
        <w:rPr>
          <w:rFonts w:ascii="Arial" w:hAnsi="Arial" w:cs="Arial"/>
          <w:color w:val="000000"/>
          <w:sz w:val="22"/>
          <w:szCs w:val="22"/>
        </w:rPr>
        <w:t xml:space="preserve">. In 1961 a small population (less than </w:t>
      </w:r>
      <w:r w:rsidR="00114F12" w:rsidRPr="00C914C0">
        <w:rPr>
          <w:rFonts w:ascii="Arial" w:hAnsi="Arial" w:cs="Arial"/>
          <w:color w:val="000000"/>
          <w:sz w:val="22"/>
          <w:szCs w:val="22"/>
        </w:rPr>
        <w:t>100 individuals</w:t>
      </w:r>
      <w:r>
        <w:rPr>
          <w:rFonts w:ascii="Arial" w:hAnsi="Arial" w:cs="Arial"/>
          <w:color w:val="000000"/>
          <w:sz w:val="22"/>
          <w:szCs w:val="22"/>
        </w:rPr>
        <w:t>) was</w:t>
      </w:r>
      <w:r w:rsidR="00114F12" w:rsidRPr="00C914C0">
        <w:rPr>
          <w:rFonts w:ascii="Arial" w:hAnsi="Arial" w:cs="Arial"/>
          <w:color w:val="000000"/>
          <w:sz w:val="22"/>
          <w:szCs w:val="22"/>
        </w:rPr>
        <w:t xml:space="preserve"> discovered at Two Peoples Bay</w:t>
      </w:r>
      <w:r w:rsidR="00955316">
        <w:rPr>
          <w:rFonts w:ascii="Arial" w:hAnsi="Arial" w:cs="Arial"/>
          <w:color w:val="000000"/>
          <w:sz w:val="22"/>
          <w:szCs w:val="22"/>
        </w:rPr>
        <w:t xml:space="preserve"> Nature Reserve</w:t>
      </w:r>
      <w:r w:rsidR="00114F12" w:rsidRPr="00C914C0">
        <w:rPr>
          <w:rFonts w:ascii="Arial" w:hAnsi="Arial" w:cs="Arial"/>
          <w:color w:val="000000"/>
          <w:sz w:val="22"/>
          <w:szCs w:val="22"/>
        </w:rPr>
        <w:t>, east of Albany (Webster 1962</w:t>
      </w:r>
      <w:r w:rsidR="00521446">
        <w:rPr>
          <w:rFonts w:ascii="Arial" w:hAnsi="Arial" w:cs="Arial"/>
          <w:color w:val="000000"/>
          <w:sz w:val="22"/>
          <w:szCs w:val="22"/>
        </w:rPr>
        <w:t>;</w:t>
      </w:r>
      <w:r w:rsidR="00114F12" w:rsidRPr="00C914C0">
        <w:rPr>
          <w:rFonts w:ascii="Arial" w:hAnsi="Arial" w:cs="Arial"/>
          <w:color w:val="000000"/>
          <w:sz w:val="22"/>
          <w:szCs w:val="22"/>
        </w:rPr>
        <w:t xml:space="preserve"> </w:t>
      </w:r>
      <w:r w:rsidR="00114F12" w:rsidRPr="00AF797E">
        <w:rPr>
          <w:rFonts w:ascii="Arial" w:hAnsi="Arial" w:cs="Arial"/>
          <w:color w:val="000000"/>
          <w:sz w:val="22"/>
          <w:szCs w:val="22"/>
        </w:rPr>
        <w:t xml:space="preserve">Danks </w:t>
      </w:r>
      <w:r w:rsidR="00114F12" w:rsidRPr="00AF797E">
        <w:rPr>
          <w:rFonts w:ascii="Arial" w:hAnsi="Arial" w:cs="Arial"/>
          <w:iCs/>
          <w:color w:val="000000"/>
          <w:sz w:val="22"/>
          <w:szCs w:val="22"/>
        </w:rPr>
        <w:t xml:space="preserve">et al. </w:t>
      </w:r>
      <w:r w:rsidR="00114F12" w:rsidRPr="00AF797E">
        <w:rPr>
          <w:rFonts w:ascii="Arial" w:hAnsi="Arial" w:cs="Arial"/>
          <w:color w:val="000000"/>
          <w:sz w:val="22"/>
          <w:szCs w:val="22"/>
        </w:rPr>
        <w:t>1</w:t>
      </w:r>
      <w:r w:rsidR="00114F12" w:rsidRPr="00C914C0">
        <w:rPr>
          <w:rFonts w:ascii="Arial" w:hAnsi="Arial" w:cs="Arial"/>
          <w:color w:val="000000"/>
          <w:sz w:val="22"/>
          <w:szCs w:val="22"/>
        </w:rPr>
        <w:t>996</w:t>
      </w:r>
      <w:r w:rsidR="00955316">
        <w:rPr>
          <w:rFonts w:ascii="Arial" w:hAnsi="Arial" w:cs="Arial"/>
          <w:color w:val="000000"/>
          <w:sz w:val="22"/>
          <w:szCs w:val="22"/>
        </w:rPr>
        <w:t>; BirdLife International 2017</w:t>
      </w:r>
      <w:r w:rsidR="00114F12" w:rsidRPr="00C914C0">
        <w:rPr>
          <w:rFonts w:ascii="Arial" w:hAnsi="Arial" w:cs="Arial"/>
          <w:color w:val="000000"/>
          <w:sz w:val="22"/>
          <w:szCs w:val="22"/>
        </w:rPr>
        <w:t xml:space="preserve">). </w:t>
      </w:r>
      <w:r w:rsidR="0040437F">
        <w:rPr>
          <w:rFonts w:ascii="Arial" w:hAnsi="Arial" w:cs="Arial"/>
          <w:color w:val="000000"/>
          <w:sz w:val="22"/>
          <w:szCs w:val="22"/>
        </w:rPr>
        <w:t xml:space="preserve">The current mainland population occurs as a single </w:t>
      </w:r>
      <w:r w:rsidR="00114F12" w:rsidRPr="00C914C0">
        <w:rPr>
          <w:rFonts w:ascii="Arial" w:hAnsi="Arial" w:cs="Arial"/>
          <w:color w:val="000000"/>
          <w:sz w:val="22"/>
          <w:szCs w:val="22"/>
        </w:rPr>
        <w:t xml:space="preserve">extensive subpopulation at a handful of locations from </w:t>
      </w:r>
      <w:r w:rsidR="00114F12" w:rsidRPr="00BC044E">
        <w:rPr>
          <w:rFonts w:ascii="Arial" w:hAnsi="Arial" w:cs="Arial"/>
          <w:color w:val="000000"/>
          <w:sz w:val="22"/>
          <w:szCs w:val="22"/>
        </w:rPr>
        <w:t>Two Peoples Bay to Cheyne Beach</w:t>
      </w:r>
      <w:r w:rsidR="00114F12" w:rsidRPr="00C914C0">
        <w:rPr>
          <w:rFonts w:ascii="Arial" w:hAnsi="Arial" w:cs="Arial"/>
          <w:color w:val="000000"/>
          <w:sz w:val="22"/>
          <w:szCs w:val="22"/>
        </w:rPr>
        <w:t xml:space="preserve"> (Danks </w:t>
      </w:r>
      <w:r w:rsidR="00114F12" w:rsidRPr="00521446">
        <w:rPr>
          <w:rFonts w:ascii="Arial" w:hAnsi="Arial" w:cs="Arial"/>
          <w:iCs/>
          <w:color w:val="000000"/>
          <w:sz w:val="22"/>
          <w:szCs w:val="22"/>
        </w:rPr>
        <w:t>et al</w:t>
      </w:r>
      <w:r w:rsidR="00114F12" w:rsidRPr="00C914C0">
        <w:rPr>
          <w:rFonts w:ascii="Arial" w:hAnsi="Arial" w:cs="Arial"/>
          <w:i/>
          <w:iCs/>
          <w:color w:val="000000"/>
          <w:sz w:val="22"/>
          <w:szCs w:val="22"/>
        </w:rPr>
        <w:t>.</w:t>
      </w:r>
      <w:r w:rsidR="002E2FB1">
        <w:rPr>
          <w:rFonts w:ascii="Arial" w:hAnsi="Arial" w:cs="Arial"/>
          <w:i/>
          <w:iCs/>
          <w:color w:val="000000"/>
          <w:sz w:val="22"/>
          <w:szCs w:val="22"/>
        </w:rPr>
        <w:t xml:space="preserve"> </w:t>
      </w:r>
      <w:r w:rsidR="00114F12" w:rsidRPr="00C914C0">
        <w:rPr>
          <w:rFonts w:ascii="Arial" w:hAnsi="Arial" w:cs="Arial"/>
          <w:color w:val="000000"/>
          <w:sz w:val="22"/>
          <w:szCs w:val="22"/>
        </w:rPr>
        <w:t xml:space="preserve">1996; Gilfillan </w:t>
      </w:r>
      <w:r w:rsidR="00114F12" w:rsidRPr="00521446">
        <w:rPr>
          <w:rFonts w:ascii="Arial" w:hAnsi="Arial" w:cs="Arial"/>
          <w:iCs/>
          <w:color w:val="000000"/>
          <w:sz w:val="22"/>
          <w:szCs w:val="22"/>
        </w:rPr>
        <w:t>et al.</w:t>
      </w:r>
      <w:r w:rsidR="00114F12" w:rsidRPr="00C914C0">
        <w:rPr>
          <w:rFonts w:ascii="Arial" w:hAnsi="Arial" w:cs="Arial"/>
          <w:i/>
          <w:iCs/>
          <w:color w:val="000000"/>
          <w:sz w:val="22"/>
          <w:szCs w:val="22"/>
        </w:rPr>
        <w:t xml:space="preserve"> </w:t>
      </w:r>
      <w:r w:rsidR="00114F12" w:rsidRPr="00C914C0">
        <w:rPr>
          <w:rFonts w:ascii="Arial" w:hAnsi="Arial" w:cs="Arial"/>
          <w:color w:val="000000"/>
          <w:sz w:val="22"/>
          <w:szCs w:val="22"/>
        </w:rPr>
        <w:t xml:space="preserve">2009; </w:t>
      </w:r>
      <w:r w:rsidR="00F54E09">
        <w:rPr>
          <w:rFonts w:ascii="Arial" w:hAnsi="Arial" w:cs="Arial"/>
          <w:color w:val="000000"/>
          <w:sz w:val="22"/>
          <w:szCs w:val="22"/>
        </w:rPr>
        <w:t>SEWPaC</w:t>
      </w:r>
      <w:r w:rsidR="00114F12" w:rsidRPr="0040437F">
        <w:rPr>
          <w:rFonts w:ascii="Arial" w:hAnsi="Arial" w:cs="Arial"/>
          <w:sz w:val="22"/>
          <w:szCs w:val="22"/>
        </w:rPr>
        <w:t xml:space="preserve"> 2011). </w:t>
      </w:r>
      <w:r w:rsidR="0040437F" w:rsidRPr="0040437F">
        <w:rPr>
          <w:rFonts w:ascii="Arial" w:hAnsi="Arial" w:cs="Arial"/>
          <w:sz w:val="22"/>
          <w:szCs w:val="22"/>
        </w:rPr>
        <w:t xml:space="preserve">Within this largely connected region, there are </w:t>
      </w:r>
      <w:r w:rsidR="00573816">
        <w:rPr>
          <w:rFonts w:ascii="Arial" w:hAnsi="Arial" w:cs="Arial"/>
          <w:sz w:val="22"/>
          <w:szCs w:val="22"/>
        </w:rPr>
        <w:t>a number of areas where the species occurs</w:t>
      </w:r>
      <w:r w:rsidR="001B7F52">
        <w:rPr>
          <w:rFonts w:ascii="Arial" w:hAnsi="Arial" w:cs="Arial"/>
          <w:sz w:val="22"/>
          <w:szCs w:val="22"/>
        </w:rPr>
        <w:t>:</w:t>
      </w:r>
      <w:r w:rsidR="0040437F" w:rsidRPr="0040437F">
        <w:rPr>
          <w:rFonts w:ascii="Arial" w:hAnsi="Arial" w:cs="Arial"/>
          <w:sz w:val="22"/>
          <w:szCs w:val="22"/>
        </w:rPr>
        <w:t xml:space="preserve"> these being the Mount Manypeaks, Waychinicup and Mermaid</w:t>
      </w:r>
      <w:r w:rsidR="0040437F">
        <w:rPr>
          <w:rFonts w:ascii="Arial" w:hAnsi="Arial" w:cs="Arial"/>
          <w:sz w:val="22"/>
          <w:szCs w:val="22"/>
        </w:rPr>
        <w:t xml:space="preserve"> region</w:t>
      </w:r>
      <w:r w:rsidR="001B7F52">
        <w:rPr>
          <w:rFonts w:ascii="Arial" w:hAnsi="Arial" w:cs="Arial"/>
          <w:sz w:val="22"/>
          <w:szCs w:val="22"/>
        </w:rPr>
        <w:t>;</w:t>
      </w:r>
      <w:r w:rsidR="0040437F">
        <w:rPr>
          <w:rFonts w:ascii="Arial" w:hAnsi="Arial" w:cs="Arial"/>
          <w:sz w:val="22"/>
          <w:szCs w:val="22"/>
        </w:rPr>
        <w:t xml:space="preserve"> </w:t>
      </w:r>
      <w:r w:rsidR="001B7F52">
        <w:rPr>
          <w:rFonts w:ascii="Arial" w:hAnsi="Arial" w:cs="Arial"/>
          <w:sz w:val="22"/>
          <w:szCs w:val="22"/>
        </w:rPr>
        <w:t xml:space="preserve">the area around </w:t>
      </w:r>
      <w:r w:rsidR="0040437F" w:rsidRPr="0040437F">
        <w:rPr>
          <w:rFonts w:ascii="Arial" w:hAnsi="Arial" w:cs="Arial"/>
          <w:sz w:val="22"/>
          <w:szCs w:val="22"/>
        </w:rPr>
        <w:t>Moates Lake</w:t>
      </w:r>
      <w:r w:rsidR="001B7F52">
        <w:rPr>
          <w:rFonts w:ascii="Arial" w:hAnsi="Arial" w:cs="Arial"/>
          <w:sz w:val="22"/>
          <w:szCs w:val="22"/>
        </w:rPr>
        <w:t xml:space="preserve"> and </w:t>
      </w:r>
      <w:r w:rsidR="0040437F" w:rsidRPr="0040437F">
        <w:rPr>
          <w:rFonts w:ascii="Arial" w:hAnsi="Arial" w:cs="Arial"/>
          <w:sz w:val="22"/>
          <w:szCs w:val="22"/>
        </w:rPr>
        <w:t>Gardner Lake</w:t>
      </w:r>
      <w:r w:rsidR="001B7F52">
        <w:rPr>
          <w:rFonts w:ascii="Arial" w:hAnsi="Arial" w:cs="Arial"/>
          <w:sz w:val="22"/>
          <w:szCs w:val="22"/>
        </w:rPr>
        <w:t>;</w:t>
      </w:r>
      <w:r w:rsidR="0040437F" w:rsidRPr="0040437F">
        <w:rPr>
          <w:rFonts w:ascii="Arial" w:hAnsi="Arial" w:cs="Arial"/>
          <w:sz w:val="22"/>
          <w:szCs w:val="22"/>
        </w:rPr>
        <w:t xml:space="preserve"> Mt Gardner</w:t>
      </w:r>
      <w:r w:rsidR="001B7F52">
        <w:rPr>
          <w:rFonts w:ascii="Arial" w:hAnsi="Arial" w:cs="Arial"/>
          <w:sz w:val="22"/>
          <w:szCs w:val="22"/>
        </w:rPr>
        <w:t>;</w:t>
      </w:r>
      <w:r w:rsidR="0040437F" w:rsidRPr="0040437F">
        <w:rPr>
          <w:rFonts w:ascii="Arial" w:hAnsi="Arial" w:cs="Arial"/>
          <w:sz w:val="22"/>
          <w:szCs w:val="22"/>
        </w:rPr>
        <w:t xml:space="preserve"> and</w:t>
      </w:r>
      <w:r w:rsidR="001B7F52">
        <w:rPr>
          <w:rFonts w:ascii="Arial" w:hAnsi="Arial" w:cs="Arial"/>
          <w:sz w:val="22"/>
          <w:szCs w:val="22"/>
        </w:rPr>
        <w:t xml:space="preserve"> the</w:t>
      </w:r>
      <w:r w:rsidR="0040437F" w:rsidRPr="0040437F">
        <w:rPr>
          <w:rFonts w:ascii="Arial" w:hAnsi="Arial" w:cs="Arial"/>
          <w:sz w:val="22"/>
          <w:szCs w:val="22"/>
        </w:rPr>
        <w:t xml:space="preserve"> Angove</w:t>
      </w:r>
      <w:r w:rsidR="001B7F52">
        <w:rPr>
          <w:rFonts w:ascii="Arial" w:hAnsi="Arial" w:cs="Arial"/>
          <w:sz w:val="22"/>
          <w:szCs w:val="22"/>
        </w:rPr>
        <w:t xml:space="preserve"> River</w:t>
      </w:r>
      <w:r w:rsidR="0040437F" w:rsidRPr="0040437F">
        <w:rPr>
          <w:rFonts w:ascii="Arial" w:hAnsi="Arial" w:cs="Arial"/>
          <w:sz w:val="22"/>
          <w:szCs w:val="22"/>
        </w:rPr>
        <w:t xml:space="preserve">-Normans </w:t>
      </w:r>
      <w:r w:rsidR="0040437F">
        <w:rPr>
          <w:rFonts w:ascii="Arial" w:hAnsi="Arial" w:cs="Arial"/>
          <w:sz w:val="22"/>
          <w:szCs w:val="22"/>
        </w:rPr>
        <w:t xml:space="preserve">Inlet </w:t>
      </w:r>
      <w:r w:rsidR="0040437F" w:rsidRPr="0040437F">
        <w:rPr>
          <w:rFonts w:ascii="Arial" w:hAnsi="Arial" w:cs="Arial"/>
          <w:sz w:val="22"/>
          <w:szCs w:val="22"/>
        </w:rPr>
        <w:t>region.</w:t>
      </w:r>
      <w:r w:rsidR="00573816">
        <w:rPr>
          <w:rFonts w:ascii="Arial" w:hAnsi="Arial" w:cs="Arial"/>
          <w:sz w:val="22"/>
          <w:szCs w:val="22"/>
        </w:rPr>
        <w:t xml:space="preserve"> These areas are contiguous, and from a management perspective effectively comprise one single population.</w:t>
      </w:r>
    </w:p>
    <w:p w14:paraId="71590D5D" w14:textId="59B6F6B3" w:rsidR="00323730" w:rsidRPr="00E73CCF" w:rsidRDefault="00114F12" w:rsidP="00E73CCF">
      <w:pPr>
        <w:spacing w:after="240"/>
        <w:rPr>
          <w:rFonts w:ascii="Arial" w:hAnsi="Arial" w:cs="Arial"/>
          <w:color w:val="000000"/>
          <w:sz w:val="22"/>
          <w:szCs w:val="22"/>
        </w:rPr>
      </w:pPr>
      <w:r w:rsidRPr="00C914C0">
        <w:rPr>
          <w:rFonts w:ascii="Arial" w:hAnsi="Arial" w:cs="Arial"/>
          <w:color w:val="000000"/>
          <w:sz w:val="22"/>
          <w:szCs w:val="22"/>
        </w:rPr>
        <w:t>There is a</w:t>
      </w:r>
      <w:r w:rsidR="0040437F">
        <w:rPr>
          <w:rFonts w:ascii="Arial" w:hAnsi="Arial" w:cs="Arial"/>
          <w:color w:val="000000"/>
          <w:sz w:val="22"/>
          <w:szCs w:val="22"/>
        </w:rPr>
        <w:t xml:space="preserve">lso an </w:t>
      </w:r>
      <w:r w:rsidRPr="0040437F">
        <w:rPr>
          <w:rFonts w:ascii="Arial" w:hAnsi="Arial" w:cs="Arial"/>
          <w:sz w:val="22"/>
          <w:szCs w:val="22"/>
        </w:rPr>
        <w:t>introduced subpopulation at Bald Island</w:t>
      </w:r>
      <w:r w:rsidR="0040437F">
        <w:rPr>
          <w:rFonts w:ascii="Arial" w:hAnsi="Arial" w:cs="Arial"/>
          <w:sz w:val="22"/>
          <w:szCs w:val="22"/>
        </w:rPr>
        <w:t>,</w:t>
      </w:r>
      <w:r w:rsidR="00813238">
        <w:rPr>
          <w:rFonts w:ascii="Arial" w:hAnsi="Arial" w:cs="Arial"/>
          <w:sz w:val="22"/>
          <w:szCs w:val="22"/>
        </w:rPr>
        <w:t xml:space="preserve"> off the coast of Cheyne Beach</w:t>
      </w:r>
      <w:r w:rsidR="00F54E09">
        <w:rPr>
          <w:rFonts w:ascii="Arial" w:hAnsi="Arial" w:cs="Arial"/>
          <w:sz w:val="22"/>
          <w:szCs w:val="22"/>
        </w:rPr>
        <w:t xml:space="preserve"> (</w:t>
      </w:r>
      <w:r w:rsidR="00F54E09">
        <w:rPr>
          <w:rFonts w:ascii="Arial" w:hAnsi="Arial" w:cs="Arial"/>
          <w:color w:val="000000"/>
          <w:sz w:val="22"/>
          <w:szCs w:val="22"/>
        </w:rPr>
        <w:t>BirdLife International 2017)</w:t>
      </w:r>
      <w:r w:rsidR="00813238">
        <w:rPr>
          <w:rFonts w:ascii="Arial" w:hAnsi="Arial" w:cs="Arial"/>
          <w:sz w:val="22"/>
          <w:szCs w:val="22"/>
        </w:rPr>
        <w:t>,</w:t>
      </w:r>
      <w:r w:rsidR="0040437F">
        <w:rPr>
          <w:rFonts w:ascii="Arial" w:hAnsi="Arial" w:cs="Arial"/>
          <w:sz w:val="22"/>
          <w:szCs w:val="22"/>
        </w:rPr>
        <w:t xml:space="preserve"> which is isolated from the other locations.</w:t>
      </w:r>
      <w:r w:rsidRPr="00C914C0">
        <w:rPr>
          <w:rFonts w:ascii="Arial" w:hAnsi="Arial" w:cs="Arial"/>
          <w:color w:val="000000"/>
          <w:sz w:val="22"/>
          <w:szCs w:val="22"/>
        </w:rPr>
        <w:t xml:space="preserve"> </w:t>
      </w:r>
    </w:p>
    <w:p w14:paraId="71590D5F" w14:textId="77777777" w:rsidR="00424584" w:rsidRPr="007D7E49" w:rsidRDefault="007D7E49" w:rsidP="002B2B88">
      <w:pPr>
        <w:pStyle w:val="CAminorheading"/>
      </w:pPr>
      <w:r w:rsidRPr="007D7E49">
        <w:t>Relevant Biology/Ecology</w:t>
      </w:r>
    </w:p>
    <w:p w14:paraId="58D0B761" w14:textId="225C1900" w:rsidR="00BD7E28" w:rsidRDefault="00ED0622" w:rsidP="00871F48">
      <w:pPr>
        <w:pStyle w:val="CAIntextheading1"/>
        <w:spacing w:before="0"/>
        <w:ind w:left="0" w:firstLine="0"/>
      </w:pPr>
      <w:r w:rsidRPr="00ED0622">
        <w:rPr>
          <w:b w:val="0"/>
        </w:rPr>
        <w:t xml:space="preserve">Good </w:t>
      </w:r>
      <w:r>
        <w:rPr>
          <w:b w:val="0"/>
        </w:rPr>
        <w:t>n</w:t>
      </w:r>
      <w:r w:rsidRPr="00ED0622">
        <w:rPr>
          <w:b w:val="0"/>
        </w:rPr>
        <w:t xml:space="preserve">oisy </w:t>
      </w:r>
      <w:r>
        <w:rPr>
          <w:b w:val="0"/>
        </w:rPr>
        <w:t>s</w:t>
      </w:r>
      <w:r w:rsidRPr="00ED0622">
        <w:rPr>
          <w:b w:val="0"/>
        </w:rPr>
        <w:t>crub-bird habitat comprises dense vegetation</w:t>
      </w:r>
      <w:r>
        <w:rPr>
          <w:b w:val="0"/>
        </w:rPr>
        <w:t xml:space="preserve">, </w:t>
      </w:r>
      <w:r w:rsidRPr="00ED0622">
        <w:rPr>
          <w:b w:val="0"/>
        </w:rPr>
        <w:t>particular</w:t>
      </w:r>
      <w:r>
        <w:rPr>
          <w:b w:val="0"/>
        </w:rPr>
        <w:t>ly in the</w:t>
      </w:r>
      <w:r w:rsidRPr="00ED0622">
        <w:rPr>
          <w:b w:val="0"/>
        </w:rPr>
        <w:t xml:space="preserve"> understorey and shrub layer</w:t>
      </w:r>
      <w:r>
        <w:rPr>
          <w:b w:val="0"/>
        </w:rPr>
        <w:t xml:space="preserve">s </w:t>
      </w:r>
      <w:r w:rsidRPr="00ED0622">
        <w:rPr>
          <w:b w:val="0"/>
        </w:rPr>
        <w:t>(Danks 1991;</w:t>
      </w:r>
      <w:r>
        <w:rPr>
          <w:b w:val="0"/>
        </w:rPr>
        <w:t xml:space="preserve"> </w:t>
      </w:r>
      <w:r w:rsidRPr="00ED0622">
        <w:rPr>
          <w:b w:val="0"/>
        </w:rPr>
        <w:t>Danks et al.</w:t>
      </w:r>
      <w:r w:rsidR="00521446">
        <w:rPr>
          <w:b w:val="0"/>
        </w:rPr>
        <w:t xml:space="preserve"> </w:t>
      </w:r>
      <w:r w:rsidRPr="00ED0622">
        <w:rPr>
          <w:b w:val="0"/>
        </w:rPr>
        <w:t>1996)</w:t>
      </w:r>
      <w:r>
        <w:rPr>
          <w:b w:val="0"/>
        </w:rPr>
        <w:t>. S</w:t>
      </w:r>
      <w:r w:rsidRPr="00ED0622">
        <w:rPr>
          <w:b w:val="0"/>
        </w:rPr>
        <w:t>edges or piles of debr</w:t>
      </w:r>
      <w:r>
        <w:rPr>
          <w:b w:val="0"/>
        </w:rPr>
        <w:t xml:space="preserve">is used for nesting are interspersed with </w:t>
      </w:r>
      <w:r w:rsidRPr="00ED0622">
        <w:rPr>
          <w:b w:val="0"/>
        </w:rPr>
        <w:t>small open areas with a thick accumulation of leaf-litter</w:t>
      </w:r>
      <w:r>
        <w:rPr>
          <w:b w:val="0"/>
        </w:rPr>
        <w:t xml:space="preserve"> and a well-</w:t>
      </w:r>
      <w:r w:rsidRPr="00ED0622">
        <w:rPr>
          <w:b w:val="0"/>
        </w:rPr>
        <w:t xml:space="preserve">developed litter fauna </w:t>
      </w:r>
      <w:r>
        <w:rPr>
          <w:b w:val="0"/>
        </w:rPr>
        <w:t xml:space="preserve">used </w:t>
      </w:r>
      <w:r w:rsidRPr="00ED0622">
        <w:rPr>
          <w:b w:val="0"/>
        </w:rPr>
        <w:t>for feeding (Danks</w:t>
      </w:r>
      <w:r>
        <w:rPr>
          <w:b w:val="0"/>
        </w:rPr>
        <w:t xml:space="preserve"> </w:t>
      </w:r>
      <w:r w:rsidRPr="00ED0622">
        <w:rPr>
          <w:b w:val="0"/>
        </w:rPr>
        <w:t>1991;</w:t>
      </w:r>
      <w:r>
        <w:rPr>
          <w:b w:val="0"/>
        </w:rPr>
        <w:t xml:space="preserve"> </w:t>
      </w:r>
      <w:r w:rsidRPr="00ED0622">
        <w:rPr>
          <w:b w:val="0"/>
        </w:rPr>
        <w:t>Danks et al.</w:t>
      </w:r>
      <w:r w:rsidR="00521446">
        <w:rPr>
          <w:b w:val="0"/>
        </w:rPr>
        <w:t xml:space="preserve"> </w:t>
      </w:r>
      <w:r w:rsidRPr="00ED0622">
        <w:rPr>
          <w:b w:val="0"/>
        </w:rPr>
        <w:t>1996). The female lays a single egg in a domed</w:t>
      </w:r>
      <w:r>
        <w:rPr>
          <w:b w:val="0"/>
        </w:rPr>
        <w:t xml:space="preserve"> </w:t>
      </w:r>
      <w:r w:rsidRPr="00ED0622">
        <w:rPr>
          <w:b w:val="0"/>
        </w:rPr>
        <w:t>nest, which is usually built in a clump of sedge. The main</w:t>
      </w:r>
      <w:r>
        <w:rPr>
          <w:b w:val="0"/>
        </w:rPr>
        <w:t xml:space="preserve"> </w:t>
      </w:r>
      <w:r w:rsidRPr="00ED0622">
        <w:rPr>
          <w:b w:val="0"/>
        </w:rPr>
        <w:t xml:space="preserve">food is terrestrial arthropods (Danks </w:t>
      </w:r>
      <w:r>
        <w:rPr>
          <w:b w:val="0"/>
        </w:rPr>
        <w:t>&amp;</w:t>
      </w:r>
      <w:r w:rsidRPr="00ED0622">
        <w:rPr>
          <w:b w:val="0"/>
        </w:rPr>
        <w:t xml:space="preserve"> Calver 1993).</w:t>
      </w:r>
    </w:p>
    <w:p w14:paraId="210756D5" w14:textId="26885FD2" w:rsidR="00ED0622" w:rsidRDefault="00ED0622" w:rsidP="00871F48">
      <w:pPr>
        <w:pStyle w:val="CAIntextheading1"/>
        <w:spacing w:before="0"/>
        <w:ind w:left="0" w:firstLine="0"/>
        <w:rPr>
          <w:b w:val="0"/>
        </w:rPr>
      </w:pPr>
      <w:r w:rsidRPr="00ED0622">
        <w:rPr>
          <w:b w:val="0"/>
        </w:rPr>
        <w:t>Most occupied sites ha</w:t>
      </w:r>
      <w:r>
        <w:rPr>
          <w:b w:val="0"/>
        </w:rPr>
        <w:t>ve not been burnt for more than ten years.</w:t>
      </w:r>
      <w:r w:rsidRPr="00ED0622">
        <w:rPr>
          <w:b w:val="0"/>
        </w:rPr>
        <w:t xml:space="preserve"> </w:t>
      </w:r>
      <w:r>
        <w:rPr>
          <w:b w:val="0"/>
        </w:rPr>
        <w:t>T</w:t>
      </w:r>
      <w:r w:rsidRPr="00ED0622">
        <w:rPr>
          <w:b w:val="0"/>
        </w:rPr>
        <w:t>he</w:t>
      </w:r>
      <w:r>
        <w:rPr>
          <w:b w:val="0"/>
        </w:rPr>
        <w:t xml:space="preserve"> </w:t>
      </w:r>
      <w:r w:rsidRPr="00ED0622">
        <w:rPr>
          <w:b w:val="0"/>
        </w:rPr>
        <w:t>sites on Mt Gardner hav</w:t>
      </w:r>
      <w:r>
        <w:rPr>
          <w:b w:val="0"/>
        </w:rPr>
        <w:t>e</w:t>
      </w:r>
      <w:r w:rsidRPr="00ED0622">
        <w:rPr>
          <w:b w:val="0"/>
        </w:rPr>
        <w:t xml:space="preserve"> a post-fire age of </w:t>
      </w:r>
      <w:r w:rsidR="00F54E09">
        <w:rPr>
          <w:b w:val="0"/>
        </w:rPr>
        <w:t xml:space="preserve">more than </w:t>
      </w:r>
      <w:r w:rsidRPr="00ED0622">
        <w:rPr>
          <w:b w:val="0"/>
        </w:rPr>
        <w:t>50 years</w:t>
      </w:r>
      <w:r>
        <w:rPr>
          <w:b w:val="0"/>
        </w:rPr>
        <w:t xml:space="preserve"> </w:t>
      </w:r>
      <w:r w:rsidRPr="00ED0622">
        <w:rPr>
          <w:b w:val="0"/>
        </w:rPr>
        <w:t xml:space="preserve">and </w:t>
      </w:r>
      <w:r>
        <w:rPr>
          <w:b w:val="0"/>
        </w:rPr>
        <w:t xml:space="preserve">sites </w:t>
      </w:r>
      <w:r w:rsidRPr="00ED0622">
        <w:rPr>
          <w:b w:val="0"/>
        </w:rPr>
        <w:t>on Bald I</w:t>
      </w:r>
      <w:r>
        <w:rPr>
          <w:b w:val="0"/>
        </w:rPr>
        <w:t xml:space="preserve">sland </w:t>
      </w:r>
      <w:r w:rsidRPr="00ED0622">
        <w:rPr>
          <w:b w:val="0"/>
        </w:rPr>
        <w:t>hav</w:t>
      </w:r>
      <w:r>
        <w:rPr>
          <w:b w:val="0"/>
        </w:rPr>
        <w:t>e</w:t>
      </w:r>
      <w:r w:rsidRPr="00ED0622">
        <w:rPr>
          <w:b w:val="0"/>
        </w:rPr>
        <w:t xml:space="preserve"> a post-fire age of </w:t>
      </w:r>
      <w:r w:rsidR="009E7F7B">
        <w:rPr>
          <w:b w:val="0"/>
        </w:rPr>
        <w:t xml:space="preserve">more than </w:t>
      </w:r>
      <w:r w:rsidRPr="00ED0622">
        <w:rPr>
          <w:b w:val="0"/>
        </w:rPr>
        <w:t>120 years</w:t>
      </w:r>
      <w:r w:rsidR="00AD5205">
        <w:rPr>
          <w:b w:val="0"/>
        </w:rPr>
        <w:t xml:space="preserve"> (Garnett et al.</w:t>
      </w:r>
      <w:r>
        <w:rPr>
          <w:b w:val="0"/>
        </w:rPr>
        <w:t xml:space="preserve"> 2011)</w:t>
      </w:r>
      <w:r w:rsidRPr="00ED0622">
        <w:rPr>
          <w:b w:val="0"/>
        </w:rPr>
        <w:t>. All habitat on Manypeaks</w:t>
      </w:r>
      <w:r>
        <w:rPr>
          <w:b w:val="0"/>
        </w:rPr>
        <w:t xml:space="preserve"> </w:t>
      </w:r>
      <w:r w:rsidRPr="00ED0622">
        <w:rPr>
          <w:b w:val="0"/>
        </w:rPr>
        <w:t>was burnt in a wildfire in 2004, and some territories</w:t>
      </w:r>
      <w:r>
        <w:rPr>
          <w:b w:val="0"/>
        </w:rPr>
        <w:t xml:space="preserve"> were </w:t>
      </w:r>
      <w:r w:rsidRPr="00ED0622">
        <w:rPr>
          <w:b w:val="0"/>
        </w:rPr>
        <w:t xml:space="preserve">recolonised by 2006, but </w:t>
      </w:r>
      <w:r>
        <w:rPr>
          <w:b w:val="0"/>
        </w:rPr>
        <w:t xml:space="preserve">recolonization </w:t>
      </w:r>
      <w:r w:rsidRPr="00ED0622">
        <w:rPr>
          <w:b w:val="0"/>
        </w:rPr>
        <w:t xml:space="preserve">only </w:t>
      </w:r>
      <w:r>
        <w:rPr>
          <w:b w:val="0"/>
        </w:rPr>
        <w:t xml:space="preserve">occurred </w:t>
      </w:r>
      <w:r w:rsidRPr="00ED0622">
        <w:rPr>
          <w:b w:val="0"/>
        </w:rPr>
        <w:t>in areas where the fire was</w:t>
      </w:r>
      <w:r>
        <w:rPr>
          <w:b w:val="0"/>
        </w:rPr>
        <w:t xml:space="preserve"> </w:t>
      </w:r>
      <w:r w:rsidRPr="00ED0622">
        <w:rPr>
          <w:b w:val="0"/>
        </w:rPr>
        <w:t xml:space="preserve">intense and vegetation regeneration </w:t>
      </w:r>
      <w:r>
        <w:rPr>
          <w:b w:val="0"/>
        </w:rPr>
        <w:t>was</w:t>
      </w:r>
      <w:r w:rsidRPr="00ED0622">
        <w:rPr>
          <w:b w:val="0"/>
        </w:rPr>
        <w:t xml:space="preserve"> rapid (</w:t>
      </w:r>
      <w:r w:rsidR="00521446" w:rsidRPr="00521446">
        <w:rPr>
          <w:b w:val="0"/>
        </w:rPr>
        <w:t>Garnett et al. 2011</w:t>
      </w:r>
      <w:r w:rsidRPr="00ED0622">
        <w:rPr>
          <w:b w:val="0"/>
        </w:rPr>
        <w:t xml:space="preserve">). </w:t>
      </w:r>
    </w:p>
    <w:p w14:paraId="4D25495B" w14:textId="5F4151B0" w:rsidR="00470E6D" w:rsidRPr="00470E6D" w:rsidRDefault="00470E6D" w:rsidP="00871F48">
      <w:pPr>
        <w:pStyle w:val="CAIntextheading1"/>
        <w:keepLines/>
        <w:spacing w:before="0"/>
        <w:ind w:left="0" w:firstLine="0"/>
        <w:rPr>
          <w:b w:val="0"/>
        </w:rPr>
      </w:pPr>
      <w:r w:rsidRPr="00470E6D">
        <w:rPr>
          <w:b w:val="0"/>
        </w:rPr>
        <w:t>Noisy scrub-birds have limited capacity for flight, being unable to sustain flight for more than a few metres. However, they frequently use their small wings to assist in rapid manoeuvring and short runs on the ground and in leaping from shrub to shrub. They are also agile climbers, moving quickly from shru</w:t>
      </w:r>
      <w:r>
        <w:rPr>
          <w:b w:val="0"/>
        </w:rPr>
        <w:t>bs and sedges to the low canopy (</w:t>
      </w:r>
      <w:r w:rsidRPr="00470E6D">
        <w:rPr>
          <w:b w:val="0"/>
        </w:rPr>
        <w:t xml:space="preserve">Department of Parks and Wildlife </w:t>
      </w:r>
      <w:r>
        <w:rPr>
          <w:b w:val="0"/>
        </w:rPr>
        <w:t>2014).</w:t>
      </w:r>
    </w:p>
    <w:p w14:paraId="1A904CD1" w14:textId="1648C4CB" w:rsidR="00952D20" w:rsidRDefault="00ED0622" w:rsidP="00871F48">
      <w:pPr>
        <w:pStyle w:val="CAIntextheading1"/>
        <w:spacing w:before="0"/>
        <w:ind w:left="0" w:firstLine="0"/>
        <w:rPr>
          <w:b w:val="0"/>
        </w:rPr>
      </w:pPr>
      <w:r w:rsidRPr="00ED0622">
        <w:rPr>
          <w:b w:val="0"/>
        </w:rPr>
        <w:t>Historically, the species may have occupied</w:t>
      </w:r>
      <w:r>
        <w:rPr>
          <w:b w:val="0"/>
        </w:rPr>
        <w:t xml:space="preserve"> </w:t>
      </w:r>
      <w:r w:rsidRPr="00ED0622">
        <w:rPr>
          <w:b w:val="0"/>
        </w:rPr>
        <w:t>the ecotone bet</w:t>
      </w:r>
      <w:r>
        <w:rPr>
          <w:b w:val="0"/>
        </w:rPr>
        <w:t xml:space="preserve">ween swamp vegetation and forest </w:t>
      </w:r>
      <w:r w:rsidRPr="00ED0622">
        <w:rPr>
          <w:b w:val="0"/>
        </w:rPr>
        <w:t xml:space="preserve">dominated by </w:t>
      </w:r>
      <w:r w:rsidR="00813238" w:rsidRPr="00ED0622">
        <w:rPr>
          <w:b w:val="0"/>
          <w:i/>
        </w:rPr>
        <w:t xml:space="preserve">Eucalyptus </w:t>
      </w:r>
      <w:r w:rsidR="00813238">
        <w:rPr>
          <w:b w:val="0"/>
          <w:i/>
        </w:rPr>
        <w:t>marginate</w:t>
      </w:r>
      <w:r w:rsidR="00813238" w:rsidRPr="00ED0622">
        <w:rPr>
          <w:b w:val="0"/>
        </w:rPr>
        <w:t xml:space="preserve"> </w:t>
      </w:r>
      <w:r>
        <w:rPr>
          <w:b w:val="0"/>
        </w:rPr>
        <w:t>(</w:t>
      </w:r>
      <w:r w:rsidR="00813238" w:rsidRPr="00ED0622">
        <w:rPr>
          <w:b w:val="0"/>
        </w:rPr>
        <w:t>Jarrah</w:t>
      </w:r>
      <w:r w:rsidRPr="00BD7E28">
        <w:rPr>
          <w:b w:val="0"/>
        </w:rPr>
        <w:t>)</w:t>
      </w:r>
      <w:r w:rsidRPr="00ED0622">
        <w:rPr>
          <w:b w:val="0"/>
        </w:rPr>
        <w:t xml:space="preserve"> and </w:t>
      </w:r>
      <w:r w:rsidR="00573816">
        <w:rPr>
          <w:b w:val="0"/>
          <w:i/>
        </w:rPr>
        <w:t>Corymbria</w:t>
      </w:r>
      <w:r w:rsidR="00813238" w:rsidRPr="00ED0622">
        <w:rPr>
          <w:b w:val="0"/>
          <w:i/>
        </w:rPr>
        <w:t xml:space="preserve"> calophylla</w:t>
      </w:r>
      <w:r w:rsidR="00813238" w:rsidRPr="00ED0622">
        <w:rPr>
          <w:b w:val="0"/>
        </w:rPr>
        <w:t xml:space="preserve"> </w:t>
      </w:r>
      <w:r>
        <w:rPr>
          <w:b w:val="0"/>
        </w:rPr>
        <w:t>(</w:t>
      </w:r>
      <w:r w:rsidR="00813238" w:rsidRPr="00ED0622">
        <w:rPr>
          <w:b w:val="0"/>
        </w:rPr>
        <w:t>Marri</w:t>
      </w:r>
      <w:r>
        <w:rPr>
          <w:b w:val="0"/>
        </w:rPr>
        <w:t>)</w:t>
      </w:r>
      <w:r w:rsidRPr="00ED0622">
        <w:rPr>
          <w:b w:val="0"/>
        </w:rPr>
        <w:t xml:space="preserve"> (Smith 1985)</w:t>
      </w:r>
      <w:r>
        <w:rPr>
          <w:b w:val="0"/>
        </w:rPr>
        <w:t>.</w:t>
      </w:r>
      <w:r w:rsidRPr="00ED0622">
        <w:rPr>
          <w:b w:val="0"/>
        </w:rPr>
        <w:t xml:space="preserve"> </w:t>
      </w:r>
      <w:r>
        <w:rPr>
          <w:b w:val="0"/>
        </w:rPr>
        <w:t>However, such</w:t>
      </w:r>
      <w:r w:rsidRPr="00ED0622">
        <w:rPr>
          <w:b w:val="0"/>
        </w:rPr>
        <w:t xml:space="preserve"> habitat is rare</w:t>
      </w:r>
      <w:r>
        <w:rPr>
          <w:b w:val="0"/>
        </w:rPr>
        <w:t xml:space="preserve"> </w:t>
      </w:r>
      <w:r w:rsidRPr="00ED0622">
        <w:rPr>
          <w:b w:val="0"/>
        </w:rPr>
        <w:t xml:space="preserve">within the species’ current range. </w:t>
      </w:r>
      <w:r>
        <w:rPr>
          <w:b w:val="0"/>
        </w:rPr>
        <w:t>Dispersal patterns appear to</w:t>
      </w:r>
      <w:r w:rsidRPr="00ED0622">
        <w:rPr>
          <w:b w:val="0"/>
        </w:rPr>
        <w:t xml:space="preserve"> be</w:t>
      </w:r>
      <w:r>
        <w:rPr>
          <w:b w:val="0"/>
        </w:rPr>
        <w:t xml:space="preserve"> </w:t>
      </w:r>
      <w:r w:rsidRPr="00ED0622">
        <w:rPr>
          <w:b w:val="0"/>
        </w:rPr>
        <w:t>along c</w:t>
      </w:r>
      <w:r w:rsidR="00952D20">
        <w:rPr>
          <w:b w:val="0"/>
        </w:rPr>
        <w:t>orridors of closed vegetation, with</w:t>
      </w:r>
      <w:r w:rsidRPr="00ED0622">
        <w:rPr>
          <w:b w:val="0"/>
        </w:rPr>
        <w:t xml:space="preserve"> birds readily</w:t>
      </w:r>
      <w:r>
        <w:rPr>
          <w:b w:val="0"/>
        </w:rPr>
        <w:t xml:space="preserve"> </w:t>
      </w:r>
      <w:r w:rsidRPr="00ED0622">
        <w:rPr>
          <w:b w:val="0"/>
        </w:rPr>
        <w:t xml:space="preserve">crossing roads but not </w:t>
      </w:r>
      <w:r w:rsidR="00952D20">
        <w:rPr>
          <w:b w:val="0"/>
        </w:rPr>
        <w:t xml:space="preserve">crossing </w:t>
      </w:r>
      <w:r w:rsidRPr="00ED0622">
        <w:rPr>
          <w:b w:val="0"/>
        </w:rPr>
        <w:t>cleared land (Danks 1991).</w:t>
      </w:r>
    </w:p>
    <w:p w14:paraId="4329FB6D" w14:textId="730336F5" w:rsidR="00ED0622" w:rsidRDefault="00ED0622" w:rsidP="00871F48">
      <w:pPr>
        <w:pStyle w:val="CAIntextheading1"/>
        <w:spacing w:before="0"/>
        <w:ind w:left="0" w:firstLine="0"/>
        <w:rPr>
          <w:b w:val="0"/>
        </w:rPr>
      </w:pPr>
      <w:r w:rsidRPr="00ED0622">
        <w:rPr>
          <w:b w:val="0"/>
        </w:rPr>
        <w:t>A generation</w:t>
      </w:r>
      <w:r>
        <w:rPr>
          <w:b w:val="0"/>
        </w:rPr>
        <w:t xml:space="preserve"> </w:t>
      </w:r>
      <w:r w:rsidR="009E7F7B">
        <w:rPr>
          <w:b w:val="0"/>
        </w:rPr>
        <w:t>time of six</w:t>
      </w:r>
      <w:r w:rsidRPr="00ED0622">
        <w:rPr>
          <w:b w:val="0"/>
        </w:rPr>
        <w:t xml:space="preserve"> years is</w:t>
      </w:r>
      <w:r>
        <w:rPr>
          <w:b w:val="0"/>
        </w:rPr>
        <w:t xml:space="preserve"> </w:t>
      </w:r>
      <w:r w:rsidRPr="00ED0622">
        <w:rPr>
          <w:b w:val="0"/>
        </w:rPr>
        <w:t xml:space="preserve">derived from an average age at first breeding of </w:t>
      </w:r>
      <w:r w:rsidR="009E7F7B">
        <w:rPr>
          <w:b w:val="0"/>
        </w:rPr>
        <w:t>two</w:t>
      </w:r>
      <w:r w:rsidRPr="00ED0622">
        <w:rPr>
          <w:b w:val="0"/>
        </w:rPr>
        <w:t xml:space="preserve"> years</w:t>
      </w:r>
      <w:r>
        <w:rPr>
          <w:b w:val="0"/>
        </w:rPr>
        <w:t xml:space="preserve"> </w:t>
      </w:r>
      <w:r w:rsidRPr="00ED0622">
        <w:rPr>
          <w:b w:val="0"/>
        </w:rPr>
        <w:t xml:space="preserve">and a maximum longevity of banded birds of </w:t>
      </w:r>
      <w:r w:rsidR="009E7F7B">
        <w:rPr>
          <w:b w:val="0"/>
        </w:rPr>
        <w:t>ten</w:t>
      </w:r>
      <w:r w:rsidRPr="00ED0622">
        <w:rPr>
          <w:b w:val="0"/>
        </w:rPr>
        <w:t xml:space="preserve"> years</w:t>
      </w:r>
      <w:r>
        <w:rPr>
          <w:b w:val="0"/>
        </w:rPr>
        <w:t xml:space="preserve"> </w:t>
      </w:r>
      <w:r w:rsidRPr="00ED0622">
        <w:rPr>
          <w:b w:val="0"/>
        </w:rPr>
        <w:t>(</w:t>
      </w:r>
      <w:r w:rsidR="00136C47">
        <w:rPr>
          <w:b w:val="0"/>
        </w:rPr>
        <w:t>Garnett et al. 2011).</w:t>
      </w:r>
    </w:p>
    <w:p w14:paraId="71590D61" w14:textId="3C9F6E2D" w:rsidR="00C90335" w:rsidRPr="00ED0622" w:rsidRDefault="00C90335" w:rsidP="00ED0622">
      <w:pPr>
        <w:pStyle w:val="CAIntextheading1"/>
        <w:ind w:left="0" w:firstLine="0"/>
        <w:rPr>
          <w:b w:val="0"/>
        </w:rPr>
      </w:pPr>
      <w:r w:rsidRPr="00ED0622">
        <w:t>Threats</w:t>
      </w:r>
    </w:p>
    <w:p w14:paraId="0070924E" w14:textId="05CFA7BF" w:rsidR="00ED0622" w:rsidRDefault="00ED0622" w:rsidP="00871F48">
      <w:pPr>
        <w:keepNext/>
        <w:spacing w:after="120"/>
        <w:rPr>
          <w:rFonts w:ascii="Arial" w:hAnsi="Arial" w:cs="Arial"/>
          <w:sz w:val="22"/>
          <w:szCs w:val="22"/>
        </w:rPr>
      </w:pPr>
      <w:r w:rsidRPr="00ED0622">
        <w:rPr>
          <w:rFonts w:ascii="Arial" w:hAnsi="Arial" w:cs="Arial"/>
          <w:sz w:val="22"/>
          <w:szCs w:val="22"/>
        </w:rPr>
        <w:t>Extensive high-intensity bushfire is the major threat</w:t>
      </w:r>
      <w:r w:rsidR="00744280">
        <w:rPr>
          <w:rFonts w:ascii="Arial" w:hAnsi="Arial" w:cs="Arial"/>
          <w:sz w:val="22"/>
          <w:szCs w:val="22"/>
        </w:rPr>
        <w:t xml:space="preserve"> to the noisy scrub-bird. The species</w:t>
      </w:r>
      <w:r w:rsidRPr="00ED0622">
        <w:rPr>
          <w:rFonts w:ascii="Arial" w:hAnsi="Arial" w:cs="Arial"/>
          <w:sz w:val="22"/>
          <w:szCs w:val="22"/>
        </w:rPr>
        <w:t xml:space="preserve"> depends on long unburnt habitat and has limited dispersal abilities</w:t>
      </w:r>
      <w:r w:rsidR="00521446">
        <w:rPr>
          <w:rFonts w:ascii="Arial" w:hAnsi="Arial" w:cs="Arial"/>
          <w:sz w:val="22"/>
          <w:szCs w:val="22"/>
        </w:rPr>
        <w:t xml:space="preserve"> (Garnett et al.</w:t>
      </w:r>
      <w:r w:rsidR="00744280">
        <w:rPr>
          <w:rFonts w:ascii="Arial" w:hAnsi="Arial" w:cs="Arial"/>
          <w:sz w:val="22"/>
          <w:szCs w:val="22"/>
        </w:rPr>
        <w:t xml:space="preserve"> 2011)</w:t>
      </w:r>
      <w:r w:rsidRPr="00ED0622">
        <w:rPr>
          <w:rFonts w:ascii="Arial" w:hAnsi="Arial" w:cs="Arial"/>
          <w:sz w:val="22"/>
          <w:szCs w:val="22"/>
        </w:rPr>
        <w:t xml:space="preserve">. </w:t>
      </w:r>
    </w:p>
    <w:p w14:paraId="71590D67" w14:textId="5C01C4FC" w:rsidR="00C90335" w:rsidRDefault="00C90335" w:rsidP="00BD7E28">
      <w:pPr>
        <w:keepNext/>
        <w:spacing w:after="120"/>
        <w:rPr>
          <w:rFonts w:ascii="Arial" w:hAnsi="Arial" w:cs="Arial"/>
          <w:sz w:val="22"/>
          <w:szCs w:val="22"/>
        </w:rPr>
      </w:pPr>
      <w:r w:rsidRPr="00A64BD8">
        <w:rPr>
          <w:rFonts w:ascii="Arial" w:hAnsi="Arial" w:cs="Arial"/>
          <w:b/>
          <w:sz w:val="22"/>
          <w:szCs w:val="22"/>
        </w:rPr>
        <w:t>Table 1</w:t>
      </w:r>
      <w:r w:rsidRPr="004023AD">
        <w:rPr>
          <w:rFonts w:ascii="Arial" w:hAnsi="Arial" w:cs="Arial"/>
          <w:sz w:val="22"/>
          <w:szCs w:val="22"/>
        </w:rPr>
        <w:t xml:space="preserve"> </w:t>
      </w:r>
      <w:r>
        <w:rPr>
          <w:rFonts w:ascii="Arial" w:hAnsi="Arial" w:cs="Arial"/>
          <w:sz w:val="22"/>
          <w:szCs w:val="22"/>
        </w:rPr>
        <w:t>–</w:t>
      </w:r>
      <w:r w:rsidRPr="004023AD">
        <w:rPr>
          <w:rFonts w:ascii="Arial" w:hAnsi="Arial" w:cs="Arial"/>
          <w:sz w:val="22"/>
          <w:szCs w:val="22"/>
        </w:rPr>
        <w:t xml:space="preserve"> </w:t>
      </w:r>
      <w:r w:rsidR="00B91D83" w:rsidRPr="004023AD">
        <w:rPr>
          <w:rFonts w:ascii="Arial" w:hAnsi="Arial" w:cs="Arial"/>
          <w:sz w:val="22"/>
          <w:szCs w:val="22"/>
        </w:rPr>
        <w:t>Threats</w:t>
      </w:r>
      <w:r w:rsidR="00B91D83" w:rsidRPr="008837E3">
        <w:rPr>
          <w:rFonts w:ascii="Arial" w:hAnsi="Arial" w:cs="Arial"/>
          <w:sz w:val="22"/>
          <w:szCs w:val="22"/>
        </w:rPr>
        <w:t xml:space="preserve"> impacting the </w:t>
      </w:r>
      <w:r w:rsidR="00FF41F0">
        <w:rPr>
          <w:rFonts w:ascii="Arial" w:hAnsi="Arial" w:cs="Arial"/>
          <w:sz w:val="22"/>
          <w:szCs w:val="22"/>
        </w:rPr>
        <w:t>noisy scrub-bird</w:t>
      </w:r>
      <w:r w:rsidR="00B91D83" w:rsidRPr="008837E3">
        <w:rPr>
          <w:rFonts w:ascii="Arial" w:hAnsi="Arial" w:cs="Arial"/>
          <w:sz w:val="22"/>
          <w:szCs w:val="22"/>
        </w:rPr>
        <w:t xml:space="preserve"> in approximate order of severity of risk, based on available evidence</w:t>
      </w:r>
      <w:r w:rsidR="00813238">
        <w:rPr>
          <w:rFonts w:ascii="Arial" w:hAnsi="Arial" w:cs="Arial"/>
          <w:sz w:val="22"/>
          <w:szCs w:val="22"/>
        </w:rPr>
        <w:t>.</w:t>
      </w:r>
    </w:p>
    <w:tbl>
      <w:tblPr>
        <w:tblStyle w:val="TableGrid"/>
        <w:tblW w:w="0" w:type="auto"/>
        <w:tblCellMar>
          <w:top w:w="57" w:type="dxa"/>
          <w:bottom w:w="57" w:type="dxa"/>
        </w:tblCellMar>
        <w:tblLook w:val="04A0" w:firstRow="1" w:lastRow="0" w:firstColumn="1" w:lastColumn="0" w:noHBand="0" w:noVBand="1"/>
      </w:tblPr>
      <w:tblGrid>
        <w:gridCol w:w="1562"/>
        <w:gridCol w:w="1276"/>
        <w:gridCol w:w="134"/>
        <w:gridCol w:w="6379"/>
      </w:tblGrid>
      <w:tr w:rsidR="003F282F" w:rsidRPr="000C0480" w14:paraId="21E5663B" w14:textId="77777777" w:rsidTr="00D46AA4">
        <w:trPr>
          <w:trHeight w:val="524"/>
        </w:trPr>
        <w:tc>
          <w:tcPr>
            <w:tcW w:w="1562" w:type="dxa"/>
            <w:shd w:val="clear" w:color="auto" w:fill="D9D9D9" w:themeFill="background1" w:themeFillShade="D9"/>
          </w:tcPr>
          <w:p w14:paraId="68554BEC" w14:textId="77777777" w:rsidR="003F282F" w:rsidRPr="000C0480" w:rsidRDefault="003F282F" w:rsidP="009930FF">
            <w:pPr>
              <w:rPr>
                <w:rFonts w:ascii="Arial" w:hAnsi="Arial" w:cs="Arial"/>
                <w:b/>
                <w:sz w:val="22"/>
                <w:szCs w:val="22"/>
              </w:rPr>
            </w:pPr>
            <w:r w:rsidRPr="000C0480">
              <w:rPr>
                <w:rFonts w:ascii="Arial" w:hAnsi="Arial" w:cs="Arial"/>
                <w:b/>
                <w:sz w:val="22"/>
                <w:szCs w:val="22"/>
              </w:rPr>
              <w:t>Threat factor</w:t>
            </w:r>
          </w:p>
        </w:tc>
        <w:tc>
          <w:tcPr>
            <w:tcW w:w="1410" w:type="dxa"/>
            <w:gridSpan w:val="2"/>
            <w:shd w:val="clear" w:color="auto" w:fill="D9D9D9" w:themeFill="background1" w:themeFillShade="D9"/>
          </w:tcPr>
          <w:p w14:paraId="2B4E8FFA" w14:textId="77777777" w:rsidR="003F282F" w:rsidRPr="000C0480" w:rsidRDefault="003F282F" w:rsidP="009930FF">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6379" w:type="dxa"/>
            <w:shd w:val="clear" w:color="auto" w:fill="D9D9D9" w:themeFill="background1" w:themeFillShade="D9"/>
          </w:tcPr>
          <w:p w14:paraId="7FF62B3B" w14:textId="77777777" w:rsidR="003F282F" w:rsidRPr="000C0480" w:rsidRDefault="003F282F" w:rsidP="009930FF">
            <w:pPr>
              <w:rPr>
                <w:rFonts w:ascii="Arial" w:hAnsi="Arial" w:cs="Arial"/>
                <w:b/>
                <w:sz w:val="22"/>
                <w:szCs w:val="22"/>
              </w:rPr>
            </w:pPr>
            <w:r w:rsidRPr="000C0480">
              <w:rPr>
                <w:rFonts w:ascii="Arial" w:hAnsi="Arial" w:cs="Arial"/>
                <w:b/>
                <w:sz w:val="22"/>
                <w:szCs w:val="22"/>
              </w:rPr>
              <w:t>Evidence base</w:t>
            </w:r>
          </w:p>
        </w:tc>
      </w:tr>
      <w:tr w:rsidR="00175942" w:rsidRPr="009749E9" w14:paraId="37F573CD" w14:textId="77777777" w:rsidTr="00924B31">
        <w:tc>
          <w:tcPr>
            <w:tcW w:w="9351" w:type="dxa"/>
            <w:gridSpan w:val="4"/>
          </w:tcPr>
          <w:p w14:paraId="788F9935" w14:textId="178C2F09" w:rsidR="003F282F" w:rsidRPr="00871F48" w:rsidRDefault="008C2855" w:rsidP="009930FF">
            <w:pPr>
              <w:rPr>
                <w:rFonts w:ascii="Arial" w:hAnsi="Arial"/>
                <w:sz w:val="22"/>
              </w:rPr>
            </w:pPr>
            <w:r w:rsidRPr="009749E9">
              <w:rPr>
                <w:rFonts w:ascii="Arial" w:hAnsi="Arial" w:cs="Arial"/>
                <w:sz w:val="22"/>
                <w:szCs w:val="22"/>
              </w:rPr>
              <w:t>Fire</w:t>
            </w:r>
          </w:p>
        </w:tc>
      </w:tr>
      <w:tr w:rsidR="00175942" w:rsidRPr="009749E9" w14:paraId="2E274CBF" w14:textId="77777777" w:rsidTr="00D46AA4">
        <w:tc>
          <w:tcPr>
            <w:tcW w:w="1562" w:type="dxa"/>
          </w:tcPr>
          <w:p w14:paraId="5E684887" w14:textId="1902D814" w:rsidR="003F282F" w:rsidRPr="00871F48" w:rsidRDefault="008C2855" w:rsidP="009930FF">
            <w:pPr>
              <w:rPr>
                <w:rFonts w:ascii="Arial" w:hAnsi="Arial"/>
                <w:sz w:val="22"/>
              </w:rPr>
            </w:pPr>
            <w:r w:rsidRPr="009749E9">
              <w:rPr>
                <w:rFonts w:ascii="Arial" w:hAnsi="Arial" w:cs="Arial"/>
                <w:sz w:val="22"/>
                <w:szCs w:val="22"/>
              </w:rPr>
              <w:t>Increased fire frequency and intensity</w:t>
            </w:r>
          </w:p>
        </w:tc>
        <w:tc>
          <w:tcPr>
            <w:tcW w:w="1410" w:type="dxa"/>
            <w:gridSpan w:val="2"/>
          </w:tcPr>
          <w:p w14:paraId="61B340B4" w14:textId="08105ACE" w:rsidR="003F282F" w:rsidRPr="00871F48" w:rsidRDefault="008C2855" w:rsidP="00924B31">
            <w:pPr>
              <w:rPr>
                <w:rFonts w:ascii="Arial" w:hAnsi="Arial"/>
                <w:sz w:val="22"/>
              </w:rPr>
            </w:pPr>
            <w:r w:rsidRPr="009749E9">
              <w:rPr>
                <w:rFonts w:ascii="Arial" w:hAnsi="Arial" w:cs="Arial"/>
                <w:sz w:val="22"/>
                <w:szCs w:val="22"/>
              </w:rPr>
              <w:t xml:space="preserve">known </w:t>
            </w:r>
            <w:r w:rsidR="00924B31" w:rsidRPr="009749E9">
              <w:rPr>
                <w:rFonts w:ascii="Arial" w:hAnsi="Arial" w:cs="Arial"/>
                <w:sz w:val="22"/>
                <w:szCs w:val="22"/>
              </w:rPr>
              <w:t>present</w:t>
            </w:r>
          </w:p>
        </w:tc>
        <w:tc>
          <w:tcPr>
            <w:tcW w:w="6379" w:type="dxa"/>
          </w:tcPr>
          <w:p w14:paraId="42922E77" w14:textId="725CF1BA" w:rsidR="00813238" w:rsidRPr="009749E9" w:rsidRDefault="00CD2C3D" w:rsidP="00F7187E">
            <w:pPr>
              <w:spacing w:after="120"/>
              <w:rPr>
                <w:rFonts w:ascii="Arial" w:hAnsi="Arial" w:cs="Arial"/>
                <w:sz w:val="22"/>
                <w:szCs w:val="22"/>
              </w:rPr>
            </w:pPr>
            <w:r w:rsidRPr="009749E9">
              <w:rPr>
                <w:rFonts w:ascii="Arial" w:hAnsi="Arial" w:cs="Arial"/>
                <w:sz w:val="22"/>
                <w:szCs w:val="22"/>
              </w:rPr>
              <w:t xml:space="preserve">Noisy scrub-birds require long unburnt habitat to breed, although the optimal fire frequency is unknown (Department of Parks and Wildlife 2014). </w:t>
            </w:r>
            <w:r w:rsidR="0071661A" w:rsidRPr="009749E9">
              <w:rPr>
                <w:rFonts w:ascii="Arial" w:hAnsi="Arial" w:cs="Arial"/>
                <w:sz w:val="22"/>
                <w:szCs w:val="22"/>
              </w:rPr>
              <w:t>A series of large fires in the Two Peoples Bay and Mount Manypeaks areas between 2000 and 2004, and between 2015 and 2016, has caused declines in population size and habitat quality on the mainland (</w:t>
            </w:r>
            <w:r w:rsidR="0071661A" w:rsidRPr="00871F48">
              <w:rPr>
                <w:rFonts w:ascii="Arial" w:hAnsi="Arial"/>
                <w:sz w:val="22"/>
              </w:rPr>
              <w:t>BirdLife International 2017</w:t>
            </w:r>
            <w:r w:rsidR="0071661A" w:rsidRPr="009749E9">
              <w:rPr>
                <w:rFonts w:ascii="Arial" w:hAnsi="Arial" w:cs="Arial"/>
                <w:sz w:val="22"/>
                <w:szCs w:val="22"/>
              </w:rPr>
              <w:t>).</w:t>
            </w:r>
          </w:p>
          <w:p w14:paraId="34C6152E" w14:textId="63EC123B" w:rsidR="003F282F" w:rsidRPr="009749E9" w:rsidRDefault="00E5499A" w:rsidP="00FE17C7">
            <w:pPr>
              <w:rPr>
                <w:rFonts w:ascii="Arial" w:hAnsi="Arial" w:cs="Arial"/>
                <w:sz w:val="22"/>
                <w:szCs w:val="22"/>
              </w:rPr>
            </w:pPr>
            <w:r w:rsidRPr="009749E9">
              <w:rPr>
                <w:rFonts w:ascii="Arial" w:hAnsi="Arial" w:cs="Arial"/>
                <w:sz w:val="22"/>
                <w:szCs w:val="22"/>
              </w:rPr>
              <w:t>Over time, the threat from bushfires is likely to increase for the noisy scrub-bird, as fire intensity and frequency are predicted to increase in their primary habitat as a result of climate change (Bradstock 2010</w:t>
            </w:r>
            <w:r w:rsidR="00521446" w:rsidRPr="009749E9">
              <w:rPr>
                <w:rFonts w:ascii="Arial" w:hAnsi="Arial" w:cs="Arial"/>
                <w:sz w:val="22"/>
                <w:szCs w:val="22"/>
              </w:rPr>
              <w:t>; Garnett et al.</w:t>
            </w:r>
            <w:r w:rsidRPr="009749E9">
              <w:rPr>
                <w:rFonts w:ascii="Arial" w:hAnsi="Arial" w:cs="Arial"/>
                <w:sz w:val="22"/>
                <w:szCs w:val="22"/>
              </w:rPr>
              <w:t xml:space="preserve"> 2013).</w:t>
            </w:r>
            <w:r w:rsidR="00CD2C3D" w:rsidRPr="009749E9">
              <w:rPr>
                <w:rFonts w:ascii="Arial" w:hAnsi="Arial" w:cs="Arial"/>
                <w:sz w:val="22"/>
                <w:szCs w:val="22"/>
              </w:rPr>
              <w:t xml:space="preserve"> </w:t>
            </w:r>
            <w:r w:rsidR="008C2855" w:rsidRPr="009749E9">
              <w:rPr>
                <w:rFonts w:ascii="Arial" w:hAnsi="Arial" w:cs="Arial"/>
                <w:sz w:val="22"/>
                <w:szCs w:val="22"/>
              </w:rPr>
              <w:t xml:space="preserve"> </w:t>
            </w:r>
          </w:p>
        </w:tc>
      </w:tr>
      <w:tr w:rsidR="00175942" w:rsidRPr="009749E9" w14:paraId="1072D907" w14:textId="77777777" w:rsidTr="00924B31">
        <w:tc>
          <w:tcPr>
            <w:tcW w:w="9351" w:type="dxa"/>
            <w:gridSpan w:val="4"/>
          </w:tcPr>
          <w:p w14:paraId="34B7F65B" w14:textId="3B40E8DF" w:rsidR="003F282F" w:rsidRPr="00871F48" w:rsidRDefault="00FF41F0" w:rsidP="00FF41F0">
            <w:pPr>
              <w:rPr>
                <w:rFonts w:ascii="Arial" w:hAnsi="Arial"/>
                <w:sz w:val="22"/>
              </w:rPr>
            </w:pPr>
            <w:r w:rsidRPr="009749E9">
              <w:rPr>
                <w:rFonts w:ascii="Arial" w:hAnsi="Arial" w:cs="Arial"/>
                <w:sz w:val="22"/>
                <w:szCs w:val="22"/>
              </w:rPr>
              <w:t>Habitat loss and fragmentation</w:t>
            </w:r>
            <w:r w:rsidR="003F282F" w:rsidRPr="009749E9">
              <w:rPr>
                <w:rFonts w:ascii="Arial" w:hAnsi="Arial" w:cs="Arial"/>
                <w:sz w:val="22"/>
                <w:szCs w:val="22"/>
              </w:rPr>
              <w:t xml:space="preserve"> </w:t>
            </w:r>
          </w:p>
        </w:tc>
      </w:tr>
      <w:tr w:rsidR="00FF41F0" w:rsidRPr="00FF41F0" w14:paraId="7E36863E" w14:textId="77777777" w:rsidTr="00D46AA4">
        <w:tc>
          <w:tcPr>
            <w:tcW w:w="1562" w:type="dxa"/>
          </w:tcPr>
          <w:p w14:paraId="20FC9E76" w14:textId="60816DE2" w:rsidR="003F282F" w:rsidRPr="00DC0772" w:rsidRDefault="00FF41F0" w:rsidP="009930FF">
            <w:pPr>
              <w:rPr>
                <w:rFonts w:ascii="Arial" w:hAnsi="Arial" w:cs="Arial"/>
                <w:sz w:val="22"/>
                <w:szCs w:val="22"/>
              </w:rPr>
            </w:pPr>
            <w:r w:rsidRPr="00DC0772">
              <w:rPr>
                <w:rFonts w:ascii="Arial" w:hAnsi="Arial" w:cs="Arial"/>
                <w:sz w:val="22"/>
                <w:szCs w:val="22"/>
              </w:rPr>
              <w:t>Loss of dispersal corridors</w:t>
            </w:r>
            <w:r w:rsidR="00434867">
              <w:rPr>
                <w:rFonts w:ascii="Arial" w:hAnsi="Arial" w:cs="Arial"/>
                <w:sz w:val="22"/>
                <w:szCs w:val="22"/>
              </w:rPr>
              <w:t xml:space="preserve"> from habitat clearance</w:t>
            </w:r>
          </w:p>
        </w:tc>
        <w:tc>
          <w:tcPr>
            <w:tcW w:w="1410" w:type="dxa"/>
            <w:gridSpan w:val="2"/>
          </w:tcPr>
          <w:p w14:paraId="1657E232" w14:textId="126B234F" w:rsidR="003F282F" w:rsidRPr="00DC0772" w:rsidRDefault="00FF41F0" w:rsidP="00FF41F0">
            <w:pPr>
              <w:rPr>
                <w:rFonts w:ascii="Arial" w:hAnsi="Arial" w:cs="Arial"/>
                <w:sz w:val="22"/>
                <w:szCs w:val="22"/>
              </w:rPr>
            </w:pPr>
            <w:r w:rsidRPr="00DC0772">
              <w:rPr>
                <w:rFonts w:ascii="Arial" w:hAnsi="Arial" w:cs="Arial"/>
                <w:sz w:val="22"/>
                <w:szCs w:val="22"/>
              </w:rPr>
              <w:t>potential future</w:t>
            </w:r>
          </w:p>
        </w:tc>
        <w:tc>
          <w:tcPr>
            <w:tcW w:w="6379" w:type="dxa"/>
          </w:tcPr>
          <w:p w14:paraId="448D5D06" w14:textId="3B78B160" w:rsidR="003F282F" w:rsidRPr="00DC0772" w:rsidRDefault="00924B31" w:rsidP="00434867">
            <w:pPr>
              <w:rPr>
                <w:rFonts w:ascii="Arial" w:hAnsi="Arial" w:cs="Arial"/>
                <w:sz w:val="22"/>
                <w:szCs w:val="22"/>
              </w:rPr>
            </w:pPr>
            <w:r>
              <w:rPr>
                <w:rFonts w:ascii="Arial" w:hAnsi="Arial" w:cs="Arial"/>
                <w:sz w:val="22"/>
                <w:szCs w:val="22"/>
              </w:rPr>
              <w:t>Most</w:t>
            </w:r>
            <w:r w:rsidR="00FF41F0" w:rsidRPr="00DC0772">
              <w:rPr>
                <w:rFonts w:ascii="Arial" w:hAnsi="Arial" w:cs="Arial"/>
                <w:sz w:val="22"/>
                <w:szCs w:val="22"/>
              </w:rPr>
              <w:t xml:space="preserve"> </w:t>
            </w:r>
            <w:r w:rsidR="00434867">
              <w:rPr>
                <w:rFonts w:ascii="Arial" w:hAnsi="Arial" w:cs="Arial"/>
                <w:sz w:val="22"/>
                <w:szCs w:val="22"/>
              </w:rPr>
              <w:t>of the population occurs</w:t>
            </w:r>
            <w:r w:rsidR="00FF41F0" w:rsidRPr="00DC0772">
              <w:rPr>
                <w:rFonts w:ascii="Arial" w:hAnsi="Arial" w:cs="Arial"/>
                <w:sz w:val="22"/>
                <w:szCs w:val="22"/>
              </w:rPr>
              <w:t xml:space="preserve"> on protected land, but habitat clearance on private land could cut </w:t>
            </w:r>
            <w:r w:rsidR="00434867">
              <w:rPr>
                <w:rFonts w:ascii="Arial" w:hAnsi="Arial" w:cs="Arial"/>
                <w:sz w:val="22"/>
                <w:szCs w:val="22"/>
              </w:rPr>
              <w:t xml:space="preserve">habitat </w:t>
            </w:r>
            <w:r w:rsidR="00FF41F0" w:rsidRPr="00DC0772">
              <w:rPr>
                <w:rFonts w:ascii="Arial" w:hAnsi="Arial" w:cs="Arial"/>
                <w:sz w:val="22"/>
                <w:szCs w:val="22"/>
              </w:rPr>
              <w:t>corridors, pr</w:t>
            </w:r>
            <w:r w:rsidR="00136303">
              <w:rPr>
                <w:rFonts w:ascii="Arial" w:hAnsi="Arial" w:cs="Arial"/>
                <w:sz w:val="22"/>
                <w:szCs w:val="22"/>
              </w:rPr>
              <w:t>eventing dispersal and fragment</w:t>
            </w:r>
            <w:r w:rsidR="00FF41F0" w:rsidRPr="00DC0772">
              <w:rPr>
                <w:rFonts w:ascii="Arial" w:hAnsi="Arial" w:cs="Arial"/>
                <w:sz w:val="22"/>
                <w:szCs w:val="22"/>
              </w:rPr>
              <w:t>ing</w:t>
            </w:r>
            <w:r w:rsidR="00521446">
              <w:rPr>
                <w:rFonts w:ascii="Arial" w:hAnsi="Arial" w:cs="Arial"/>
                <w:sz w:val="22"/>
                <w:szCs w:val="22"/>
              </w:rPr>
              <w:t xml:space="preserve"> subpopulations (Garnett et al.</w:t>
            </w:r>
            <w:r w:rsidR="00FF41F0" w:rsidRPr="00DC0772">
              <w:rPr>
                <w:rFonts w:ascii="Arial" w:hAnsi="Arial" w:cs="Arial"/>
                <w:sz w:val="22"/>
                <w:szCs w:val="22"/>
              </w:rPr>
              <w:t xml:space="preserve"> 2011). </w:t>
            </w:r>
          </w:p>
        </w:tc>
      </w:tr>
      <w:tr w:rsidR="00FF41F0" w:rsidRPr="00FF41F0" w14:paraId="7E7A92AC" w14:textId="77777777" w:rsidTr="00871F48">
        <w:trPr>
          <w:cantSplit/>
        </w:trPr>
        <w:tc>
          <w:tcPr>
            <w:tcW w:w="9351" w:type="dxa"/>
            <w:gridSpan w:val="4"/>
          </w:tcPr>
          <w:p w14:paraId="5DCC3783" w14:textId="5A17F800" w:rsidR="00FF41F0" w:rsidRPr="00FF41F0" w:rsidRDefault="00E5499A" w:rsidP="00871F48">
            <w:pPr>
              <w:keepNext/>
              <w:rPr>
                <w:rFonts w:ascii="Arial" w:hAnsi="Arial" w:cs="Arial"/>
                <w:sz w:val="22"/>
                <w:szCs w:val="22"/>
              </w:rPr>
            </w:pPr>
            <w:r>
              <w:rPr>
                <w:rFonts w:ascii="Arial" w:hAnsi="Arial" w:cs="Arial"/>
                <w:sz w:val="22"/>
                <w:szCs w:val="22"/>
              </w:rPr>
              <w:t>Invasive species</w:t>
            </w:r>
          </w:p>
        </w:tc>
      </w:tr>
      <w:tr w:rsidR="00175942" w:rsidRPr="00175942" w14:paraId="30227805" w14:textId="77777777" w:rsidTr="00871F48">
        <w:trPr>
          <w:cantSplit/>
        </w:trPr>
        <w:tc>
          <w:tcPr>
            <w:tcW w:w="1562" w:type="dxa"/>
          </w:tcPr>
          <w:p w14:paraId="0CC8FB47" w14:textId="73BDF514" w:rsidR="003F282F" w:rsidRPr="00175942" w:rsidRDefault="00CD2C3D" w:rsidP="00CD2C3D">
            <w:pPr>
              <w:rPr>
                <w:rFonts w:ascii="Arial" w:hAnsi="Arial" w:cs="Arial"/>
                <w:sz w:val="22"/>
                <w:szCs w:val="22"/>
              </w:rPr>
            </w:pPr>
            <w:r w:rsidRPr="00175942">
              <w:rPr>
                <w:rFonts w:ascii="Arial" w:hAnsi="Arial" w:cs="Arial"/>
                <w:sz w:val="22"/>
                <w:szCs w:val="22"/>
              </w:rPr>
              <w:t xml:space="preserve">Predation by cats </w:t>
            </w:r>
            <w:r w:rsidR="00084E70" w:rsidRPr="00175942">
              <w:rPr>
                <w:rFonts w:ascii="Arial" w:hAnsi="Arial" w:cs="Arial"/>
                <w:sz w:val="22"/>
                <w:szCs w:val="22"/>
              </w:rPr>
              <w:t>(</w:t>
            </w:r>
            <w:r w:rsidR="00084E70" w:rsidRPr="00871F48">
              <w:rPr>
                <w:rFonts w:ascii="Arial" w:hAnsi="Arial"/>
                <w:i/>
                <w:sz w:val="22"/>
              </w:rPr>
              <w:t>Felis catus</w:t>
            </w:r>
            <w:r w:rsidR="00084E70" w:rsidRPr="00175942">
              <w:rPr>
                <w:rFonts w:ascii="Arial" w:hAnsi="Arial" w:cs="Arial"/>
                <w:sz w:val="22"/>
                <w:szCs w:val="22"/>
              </w:rPr>
              <w:t xml:space="preserve">) </w:t>
            </w:r>
            <w:r w:rsidRPr="00175942">
              <w:rPr>
                <w:rFonts w:ascii="Arial" w:hAnsi="Arial" w:cs="Arial"/>
                <w:sz w:val="22"/>
                <w:szCs w:val="22"/>
              </w:rPr>
              <w:t>and foxes</w:t>
            </w:r>
            <w:r w:rsidR="00084E70" w:rsidRPr="00175942">
              <w:rPr>
                <w:rFonts w:ascii="Arial" w:hAnsi="Arial" w:cs="Arial"/>
                <w:sz w:val="22"/>
                <w:szCs w:val="22"/>
              </w:rPr>
              <w:t xml:space="preserve"> (</w:t>
            </w:r>
            <w:r w:rsidR="00084E70" w:rsidRPr="00871F48">
              <w:rPr>
                <w:rFonts w:ascii="Arial" w:hAnsi="Arial"/>
                <w:i/>
                <w:sz w:val="22"/>
              </w:rPr>
              <w:t>Vulpes vulpes</w:t>
            </w:r>
            <w:r w:rsidR="00084E70" w:rsidRPr="00175942">
              <w:rPr>
                <w:rFonts w:ascii="Arial" w:hAnsi="Arial" w:cs="Arial"/>
                <w:sz w:val="22"/>
                <w:szCs w:val="22"/>
              </w:rPr>
              <w:t>)</w:t>
            </w:r>
          </w:p>
        </w:tc>
        <w:tc>
          <w:tcPr>
            <w:tcW w:w="1276" w:type="dxa"/>
          </w:tcPr>
          <w:p w14:paraId="155C84EC" w14:textId="71B3E662" w:rsidR="003F282F" w:rsidRPr="00175942" w:rsidRDefault="00E5499A" w:rsidP="00E5499A">
            <w:pPr>
              <w:rPr>
                <w:rFonts w:ascii="Arial" w:hAnsi="Arial" w:cs="Arial"/>
                <w:sz w:val="22"/>
                <w:szCs w:val="22"/>
              </w:rPr>
            </w:pPr>
            <w:r w:rsidRPr="00175942">
              <w:rPr>
                <w:rFonts w:ascii="Arial" w:hAnsi="Arial" w:cs="Arial"/>
                <w:sz w:val="22"/>
                <w:szCs w:val="22"/>
              </w:rPr>
              <w:t>known</w:t>
            </w:r>
            <w:r w:rsidR="00FF41F0" w:rsidRPr="00175942">
              <w:rPr>
                <w:rFonts w:ascii="Arial" w:hAnsi="Arial" w:cs="Arial"/>
                <w:sz w:val="22"/>
                <w:szCs w:val="22"/>
              </w:rPr>
              <w:t xml:space="preserve"> </w:t>
            </w:r>
            <w:r w:rsidR="00CD2C3D" w:rsidRPr="00175942">
              <w:rPr>
                <w:rFonts w:ascii="Arial" w:hAnsi="Arial" w:cs="Arial"/>
                <w:sz w:val="22"/>
                <w:szCs w:val="22"/>
              </w:rPr>
              <w:t>present</w:t>
            </w:r>
          </w:p>
        </w:tc>
        <w:tc>
          <w:tcPr>
            <w:tcW w:w="6513" w:type="dxa"/>
            <w:gridSpan w:val="2"/>
          </w:tcPr>
          <w:p w14:paraId="19641912" w14:textId="795387B6" w:rsidR="003F282F" w:rsidRPr="00871F48" w:rsidRDefault="00CD2C3D" w:rsidP="00573816">
            <w:pPr>
              <w:rPr>
                <w:rFonts w:ascii="Arial" w:hAnsi="Arial"/>
                <w:sz w:val="22"/>
              </w:rPr>
            </w:pPr>
            <w:r w:rsidRPr="00175942">
              <w:rPr>
                <w:rFonts w:ascii="Arial" w:hAnsi="Arial" w:cs="Arial"/>
                <w:sz w:val="22"/>
                <w:szCs w:val="22"/>
              </w:rPr>
              <w:t>The impact of predation by feral predators on populations of noisy scrub-birds is poorly understood</w:t>
            </w:r>
            <w:r w:rsidR="00DC0772" w:rsidRPr="00175942">
              <w:rPr>
                <w:rFonts w:ascii="Arial" w:hAnsi="Arial" w:cs="Arial"/>
                <w:sz w:val="22"/>
                <w:szCs w:val="22"/>
              </w:rPr>
              <w:t>.</w:t>
            </w:r>
            <w:r w:rsidRPr="00175942">
              <w:rPr>
                <w:rFonts w:ascii="Arial" w:hAnsi="Arial" w:cs="Arial"/>
                <w:sz w:val="22"/>
                <w:szCs w:val="22"/>
              </w:rPr>
              <w:t xml:space="preserve"> </w:t>
            </w:r>
            <w:r w:rsidR="00DC0772" w:rsidRPr="00175942">
              <w:rPr>
                <w:rFonts w:ascii="Arial" w:hAnsi="Arial" w:cs="Arial"/>
                <w:sz w:val="22"/>
                <w:szCs w:val="22"/>
              </w:rPr>
              <w:t xml:space="preserve">Noisy scrub-bird feathers have been detected in the gut of one cat at Two Peoples Bay (D. Algar pers. comm. 2012; as reported in </w:t>
            </w:r>
            <w:r w:rsidR="00D748E2" w:rsidRPr="00175942">
              <w:rPr>
                <w:rFonts w:ascii="Arial" w:hAnsi="Arial" w:cs="Arial"/>
                <w:sz w:val="22"/>
                <w:szCs w:val="22"/>
              </w:rPr>
              <w:t>Department of Parks and Wildlife 2014</w:t>
            </w:r>
            <w:r w:rsidR="00DC0772" w:rsidRPr="00175942">
              <w:rPr>
                <w:rFonts w:ascii="Arial" w:hAnsi="Arial" w:cs="Arial"/>
                <w:sz w:val="22"/>
                <w:szCs w:val="22"/>
              </w:rPr>
              <w:t>) and cats have been observed in significant numbers at Two Peoples Bay, Mount Manypeaks and Waychinicup regions where noisy scrub-birds occur. (Department of Parks and Wildlife 2014).</w:t>
            </w:r>
            <w:r w:rsidR="00573816" w:rsidRPr="00175942">
              <w:rPr>
                <w:rFonts w:ascii="Arial" w:hAnsi="Arial" w:cs="Arial"/>
                <w:sz w:val="22"/>
                <w:szCs w:val="22"/>
              </w:rPr>
              <w:t xml:space="preserve"> ).</w:t>
            </w:r>
            <w:r w:rsidR="00175942" w:rsidRPr="00175942">
              <w:rPr>
                <w:rFonts w:ascii="Arial" w:hAnsi="Arial" w:cs="Arial"/>
                <w:sz w:val="22"/>
                <w:szCs w:val="22"/>
              </w:rPr>
              <w:t xml:space="preserve"> </w:t>
            </w:r>
            <w:r w:rsidR="00573816" w:rsidRPr="00175942">
              <w:rPr>
                <w:rFonts w:ascii="Arial" w:hAnsi="Arial" w:cs="Arial"/>
                <w:sz w:val="22"/>
                <w:szCs w:val="22"/>
              </w:rPr>
              <w:t>Feral cats have been implicated in failed translocation events (S Comer pers com).</w:t>
            </w:r>
          </w:p>
        </w:tc>
      </w:tr>
    </w:tbl>
    <w:p w14:paraId="71590D89" w14:textId="1966603F" w:rsidR="00F328C0" w:rsidRDefault="002939A8" w:rsidP="00BD7E28">
      <w:pPr>
        <w:pStyle w:val="CAmajorheading"/>
        <w:spacing w:before="240"/>
      </w:pPr>
      <w:r w:rsidRPr="003F4D21">
        <w:t>Assessment of available information</w:t>
      </w:r>
      <w:r w:rsidR="0009403D" w:rsidRPr="003F4D21">
        <w:t xml:space="preserve"> in relation to the EPBC Act C</w:t>
      </w:r>
      <w:r w:rsidR="003445DF" w:rsidRPr="003F4D21">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5EFDFBCB" w:rsidR="003F4D21" w:rsidRPr="00715477" w:rsidRDefault="00DB7051"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0F76E363">
                      <wp:simplePos x="0" y="0"/>
                      <wp:positionH relativeFrom="column">
                        <wp:posOffset>2987040</wp:posOffset>
                      </wp:positionH>
                      <wp:positionV relativeFrom="paragraph">
                        <wp:posOffset>27305</wp:posOffset>
                      </wp:positionV>
                      <wp:extent cx="533400" cy="2133600"/>
                      <wp:effectExtent l="9525" t="13335"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55C9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3F4D21">
            <w:pPr>
              <w:rPr>
                <w:rFonts w:ascii="Arial" w:hAnsi="Arial" w:cs="Arial"/>
                <w:sz w:val="18"/>
                <w:szCs w:val="18"/>
              </w:rPr>
            </w:pPr>
          </w:p>
          <w:p w14:paraId="71590DA5"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45752080" w:rsidR="003F4D21" w:rsidRPr="00715477" w:rsidRDefault="00DB7051"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177534EB">
                      <wp:simplePos x="0" y="0"/>
                      <wp:positionH relativeFrom="column">
                        <wp:posOffset>349809</wp:posOffset>
                      </wp:positionH>
                      <wp:positionV relativeFrom="paragraph">
                        <wp:posOffset>321208</wp:posOffset>
                      </wp:positionV>
                      <wp:extent cx="636422" cy="6096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422"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13A8FE2" w:rsidR="00A95783" w:rsidRPr="00CE7C59" w:rsidRDefault="00A95783" w:rsidP="003F4D21">
                                  <w:pPr>
                                    <w:rPr>
                                      <w:rFonts w:ascii="Arial" w:hAnsi="Arial" w:cs="Arial"/>
                                      <w:sz w:val="18"/>
                                      <w:szCs w:val="18"/>
                                    </w:rPr>
                                  </w:pPr>
                                  <w:r w:rsidRPr="00CE7C59">
                                    <w:rPr>
                                      <w:rFonts w:ascii="Arial" w:hAnsi="Arial" w:cs="Arial"/>
                                      <w:i/>
                                      <w:iCs/>
                                      <w:sz w:val="18"/>
                                      <w:szCs w:val="18"/>
                                    </w:rPr>
                                    <w:t>based on any of the followin</w:t>
                                  </w:r>
                                  <w:r>
                                    <w:rPr>
                                      <w:rFonts w:ascii="Arial" w:hAnsi="Arial" w:cs="Arial"/>
                                      <w:i/>
                                      <w:iCs/>
                                      <w:sz w:val="18"/>
                                      <w:szCs w:val="18"/>
                                    </w:rPr>
                                    <w:t>g</w:t>
                                  </w:r>
                                  <w:r w:rsidRPr="00CE7C59">
                                    <w:rPr>
                                      <w:rFonts w:ascii="Arial" w:hAnsi="Arial" w:cs="Arial"/>
                                      <w:i/>
                                      <w:iCs/>
                                      <w:sz w:val="18"/>
                                      <w:szCs w:val="18"/>
                                    </w:rPr>
                                    <w:t>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55pt;margin-top:25.3pt;width:50.1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xNSgwIAAA4FAAAOAAAAZHJzL2Uyb0RvYy54bWysVNmO2yAUfa/Uf0C8Z7zUycRWnNEsTVVp&#10;ukgz/QACOEbFQIHEnlb9915wknGXh6qqH2yWy+Hce8716mroJDpw64RWNc4uUoy4opoJtavxp8fN&#10;bImR80QxIrXiNX7iDl+tX75Y9abiuW61ZNwiAFGu6k2NW+9NlSSOtrwj7kIbrmCz0bYjHqZ2lzBL&#10;ekDvZJKn6SLptWXGasqdg9W7cROvI37TcOo/NI3jHskaAzcf3za+t+GdrFek2lliWkGPNMg/sOiI&#10;UHDpGeqOeIL2VvwG1QlqtdONv6C6S3TTCMpjDpBNlv6SzUNLDI+5QHGcOZfJ/T9Y+v7w0SLBQDuM&#10;FOlAokc+eHSjB5SH6vTGVRD0YCDMD7AcIkOmztxr+tkhpW9bonb82lrdt5wwYJeFk8nk6IjjAsi2&#10;f6cZXEP2XkegobFdAIRiIEAHlZ7OygQqFBYXrxZFnmNEYWuRlos0KpeQ6nTYWOffcN2hMKixBeEj&#10;ODncOx/IkOoUEslrKdhGSBkndre9lRYdCJhkE5/IH3KchkkVgpUOx0bEcQU4wh1hL7CNon8rs7xI&#10;b/JytlksL2fFppjPyst0OUuz8gbYF2Vxt/keCGZF1QrGuLoXip8MmBV/J/CxFUbrRAuivsblPJ+P&#10;Ck3Zu2mSaXz+lGQnPPSjFF2Nl+cgUgVdXysGaZPKEyHHcfIz/VhlqMHpG6sSXRCEHy3gh+0AKMEa&#10;W82ewA9Wg14gOvxEYNBq+xWjHhqyxu7LnliOkXyrwFNlVhShg+OkmF/mMLHTne10hygKUDX2GI3D&#10;Wz92/d5YsWvhptHFSl+DDxsRPfLM6uheaLqYzPEHEbp6Oo9Rz7+x9Q8AAAD//wMAUEsDBBQABgAI&#10;AAAAIQDl1y4Z3QAAAAkBAAAPAAAAZHJzL2Rvd25yZXYueG1sTI/BTsMwEETvSPyDtUhcEHUKtQsh&#10;TgVIIK4t/QAn3iYR8TqK3Sb9e7YnOO2uZjT7ptjMvhcnHGMXyMBykYFAqoPrqDGw//64fwIRkyVn&#10;+0Bo4IwRNuX1VWFzFyba4mmXGsEhFHNroE1pyKWMdYvexkUYkFg7hNHbxOfYSDfaicN9Lx+yTEtv&#10;O+IPrR3wvcX6Z3f0Bg5f0516nqrPtF9vV/rNdusqnI25vZlfX0AknNOfGS74jA4lM1XhSC6K3oBS&#10;S3byzDSIi67UI4iKl5XWIMtC/m9Q/gIAAP//AwBQSwECLQAUAAYACAAAACEAtoM4kv4AAADhAQAA&#10;EwAAAAAAAAAAAAAAAAAAAAAAW0NvbnRlbnRfVHlwZXNdLnhtbFBLAQItABQABgAIAAAAIQA4/SH/&#10;1gAAAJQBAAALAAAAAAAAAAAAAAAAAC8BAABfcmVscy8ucmVsc1BLAQItABQABgAIAAAAIQDgJxNS&#10;gwIAAA4FAAAOAAAAAAAAAAAAAAAAAC4CAABkcnMvZTJvRG9jLnhtbFBLAQItABQABgAIAAAAIQDl&#10;1y4Z3QAAAAkBAAAPAAAAAAAAAAAAAAAAAN0EAABkcnMvZG93bnJldi54bWxQSwUGAAAAAAQABADz&#10;AAAA5wUAAAAA&#10;" stroked="f">
                      <v:textbox>
                        <w:txbxContent>
                          <w:p w14:paraId="71590EF0" w14:textId="713A8FE2" w:rsidR="00A95783" w:rsidRPr="00CE7C59" w:rsidRDefault="00A95783" w:rsidP="003F4D21">
                            <w:pPr>
                              <w:rPr>
                                <w:rFonts w:ascii="Arial" w:hAnsi="Arial" w:cs="Arial"/>
                                <w:sz w:val="18"/>
                                <w:szCs w:val="18"/>
                              </w:rPr>
                            </w:pPr>
                            <w:r w:rsidRPr="00CE7C59">
                              <w:rPr>
                                <w:rFonts w:ascii="Arial" w:hAnsi="Arial" w:cs="Arial"/>
                                <w:i/>
                                <w:iCs/>
                                <w:sz w:val="18"/>
                                <w:szCs w:val="18"/>
                              </w:rPr>
                              <w:t>based on any of the followin</w:t>
                            </w:r>
                            <w:r>
                              <w:rPr>
                                <w:rFonts w:ascii="Arial" w:hAnsi="Arial" w:cs="Arial"/>
                                <w:i/>
                                <w:iCs/>
                                <w:sz w:val="18"/>
                                <w:szCs w:val="18"/>
                              </w:rPr>
                              <w:t>g</w:t>
                            </w:r>
                            <w:r w:rsidRPr="00CE7C59">
                              <w:rPr>
                                <w:rFonts w:ascii="Arial" w:hAnsi="Arial" w:cs="Arial"/>
                                <w:i/>
                                <w:iCs/>
                                <w:sz w:val="18"/>
                                <w:szCs w:val="18"/>
                              </w:rPr>
                              <w:t>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0C74F9AF" w:rsidR="003F4D21" w:rsidRPr="00715477" w:rsidRDefault="00920628" w:rsidP="003F4D21">
            <w:pPr>
              <w:tabs>
                <w:tab w:val="left" w:pos="459"/>
              </w:tabs>
              <w:spacing w:after="240"/>
              <w:ind w:left="1927" w:hanging="425"/>
              <w:rPr>
                <w:rFonts w:ascii="Arial" w:hAnsi="Arial" w:cs="Arial"/>
                <w:sz w:val="18"/>
                <w:szCs w:val="18"/>
              </w:rPr>
            </w:pPr>
            <w:r>
              <w:rPr>
                <w:rFonts w:ascii="Arial" w:hAnsi="Arial" w:cs="Arial"/>
                <w:sz w:val="18"/>
                <w:szCs w:val="18"/>
              </w:rPr>
              <w:t xml:space="preserve"> </w:t>
            </w:r>
            <w:r w:rsidR="003F4D21" w:rsidRPr="00715477">
              <w:rPr>
                <w:rFonts w:ascii="Arial" w:hAnsi="Arial" w:cs="Arial"/>
                <w:sz w:val="18"/>
                <w:szCs w:val="18"/>
              </w:rPr>
              <w:t>d)</w:t>
            </w:r>
            <w:r w:rsidR="003F4D21" w:rsidRPr="00715477">
              <w:rPr>
                <w:rFonts w:ascii="Arial" w:hAnsi="Arial" w:cs="Arial"/>
                <w:sz w:val="18"/>
                <w:szCs w:val="18"/>
              </w:rPr>
              <w:tab/>
              <w:t>actual or potential levels of exploitation</w:t>
            </w:r>
          </w:p>
          <w:p w14:paraId="71590DA9"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803F5">
      <w:pPr>
        <w:pStyle w:val="CAIntextheading1"/>
      </w:pPr>
      <w:r w:rsidRPr="001973B5">
        <w:t>Evidence</w:t>
      </w:r>
      <w:r>
        <w:t>:</w:t>
      </w:r>
    </w:p>
    <w:p w14:paraId="71590DAF" w14:textId="08E3D8FC" w:rsidR="002F7EF0" w:rsidRPr="009B5417" w:rsidRDefault="00434867" w:rsidP="00871F48">
      <w:pPr>
        <w:spacing w:after="120"/>
        <w:rPr>
          <w:rFonts w:ascii="Arial" w:hAnsi="Arial" w:cs="Arial"/>
          <w:color w:val="000000"/>
          <w:sz w:val="22"/>
          <w:szCs w:val="22"/>
        </w:rPr>
      </w:pPr>
      <w:r>
        <w:rPr>
          <w:rFonts w:ascii="Arial" w:hAnsi="Arial" w:cs="Arial"/>
          <w:color w:val="000000"/>
          <w:sz w:val="22"/>
          <w:szCs w:val="22"/>
        </w:rPr>
        <w:t xml:space="preserve">The noisy scrub-bird population is currently estimated to contain 1000-1500 mature individuals, with a total population of 1500-2300 individuals (BirdLife International 2017). </w:t>
      </w:r>
      <w:r w:rsidR="005E3E45" w:rsidRPr="009B5417">
        <w:rPr>
          <w:rFonts w:ascii="Arial" w:hAnsi="Arial" w:cs="Arial"/>
          <w:color w:val="000000"/>
          <w:sz w:val="22"/>
          <w:szCs w:val="22"/>
        </w:rPr>
        <w:t>The population w</w:t>
      </w:r>
      <w:r w:rsidR="00F73268">
        <w:rPr>
          <w:rFonts w:ascii="Arial" w:hAnsi="Arial" w:cs="Arial"/>
          <w:color w:val="000000"/>
          <w:sz w:val="22"/>
          <w:szCs w:val="22"/>
        </w:rPr>
        <w:t>as estimated at approximately 1</w:t>
      </w:r>
      <w:r w:rsidR="005E3E45" w:rsidRPr="009B5417">
        <w:rPr>
          <w:rFonts w:ascii="Arial" w:hAnsi="Arial" w:cs="Arial"/>
          <w:color w:val="000000"/>
          <w:sz w:val="22"/>
          <w:szCs w:val="22"/>
        </w:rPr>
        <w:t xml:space="preserve">500 breeding birds by Garnett and Crowley in 2000 and approximately 950 mature individuals in 2010 (Garnett et al. 2011). </w:t>
      </w:r>
      <w:r w:rsidR="006324E5">
        <w:rPr>
          <w:rFonts w:ascii="Arial" w:hAnsi="Arial" w:cs="Arial"/>
          <w:color w:val="000000"/>
          <w:sz w:val="22"/>
          <w:szCs w:val="22"/>
        </w:rPr>
        <w:t>Population estimates from the South Coast Threatened Birds Recovery Plan (</w:t>
      </w:r>
      <w:r w:rsidR="006324E5" w:rsidRPr="005E3E45">
        <w:rPr>
          <w:rFonts w:ascii="Arial" w:hAnsi="Arial" w:cs="Arial"/>
          <w:sz w:val="22"/>
          <w:szCs w:val="22"/>
        </w:rPr>
        <w:t>Department of Parks and Wildlife 2014</w:t>
      </w:r>
      <w:r w:rsidR="006324E5">
        <w:rPr>
          <w:rFonts w:ascii="Arial" w:hAnsi="Arial" w:cs="Arial"/>
          <w:color w:val="000000"/>
          <w:sz w:val="22"/>
          <w:szCs w:val="22"/>
        </w:rPr>
        <w:t xml:space="preserve">) suggest there were 379 singing males in the mainland subpopulation in 2011 and 115 singing males in the translocated Bald Islands population in 2012. </w:t>
      </w:r>
      <w:r w:rsidR="006324E5">
        <w:rPr>
          <w:rFonts w:ascii="Arial" w:hAnsi="Arial"/>
          <w:sz w:val="22"/>
        </w:rPr>
        <w:t>Using the rule of thumb of 2.5 birds for every singing male (Danks et al. 1996), this suggests there were likely around 1200 adult birds at the time the recover</w:t>
      </w:r>
      <w:r w:rsidR="00175942">
        <w:rPr>
          <w:rFonts w:ascii="Arial" w:hAnsi="Arial"/>
          <w:sz w:val="22"/>
        </w:rPr>
        <w:t>y plan was developed.</w:t>
      </w:r>
      <w:r w:rsidR="006324E5">
        <w:rPr>
          <w:rFonts w:ascii="Arial" w:hAnsi="Arial"/>
          <w:sz w:val="22"/>
        </w:rPr>
        <w:t xml:space="preserve"> F</w:t>
      </w:r>
      <w:r w:rsidR="00C613DC" w:rsidRPr="009B5417">
        <w:rPr>
          <w:rFonts w:ascii="Arial" w:hAnsi="Arial" w:cs="Arial"/>
          <w:color w:val="000000"/>
          <w:sz w:val="22"/>
          <w:szCs w:val="22"/>
        </w:rPr>
        <w:t>ires in 2015 and</w:t>
      </w:r>
      <w:r w:rsidR="00175942">
        <w:rPr>
          <w:rFonts w:ascii="Arial" w:hAnsi="Arial" w:cs="Arial"/>
          <w:color w:val="000000"/>
          <w:sz w:val="22"/>
          <w:szCs w:val="22"/>
        </w:rPr>
        <w:t xml:space="preserve"> </w:t>
      </w:r>
      <w:r w:rsidR="00C613DC" w:rsidRPr="009B5417">
        <w:rPr>
          <w:rFonts w:ascii="Arial" w:hAnsi="Arial" w:cs="Arial"/>
          <w:color w:val="000000"/>
          <w:sz w:val="22"/>
          <w:szCs w:val="22"/>
        </w:rPr>
        <w:t xml:space="preserve">early 2016 impacted the population </w:t>
      </w:r>
      <w:r w:rsidR="006324E5">
        <w:rPr>
          <w:rFonts w:ascii="Arial" w:hAnsi="Arial" w:cs="Arial"/>
          <w:color w:val="000000"/>
          <w:sz w:val="22"/>
          <w:szCs w:val="22"/>
        </w:rPr>
        <w:t>at</w:t>
      </w:r>
      <w:r w:rsidR="00C613DC" w:rsidRPr="009B5417">
        <w:rPr>
          <w:rFonts w:ascii="Arial" w:hAnsi="Arial" w:cs="Arial"/>
          <w:color w:val="000000"/>
          <w:sz w:val="22"/>
          <w:szCs w:val="22"/>
        </w:rPr>
        <w:t xml:space="preserve"> Mt Gardner and the western end of </w:t>
      </w:r>
      <w:r w:rsidR="00C613DC" w:rsidRPr="0080519A">
        <w:rPr>
          <w:rFonts w:ascii="Arial" w:hAnsi="Arial" w:cs="Arial"/>
          <w:color w:val="000000"/>
          <w:sz w:val="22"/>
          <w:szCs w:val="22"/>
        </w:rPr>
        <w:t xml:space="preserve">Manypeaks (S Comer </w:t>
      </w:r>
      <w:r w:rsidR="00C613DC" w:rsidRPr="0080519A">
        <w:rPr>
          <w:rFonts w:ascii="Arial" w:hAnsi="Arial" w:cs="Arial"/>
          <w:i/>
          <w:iCs/>
          <w:color w:val="000000"/>
          <w:sz w:val="22"/>
          <w:szCs w:val="22"/>
        </w:rPr>
        <w:t xml:space="preserve">in litt. </w:t>
      </w:r>
      <w:r w:rsidR="00C613DC" w:rsidRPr="0080519A">
        <w:rPr>
          <w:rFonts w:ascii="Arial" w:hAnsi="Arial" w:cs="Arial"/>
          <w:color w:val="000000"/>
          <w:sz w:val="22"/>
          <w:szCs w:val="22"/>
        </w:rPr>
        <w:t>2016</w:t>
      </w:r>
      <w:r w:rsidR="0080519A">
        <w:rPr>
          <w:rFonts w:ascii="Arial" w:hAnsi="Arial" w:cs="Arial"/>
          <w:color w:val="000000"/>
          <w:sz w:val="22"/>
          <w:szCs w:val="22"/>
        </w:rPr>
        <w:t>, as reported in Birdlife International 2017</w:t>
      </w:r>
      <w:r w:rsidR="006324E5" w:rsidRPr="0080519A">
        <w:rPr>
          <w:rFonts w:ascii="Arial" w:hAnsi="Arial" w:cs="Arial"/>
          <w:color w:val="000000"/>
          <w:sz w:val="22"/>
          <w:szCs w:val="22"/>
        </w:rPr>
        <w:t xml:space="preserve">), although it is unlikely this will have resulted in </w:t>
      </w:r>
      <w:r w:rsidR="002F7EF0" w:rsidRPr="0080519A">
        <w:rPr>
          <w:rFonts w:ascii="Arial" w:hAnsi="Arial" w:cs="Arial"/>
          <w:color w:val="000000"/>
          <w:sz w:val="22"/>
          <w:szCs w:val="22"/>
        </w:rPr>
        <w:t>past, current or future population</w:t>
      </w:r>
      <w:r w:rsidR="002F7EF0" w:rsidRPr="002F7EF0">
        <w:rPr>
          <w:rFonts w:ascii="Arial" w:hAnsi="Arial" w:cs="Arial"/>
          <w:color w:val="000000"/>
          <w:sz w:val="22"/>
          <w:szCs w:val="22"/>
        </w:rPr>
        <w:t xml:space="preserve"> declines </w:t>
      </w:r>
      <w:r w:rsidR="006324E5">
        <w:rPr>
          <w:rFonts w:ascii="Arial" w:hAnsi="Arial" w:cs="Arial"/>
          <w:color w:val="000000"/>
          <w:sz w:val="22"/>
          <w:szCs w:val="22"/>
        </w:rPr>
        <w:t xml:space="preserve">that </w:t>
      </w:r>
      <w:r w:rsidR="002F7EF0" w:rsidRPr="002F7EF0">
        <w:rPr>
          <w:rFonts w:ascii="Arial" w:hAnsi="Arial" w:cs="Arial"/>
          <w:color w:val="000000"/>
          <w:sz w:val="22"/>
          <w:szCs w:val="22"/>
        </w:rPr>
        <w:t>exceed</w:t>
      </w:r>
      <w:r w:rsidR="006324E5">
        <w:rPr>
          <w:rFonts w:ascii="Arial" w:hAnsi="Arial" w:cs="Arial"/>
          <w:color w:val="000000"/>
          <w:sz w:val="22"/>
          <w:szCs w:val="22"/>
        </w:rPr>
        <w:t>ed</w:t>
      </w:r>
      <w:r w:rsidR="002F7EF0" w:rsidRPr="002F7EF0">
        <w:rPr>
          <w:rFonts w:ascii="Arial" w:hAnsi="Arial" w:cs="Arial"/>
          <w:color w:val="000000"/>
          <w:sz w:val="22"/>
          <w:szCs w:val="22"/>
        </w:rPr>
        <w:t xml:space="preserve"> </w:t>
      </w:r>
      <w:r w:rsidR="00F656CB">
        <w:rPr>
          <w:rFonts w:ascii="Arial" w:hAnsi="Arial" w:cs="Arial"/>
          <w:color w:val="000000"/>
          <w:sz w:val="22"/>
          <w:szCs w:val="22"/>
        </w:rPr>
        <w:t>3</w:t>
      </w:r>
      <w:r w:rsidR="002F7EF0" w:rsidRPr="002F7EF0">
        <w:rPr>
          <w:rFonts w:ascii="Arial" w:hAnsi="Arial" w:cs="Arial"/>
          <w:color w:val="000000"/>
          <w:sz w:val="22"/>
          <w:szCs w:val="22"/>
        </w:rPr>
        <w:t>0</w:t>
      </w:r>
      <w:r>
        <w:rPr>
          <w:rFonts w:ascii="Arial" w:hAnsi="Arial" w:cs="Arial"/>
          <w:color w:val="000000"/>
          <w:sz w:val="22"/>
          <w:szCs w:val="22"/>
        </w:rPr>
        <w:t xml:space="preserve"> </w:t>
      </w:r>
      <w:r w:rsidR="00F73268">
        <w:rPr>
          <w:rFonts w:ascii="Arial" w:hAnsi="Arial" w:cs="Arial"/>
          <w:color w:val="000000"/>
          <w:sz w:val="22"/>
          <w:szCs w:val="22"/>
        </w:rPr>
        <w:t xml:space="preserve">percent </w:t>
      </w:r>
      <w:r w:rsidR="002F7EF0" w:rsidRPr="002F7EF0">
        <w:rPr>
          <w:rFonts w:ascii="Arial" w:hAnsi="Arial" w:cs="Arial"/>
          <w:color w:val="000000"/>
          <w:sz w:val="22"/>
          <w:szCs w:val="22"/>
        </w:rPr>
        <w:t>in any 3-generation period</w:t>
      </w:r>
      <w:r w:rsidR="002F7EF0">
        <w:rPr>
          <w:rFonts w:ascii="Arial" w:hAnsi="Arial" w:cs="Arial"/>
          <w:color w:val="000000"/>
          <w:sz w:val="22"/>
          <w:szCs w:val="22"/>
        </w:rPr>
        <w:t>.</w:t>
      </w:r>
    </w:p>
    <w:p w14:paraId="5E967B76" w14:textId="724D790D" w:rsidR="00834E6C" w:rsidRDefault="00064A65" w:rsidP="00871F48">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834E6C">
        <w:trPr>
          <w:trHeight w:val="350"/>
        </w:trPr>
        <w:tc>
          <w:tcPr>
            <w:tcW w:w="9407" w:type="dxa"/>
            <w:gridSpan w:val="4"/>
            <w:tcBorders>
              <w:bottom w:val="nil"/>
            </w:tcBorders>
            <w:shd w:val="clear" w:color="auto" w:fill="595959" w:themeFill="text1" w:themeFillTint="A6"/>
            <w:vAlign w:val="center"/>
          </w:tcPr>
          <w:p w14:paraId="71590DB7" w14:textId="0FB2EF64" w:rsidR="003F4D21" w:rsidRPr="0064488C" w:rsidRDefault="003F4D21" w:rsidP="00871F48">
            <w:pPr>
              <w:keepNext/>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834E6C">
        <w:tc>
          <w:tcPr>
            <w:tcW w:w="3455" w:type="dxa"/>
            <w:tcBorders>
              <w:top w:val="nil"/>
              <w:bottom w:val="nil"/>
              <w:right w:val="nil"/>
            </w:tcBorders>
          </w:tcPr>
          <w:p w14:paraId="71590DB9" w14:textId="77777777" w:rsidR="003F4D21" w:rsidRPr="00715477" w:rsidRDefault="003F4D21" w:rsidP="00871F48">
            <w:pPr>
              <w:keepNext/>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Very restricted</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Restricted</w:t>
            </w:r>
          </w:p>
        </w:tc>
        <w:tc>
          <w:tcPr>
            <w:tcW w:w="1983"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834E6C">
        <w:tc>
          <w:tcPr>
            <w:tcW w:w="3455"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871F48">
            <w:pPr>
              <w:keepNext/>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871F48">
            <w:pPr>
              <w:keepNext/>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1983"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871F48">
            <w:pPr>
              <w:keepNext/>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834E6C">
        <w:tc>
          <w:tcPr>
            <w:tcW w:w="3455"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871F48">
            <w:pPr>
              <w:keepNext/>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871F48">
            <w:pPr>
              <w:keepNext/>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1983"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871F48">
            <w:pPr>
              <w:keepNext/>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834E6C">
        <w:tc>
          <w:tcPr>
            <w:tcW w:w="9407" w:type="dxa"/>
            <w:gridSpan w:val="4"/>
            <w:tcBorders>
              <w:top w:val="nil"/>
              <w:bottom w:val="nil"/>
            </w:tcBorders>
          </w:tcPr>
          <w:p w14:paraId="71590DCB" w14:textId="77777777" w:rsidR="003F4D21" w:rsidRPr="00715477" w:rsidRDefault="003F4D21" w:rsidP="00871F48">
            <w:pPr>
              <w:keepNext/>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834E6C">
        <w:tc>
          <w:tcPr>
            <w:tcW w:w="3455"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871F48">
            <w:pPr>
              <w:keepNext/>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 1</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 5</w:t>
            </w:r>
          </w:p>
        </w:tc>
        <w:tc>
          <w:tcPr>
            <w:tcW w:w="1983"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834E6C">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834E6C">
        <w:tc>
          <w:tcPr>
            <w:tcW w:w="9407"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3E4D2AA7" w14:textId="227AB09A" w:rsidR="00B26324" w:rsidRPr="00B26324" w:rsidRDefault="00B26324" w:rsidP="00871F48">
      <w:pPr>
        <w:spacing w:after="120"/>
        <w:rPr>
          <w:rFonts w:ascii="Arial" w:hAnsi="Arial"/>
          <w:sz w:val="22"/>
        </w:rPr>
      </w:pPr>
      <w:r w:rsidRPr="00B26324">
        <w:rPr>
          <w:rFonts w:ascii="Arial" w:hAnsi="Arial"/>
          <w:sz w:val="22"/>
        </w:rPr>
        <w:t xml:space="preserve">The </w:t>
      </w:r>
      <w:r w:rsidR="00434867">
        <w:rPr>
          <w:rFonts w:ascii="Arial" w:hAnsi="Arial" w:cs="Arial"/>
          <w:color w:val="000000"/>
          <w:sz w:val="22"/>
          <w:szCs w:val="22"/>
        </w:rPr>
        <w:t xml:space="preserve">noisy scrub-bird population is estimated to have an </w:t>
      </w:r>
      <w:r w:rsidRPr="00B26324">
        <w:rPr>
          <w:rFonts w:ascii="Arial" w:hAnsi="Arial"/>
          <w:sz w:val="22"/>
        </w:rPr>
        <w:t xml:space="preserve">extent of occurrence </w:t>
      </w:r>
      <w:r w:rsidR="00434867">
        <w:rPr>
          <w:rFonts w:ascii="Arial" w:hAnsi="Arial"/>
          <w:sz w:val="22"/>
        </w:rPr>
        <w:t>(EOO) of</w:t>
      </w:r>
      <w:r w:rsidRPr="00B26324">
        <w:rPr>
          <w:rFonts w:ascii="Arial" w:hAnsi="Arial"/>
          <w:sz w:val="22"/>
        </w:rPr>
        <w:t xml:space="preserve"> approximately </w:t>
      </w:r>
      <w:r w:rsidR="00FE7F11">
        <w:rPr>
          <w:rFonts w:ascii="Arial" w:hAnsi="Arial"/>
          <w:sz w:val="22"/>
        </w:rPr>
        <w:t>584</w:t>
      </w:r>
      <w:r w:rsidR="00434867">
        <w:rPr>
          <w:rFonts w:ascii="Arial" w:hAnsi="Arial"/>
          <w:sz w:val="22"/>
        </w:rPr>
        <w:t xml:space="preserve"> </w:t>
      </w:r>
      <w:r w:rsidRPr="00B26324">
        <w:rPr>
          <w:rFonts w:ascii="Arial" w:hAnsi="Arial"/>
          <w:sz w:val="22"/>
        </w:rPr>
        <w:t>km</w:t>
      </w:r>
      <w:r w:rsidRPr="00B26324">
        <w:rPr>
          <w:rFonts w:ascii="Arial" w:hAnsi="Arial"/>
          <w:sz w:val="22"/>
          <w:vertAlign w:val="superscript"/>
        </w:rPr>
        <w:t>2</w:t>
      </w:r>
      <w:r w:rsidRPr="00B26324">
        <w:rPr>
          <w:rFonts w:ascii="Arial" w:hAnsi="Arial"/>
          <w:sz w:val="22"/>
        </w:rPr>
        <w:t xml:space="preserve"> and area of occupancy</w:t>
      </w:r>
      <w:r w:rsidR="00434867">
        <w:rPr>
          <w:rFonts w:ascii="Arial" w:hAnsi="Arial"/>
          <w:sz w:val="22"/>
        </w:rPr>
        <w:t xml:space="preserve"> (AOO)</w:t>
      </w:r>
      <w:r w:rsidRPr="00B26324">
        <w:rPr>
          <w:rFonts w:ascii="Arial" w:hAnsi="Arial"/>
          <w:sz w:val="22"/>
        </w:rPr>
        <w:t xml:space="preserve"> </w:t>
      </w:r>
      <w:r w:rsidR="00434867">
        <w:rPr>
          <w:rFonts w:ascii="Arial" w:hAnsi="Arial"/>
          <w:sz w:val="22"/>
        </w:rPr>
        <w:t>of</w:t>
      </w:r>
      <w:r w:rsidR="00434867" w:rsidRPr="00B26324">
        <w:rPr>
          <w:rFonts w:ascii="Arial" w:hAnsi="Arial"/>
          <w:sz w:val="22"/>
        </w:rPr>
        <w:t xml:space="preserve"> </w:t>
      </w:r>
      <w:r w:rsidR="00FE7F11">
        <w:rPr>
          <w:rFonts w:ascii="Arial" w:hAnsi="Arial"/>
          <w:sz w:val="22"/>
        </w:rPr>
        <w:t>184</w:t>
      </w:r>
      <w:r w:rsidRPr="00B26324">
        <w:rPr>
          <w:rFonts w:ascii="Arial" w:hAnsi="Arial"/>
          <w:sz w:val="22"/>
        </w:rPr>
        <w:t> km</w:t>
      </w:r>
      <w:r w:rsidRPr="00B26324">
        <w:rPr>
          <w:rFonts w:ascii="Arial" w:hAnsi="Arial"/>
          <w:sz w:val="22"/>
          <w:vertAlign w:val="superscript"/>
        </w:rPr>
        <w:t>2</w:t>
      </w:r>
      <w:r w:rsidR="007F19A4">
        <w:rPr>
          <w:rFonts w:ascii="Arial" w:hAnsi="Arial"/>
          <w:sz w:val="22"/>
          <w:vertAlign w:val="superscript"/>
        </w:rPr>
        <w:t xml:space="preserve"> </w:t>
      </w:r>
      <w:r w:rsidR="00FE7F11">
        <w:rPr>
          <w:rFonts w:ascii="Arial" w:hAnsi="Arial"/>
          <w:sz w:val="22"/>
        </w:rPr>
        <w:t>.</w:t>
      </w:r>
      <w:r w:rsidR="00FE7F11" w:rsidRPr="00A21480">
        <w:rPr>
          <w:rFonts w:ascii="Arial" w:hAnsi="Arial"/>
          <w:sz w:val="22"/>
        </w:rPr>
        <w:t>These figures are based on the mapping of point records from 1997 to 2017, obtained from state governments, museums, CSIRO and Birdlife Australia. The EOO was calculated using a minimum convex hull, and the AOO calculated using a 2x2 km grid cell method, based on the IUCN Red List Guidelines 2014 (D</w:t>
      </w:r>
      <w:r w:rsidR="00FE7F11">
        <w:rPr>
          <w:rFonts w:ascii="Arial" w:hAnsi="Arial"/>
          <w:sz w:val="22"/>
        </w:rPr>
        <w:t>OE</w:t>
      </w:r>
      <w:r w:rsidR="00FE7F11" w:rsidRPr="00A21480">
        <w:rPr>
          <w:rFonts w:ascii="Arial" w:hAnsi="Arial"/>
          <w:sz w:val="22"/>
        </w:rPr>
        <w:t>E 201</w:t>
      </w:r>
      <w:r w:rsidR="00FE7F11">
        <w:rPr>
          <w:rFonts w:ascii="Arial" w:hAnsi="Arial"/>
          <w:sz w:val="22"/>
        </w:rPr>
        <w:t>7</w:t>
      </w:r>
      <w:r w:rsidR="00FE7F11" w:rsidRPr="00A21480">
        <w:rPr>
          <w:rFonts w:ascii="Arial" w:hAnsi="Arial"/>
          <w:sz w:val="22"/>
        </w:rPr>
        <w:t>).</w:t>
      </w:r>
    </w:p>
    <w:p w14:paraId="410ED4B5" w14:textId="6EE7C517" w:rsidR="006324E5" w:rsidRPr="00963B12" w:rsidRDefault="00963B12" w:rsidP="00871F48">
      <w:pPr>
        <w:spacing w:after="120"/>
        <w:rPr>
          <w:rFonts w:ascii="Arial" w:hAnsi="Arial" w:cs="Arial"/>
          <w:color w:val="000000"/>
          <w:sz w:val="22"/>
          <w:szCs w:val="22"/>
        </w:rPr>
      </w:pPr>
      <w:r>
        <w:rPr>
          <w:rFonts w:ascii="Arial" w:hAnsi="Arial"/>
          <w:sz w:val="22"/>
        </w:rPr>
        <w:t>There are two know</w:t>
      </w:r>
      <w:r w:rsidR="00D748E2">
        <w:rPr>
          <w:rFonts w:ascii="Arial" w:hAnsi="Arial"/>
          <w:sz w:val="22"/>
        </w:rPr>
        <w:t>n</w:t>
      </w:r>
      <w:r>
        <w:rPr>
          <w:rFonts w:ascii="Arial" w:hAnsi="Arial"/>
          <w:sz w:val="22"/>
        </w:rPr>
        <w:t xml:space="preserve"> subpopulations of noisy scrub-bird, one on the mainland between </w:t>
      </w:r>
      <w:r w:rsidRPr="00BC044E">
        <w:rPr>
          <w:rFonts w:ascii="Arial" w:hAnsi="Arial" w:cs="Arial"/>
          <w:color w:val="000000"/>
          <w:sz w:val="22"/>
          <w:szCs w:val="22"/>
        </w:rPr>
        <w:t xml:space="preserve">Two Peoples Bay </w:t>
      </w:r>
      <w:r>
        <w:rPr>
          <w:rFonts w:ascii="Arial" w:hAnsi="Arial" w:cs="Arial"/>
          <w:color w:val="000000"/>
          <w:sz w:val="22"/>
          <w:szCs w:val="22"/>
        </w:rPr>
        <w:t>and</w:t>
      </w:r>
      <w:r w:rsidRPr="00BC044E">
        <w:rPr>
          <w:rFonts w:ascii="Arial" w:hAnsi="Arial" w:cs="Arial"/>
          <w:color w:val="000000"/>
          <w:sz w:val="22"/>
          <w:szCs w:val="22"/>
        </w:rPr>
        <w:t xml:space="preserve"> Cheyne Beach</w:t>
      </w:r>
      <w:r>
        <w:rPr>
          <w:rFonts w:ascii="Arial" w:hAnsi="Arial" w:cs="Arial"/>
          <w:color w:val="000000"/>
          <w:sz w:val="22"/>
          <w:szCs w:val="22"/>
        </w:rPr>
        <w:t xml:space="preserve"> and the other on Bald Island.</w:t>
      </w:r>
      <w:r w:rsidRPr="00C914C0">
        <w:rPr>
          <w:rFonts w:ascii="Arial" w:hAnsi="Arial" w:cs="Arial"/>
          <w:color w:val="000000"/>
          <w:sz w:val="22"/>
          <w:szCs w:val="22"/>
        </w:rPr>
        <w:t xml:space="preserve"> </w:t>
      </w:r>
      <w:r>
        <w:rPr>
          <w:rFonts w:ascii="Arial" w:hAnsi="Arial" w:cs="Arial"/>
          <w:color w:val="000000"/>
          <w:sz w:val="22"/>
          <w:szCs w:val="22"/>
        </w:rPr>
        <w:t xml:space="preserve">While the mainland population is largely connected, </w:t>
      </w:r>
      <w:r w:rsidRPr="0040437F">
        <w:rPr>
          <w:rFonts w:ascii="Arial" w:hAnsi="Arial" w:cs="Arial"/>
          <w:sz w:val="22"/>
          <w:szCs w:val="22"/>
        </w:rPr>
        <w:t>there are possibly up to four separate locations where the species is found</w:t>
      </w:r>
      <w:r>
        <w:rPr>
          <w:rFonts w:ascii="Arial" w:hAnsi="Arial" w:cs="Arial"/>
          <w:sz w:val="22"/>
          <w:szCs w:val="22"/>
        </w:rPr>
        <w:t>:</w:t>
      </w:r>
      <w:r w:rsidRPr="0040437F">
        <w:rPr>
          <w:rFonts w:ascii="Arial" w:hAnsi="Arial" w:cs="Arial"/>
          <w:sz w:val="22"/>
          <w:szCs w:val="22"/>
        </w:rPr>
        <w:t xml:space="preserve"> these being the Mount Manypeaks, Waychinicup and Mermaid</w:t>
      </w:r>
      <w:r>
        <w:rPr>
          <w:rFonts w:ascii="Arial" w:hAnsi="Arial" w:cs="Arial"/>
          <w:sz w:val="22"/>
          <w:szCs w:val="22"/>
        </w:rPr>
        <w:t xml:space="preserve"> region; the area around </w:t>
      </w:r>
      <w:r w:rsidRPr="0040437F">
        <w:rPr>
          <w:rFonts w:ascii="Arial" w:hAnsi="Arial" w:cs="Arial"/>
          <w:sz w:val="22"/>
          <w:szCs w:val="22"/>
        </w:rPr>
        <w:t>Moates Lake</w:t>
      </w:r>
      <w:r>
        <w:rPr>
          <w:rFonts w:ascii="Arial" w:hAnsi="Arial" w:cs="Arial"/>
          <w:sz w:val="22"/>
          <w:szCs w:val="22"/>
        </w:rPr>
        <w:t xml:space="preserve"> and </w:t>
      </w:r>
      <w:r w:rsidRPr="0040437F">
        <w:rPr>
          <w:rFonts w:ascii="Arial" w:hAnsi="Arial" w:cs="Arial"/>
          <w:sz w:val="22"/>
          <w:szCs w:val="22"/>
        </w:rPr>
        <w:t>Gardner Lake</w:t>
      </w:r>
      <w:r>
        <w:rPr>
          <w:rFonts w:ascii="Arial" w:hAnsi="Arial" w:cs="Arial"/>
          <w:sz w:val="22"/>
          <w:szCs w:val="22"/>
        </w:rPr>
        <w:t>;</w:t>
      </w:r>
      <w:r w:rsidRPr="0040437F">
        <w:rPr>
          <w:rFonts w:ascii="Arial" w:hAnsi="Arial" w:cs="Arial"/>
          <w:sz w:val="22"/>
          <w:szCs w:val="22"/>
        </w:rPr>
        <w:t xml:space="preserve"> Mt Gardner</w:t>
      </w:r>
      <w:r>
        <w:rPr>
          <w:rFonts w:ascii="Arial" w:hAnsi="Arial" w:cs="Arial"/>
          <w:sz w:val="22"/>
          <w:szCs w:val="22"/>
        </w:rPr>
        <w:t>;</w:t>
      </w:r>
      <w:r w:rsidRPr="0040437F">
        <w:rPr>
          <w:rFonts w:ascii="Arial" w:hAnsi="Arial" w:cs="Arial"/>
          <w:sz w:val="22"/>
          <w:szCs w:val="22"/>
        </w:rPr>
        <w:t xml:space="preserve"> and</w:t>
      </w:r>
      <w:r>
        <w:rPr>
          <w:rFonts w:ascii="Arial" w:hAnsi="Arial" w:cs="Arial"/>
          <w:sz w:val="22"/>
          <w:szCs w:val="22"/>
        </w:rPr>
        <w:t xml:space="preserve"> the</w:t>
      </w:r>
      <w:r w:rsidRPr="0040437F">
        <w:rPr>
          <w:rFonts w:ascii="Arial" w:hAnsi="Arial" w:cs="Arial"/>
          <w:sz w:val="22"/>
          <w:szCs w:val="22"/>
        </w:rPr>
        <w:t xml:space="preserve"> Angove</w:t>
      </w:r>
      <w:r>
        <w:rPr>
          <w:rFonts w:ascii="Arial" w:hAnsi="Arial" w:cs="Arial"/>
          <w:sz w:val="22"/>
          <w:szCs w:val="22"/>
        </w:rPr>
        <w:t xml:space="preserve"> River</w:t>
      </w:r>
      <w:r w:rsidRPr="0040437F">
        <w:rPr>
          <w:rFonts w:ascii="Arial" w:hAnsi="Arial" w:cs="Arial"/>
          <w:sz w:val="22"/>
          <w:szCs w:val="22"/>
        </w:rPr>
        <w:t xml:space="preserve">-Normans </w:t>
      </w:r>
      <w:r>
        <w:rPr>
          <w:rFonts w:ascii="Arial" w:hAnsi="Arial" w:cs="Arial"/>
          <w:sz w:val="22"/>
          <w:szCs w:val="22"/>
        </w:rPr>
        <w:t xml:space="preserve">Inlet </w:t>
      </w:r>
      <w:r w:rsidRPr="0040437F">
        <w:rPr>
          <w:rFonts w:ascii="Arial" w:hAnsi="Arial" w:cs="Arial"/>
          <w:sz w:val="22"/>
          <w:szCs w:val="22"/>
        </w:rPr>
        <w:t>region.</w:t>
      </w:r>
      <w:r>
        <w:rPr>
          <w:rFonts w:ascii="Arial" w:hAnsi="Arial" w:cs="Arial"/>
          <w:sz w:val="22"/>
          <w:szCs w:val="22"/>
        </w:rPr>
        <w:t xml:space="preserve"> </w:t>
      </w:r>
      <w:r w:rsidR="006E3E6D">
        <w:rPr>
          <w:rFonts w:ascii="Arial" w:hAnsi="Arial" w:cs="Arial"/>
          <w:sz w:val="22"/>
          <w:szCs w:val="22"/>
        </w:rPr>
        <w:t xml:space="preserve">In all, noisy scrub-birds occur at no more than five locations, and possibly less depending how the mainland populations are delineated. </w:t>
      </w:r>
    </w:p>
    <w:p w14:paraId="27ECFB23" w14:textId="4C80E3F0" w:rsidR="006E3E6D" w:rsidRDefault="00963B12" w:rsidP="00871F48">
      <w:pPr>
        <w:spacing w:after="120"/>
        <w:rPr>
          <w:rFonts w:ascii="Arial" w:hAnsi="Arial"/>
          <w:sz w:val="22"/>
        </w:rPr>
      </w:pPr>
      <w:r>
        <w:rPr>
          <w:rFonts w:ascii="Arial" w:hAnsi="Arial"/>
          <w:sz w:val="22"/>
        </w:rPr>
        <w:t xml:space="preserve">While the range of the </w:t>
      </w:r>
      <w:r w:rsidR="00DD175C" w:rsidRPr="00DD175C">
        <w:rPr>
          <w:rFonts w:ascii="Arial" w:hAnsi="Arial"/>
          <w:sz w:val="22"/>
        </w:rPr>
        <w:t xml:space="preserve">noisy scrub-bird </w:t>
      </w:r>
      <w:r w:rsidR="00764AB0">
        <w:rPr>
          <w:rFonts w:ascii="Arial" w:hAnsi="Arial"/>
          <w:sz w:val="22"/>
        </w:rPr>
        <w:t>has increased</w:t>
      </w:r>
      <w:r w:rsidR="00830B02">
        <w:rPr>
          <w:rFonts w:ascii="Arial" w:hAnsi="Arial"/>
          <w:sz w:val="22"/>
        </w:rPr>
        <w:t xml:space="preserve"> </w:t>
      </w:r>
      <w:r>
        <w:rPr>
          <w:rFonts w:ascii="Arial" w:hAnsi="Arial"/>
          <w:sz w:val="22"/>
        </w:rPr>
        <w:t>since it was re-discovered in 1961 through</w:t>
      </w:r>
      <w:r w:rsidR="00830B02">
        <w:rPr>
          <w:rFonts w:ascii="Arial" w:hAnsi="Arial"/>
          <w:sz w:val="22"/>
        </w:rPr>
        <w:t xml:space="preserve"> natural dispersal and targeted translocations</w:t>
      </w:r>
      <w:r w:rsidR="00716A46">
        <w:rPr>
          <w:rFonts w:ascii="Arial" w:hAnsi="Arial"/>
          <w:sz w:val="22"/>
        </w:rPr>
        <w:t>,</w:t>
      </w:r>
      <w:r>
        <w:rPr>
          <w:rFonts w:ascii="Arial" w:hAnsi="Arial"/>
          <w:sz w:val="22"/>
        </w:rPr>
        <w:t xml:space="preserve"> significant areas within this newly expanded range have be</w:t>
      </w:r>
      <w:r w:rsidR="00716A46">
        <w:rPr>
          <w:rFonts w:ascii="Arial" w:hAnsi="Arial"/>
          <w:sz w:val="22"/>
        </w:rPr>
        <w:t>en</w:t>
      </w:r>
      <w:r>
        <w:rPr>
          <w:rFonts w:ascii="Arial" w:hAnsi="Arial"/>
          <w:sz w:val="22"/>
        </w:rPr>
        <w:t xml:space="preserve"> considerably impacted through large wildfires, particularly between 2000</w:t>
      </w:r>
      <w:r w:rsidR="00E83B8A">
        <w:rPr>
          <w:rFonts w:ascii="Arial" w:hAnsi="Arial"/>
          <w:sz w:val="22"/>
        </w:rPr>
        <w:t xml:space="preserve"> and </w:t>
      </w:r>
      <w:r>
        <w:rPr>
          <w:rFonts w:ascii="Arial" w:hAnsi="Arial"/>
          <w:sz w:val="22"/>
        </w:rPr>
        <w:t>2004 and more recently in 2015 and 2016</w:t>
      </w:r>
      <w:r w:rsidR="00716A46">
        <w:rPr>
          <w:rFonts w:ascii="Arial" w:hAnsi="Arial"/>
          <w:sz w:val="22"/>
        </w:rPr>
        <w:t>.</w:t>
      </w:r>
      <w:r w:rsidR="00764AB0">
        <w:rPr>
          <w:rFonts w:ascii="Arial" w:hAnsi="Arial"/>
          <w:sz w:val="22"/>
        </w:rPr>
        <w:t xml:space="preserve"> </w:t>
      </w:r>
      <w:r w:rsidR="00716A46">
        <w:rPr>
          <w:rFonts w:ascii="Arial" w:hAnsi="Arial"/>
          <w:sz w:val="22"/>
        </w:rPr>
        <w:t>The</w:t>
      </w:r>
      <w:r w:rsidR="00830B02">
        <w:rPr>
          <w:rFonts w:ascii="Arial" w:hAnsi="Arial"/>
          <w:sz w:val="22"/>
        </w:rPr>
        <w:t xml:space="preserve"> 2015 and early 2016</w:t>
      </w:r>
      <w:r w:rsidR="00716A46">
        <w:rPr>
          <w:rFonts w:ascii="Arial" w:hAnsi="Arial"/>
          <w:sz w:val="22"/>
        </w:rPr>
        <w:t xml:space="preserve"> fires</w:t>
      </w:r>
      <w:r w:rsidR="00830B02">
        <w:rPr>
          <w:rFonts w:ascii="Arial" w:hAnsi="Arial"/>
          <w:sz w:val="22"/>
        </w:rPr>
        <w:t xml:space="preserve"> </w:t>
      </w:r>
      <w:r w:rsidR="00241550">
        <w:rPr>
          <w:rFonts w:ascii="Arial" w:hAnsi="Arial"/>
          <w:sz w:val="22"/>
        </w:rPr>
        <w:t>occurred</w:t>
      </w:r>
      <w:r w:rsidR="00716A46">
        <w:rPr>
          <w:rFonts w:ascii="Arial" w:hAnsi="Arial"/>
          <w:sz w:val="22"/>
        </w:rPr>
        <w:t xml:space="preserve"> </w:t>
      </w:r>
      <w:r w:rsidR="00573816">
        <w:rPr>
          <w:rFonts w:ascii="Arial" w:hAnsi="Arial"/>
          <w:sz w:val="22"/>
        </w:rPr>
        <w:t>in</w:t>
      </w:r>
      <w:r w:rsidR="00764AB0" w:rsidRPr="00764AB0">
        <w:rPr>
          <w:rFonts w:ascii="Arial" w:hAnsi="Arial"/>
          <w:sz w:val="22"/>
        </w:rPr>
        <w:t xml:space="preserve"> habitat between Mt Manypeaks and Two Peoples Bay, and Mt Gardner (the original parent population)</w:t>
      </w:r>
      <w:r w:rsidR="006324E5">
        <w:rPr>
          <w:rFonts w:ascii="Arial" w:hAnsi="Arial"/>
          <w:sz w:val="22"/>
        </w:rPr>
        <w:t>,</w:t>
      </w:r>
      <w:r w:rsidR="00764AB0" w:rsidRPr="00764AB0">
        <w:rPr>
          <w:rFonts w:ascii="Arial" w:hAnsi="Arial"/>
          <w:sz w:val="22"/>
        </w:rPr>
        <w:t xml:space="preserve"> </w:t>
      </w:r>
      <w:r w:rsidR="00716A46">
        <w:rPr>
          <w:rFonts w:ascii="Arial" w:hAnsi="Arial"/>
          <w:sz w:val="22"/>
        </w:rPr>
        <w:t>and</w:t>
      </w:r>
      <w:r w:rsidR="00764AB0" w:rsidRPr="00764AB0">
        <w:rPr>
          <w:rFonts w:ascii="Arial" w:hAnsi="Arial"/>
          <w:sz w:val="22"/>
        </w:rPr>
        <w:t xml:space="preserve"> over 90</w:t>
      </w:r>
      <w:r w:rsidR="008F654B">
        <w:rPr>
          <w:rFonts w:ascii="Arial" w:hAnsi="Arial"/>
          <w:sz w:val="22"/>
        </w:rPr>
        <w:t xml:space="preserve"> </w:t>
      </w:r>
      <w:r w:rsidR="00F73268">
        <w:rPr>
          <w:rFonts w:ascii="Arial" w:hAnsi="Arial"/>
          <w:sz w:val="22"/>
        </w:rPr>
        <w:t>percent</w:t>
      </w:r>
      <w:r w:rsidR="00764AB0" w:rsidRPr="00764AB0">
        <w:rPr>
          <w:rFonts w:ascii="Arial" w:hAnsi="Arial"/>
          <w:sz w:val="22"/>
        </w:rPr>
        <w:t xml:space="preserve"> of known habitat was </w:t>
      </w:r>
      <w:r w:rsidR="00764AB0" w:rsidRPr="0080519A">
        <w:rPr>
          <w:rFonts w:ascii="Arial" w:hAnsi="Arial"/>
          <w:sz w:val="22"/>
        </w:rPr>
        <w:t xml:space="preserve">lost </w:t>
      </w:r>
      <w:r w:rsidR="00573816">
        <w:rPr>
          <w:rFonts w:ascii="Arial" w:hAnsi="Arial"/>
          <w:sz w:val="22"/>
        </w:rPr>
        <w:t xml:space="preserve">in the latter </w:t>
      </w:r>
      <w:r w:rsidR="00764AB0" w:rsidRPr="0080519A">
        <w:rPr>
          <w:rFonts w:ascii="Arial" w:hAnsi="Arial"/>
          <w:sz w:val="22"/>
        </w:rPr>
        <w:t>(S. Comer</w:t>
      </w:r>
      <w:r w:rsidR="00573816">
        <w:rPr>
          <w:rFonts w:ascii="Arial" w:hAnsi="Arial"/>
          <w:sz w:val="22"/>
        </w:rPr>
        <w:t xml:space="preserve"> pers. com.</w:t>
      </w:r>
      <w:r w:rsidR="00764AB0" w:rsidRPr="0080519A">
        <w:rPr>
          <w:rFonts w:ascii="Arial" w:hAnsi="Arial"/>
          <w:sz w:val="22"/>
        </w:rPr>
        <w:t xml:space="preserve">). </w:t>
      </w:r>
      <w:r w:rsidR="00764AB0">
        <w:rPr>
          <w:rFonts w:ascii="Arial" w:hAnsi="Arial"/>
          <w:sz w:val="22"/>
        </w:rPr>
        <w:t>As noisy scrub-birds rely on areas of long unburnt habitat, too frequent fires within their ra</w:t>
      </w:r>
      <w:r w:rsidR="00A95783">
        <w:rPr>
          <w:rFonts w:ascii="Arial" w:hAnsi="Arial"/>
          <w:sz w:val="22"/>
        </w:rPr>
        <w:t>nge pose a significant threat.</w:t>
      </w:r>
    </w:p>
    <w:p w14:paraId="7522383F" w14:textId="07B54D46" w:rsidR="00B97225" w:rsidRDefault="006E3E6D" w:rsidP="00BD7E28">
      <w:pPr>
        <w:spacing w:after="240"/>
      </w:pPr>
      <w:r>
        <w:rPr>
          <w:rFonts w:ascii="Arial" w:hAnsi="Arial"/>
          <w:sz w:val="22"/>
        </w:rPr>
        <w:t xml:space="preserve">As the extent of occurrence and area of occupancy for the noisy scrub-bird are restricted, there are only five known locations where the species occurs and there has been a continuing decline in the area and quality of habitat, it is likely that the </w:t>
      </w:r>
      <w:r w:rsidR="004F6E9D" w:rsidRPr="003659B1">
        <w:rPr>
          <w:rFonts w:ascii="Arial" w:hAnsi="Arial" w:cs="Arial"/>
          <w:sz w:val="22"/>
          <w:szCs w:val="22"/>
        </w:rPr>
        <w:t xml:space="preserve">species is </w:t>
      </w:r>
      <w:r w:rsidR="004F6E9D" w:rsidRPr="003659B1">
        <w:rPr>
          <w:rFonts w:ascii="Arial" w:hAnsi="Arial" w:cs="Arial"/>
          <w:b/>
          <w:bCs/>
          <w:sz w:val="22"/>
          <w:szCs w:val="22"/>
        </w:rPr>
        <w:t xml:space="preserve">eligible for listing as </w:t>
      </w:r>
      <w:r w:rsidR="00B97225">
        <w:rPr>
          <w:rFonts w:ascii="Arial" w:hAnsi="Arial" w:cs="Arial"/>
          <w:b/>
          <w:bCs/>
          <w:sz w:val="22"/>
          <w:szCs w:val="22"/>
        </w:rPr>
        <w:t>Endangered</w:t>
      </w:r>
      <w:r w:rsidR="004F6E9D" w:rsidRPr="003659B1">
        <w:rPr>
          <w:rFonts w:ascii="Arial" w:hAnsi="Arial" w:cs="Arial"/>
          <w:sz w:val="22"/>
          <w:szCs w:val="22"/>
        </w:rPr>
        <w:t xml:space="preserve"> 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B97225">
        <w:trPr>
          <w:trHeight w:val="350"/>
        </w:trPr>
        <w:tc>
          <w:tcPr>
            <w:tcW w:w="9373" w:type="dxa"/>
            <w:gridSpan w:val="5"/>
            <w:tcBorders>
              <w:left w:val="single" w:sz="4" w:space="0" w:color="auto"/>
              <w:bottom w:val="nil"/>
              <w:right w:val="single" w:sz="4" w:space="0" w:color="auto"/>
            </w:tcBorders>
            <w:shd w:val="clear" w:color="auto" w:fill="595959" w:themeFill="text1" w:themeFillTint="A6"/>
            <w:vAlign w:val="center"/>
          </w:tcPr>
          <w:p w14:paraId="71590DE8" w14:textId="42208885" w:rsidR="003F4D21" w:rsidRPr="00506605" w:rsidRDefault="003F4D21" w:rsidP="00871F48">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B97225">
        <w:tc>
          <w:tcPr>
            <w:tcW w:w="3523" w:type="dxa"/>
            <w:gridSpan w:val="2"/>
            <w:tcBorders>
              <w:top w:val="nil"/>
              <w:left w:val="single" w:sz="4" w:space="0" w:color="auto"/>
              <w:bottom w:val="nil"/>
              <w:right w:val="nil"/>
            </w:tcBorders>
          </w:tcPr>
          <w:p w14:paraId="71590DEA" w14:textId="77777777" w:rsidR="003F4D21" w:rsidRPr="00715477" w:rsidRDefault="003F4D21" w:rsidP="00871F48">
            <w:pPr>
              <w:keepNext/>
              <w:rPr>
                <w:rFonts w:ascii="Arial" w:hAnsi="Arial" w:cs="Arial"/>
                <w:sz w:val="18"/>
                <w:szCs w:val="18"/>
              </w:rPr>
            </w:pPr>
          </w:p>
        </w:tc>
        <w:tc>
          <w:tcPr>
            <w:tcW w:w="1995"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Very low</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Low</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B97225">
        <w:tc>
          <w:tcPr>
            <w:tcW w:w="3523"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871F48">
            <w:pPr>
              <w:keepNext/>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1995"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&lt; 250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871F48">
            <w:pPr>
              <w:keepNext/>
              <w:jc w:val="center"/>
              <w:rPr>
                <w:sz w:val="18"/>
                <w:szCs w:val="18"/>
              </w:rPr>
            </w:pPr>
            <w:r w:rsidRPr="00715477">
              <w:rPr>
                <w:rFonts w:ascii="Arial" w:hAnsi="Arial" w:cs="Arial"/>
                <w:b/>
                <w:sz w:val="18"/>
                <w:szCs w:val="18"/>
              </w:rPr>
              <w:t xml:space="preserve">&lt; 2,500 </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871F48">
            <w:pPr>
              <w:keepNext/>
              <w:jc w:val="center"/>
              <w:rPr>
                <w:sz w:val="18"/>
                <w:szCs w:val="18"/>
              </w:rPr>
            </w:pPr>
            <w:r w:rsidRPr="00715477">
              <w:rPr>
                <w:rFonts w:ascii="Arial" w:hAnsi="Arial" w:cs="Arial"/>
                <w:b/>
                <w:sz w:val="18"/>
                <w:szCs w:val="18"/>
              </w:rPr>
              <w:t xml:space="preserve">&lt; 10,000 </w:t>
            </w:r>
          </w:p>
        </w:tc>
      </w:tr>
      <w:tr w:rsidR="003F4D21" w:rsidRPr="00715477" w14:paraId="71590DFB" w14:textId="77777777" w:rsidTr="00B97225">
        <w:tc>
          <w:tcPr>
            <w:tcW w:w="3523"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871F48">
            <w:pPr>
              <w:keepNext/>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1995"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871F48">
            <w:pPr>
              <w:keepNext/>
              <w:jc w:val="center"/>
              <w:rPr>
                <w:rFonts w:ascii="Arial" w:hAnsi="Arial" w:cs="Arial"/>
                <w:b/>
                <w:sz w:val="18"/>
                <w:szCs w:val="18"/>
              </w:rPr>
            </w:pP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871F48">
            <w:pPr>
              <w:keepNext/>
              <w:jc w:val="center"/>
              <w:rPr>
                <w:rFonts w:ascii="Arial" w:hAnsi="Arial" w:cs="Arial"/>
                <w:b/>
                <w:sz w:val="18"/>
                <w:szCs w:val="18"/>
              </w:rPr>
            </w:pP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871F48">
            <w:pPr>
              <w:keepNext/>
              <w:jc w:val="center"/>
              <w:rPr>
                <w:rFonts w:ascii="Arial" w:hAnsi="Arial" w:cs="Arial"/>
                <w:b/>
                <w:sz w:val="18"/>
                <w:szCs w:val="18"/>
              </w:rPr>
            </w:pPr>
          </w:p>
        </w:tc>
      </w:tr>
      <w:tr w:rsidR="003F4D21" w:rsidRPr="003D4002" w14:paraId="71590E06" w14:textId="77777777" w:rsidTr="00B97225">
        <w:tc>
          <w:tcPr>
            <w:tcW w:w="3523"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1995"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B97225">
        <w:tc>
          <w:tcPr>
            <w:tcW w:w="3523"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1995"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891"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1964"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B97225">
        <w:tc>
          <w:tcPr>
            <w:tcW w:w="414"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09"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1995"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B97225">
        <w:tc>
          <w:tcPr>
            <w:tcW w:w="414"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19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8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B97225">
        <w:tc>
          <w:tcPr>
            <w:tcW w:w="3523"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1995"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891"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1964"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48D74681" w14:textId="35578C27" w:rsidR="00830B02" w:rsidRPr="00AF0F2A" w:rsidRDefault="00AF0F2A" w:rsidP="00871F48">
      <w:pPr>
        <w:spacing w:after="120"/>
        <w:rPr>
          <w:rFonts w:ascii="Arial" w:hAnsi="Arial" w:cs="Arial"/>
          <w:color w:val="000000"/>
          <w:sz w:val="22"/>
          <w:szCs w:val="22"/>
        </w:rPr>
      </w:pPr>
      <w:r>
        <w:rPr>
          <w:rFonts w:ascii="Arial" w:hAnsi="Arial" w:cs="Arial"/>
          <w:color w:val="000000"/>
          <w:sz w:val="22"/>
          <w:szCs w:val="22"/>
        </w:rPr>
        <w:t>The last complete census of the noisy scrub-bird population was done in 2011</w:t>
      </w:r>
      <w:r w:rsidR="00A95783">
        <w:rPr>
          <w:rFonts w:ascii="Arial" w:hAnsi="Arial" w:cs="Arial"/>
          <w:color w:val="000000"/>
          <w:sz w:val="22"/>
          <w:szCs w:val="22"/>
        </w:rPr>
        <w:t>/2012</w:t>
      </w:r>
      <w:r>
        <w:rPr>
          <w:rFonts w:ascii="Arial" w:hAnsi="Arial" w:cs="Arial"/>
          <w:color w:val="000000"/>
          <w:sz w:val="22"/>
          <w:szCs w:val="22"/>
        </w:rPr>
        <w:t xml:space="preserve">. Population estimates from that survey found a total of 494 singing birds, of which 156 were in the translocated Bald Island population and about 148 were in the largest of the mainland populations at Mt Gardner (S Comer Pers Com.). </w:t>
      </w:r>
      <w:r w:rsidR="008F654B">
        <w:rPr>
          <w:rFonts w:ascii="Arial" w:hAnsi="Arial"/>
          <w:sz w:val="22"/>
        </w:rPr>
        <w:t xml:space="preserve">Based on a ratio of </w:t>
      </w:r>
      <w:r w:rsidR="00716A46">
        <w:rPr>
          <w:rFonts w:ascii="Arial" w:hAnsi="Arial"/>
          <w:sz w:val="22"/>
        </w:rPr>
        <w:t>2.5 birds for every singing male (Danks et al. 1996), this suggests there were likely around 12</w:t>
      </w:r>
      <w:r>
        <w:rPr>
          <w:rFonts w:ascii="Arial" w:hAnsi="Arial"/>
          <w:sz w:val="22"/>
        </w:rPr>
        <w:t>35</w:t>
      </w:r>
      <w:r w:rsidR="00716A46">
        <w:rPr>
          <w:rFonts w:ascii="Arial" w:hAnsi="Arial"/>
          <w:sz w:val="22"/>
        </w:rPr>
        <w:t xml:space="preserve"> adult birds</w:t>
      </w:r>
      <w:r>
        <w:rPr>
          <w:rFonts w:ascii="Arial" w:hAnsi="Arial"/>
          <w:sz w:val="22"/>
        </w:rPr>
        <w:t xml:space="preserve"> at the time of the surveys</w:t>
      </w:r>
      <w:r w:rsidR="00716A46">
        <w:rPr>
          <w:rFonts w:ascii="Arial" w:hAnsi="Arial"/>
          <w:sz w:val="22"/>
        </w:rPr>
        <w:t xml:space="preserve">. </w:t>
      </w:r>
      <w:r w:rsidR="00A55E8D">
        <w:rPr>
          <w:rFonts w:ascii="Arial" w:hAnsi="Arial"/>
          <w:sz w:val="22"/>
        </w:rPr>
        <w:t>The Action Plan for Australian Birds 2010 estimated there were 950 mature individuals (Garnett et al. 2011)</w:t>
      </w:r>
      <w:r w:rsidR="008F654B">
        <w:rPr>
          <w:rFonts w:ascii="Arial" w:hAnsi="Arial" w:cs="Arial"/>
          <w:color w:val="000000"/>
          <w:sz w:val="22"/>
          <w:szCs w:val="22"/>
        </w:rPr>
        <w:t>.</w:t>
      </w:r>
    </w:p>
    <w:p w14:paraId="428F90D9" w14:textId="0F6C9094" w:rsidR="00FC53DF" w:rsidRDefault="00970CCA" w:rsidP="00871F48">
      <w:pPr>
        <w:spacing w:after="120"/>
        <w:rPr>
          <w:rFonts w:ascii="Arial" w:hAnsi="Arial" w:cs="Arial"/>
          <w:sz w:val="22"/>
          <w:szCs w:val="22"/>
        </w:rPr>
      </w:pPr>
      <w:r>
        <w:rPr>
          <w:rFonts w:ascii="Arial" w:hAnsi="Arial"/>
          <w:sz w:val="22"/>
        </w:rPr>
        <w:t>T</w:t>
      </w:r>
      <w:r w:rsidR="00830B02">
        <w:rPr>
          <w:rFonts w:ascii="Arial" w:hAnsi="Arial"/>
          <w:sz w:val="22"/>
        </w:rPr>
        <w:t xml:space="preserve">he total number of </w:t>
      </w:r>
      <w:r>
        <w:rPr>
          <w:rFonts w:ascii="Arial" w:hAnsi="Arial"/>
          <w:sz w:val="22"/>
        </w:rPr>
        <w:t>mature individuals is</w:t>
      </w:r>
      <w:r w:rsidR="00830B02">
        <w:rPr>
          <w:rFonts w:ascii="Arial" w:hAnsi="Arial"/>
          <w:sz w:val="22"/>
        </w:rPr>
        <w:t xml:space="preserve"> considered low (&lt;2500)</w:t>
      </w:r>
      <w:r w:rsidR="00AF0F2A">
        <w:rPr>
          <w:rFonts w:ascii="Arial" w:hAnsi="Arial"/>
          <w:sz w:val="22"/>
        </w:rPr>
        <w:t xml:space="preserve"> and t</w:t>
      </w:r>
      <w:r>
        <w:rPr>
          <w:rFonts w:ascii="Arial" w:hAnsi="Arial"/>
          <w:sz w:val="22"/>
        </w:rPr>
        <w:t>here is</w:t>
      </w:r>
      <w:r w:rsidR="00FC53DF">
        <w:rPr>
          <w:rFonts w:ascii="Arial" w:hAnsi="Arial"/>
          <w:sz w:val="22"/>
        </w:rPr>
        <w:t xml:space="preserve"> possibly </w:t>
      </w:r>
      <w:r>
        <w:rPr>
          <w:rFonts w:ascii="Arial" w:hAnsi="Arial"/>
          <w:sz w:val="22"/>
        </w:rPr>
        <w:t xml:space="preserve">a limited number of mature individuals </w:t>
      </w:r>
      <w:r w:rsidR="00F73268">
        <w:rPr>
          <w:rFonts w:ascii="Arial" w:hAnsi="Arial"/>
          <w:sz w:val="22"/>
        </w:rPr>
        <w:t>in each subpopulation (&lt;1000). H</w:t>
      </w:r>
      <w:r>
        <w:rPr>
          <w:rFonts w:ascii="Arial" w:hAnsi="Arial"/>
          <w:sz w:val="22"/>
        </w:rPr>
        <w:t xml:space="preserve">owever, </w:t>
      </w:r>
      <w:r w:rsidR="00FC53DF">
        <w:rPr>
          <w:rFonts w:ascii="Arial" w:hAnsi="Arial"/>
          <w:sz w:val="22"/>
        </w:rPr>
        <w:t>the percentage of mature individuals in any one subpopulation is not very low, low or limited</w:t>
      </w:r>
      <w:r w:rsidR="00871F48">
        <w:rPr>
          <w:rFonts w:ascii="Arial" w:hAnsi="Arial"/>
          <w:sz w:val="22"/>
        </w:rPr>
        <w:t xml:space="preserve"> and t</w:t>
      </w:r>
      <w:r w:rsidR="00F820F9">
        <w:rPr>
          <w:rFonts w:ascii="Arial" w:hAnsi="Arial"/>
          <w:sz w:val="22"/>
        </w:rPr>
        <w:t>here is no information to suggest that there have been extreme fluctuations in the number of mature individuals.</w:t>
      </w:r>
    </w:p>
    <w:p w14:paraId="71590E26" w14:textId="0A21C618" w:rsidR="004F6E9D"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w:t>
      </w:r>
      <w:r w:rsidR="00871F48">
        <w:rPr>
          <w:rFonts w:ascii="Arial" w:hAnsi="Arial" w:cs="Arial"/>
          <w:sz w:val="22"/>
          <w:szCs w:val="22"/>
        </w:rPr>
        <w:t xml:space="preserve">suggest that the species is not 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FC53DF">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2A" w14:textId="23033BD8" w:rsidR="003F4D21" w:rsidRPr="00506605" w:rsidRDefault="003F4D21" w:rsidP="00871F48">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FC53DF">
        <w:trPr>
          <w:trHeight w:val="524"/>
        </w:trPr>
        <w:tc>
          <w:tcPr>
            <w:tcW w:w="3416" w:type="dxa"/>
            <w:tcBorders>
              <w:top w:val="nil"/>
              <w:left w:val="single" w:sz="4" w:space="0" w:color="auto"/>
              <w:bottom w:val="nil"/>
              <w:right w:val="nil"/>
            </w:tcBorders>
          </w:tcPr>
          <w:p w14:paraId="71590E2C" w14:textId="77777777" w:rsidR="003F4D21" w:rsidRPr="00715477" w:rsidRDefault="003F4D21" w:rsidP="00871F48">
            <w:pPr>
              <w:keepNext/>
              <w:rPr>
                <w:rFonts w:ascii="Arial" w:hAnsi="Arial" w:cs="Arial"/>
                <w:sz w:val="18"/>
                <w:szCs w:val="18"/>
              </w:rPr>
            </w:pPr>
          </w:p>
        </w:tc>
        <w:tc>
          <w:tcPr>
            <w:tcW w:w="2040"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871F48">
            <w:pPr>
              <w:keepNext/>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871F48">
            <w:pPr>
              <w:keepNext/>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198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871F48">
            <w:pPr>
              <w:keepNext/>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871F48">
            <w:pPr>
              <w:keepNext/>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FC53DF">
        <w:trPr>
          <w:trHeight w:val="442"/>
        </w:trPr>
        <w:tc>
          <w:tcPr>
            <w:tcW w:w="3416"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871F48">
            <w:pPr>
              <w:keepNext/>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4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871F48">
            <w:pPr>
              <w:keepNext/>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3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871F48">
            <w:pPr>
              <w:keepNext/>
              <w:jc w:val="center"/>
              <w:rPr>
                <w:sz w:val="18"/>
                <w:szCs w:val="18"/>
              </w:rPr>
            </w:pPr>
            <w:r>
              <w:rPr>
                <w:rFonts w:ascii="Arial" w:hAnsi="Arial" w:cs="Arial"/>
                <w:b/>
                <w:sz w:val="18"/>
                <w:szCs w:val="18"/>
              </w:rPr>
              <w:t>&lt; 250</w:t>
            </w:r>
          </w:p>
        </w:tc>
        <w:tc>
          <w:tcPr>
            <w:tcW w:w="198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871F48">
            <w:pPr>
              <w:keepNext/>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6ECA144B" w14:textId="2714AB07" w:rsidR="00A83890" w:rsidRDefault="00A83890" w:rsidP="00871F48">
      <w:pPr>
        <w:keepLines/>
        <w:spacing w:after="120"/>
        <w:rPr>
          <w:rFonts w:ascii="Arial" w:hAnsi="Arial"/>
          <w:sz w:val="22"/>
        </w:rPr>
      </w:pPr>
      <w:r>
        <w:rPr>
          <w:rFonts w:ascii="Arial" w:hAnsi="Arial" w:cs="Arial"/>
          <w:color w:val="000000"/>
          <w:sz w:val="22"/>
          <w:szCs w:val="22"/>
        </w:rPr>
        <w:t>The last complete census of the noisy scrub-bird population was done in 2011</w:t>
      </w:r>
      <w:r w:rsidR="00A95783">
        <w:rPr>
          <w:rFonts w:ascii="Arial" w:hAnsi="Arial" w:cs="Arial"/>
          <w:color w:val="000000"/>
          <w:sz w:val="22"/>
          <w:szCs w:val="22"/>
        </w:rPr>
        <w:t>/2012</w:t>
      </w:r>
      <w:r>
        <w:rPr>
          <w:rFonts w:ascii="Arial" w:hAnsi="Arial" w:cs="Arial"/>
          <w:color w:val="000000"/>
          <w:sz w:val="22"/>
          <w:szCs w:val="22"/>
        </w:rPr>
        <w:t xml:space="preserve">. Population estimates from that survey found a total of 494 singing birds (S Comer Pers Com.). </w:t>
      </w:r>
      <w:r>
        <w:rPr>
          <w:rFonts w:ascii="Arial" w:hAnsi="Arial"/>
          <w:sz w:val="22"/>
        </w:rPr>
        <w:t xml:space="preserve">Based on a ratio of 2.5 birds for every singing male (Danks et al. 1996), this suggests there were likely around 1235 adult birds at the time of the surveys. </w:t>
      </w:r>
    </w:p>
    <w:p w14:paraId="71590E42" w14:textId="59796280"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871F48">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9749E9" w:rsidRPr="00715477" w14:paraId="71590E4D" w14:textId="77777777" w:rsidTr="009749E9">
        <w:trPr>
          <w:trHeight w:val="439"/>
        </w:trPr>
        <w:tc>
          <w:tcPr>
            <w:tcW w:w="3408"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45"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9749E9" w:rsidRPr="00715477" w14:paraId="71590E52" w14:textId="77777777" w:rsidTr="009749E9">
        <w:trPr>
          <w:trHeight w:val="442"/>
        </w:trPr>
        <w:tc>
          <w:tcPr>
            <w:tcW w:w="3408"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45"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3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198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71590E66" w14:textId="00917194" w:rsidR="00FD1B36" w:rsidRPr="00B66060" w:rsidRDefault="00F64CC3" w:rsidP="00FD1B36">
      <w:pPr>
        <w:spacing w:after="240"/>
        <w:rPr>
          <w:rFonts w:ascii="Arial" w:hAnsi="Arial" w:cs="Arial"/>
          <w:sz w:val="22"/>
          <w:szCs w:val="22"/>
        </w:rPr>
      </w:pPr>
      <w:r>
        <w:rPr>
          <w:rFonts w:ascii="Arial" w:hAnsi="Arial"/>
          <w:sz w:val="22"/>
        </w:rPr>
        <w:t>As no p</w:t>
      </w:r>
      <w:r w:rsidR="005416F2" w:rsidRPr="00861BA4">
        <w:rPr>
          <w:rFonts w:ascii="Arial" w:hAnsi="Arial"/>
          <w:sz w:val="22"/>
        </w:rPr>
        <w:t xml:space="preserve">opulation viability analysis </w:t>
      </w:r>
      <w:r>
        <w:rPr>
          <w:rFonts w:ascii="Arial" w:hAnsi="Arial"/>
          <w:sz w:val="22"/>
        </w:rPr>
        <w:t>has</w:t>
      </w:r>
      <w:r w:rsidR="005416F2">
        <w:rPr>
          <w:rFonts w:ascii="Arial" w:hAnsi="Arial"/>
          <w:sz w:val="22"/>
        </w:rPr>
        <w:t xml:space="preserve"> been </w:t>
      </w:r>
      <w:r w:rsidR="005416F2" w:rsidRPr="00861BA4">
        <w:rPr>
          <w:rFonts w:ascii="Arial" w:hAnsi="Arial"/>
          <w:sz w:val="22"/>
        </w:rPr>
        <w:t>undertaken</w:t>
      </w:r>
      <w:r w:rsidR="005416F2">
        <w:rPr>
          <w:rFonts w:ascii="Arial" w:hAnsi="Arial"/>
          <w:sz w:val="22"/>
        </w:rPr>
        <w:t>,</w:t>
      </w:r>
      <w:r w:rsidR="005416F2">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r w:rsidR="00FD1B36">
        <w:rPr>
          <w:rFonts w:ascii="Arial" w:hAnsi="Arial" w:cs="Arial"/>
          <w:color w:val="FF0000"/>
          <w:sz w:val="22"/>
          <w:szCs w:val="22"/>
        </w:rPr>
        <w:t xml:space="preserve"> </w:t>
      </w:r>
    </w:p>
    <w:p w14:paraId="71590E67" w14:textId="77777777" w:rsidR="004109D9" w:rsidRPr="00615CF6" w:rsidRDefault="00615CF6" w:rsidP="001803F5">
      <w:pPr>
        <w:pStyle w:val="CAmajorheading"/>
        <w:rPr>
          <w:lang w:eastAsia="en-AU"/>
        </w:rPr>
      </w:pPr>
      <w:r w:rsidRPr="00615CF6">
        <w:rPr>
          <w:lang w:eastAsia="en-AU"/>
        </w:rPr>
        <w:t>Conservation Actions</w:t>
      </w:r>
    </w:p>
    <w:p w14:paraId="71590E68" w14:textId="77777777" w:rsidR="00615CF6" w:rsidRPr="00F328C0" w:rsidRDefault="00615CF6" w:rsidP="00FD1B36">
      <w:pPr>
        <w:pStyle w:val="CAIntextheading1"/>
      </w:pPr>
      <w:r w:rsidRPr="00F328C0">
        <w:t>Recovery Plan</w:t>
      </w:r>
    </w:p>
    <w:p w14:paraId="71590E69" w14:textId="2B16152E" w:rsidR="00615CF6" w:rsidRPr="00B66060" w:rsidRDefault="008C19F6" w:rsidP="00615CF6">
      <w:pPr>
        <w:keepNext/>
        <w:keepLines/>
        <w:rPr>
          <w:rFonts w:ascii="Arial" w:hAnsi="Arial" w:cs="Arial"/>
          <w:sz w:val="22"/>
          <w:szCs w:val="22"/>
        </w:rPr>
      </w:pPr>
      <w:r>
        <w:rPr>
          <w:rFonts w:ascii="Arial" w:hAnsi="Arial" w:cs="Arial"/>
          <w:sz w:val="22"/>
          <w:szCs w:val="22"/>
        </w:rPr>
        <w:t>The noisy scrub-bird is currently included in the South Coast Threatened Birds Recovery Plan</w:t>
      </w:r>
      <w:r w:rsidR="00970CCA">
        <w:rPr>
          <w:rFonts w:ascii="Arial" w:hAnsi="Arial" w:cs="Arial"/>
          <w:sz w:val="22"/>
          <w:szCs w:val="22"/>
        </w:rPr>
        <w:t xml:space="preserve"> (</w:t>
      </w:r>
      <w:r w:rsidR="00970CCA" w:rsidRPr="005E3E45">
        <w:rPr>
          <w:rFonts w:ascii="Arial" w:hAnsi="Arial" w:cs="Arial"/>
          <w:sz w:val="22"/>
          <w:szCs w:val="22"/>
        </w:rPr>
        <w:t>Department of Parks and Wildlife 2014</w:t>
      </w:r>
      <w:r w:rsidR="00970CCA">
        <w:rPr>
          <w:rFonts w:ascii="Arial" w:hAnsi="Arial" w:cs="Arial"/>
          <w:color w:val="000000"/>
          <w:sz w:val="22"/>
          <w:szCs w:val="22"/>
        </w:rPr>
        <w:t>)</w:t>
      </w:r>
      <w:r>
        <w:rPr>
          <w:rFonts w:ascii="Arial" w:hAnsi="Arial" w:cs="Arial"/>
          <w:sz w:val="22"/>
          <w:szCs w:val="22"/>
        </w:rPr>
        <w:t xml:space="preserve">. </w:t>
      </w:r>
      <w:r w:rsidR="00685E35">
        <w:rPr>
          <w:rFonts w:ascii="Arial" w:hAnsi="Arial" w:cs="Arial"/>
          <w:sz w:val="22"/>
          <w:szCs w:val="22"/>
        </w:rPr>
        <w:t xml:space="preserve">This recovery plan sunsets in 2024. </w:t>
      </w:r>
      <w:r w:rsidR="00685E35" w:rsidRPr="00B66060">
        <w:rPr>
          <w:rFonts w:ascii="Arial" w:hAnsi="Arial" w:cs="Arial"/>
          <w:sz w:val="22"/>
          <w:szCs w:val="22"/>
        </w:rPr>
        <w:t xml:space="preserve">A decision about whether there should be a recovery plan for this species </w:t>
      </w:r>
      <w:r w:rsidR="00685E35">
        <w:rPr>
          <w:rFonts w:ascii="Arial" w:hAnsi="Arial" w:cs="Arial"/>
          <w:sz w:val="22"/>
          <w:szCs w:val="22"/>
        </w:rPr>
        <w:t xml:space="preserve">after that plan has expired </w:t>
      </w:r>
      <w:r w:rsidR="00685E35" w:rsidRPr="00B66060">
        <w:rPr>
          <w:rFonts w:ascii="Arial" w:hAnsi="Arial" w:cs="Arial"/>
          <w:sz w:val="22"/>
          <w:szCs w:val="22"/>
        </w:rPr>
        <w:t>has not yet been determined</w:t>
      </w:r>
      <w:r w:rsidR="00685E35">
        <w:rPr>
          <w:rFonts w:ascii="Arial" w:hAnsi="Arial" w:cs="Arial"/>
          <w:sz w:val="22"/>
          <w:szCs w:val="22"/>
        </w:rPr>
        <w:t>, and should only be made after the current plan is reviewed</w:t>
      </w:r>
      <w:r w:rsidR="00685E35" w:rsidRPr="00B66060">
        <w:rPr>
          <w:rFonts w:ascii="Arial" w:hAnsi="Arial" w:cs="Arial"/>
          <w:sz w:val="22"/>
          <w:szCs w:val="22"/>
        </w:rPr>
        <w:t>.</w:t>
      </w:r>
    </w:p>
    <w:p w14:paraId="71590E6A" w14:textId="77777777" w:rsidR="00FD1B36" w:rsidRDefault="00FD1B36" w:rsidP="00FD1B36">
      <w:pPr>
        <w:pStyle w:val="CAIntextheading1"/>
      </w:pPr>
      <w:r>
        <w:t>Primary Conservation Actions</w:t>
      </w:r>
    </w:p>
    <w:p w14:paraId="50559C4E" w14:textId="594292AD" w:rsidR="00F64CC3" w:rsidRPr="00A43B8F" w:rsidRDefault="00B66060" w:rsidP="00A43B8F">
      <w:pPr>
        <w:spacing w:after="240"/>
        <w:rPr>
          <w:rFonts w:ascii="Arial" w:hAnsi="Arial" w:cs="Arial"/>
          <w:sz w:val="22"/>
          <w:szCs w:val="22"/>
        </w:rPr>
      </w:pPr>
      <w:r w:rsidRPr="00B66060">
        <w:rPr>
          <w:rFonts w:ascii="Arial" w:hAnsi="Arial" w:cs="Arial"/>
          <w:sz w:val="22"/>
          <w:szCs w:val="22"/>
        </w:rPr>
        <w:t xml:space="preserve">The primary conservation action for this species would be to undertake active fire management around all locations </w:t>
      </w:r>
      <w:r w:rsidR="008C19F6">
        <w:rPr>
          <w:rFonts w:ascii="Arial" w:hAnsi="Arial" w:cs="Arial"/>
          <w:sz w:val="22"/>
          <w:szCs w:val="22"/>
        </w:rPr>
        <w:t>where</w:t>
      </w:r>
      <w:r>
        <w:rPr>
          <w:rFonts w:ascii="Arial" w:hAnsi="Arial" w:cs="Arial"/>
          <w:sz w:val="22"/>
          <w:szCs w:val="22"/>
        </w:rPr>
        <w:t xml:space="preserve"> </w:t>
      </w:r>
      <w:r w:rsidRPr="00B66060">
        <w:rPr>
          <w:rFonts w:ascii="Arial" w:hAnsi="Arial" w:cs="Arial"/>
          <w:sz w:val="22"/>
          <w:szCs w:val="22"/>
        </w:rPr>
        <w:t>noisy-scrub bird</w:t>
      </w:r>
      <w:r>
        <w:rPr>
          <w:rFonts w:ascii="Arial" w:hAnsi="Arial" w:cs="Arial"/>
          <w:sz w:val="22"/>
          <w:szCs w:val="22"/>
        </w:rPr>
        <w:t>s</w:t>
      </w:r>
      <w:r w:rsidR="008C19F6">
        <w:rPr>
          <w:rFonts w:ascii="Arial" w:hAnsi="Arial" w:cs="Arial"/>
          <w:sz w:val="22"/>
          <w:szCs w:val="22"/>
        </w:rPr>
        <w:t xml:space="preserve"> are </w:t>
      </w:r>
      <w:r w:rsidR="00EC44D8">
        <w:rPr>
          <w:rFonts w:ascii="Arial" w:hAnsi="Arial" w:cs="Arial"/>
          <w:sz w:val="22"/>
          <w:szCs w:val="22"/>
        </w:rPr>
        <w:t>confirmed or suspected to be present</w:t>
      </w:r>
      <w:r w:rsidRPr="00B66060">
        <w:rPr>
          <w:rFonts w:ascii="Arial" w:hAnsi="Arial" w:cs="Arial"/>
          <w:sz w:val="22"/>
          <w:szCs w:val="22"/>
        </w:rPr>
        <w:t>.</w:t>
      </w:r>
    </w:p>
    <w:p w14:paraId="71590E6C" w14:textId="09099995" w:rsidR="00825EDD" w:rsidRDefault="00825EDD" w:rsidP="00FD1B36">
      <w:pPr>
        <w:pStyle w:val="CAIntextheading1"/>
      </w:pPr>
      <w:r>
        <w:t xml:space="preserve">Conservation and Management </w:t>
      </w:r>
      <w:r w:rsidR="00DA5667">
        <w:t>Priorities</w:t>
      </w:r>
    </w:p>
    <w:p w14:paraId="2329D4D0" w14:textId="77777777" w:rsidR="00B66060" w:rsidRPr="005677F8" w:rsidRDefault="00B66060" w:rsidP="00B66060">
      <w:pPr>
        <w:pStyle w:val="ListBullet"/>
        <w:numPr>
          <w:ilvl w:val="0"/>
          <w:numId w:val="0"/>
        </w:numPr>
        <w:spacing w:after="120" w:line="276" w:lineRule="auto"/>
        <w:ind w:left="357" w:hanging="357"/>
        <w:contextualSpacing w:val="0"/>
        <w:rPr>
          <w:rFonts w:ascii="Arial" w:hAnsi="Arial" w:cs="Arial"/>
          <w:bCs/>
          <w:sz w:val="22"/>
          <w:szCs w:val="22"/>
          <w:lang w:eastAsia="en-AU"/>
        </w:rPr>
      </w:pPr>
      <w:r w:rsidRPr="005677F8">
        <w:rPr>
          <w:rFonts w:ascii="Arial" w:hAnsi="Arial" w:cs="Arial"/>
          <w:sz w:val="22"/>
          <w:szCs w:val="22"/>
        </w:rPr>
        <w:t>Fire</w:t>
      </w:r>
    </w:p>
    <w:p w14:paraId="16D5F39A" w14:textId="35319751" w:rsidR="00B66060" w:rsidRPr="00CD5DDE" w:rsidRDefault="00B66060" w:rsidP="00B66060">
      <w:pPr>
        <w:pStyle w:val="CAdotminor"/>
        <w:ind w:left="851" w:hanging="425"/>
        <w:rPr>
          <w:color w:val="auto"/>
        </w:rPr>
      </w:pPr>
      <w:r w:rsidRPr="00CD5DDE">
        <w:rPr>
          <w:color w:val="auto"/>
        </w:rPr>
        <w:t xml:space="preserve">Fires must be managed to ensure that prevailing fire regimes do not disrupt the life cycle of the </w:t>
      </w:r>
      <w:r>
        <w:rPr>
          <w:color w:val="auto"/>
        </w:rPr>
        <w:t>noisy scrub-bird</w:t>
      </w:r>
      <w:r w:rsidRPr="00CD5DDE">
        <w:rPr>
          <w:color w:val="auto"/>
        </w:rPr>
        <w:t xml:space="preserve">, that they support rather than degrade the </w:t>
      </w:r>
      <w:r>
        <w:rPr>
          <w:color w:val="auto"/>
        </w:rPr>
        <w:t xml:space="preserve">species’ </w:t>
      </w:r>
      <w:r w:rsidRPr="00CD5DDE">
        <w:rPr>
          <w:color w:val="auto"/>
        </w:rPr>
        <w:t>habitat, that they do not promote invasion of exotic species, and that they do not increase impacts of predation.</w:t>
      </w:r>
    </w:p>
    <w:p w14:paraId="61038C2A" w14:textId="3C211F83" w:rsidR="00B66060" w:rsidRDefault="00B66060" w:rsidP="00B66060">
      <w:pPr>
        <w:pStyle w:val="CAdotminor"/>
        <w:ind w:left="851" w:hanging="425"/>
        <w:rPr>
          <w:color w:val="auto"/>
        </w:rPr>
      </w:pPr>
      <w:r w:rsidRPr="00CD5DDE">
        <w:rPr>
          <w:color w:val="auto"/>
        </w:rPr>
        <w:t xml:space="preserve">Physical damage to </w:t>
      </w:r>
      <w:r w:rsidR="00F64CC3">
        <w:rPr>
          <w:color w:val="auto"/>
        </w:rPr>
        <w:t>noisy scrub-bird</w:t>
      </w:r>
      <w:r w:rsidRPr="00CD5DDE">
        <w:rPr>
          <w:color w:val="auto"/>
        </w:rPr>
        <w:t xml:space="preserve"> habitat must be avoided during and after fire operations.</w:t>
      </w:r>
    </w:p>
    <w:p w14:paraId="29607B83" w14:textId="14F278D4" w:rsidR="00B66060" w:rsidRPr="00B66060" w:rsidRDefault="00B66060" w:rsidP="00B66060">
      <w:pPr>
        <w:pStyle w:val="CAdotminor"/>
        <w:ind w:left="851" w:hanging="425"/>
        <w:rPr>
          <w:color w:val="auto"/>
        </w:rPr>
      </w:pPr>
      <w:r w:rsidRPr="00CD5DDE">
        <w:rPr>
          <w:color w:val="auto"/>
        </w:rPr>
        <w:t xml:space="preserve">Fire management authorities and land management agencies should use suitable maps and install field markers to avoid damage to </w:t>
      </w:r>
      <w:r w:rsidR="0095668F">
        <w:rPr>
          <w:color w:val="auto"/>
        </w:rPr>
        <w:t>noisy scrub-bird</w:t>
      </w:r>
      <w:r w:rsidR="0095668F" w:rsidRPr="00CD5DDE">
        <w:rPr>
          <w:color w:val="auto"/>
        </w:rPr>
        <w:t xml:space="preserve"> habitat</w:t>
      </w:r>
      <w:r w:rsidR="00970CCA">
        <w:rPr>
          <w:color w:val="auto"/>
        </w:rPr>
        <w:t>.</w:t>
      </w:r>
    </w:p>
    <w:p w14:paraId="71590E72" w14:textId="756F1645" w:rsidR="00825EDD" w:rsidRPr="00B66060" w:rsidRDefault="004C2C75" w:rsidP="00B66060">
      <w:pPr>
        <w:pStyle w:val="ListBullet"/>
        <w:numPr>
          <w:ilvl w:val="0"/>
          <w:numId w:val="0"/>
        </w:numPr>
        <w:spacing w:after="120"/>
        <w:ind w:left="357" w:hanging="357"/>
        <w:contextualSpacing w:val="0"/>
        <w:rPr>
          <w:rFonts w:ascii="Arial" w:hAnsi="Arial" w:cs="Arial"/>
          <w:bCs/>
          <w:sz w:val="22"/>
          <w:szCs w:val="22"/>
          <w:lang w:eastAsia="en-AU"/>
        </w:rPr>
      </w:pPr>
      <w:r w:rsidRPr="00B66060">
        <w:rPr>
          <w:rFonts w:ascii="Arial" w:hAnsi="Arial" w:cs="Arial"/>
          <w:sz w:val="22"/>
          <w:szCs w:val="22"/>
        </w:rPr>
        <w:t>Habitat loss disturbance and modifications</w:t>
      </w:r>
    </w:p>
    <w:p w14:paraId="71590E73" w14:textId="575B35E8" w:rsidR="007473BC" w:rsidRPr="00F91775" w:rsidRDefault="00B66060" w:rsidP="00F91775">
      <w:pPr>
        <w:pStyle w:val="CAdotminor"/>
        <w:ind w:left="851" w:hanging="425"/>
        <w:rPr>
          <w:color w:val="auto"/>
        </w:rPr>
      </w:pPr>
      <w:r w:rsidRPr="00F91775">
        <w:rPr>
          <w:color w:val="auto"/>
        </w:rPr>
        <w:t>Continue habitat management and threat abatement of all occupied areas.</w:t>
      </w:r>
      <w:r w:rsidR="00B51177" w:rsidRPr="00B66060">
        <w:rPr>
          <w:color w:val="auto"/>
        </w:rPr>
        <w:t xml:space="preserve"> </w:t>
      </w:r>
    </w:p>
    <w:p w14:paraId="71590E76" w14:textId="77777777" w:rsidR="00B179BC" w:rsidRPr="00F91775" w:rsidRDefault="00B179BC" w:rsidP="00F91775">
      <w:pPr>
        <w:pStyle w:val="CAdotminor"/>
        <w:ind w:left="851" w:hanging="425"/>
        <w:rPr>
          <w:color w:val="auto"/>
        </w:rPr>
      </w:pPr>
      <w:r w:rsidRPr="00B66060">
        <w:rPr>
          <w:color w:val="auto"/>
        </w:rPr>
        <w:t>Ensure land managers are aware of the species’ occurrence and provide protection measures against key and potential threats.</w:t>
      </w:r>
    </w:p>
    <w:p w14:paraId="71590E7B" w14:textId="2C54E591" w:rsidR="00AA5591" w:rsidRPr="00F91775" w:rsidRDefault="00B66060" w:rsidP="00F91775">
      <w:pPr>
        <w:pStyle w:val="CAdotminor"/>
        <w:ind w:left="851" w:hanging="425"/>
        <w:rPr>
          <w:color w:val="auto"/>
        </w:rPr>
      </w:pPr>
      <w:r w:rsidRPr="00F91775">
        <w:rPr>
          <w:color w:val="auto"/>
        </w:rPr>
        <w:t>Encourage land-owners to protect habitat corridors that may provide dispersal routes for noisy scrub-birds.</w:t>
      </w:r>
    </w:p>
    <w:p w14:paraId="71590E7C" w14:textId="5729C06A" w:rsidR="00AA5591" w:rsidRPr="00B66060" w:rsidRDefault="004C2C75" w:rsidP="00DA5667">
      <w:pPr>
        <w:pStyle w:val="ListBullet"/>
        <w:numPr>
          <w:ilvl w:val="0"/>
          <w:numId w:val="0"/>
        </w:numPr>
        <w:spacing w:after="120" w:line="276" w:lineRule="auto"/>
        <w:ind w:left="357" w:hanging="357"/>
        <w:contextualSpacing w:val="0"/>
        <w:rPr>
          <w:rFonts w:ascii="Arial" w:hAnsi="Arial" w:cs="Arial"/>
          <w:sz w:val="22"/>
          <w:szCs w:val="22"/>
        </w:rPr>
      </w:pPr>
      <w:r w:rsidRPr="00B66060">
        <w:rPr>
          <w:rFonts w:ascii="Arial" w:hAnsi="Arial" w:cs="Arial"/>
          <w:sz w:val="22"/>
          <w:szCs w:val="22"/>
        </w:rPr>
        <w:t xml:space="preserve">Invasive species </w:t>
      </w:r>
    </w:p>
    <w:p w14:paraId="71590E7F" w14:textId="6A09A4C2" w:rsidR="00DA5667" w:rsidRPr="00F91775" w:rsidRDefault="00B66060" w:rsidP="00F91775">
      <w:pPr>
        <w:pStyle w:val="CAdotminor"/>
        <w:ind w:left="851" w:hanging="425"/>
        <w:rPr>
          <w:color w:val="auto"/>
        </w:rPr>
      </w:pPr>
      <w:r w:rsidRPr="00B66060">
        <w:rPr>
          <w:color w:val="auto"/>
        </w:rPr>
        <w:t xml:space="preserve">Consider implementing a control program if predation by </w:t>
      </w:r>
      <w:r w:rsidR="00084E70">
        <w:rPr>
          <w:color w:val="auto"/>
        </w:rPr>
        <w:t>invasive</w:t>
      </w:r>
      <w:r w:rsidR="00084E70" w:rsidRPr="00B66060">
        <w:rPr>
          <w:color w:val="auto"/>
        </w:rPr>
        <w:t xml:space="preserve"> </w:t>
      </w:r>
      <w:r w:rsidRPr="00B66060">
        <w:rPr>
          <w:color w:val="auto"/>
        </w:rPr>
        <w:t>species</w:t>
      </w:r>
      <w:r w:rsidR="00084E70">
        <w:rPr>
          <w:color w:val="auto"/>
        </w:rPr>
        <w:t>, including cats and foxes,</w:t>
      </w:r>
      <w:r w:rsidRPr="00B66060">
        <w:rPr>
          <w:color w:val="auto"/>
        </w:rPr>
        <w:t xml:space="preserve"> is found to be impacting upon noisy scrub-birds.</w:t>
      </w:r>
    </w:p>
    <w:p w14:paraId="23E26550" w14:textId="7C596C91" w:rsidR="00B66060" w:rsidRPr="00B66060" w:rsidRDefault="00B66060" w:rsidP="00B66060">
      <w:pPr>
        <w:pStyle w:val="ListBullet"/>
        <w:numPr>
          <w:ilvl w:val="0"/>
          <w:numId w:val="0"/>
        </w:numPr>
        <w:spacing w:after="120" w:line="276" w:lineRule="auto"/>
        <w:ind w:left="357" w:hanging="357"/>
        <w:contextualSpacing w:val="0"/>
        <w:rPr>
          <w:rFonts w:ascii="Arial" w:hAnsi="Arial" w:cs="Arial"/>
          <w:sz w:val="22"/>
          <w:szCs w:val="22"/>
        </w:rPr>
      </w:pPr>
      <w:r w:rsidRPr="00B66060">
        <w:rPr>
          <w:rFonts w:ascii="Arial" w:hAnsi="Arial" w:cs="Arial"/>
          <w:sz w:val="22"/>
          <w:szCs w:val="22"/>
        </w:rPr>
        <w:t>Breeding, propagation and other ex</w:t>
      </w:r>
      <w:r w:rsidR="00F73268">
        <w:rPr>
          <w:rFonts w:ascii="Arial" w:hAnsi="Arial" w:cs="Arial"/>
          <w:sz w:val="22"/>
          <w:szCs w:val="22"/>
        </w:rPr>
        <w:t xml:space="preserve"> </w:t>
      </w:r>
      <w:r w:rsidRPr="00B66060">
        <w:rPr>
          <w:rFonts w:ascii="Arial" w:hAnsi="Arial" w:cs="Arial"/>
          <w:sz w:val="22"/>
          <w:szCs w:val="22"/>
        </w:rPr>
        <w:t xml:space="preserve">situ recovery action </w:t>
      </w:r>
    </w:p>
    <w:p w14:paraId="71590E9D" w14:textId="12A5BF44" w:rsidR="00CE6B12" w:rsidRPr="00F91775" w:rsidRDefault="00B66060" w:rsidP="00F91775">
      <w:pPr>
        <w:pStyle w:val="CAdotminor"/>
        <w:ind w:left="851" w:hanging="425"/>
        <w:rPr>
          <w:color w:val="auto"/>
        </w:rPr>
      </w:pPr>
      <w:r w:rsidRPr="00F91775">
        <w:rPr>
          <w:color w:val="auto"/>
        </w:rPr>
        <w:t>Continue to implement the translocation</w:t>
      </w:r>
      <w:r w:rsidR="008C19F6" w:rsidRPr="00F91775">
        <w:rPr>
          <w:color w:val="auto"/>
        </w:rPr>
        <w:t xml:space="preserve"> program </w:t>
      </w:r>
      <w:r w:rsidRPr="00F91775">
        <w:rPr>
          <w:color w:val="auto"/>
        </w:rPr>
        <w:t>for noisy scrub-birds</w:t>
      </w:r>
      <w:r w:rsidR="00F91775" w:rsidRPr="00F91775">
        <w:rPr>
          <w:color w:val="auto"/>
        </w:rPr>
        <w:t xml:space="preserve"> where</w:t>
      </w:r>
      <w:r w:rsidR="00F91775">
        <w:rPr>
          <w:color w:val="auto"/>
        </w:rPr>
        <w:t xml:space="preserve"> </w:t>
      </w:r>
      <w:r w:rsidR="00A95783">
        <w:rPr>
          <w:color w:val="auto"/>
        </w:rPr>
        <w:t xml:space="preserve">translocation is </w:t>
      </w:r>
      <w:r w:rsidR="00F91775">
        <w:rPr>
          <w:color w:val="auto"/>
        </w:rPr>
        <w:t>identified as being beneficial to the species</w:t>
      </w:r>
      <w:r w:rsidR="00F91775" w:rsidRPr="002E49CA">
        <w:rPr>
          <w:color w:val="auto"/>
        </w:rPr>
        <w:t>.</w:t>
      </w:r>
    </w:p>
    <w:p w14:paraId="71590E9E" w14:textId="77777777"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14:paraId="71590EA1" w14:textId="29503258" w:rsidR="00EE4C43" w:rsidRPr="00F91775" w:rsidRDefault="008C19F6" w:rsidP="00F91775">
      <w:pPr>
        <w:pStyle w:val="CAdotminor"/>
        <w:ind w:left="851" w:hanging="425"/>
        <w:rPr>
          <w:color w:val="auto"/>
        </w:rPr>
      </w:pPr>
      <w:r w:rsidRPr="00F91775">
        <w:rPr>
          <w:color w:val="auto"/>
        </w:rPr>
        <w:t>Regularly</w:t>
      </w:r>
      <w:r w:rsidR="00EE4C43" w:rsidRPr="00F91775">
        <w:rPr>
          <w:color w:val="auto"/>
        </w:rPr>
        <w:t xml:space="preserve"> </w:t>
      </w:r>
      <w:r w:rsidR="00084E70">
        <w:rPr>
          <w:color w:val="auto"/>
        </w:rPr>
        <w:t xml:space="preserve">undertake monitoring to </w:t>
      </w:r>
      <w:r w:rsidR="00EE4C43" w:rsidRPr="00F91775">
        <w:rPr>
          <w:color w:val="auto"/>
        </w:rPr>
        <w:t>assess population size, distribution, ecological requirements and the relative impacts of threatening processes.</w:t>
      </w:r>
    </w:p>
    <w:p w14:paraId="71590EA2" w14:textId="4A927E7E" w:rsidR="00450121" w:rsidRPr="00F91775" w:rsidRDefault="008C19F6" w:rsidP="00F91775">
      <w:pPr>
        <w:pStyle w:val="CAdotminor"/>
        <w:ind w:left="851" w:hanging="425"/>
        <w:rPr>
          <w:color w:val="auto"/>
        </w:rPr>
      </w:pPr>
      <w:r w:rsidRPr="00F91775">
        <w:rPr>
          <w:color w:val="auto"/>
        </w:rPr>
        <w:t>Continue m</w:t>
      </w:r>
      <w:r w:rsidR="00450121" w:rsidRPr="00F91775">
        <w:rPr>
          <w:color w:val="auto"/>
        </w:rPr>
        <w:t xml:space="preserve">onitoring </w:t>
      </w:r>
      <w:r w:rsidR="00A659B8">
        <w:rPr>
          <w:color w:val="auto"/>
        </w:rPr>
        <w:t>all known populations</w:t>
      </w:r>
      <w:r w:rsidR="00450121" w:rsidRPr="00F91775">
        <w:rPr>
          <w:color w:val="auto"/>
        </w:rPr>
        <w:t xml:space="preserve"> </w:t>
      </w:r>
      <w:r w:rsidRPr="00F91775">
        <w:rPr>
          <w:color w:val="auto"/>
        </w:rPr>
        <w:t>to ensure any future declines are detected</w:t>
      </w:r>
      <w:r w:rsidR="00B66060" w:rsidRPr="00F91775">
        <w:rPr>
          <w:color w:val="auto"/>
        </w:rPr>
        <w:t>.</w:t>
      </w:r>
    </w:p>
    <w:p w14:paraId="71590EA3" w14:textId="77777777" w:rsidR="00B51177" w:rsidRPr="00F91775" w:rsidRDefault="00B51177" w:rsidP="00F91775">
      <w:pPr>
        <w:pStyle w:val="CAdotminor"/>
        <w:ind w:left="851" w:hanging="425"/>
        <w:rPr>
          <w:color w:val="auto"/>
        </w:rPr>
      </w:pPr>
      <w:r w:rsidRPr="00F91775">
        <w:rPr>
          <w:color w:val="auto"/>
        </w:rPr>
        <w:t>Monitor the progress of recovery, including the effectiveness of management actions and the need to adapt them if necessary</w:t>
      </w:r>
    </w:p>
    <w:p w14:paraId="71590EA6" w14:textId="1763BF98" w:rsidR="006B169F" w:rsidRPr="00F91775" w:rsidRDefault="00B66060" w:rsidP="00F91775">
      <w:pPr>
        <w:pStyle w:val="CAdotminor"/>
        <w:ind w:left="851" w:hanging="425"/>
        <w:rPr>
          <w:color w:val="auto"/>
        </w:rPr>
      </w:pPr>
      <w:r w:rsidRPr="00F91775">
        <w:rPr>
          <w:color w:val="auto"/>
        </w:rPr>
        <w:t>M</w:t>
      </w:r>
      <w:r w:rsidR="004C2C75" w:rsidRPr="00F91775">
        <w:rPr>
          <w:color w:val="auto"/>
        </w:rPr>
        <w:t>onitor the response of the population to fire, using an appropriate measure (</w:t>
      </w:r>
      <w:r w:rsidR="00084E70">
        <w:rPr>
          <w:color w:val="auto"/>
        </w:rPr>
        <w:t xml:space="preserve">e.g. </w:t>
      </w:r>
      <w:r w:rsidR="004C2C75" w:rsidRPr="00F91775">
        <w:rPr>
          <w:color w:val="auto"/>
        </w:rPr>
        <w:t>occupancy, population abundance, individual mortality, ranging behaviour, breeding success) based on knowledge of the ecology of the species, and with a monitoring design that aims to improve understanding of the species’ response to fire.</w:t>
      </w:r>
    </w:p>
    <w:p w14:paraId="71590EA9" w14:textId="06C514F3" w:rsidR="00825EDD" w:rsidRPr="00F91775" w:rsidRDefault="004C2C75" w:rsidP="00F91775">
      <w:pPr>
        <w:pStyle w:val="CAdotminor"/>
        <w:ind w:left="851" w:hanging="425"/>
        <w:rPr>
          <w:color w:val="auto"/>
        </w:rPr>
      </w:pPr>
      <w:r w:rsidRPr="00F91775">
        <w:rPr>
          <w:color w:val="auto"/>
        </w:rPr>
        <w:t xml:space="preserve">Precise fire history records must be kept for the habitat and extant populations (confirmed and suspected) of the </w:t>
      </w:r>
      <w:r w:rsidR="00B66060" w:rsidRPr="00F91775">
        <w:rPr>
          <w:color w:val="auto"/>
        </w:rPr>
        <w:t>noisy scrub-bird</w:t>
      </w:r>
      <w:r w:rsidRPr="00F91775">
        <w:rPr>
          <w:color w:val="auto"/>
        </w:rPr>
        <w:t>.</w:t>
      </w:r>
    </w:p>
    <w:p w14:paraId="71590EAA" w14:textId="77777777"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14:paraId="71590EAD" w14:textId="30980AAD" w:rsidR="00450121" w:rsidRPr="00F91775" w:rsidRDefault="00450121" w:rsidP="00F91775">
      <w:pPr>
        <w:pStyle w:val="CAdotminor"/>
        <w:ind w:left="851" w:hanging="425"/>
        <w:rPr>
          <w:color w:val="auto"/>
        </w:rPr>
      </w:pPr>
      <w:r w:rsidRPr="00F91775">
        <w:rPr>
          <w:color w:val="auto"/>
        </w:rPr>
        <w:t>Investigate options for linking, enhancing or establishing additional populations</w:t>
      </w:r>
      <w:r w:rsidR="00084E70">
        <w:rPr>
          <w:color w:val="auto"/>
        </w:rPr>
        <w:t>.</w:t>
      </w:r>
    </w:p>
    <w:p w14:paraId="71590EAF" w14:textId="2B35D706" w:rsidR="007473BC" w:rsidRPr="00F91775" w:rsidRDefault="004A0FDE" w:rsidP="00F91775">
      <w:pPr>
        <w:pStyle w:val="CAdotminor"/>
        <w:ind w:left="851" w:hanging="425"/>
        <w:rPr>
          <w:color w:val="auto"/>
        </w:rPr>
      </w:pPr>
      <w:r w:rsidRPr="00F91775">
        <w:rPr>
          <w:color w:val="auto"/>
        </w:rPr>
        <w:t>Improve understanding of the mechanisms of response to different fire regimes</w:t>
      </w:r>
      <w:r w:rsidR="00B66060" w:rsidRPr="00F91775">
        <w:rPr>
          <w:color w:val="auto"/>
        </w:rPr>
        <w:t>,</w:t>
      </w:r>
      <w:r w:rsidRPr="00F91775">
        <w:rPr>
          <w:color w:val="auto"/>
        </w:rPr>
        <w:t xml:space="preserve"> and identify appropriate fire regimes for conservation of the </w:t>
      </w:r>
      <w:r w:rsidR="00B66060" w:rsidRPr="00F91775">
        <w:rPr>
          <w:color w:val="auto"/>
        </w:rPr>
        <w:t>noisy scrub-bird,</w:t>
      </w:r>
      <w:r w:rsidRPr="00F91775">
        <w:rPr>
          <w:color w:val="auto"/>
        </w:rPr>
        <w:t xml:space="preserve"> by undertaking appropriately designed experiments </w:t>
      </w:r>
      <w:r w:rsidR="00B66060" w:rsidRPr="00F91775">
        <w:rPr>
          <w:color w:val="auto"/>
        </w:rPr>
        <w:t>to assess the effect of fire age on vegetation structure and food availability.</w:t>
      </w:r>
    </w:p>
    <w:p w14:paraId="2BF6B2BD" w14:textId="30ED6FBD" w:rsidR="00F91775" w:rsidRPr="00F91775" w:rsidRDefault="00F91775" w:rsidP="00F91775">
      <w:pPr>
        <w:pStyle w:val="CAdotminor"/>
        <w:ind w:left="851" w:hanging="425"/>
        <w:rPr>
          <w:color w:val="auto"/>
        </w:rPr>
      </w:pPr>
      <w:r w:rsidRPr="00F91775">
        <w:rPr>
          <w:color w:val="auto"/>
        </w:rPr>
        <w:t>Continue to investigate habitat requirements, in particular in relation to fire age</w:t>
      </w:r>
      <w:r w:rsidR="00A43B8F" w:rsidRPr="00F91775">
        <w:rPr>
          <w:color w:val="auto"/>
        </w:rPr>
        <w:t xml:space="preserve">, </w:t>
      </w:r>
      <w:r w:rsidR="00A43B8F">
        <w:rPr>
          <w:color w:val="auto"/>
        </w:rPr>
        <w:t>vegetation</w:t>
      </w:r>
      <w:r w:rsidRPr="00F91775">
        <w:rPr>
          <w:color w:val="auto"/>
        </w:rPr>
        <w:t xml:space="preserve"> structure, food availability</w:t>
      </w:r>
      <w:r w:rsidR="00A43B8F">
        <w:rPr>
          <w:color w:val="auto"/>
        </w:rPr>
        <w:t xml:space="preserve"> </w:t>
      </w:r>
      <w:r w:rsidRPr="00F91775">
        <w:rPr>
          <w:color w:val="auto"/>
        </w:rPr>
        <w:t>and fox and cat density</w:t>
      </w:r>
      <w:r w:rsidR="00084E70">
        <w:rPr>
          <w:color w:val="auto"/>
        </w:rPr>
        <w:t>.</w:t>
      </w:r>
    </w:p>
    <w:p w14:paraId="1E8D3BA4" w14:textId="50ED7393" w:rsidR="00B66060" w:rsidRPr="00F91775" w:rsidRDefault="00B66060" w:rsidP="00F91775">
      <w:pPr>
        <w:pStyle w:val="CAdotminor"/>
        <w:ind w:left="851" w:hanging="425"/>
        <w:rPr>
          <w:color w:val="auto"/>
        </w:rPr>
      </w:pPr>
      <w:r w:rsidRPr="00F91775">
        <w:rPr>
          <w:color w:val="auto"/>
        </w:rPr>
        <w:t>Assess population trends in all known subpopulations of noisy scrub-birds.</w:t>
      </w:r>
    </w:p>
    <w:p w14:paraId="0FC8910E" w14:textId="77777777" w:rsidR="00A43B8F" w:rsidRDefault="00A43B8F">
      <w:pPr>
        <w:rPr>
          <w:rFonts w:ascii="Arial" w:hAnsi="Arial" w:cs="Arial"/>
          <w:b/>
          <w:sz w:val="22"/>
          <w:szCs w:val="22"/>
          <w:u w:val="single"/>
        </w:rPr>
      </w:pPr>
      <w:r>
        <w:rPr>
          <w:rFonts w:ascii="Arial" w:hAnsi="Arial" w:cs="Arial"/>
          <w:b/>
          <w:sz w:val="22"/>
          <w:szCs w:val="22"/>
          <w:u w:val="single"/>
        </w:rPr>
        <w:br w:type="page"/>
      </w:r>
    </w:p>
    <w:p w14:paraId="71590ECC" w14:textId="4A1B2E35"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14:paraId="5DDAFF71" w14:textId="77777777" w:rsidR="0010698D" w:rsidRPr="0010698D" w:rsidRDefault="0010698D" w:rsidP="0010698D">
      <w:pPr>
        <w:numPr>
          <w:ilvl w:val="0"/>
          <w:numId w:val="22"/>
        </w:numPr>
        <w:spacing w:before="120"/>
        <w:rPr>
          <w:rFonts w:ascii="Arial" w:hAnsi="Arial" w:cs="Arial"/>
          <w:sz w:val="22"/>
          <w:szCs w:val="22"/>
        </w:rPr>
      </w:pPr>
      <w:r w:rsidRPr="0010698D">
        <w:rPr>
          <w:rFonts w:ascii="Arial" w:hAnsi="Arial" w:cs="Arial"/>
          <w:sz w:val="22"/>
          <w:szCs w:val="22"/>
        </w:rPr>
        <w:t xml:space="preserve">Do you agree with the current taxonomic position of the </w:t>
      </w:r>
      <w:bookmarkStart w:id="2" w:name="top"/>
      <w:r w:rsidRPr="0010698D">
        <w:rPr>
          <w:rFonts w:ascii="Arial" w:hAnsi="Arial" w:cs="Arial"/>
          <w:sz w:val="22"/>
          <w:szCs w:val="22"/>
        </w:rPr>
        <w:t xml:space="preserve">Australian </w:t>
      </w:r>
      <w:bookmarkEnd w:id="2"/>
      <w:r w:rsidRPr="0010698D">
        <w:rPr>
          <w:rFonts w:ascii="Arial" w:hAnsi="Arial" w:cs="Arial"/>
          <w:sz w:val="22"/>
          <w:szCs w:val="22"/>
        </w:rPr>
        <w:t>Faunal Directory and Birdlife Australia for this species (as identified in the draft conservation advice)?</w:t>
      </w:r>
    </w:p>
    <w:p w14:paraId="3586709D" w14:textId="77777777" w:rsidR="0010698D" w:rsidRPr="0010698D" w:rsidRDefault="0010698D" w:rsidP="0010698D">
      <w:pPr>
        <w:numPr>
          <w:ilvl w:val="0"/>
          <w:numId w:val="22"/>
        </w:numPr>
        <w:spacing w:before="120"/>
        <w:rPr>
          <w:rFonts w:ascii="Arial" w:hAnsi="Arial" w:cs="Arial"/>
          <w:sz w:val="22"/>
          <w:szCs w:val="22"/>
        </w:rPr>
      </w:pPr>
      <w:r w:rsidRPr="0010698D">
        <w:rPr>
          <w:rFonts w:ascii="Arial" w:hAnsi="Arial" w:cs="Arial"/>
          <w:sz w:val="22"/>
          <w:szCs w:val="22"/>
        </w:rPr>
        <w:t>Can you provide any additional references, information or estimates on longevity, age of maturity, average life span and generation length?</w:t>
      </w:r>
    </w:p>
    <w:p w14:paraId="019B01BE" w14:textId="77777777" w:rsidR="0010698D" w:rsidRPr="0010698D" w:rsidRDefault="0010698D" w:rsidP="0010698D">
      <w:pPr>
        <w:numPr>
          <w:ilvl w:val="0"/>
          <w:numId w:val="22"/>
        </w:numPr>
        <w:spacing w:before="120"/>
        <w:rPr>
          <w:rFonts w:ascii="Arial" w:hAnsi="Arial" w:cs="Arial"/>
          <w:sz w:val="22"/>
          <w:szCs w:val="22"/>
        </w:rPr>
      </w:pPr>
      <w:r w:rsidRPr="0010698D">
        <w:rPr>
          <w:rFonts w:ascii="Arial" w:hAnsi="Arial" w:cs="Arial"/>
          <w:sz w:val="22"/>
          <w:szCs w:val="22"/>
        </w:rPr>
        <w:t>Has the survey effort for this species been adequate to determine its national distribution and adult population size?</w:t>
      </w:r>
    </w:p>
    <w:p w14:paraId="329E8D2C" w14:textId="77777777" w:rsidR="0010698D" w:rsidRPr="0010698D" w:rsidRDefault="0010698D" w:rsidP="0010698D">
      <w:pPr>
        <w:numPr>
          <w:ilvl w:val="0"/>
          <w:numId w:val="22"/>
        </w:numPr>
        <w:spacing w:before="120"/>
        <w:rPr>
          <w:rFonts w:ascii="Arial" w:hAnsi="Arial" w:cs="Arial"/>
          <w:sz w:val="22"/>
          <w:szCs w:val="22"/>
        </w:rPr>
      </w:pPr>
      <w:r w:rsidRPr="0010698D">
        <w:rPr>
          <w:rFonts w:ascii="Arial" w:hAnsi="Arial" w:cs="Arial"/>
          <w:sz w:val="22"/>
          <w:szCs w:val="22"/>
        </w:rPr>
        <w:t xml:space="preserve">Do you accept the estimate provided in the nomination for the current population size of the species? </w:t>
      </w:r>
    </w:p>
    <w:p w14:paraId="079A9ED7" w14:textId="77777777" w:rsidR="0010698D" w:rsidRPr="0010698D" w:rsidRDefault="0010698D" w:rsidP="00A43B8F">
      <w:pPr>
        <w:numPr>
          <w:ilvl w:val="0"/>
          <w:numId w:val="22"/>
        </w:numPr>
        <w:spacing w:before="120" w:after="120"/>
        <w:ind w:left="357" w:hanging="357"/>
        <w:rPr>
          <w:rFonts w:ascii="Arial" w:hAnsi="Arial" w:cs="Arial"/>
          <w:sz w:val="22"/>
          <w:szCs w:val="22"/>
        </w:rPr>
      </w:pPr>
      <w:r w:rsidRPr="0010698D">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51CC5284" w14:textId="77777777" w:rsidR="0010698D" w:rsidRPr="0010698D" w:rsidRDefault="0010698D" w:rsidP="0010698D">
      <w:pPr>
        <w:spacing w:after="60"/>
        <w:ind w:left="720"/>
        <w:rPr>
          <w:rFonts w:ascii="Arial" w:hAnsi="Arial" w:cs="Arial"/>
          <w:sz w:val="22"/>
          <w:szCs w:val="22"/>
        </w:rPr>
      </w:pPr>
      <w:r w:rsidRPr="0010698D">
        <w:rPr>
          <w:rFonts w:ascii="Arial" w:hAnsi="Arial" w:cs="Arial"/>
          <w:sz w:val="22"/>
          <w:szCs w:val="22"/>
        </w:rPr>
        <w:t>Lower bound (estimated minimum):</w:t>
      </w:r>
    </w:p>
    <w:p w14:paraId="26868130" w14:textId="77777777" w:rsidR="0010698D" w:rsidRPr="0010698D" w:rsidRDefault="0010698D" w:rsidP="0010698D">
      <w:pPr>
        <w:spacing w:after="60"/>
        <w:ind w:left="360" w:firstLine="360"/>
        <w:rPr>
          <w:rFonts w:ascii="Arial" w:hAnsi="Arial" w:cs="Arial"/>
          <w:sz w:val="22"/>
          <w:szCs w:val="22"/>
        </w:rPr>
      </w:pPr>
      <w:r w:rsidRPr="0010698D">
        <w:rPr>
          <w:rFonts w:ascii="Arial" w:hAnsi="Arial" w:cs="Arial"/>
          <w:sz w:val="22"/>
          <w:szCs w:val="22"/>
        </w:rPr>
        <w:t>Upper bound (estimated maximum):</w:t>
      </w:r>
    </w:p>
    <w:p w14:paraId="1116C789" w14:textId="77777777" w:rsidR="0010698D" w:rsidRPr="0010698D" w:rsidRDefault="0010698D" w:rsidP="0010698D">
      <w:pPr>
        <w:spacing w:after="60"/>
        <w:ind w:left="360" w:firstLine="360"/>
        <w:rPr>
          <w:rFonts w:ascii="Arial" w:hAnsi="Arial" w:cs="Arial"/>
          <w:sz w:val="22"/>
          <w:szCs w:val="22"/>
        </w:rPr>
      </w:pPr>
      <w:r w:rsidRPr="0010698D">
        <w:rPr>
          <w:rFonts w:ascii="Arial" w:hAnsi="Arial" w:cs="Arial"/>
          <w:sz w:val="22"/>
          <w:szCs w:val="22"/>
        </w:rPr>
        <w:t>Best Estimate:</w:t>
      </w:r>
    </w:p>
    <w:p w14:paraId="31F195FB" w14:textId="77777777" w:rsidR="0010698D" w:rsidRPr="0010698D" w:rsidRDefault="0010698D" w:rsidP="0010698D">
      <w:pPr>
        <w:spacing w:after="60"/>
        <w:ind w:left="360" w:firstLine="360"/>
        <w:rPr>
          <w:rFonts w:ascii="Arial" w:hAnsi="Arial" w:cs="Arial"/>
          <w:sz w:val="22"/>
          <w:szCs w:val="22"/>
        </w:rPr>
      </w:pPr>
      <w:r w:rsidRPr="0010698D">
        <w:rPr>
          <w:rFonts w:ascii="Arial" w:hAnsi="Arial" w:cs="Arial"/>
          <w:sz w:val="22"/>
          <w:szCs w:val="22"/>
        </w:rPr>
        <w:t>Estimated level of Confidence: %</w:t>
      </w:r>
    </w:p>
    <w:p w14:paraId="1C139567" w14:textId="77777777" w:rsidR="0010698D" w:rsidRPr="0010698D" w:rsidRDefault="0010698D" w:rsidP="0010698D">
      <w:pPr>
        <w:numPr>
          <w:ilvl w:val="0"/>
          <w:numId w:val="22"/>
        </w:numPr>
        <w:spacing w:before="120"/>
        <w:rPr>
          <w:rFonts w:ascii="Arial" w:hAnsi="Arial" w:cs="Arial"/>
          <w:sz w:val="22"/>
          <w:szCs w:val="22"/>
        </w:rPr>
      </w:pPr>
      <w:r w:rsidRPr="0010698D">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36575461" w14:textId="77777777" w:rsidR="0010698D" w:rsidRPr="0010698D" w:rsidRDefault="0010698D" w:rsidP="0010698D">
      <w:pPr>
        <w:numPr>
          <w:ilvl w:val="0"/>
          <w:numId w:val="22"/>
        </w:numPr>
        <w:spacing w:before="120"/>
        <w:rPr>
          <w:rFonts w:ascii="Arial" w:hAnsi="Arial" w:cs="Arial"/>
          <w:sz w:val="22"/>
          <w:szCs w:val="22"/>
        </w:rPr>
      </w:pPr>
      <w:r w:rsidRPr="0010698D">
        <w:rPr>
          <w:rFonts w:ascii="Arial" w:hAnsi="Arial" w:cs="Arial"/>
          <w:sz w:val="22"/>
          <w:szCs w:val="22"/>
        </w:rPr>
        <w:t>Is the distribution as described in the nomination valid? Can you provide an estimate of the current geographic distribution (extent of occurrence or area of occupancy in km</w:t>
      </w:r>
      <w:r w:rsidRPr="00A43B8F">
        <w:rPr>
          <w:rFonts w:ascii="Arial" w:hAnsi="Arial" w:cs="Arial"/>
          <w:sz w:val="22"/>
          <w:szCs w:val="22"/>
          <w:vertAlign w:val="superscript"/>
        </w:rPr>
        <w:t>2</w:t>
      </w:r>
      <w:r w:rsidRPr="0010698D">
        <w:rPr>
          <w:rFonts w:ascii="Arial" w:hAnsi="Arial" w:cs="Arial"/>
          <w:sz w:val="22"/>
          <w:szCs w:val="22"/>
        </w:rPr>
        <w:t xml:space="preserve">) of this species? </w:t>
      </w:r>
    </w:p>
    <w:p w14:paraId="4F4CDD69" w14:textId="77777777" w:rsidR="0010698D" w:rsidRPr="0010698D" w:rsidRDefault="0010698D" w:rsidP="0010698D">
      <w:pPr>
        <w:numPr>
          <w:ilvl w:val="0"/>
          <w:numId w:val="22"/>
        </w:numPr>
        <w:spacing w:before="120"/>
        <w:rPr>
          <w:rFonts w:ascii="Arial" w:hAnsi="Arial" w:cs="Arial"/>
          <w:sz w:val="22"/>
          <w:szCs w:val="22"/>
        </w:rPr>
      </w:pPr>
      <w:r w:rsidRPr="0010698D">
        <w:rPr>
          <w:rFonts w:ascii="Arial" w:hAnsi="Arial" w:cs="Arial"/>
          <w:sz w:val="22"/>
          <w:szCs w:val="22"/>
        </w:rPr>
        <w:t xml:space="preserve">Has this geographic distribution declined and if so by how much and over what period of time? </w:t>
      </w:r>
    </w:p>
    <w:p w14:paraId="52D6EC9F" w14:textId="77777777" w:rsidR="0010698D" w:rsidRPr="0010698D" w:rsidRDefault="0010698D" w:rsidP="0010698D">
      <w:pPr>
        <w:numPr>
          <w:ilvl w:val="0"/>
          <w:numId w:val="22"/>
        </w:numPr>
        <w:spacing w:before="120"/>
        <w:rPr>
          <w:rFonts w:ascii="Arial" w:hAnsi="Arial" w:cs="Arial"/>
          <w:sz w:val="22"/>
          <w:szCs w:val="22"/>
        </w:rPr>
      </w:pPr>
      <w:r w:rsidRPr="0010698D">
        <w:rPr>
          <w:rFonts w:ascii="Arial" w:hAnsi="Arial" w:cs="Arial"/>
          <w:sz w:val="22"/>
          <w:szCs w:val="22"/>
        </w:rPr>
        <w:t>Do you agree that the species is eligible for inclusion on the threatened species list, in the category listed in the nomination?</w:t>
      </w:r>
    </w:p>
    <w:p w14:paraId="1A4063AF" w14:textId="77777777" w:rsidR="0010698D" w:rsidRPr="0010698D" w:rsidRDefault="0010698D" w:rsidP="0010698D">
      <w:pPr>
        <w:numPr>
          <w:ilvl w:val="0"/>
          <w:numId w:val="22"/>
        </w:numPr>
        <w:spacing w:before="120"/>
        <w:rPr>
          <w:rFonts w:ascii="Arial" w:hAnsi="Arial" w:cs="Arial"/>
          <w:sz w:val="22"/>
          <w:szCs w:val="22"/>
        </w:rPr>
      </w:pPr>
      <w:r w:rsidRPr="0010698D">
        <w:rPr>
          <w:rFonts w:ascii="Arial" w:hAnsi="Arial" w:cs="Arial"/>
          <w:sz w:val="22"/>
          <w:szCs w:val="22"/>
        </w:rPr>
        <w:t>Do you agree that the threats listed are correct and that their effects on the species are significant?</w:t>
      </w:r>
    </w:p>
    <w:p w14:paraId="333CF4D6" w14:textId="77777777" w:rsidR="0010698D" w:rsidRPr="0010698D" w:rsidRDefault="0010698D" w:rsidP="0010698D">
      <w:pPr>
        <w:numPr>
          <w:ilvl w:val="0"/>
          <w:numId w:val="22"/>
        </w:numPr>
        <w:spacing w:before="120"/>
        <w:rPr>
          <w:rFonts w:ascii="Arial" w:hAnsi="Arial" w:cs="Arial"/>
          <w:sz w:val="22"/>
          <w:szCs w:val="22"/>
        </w:rPr>
      </w:pPr>
      <w:r w:rsidRPr="0010698D">
        <w:rPr>
          <w:rFonts w:ascii="Arial" w:hAnsi="Arial" w:cs="Arial"/>
          <w:sz w:val="22"/>
          <w:szCs w:val="22"/>
        </w:rPr>
        <w:t>To what degree are the identified threats likely to impact on the species in the future?</w:t>
      </w:r>
    </w:p>
    <w:p w14:paraId="44897B6D" w14:textId="1DA8649C" w:rsidR="0010698D" w:rsidRPr="0010698D" w:rsidRDefault="0010698D" w:rsidP="00A43B8F">
      <w:pPr>
        <w:numPr>
          <w:ilvl w:val="0"/>
          <w:numId w:val="22"/>
        </w:numPr>
        <w:spacing w:before="120" w:after="120"/>
        <w:ind w:left="357" w:hanging="357"/>
        <w:rPr>
          <w:rFonts w:ascii="Arial" w:hAnsi="Arial" w:cs="Arial"/>
          <w:sz w:val="22"/>
          <w:szCs w:val="22"/>
        </w:rPr>
      </w:pPr>
      <w:r w:rsidRPr="0010698D">
        <w:rPr>
          <w:rFonts w:ascii="Arial" w:hAnsi="Arial" w:cs="Arial"/>
          <w:sz w:val="22"/>
          <w:szCs w:val="22"/>
        </w:rPr>
        <w:t xml:space="preserve">Can you provide additional or alternative information on past, current or potential </w:t>
      </w:r>
      <w:r>
        <w:rPr>
          <w:rFonts w:ascii="Arial" w:hAnsi="Arial" w:cs="Arial"/>
          <w:sz w:val="22"/>
          <w:szCs w:val="22"/>
        </w:rPr>
        <w:t xml:space="preserve">threats </w:t>
      </w:r>
      <w:r w:rsidRPr="0010698D">
        <w:rPr>
          <w:rFonts w:ascii="Arial" w:hAnsi="Arial" w:cs="Arial"/>
          <w:sz w:val="22"/>
          <w:szCs w:val="22"/>
        </w:rPr>
        <w:t xml:space="preserve">that may adversely affect this species at any stage of its life cycle? </w:t>
      </w:r>
    </w:p>
    <w:p w14:paraId="6950DB96" w14:textId="77777777" w:rsidR="0010698D" w:rsidRPr="0010698D" w:rsidRDefault="0010698D" w:rsidP="00A43B8F">
      <w:pPr>
        <w:numPr>
          <w:ilvl w:val="0"/>
          <w:numId w:val="22"/>
        </w:numPr>
        <w:spacing w:before="120" w:after="120"/>
        <w:ind w:left="357" w:hanging="357"/>
        <w:rPr>
          <w:rFonts w:ascii="Arial" w:hAnsi="Arial" w:cs="Arial"/>
          <w:sz w:val="22"/>
          <w:szCs w:val="22"/>
        </w:rPr>
      </w:pPr>
      <w:r w:rsidRPr="0010698D">
        <w:rPr>
          <w:rFonts w:ascii="Arial" w:hAnsi="Arial" w:cs="Arial"/>
          <w:sz w:val="22"/>
          <w:szCs w:val="22"/>
        </w:rPr>
        <w:t>In seeking to facilitate the recovery of this species, can you provide management advice for the following:</w:t>
      </w:r>
    </w:p>
    <w:p w14:paraId="5E050546" w14:textId="77777777" w:rsidR="0010698D" w:rsidRPr="0010698D" w:rsidRDefault="0010698D" w:rsidP="0010698D">
      <w:pPr>
        <w:numPr>
          <w:ilvl w:val="0"/>
          <w:numId w:val="18"/>
        </w:numPr>
        <w:tabs>
          <w:tab w:val="clear" w:pos="786"/>
          <w:tab w:val="num" w:pos="360"/>
          <w:tab w:val="num" w:pos="720"/>
        </w:tabs>
        <w:spacing w:before="120"/>
        <w:ind w:left="720"/>
        <w:contextualSpacing/>
        <w:rPr>
          <w:rFonts w:ascii="Arial" w:hAnsi="Arial" w:cs="Arial"/>
          <w:sz w:val="22"/>
          <w:szCs w:val="22"/>
        </w:rPr>
      </w:pPr>
      <w:r w:rsidRPr="0010698D">
        <w:rPr>
          <w:rFonts w:ascii="Arial" w:hAnsi="Arial" w:cs="Arial"/>
          <w:sz w:val="22"/>
          <w:szCs w:val="22"/>
        </w:rPr>
        <w:t>What individuals or organisations are currently, or need to be, involved in planning to abate threats, and any other relevant planning issues?</w:t>
      </w:r>
    </w:p>
    <w:p w14:paraId="01A82AF8" w14:textId="77777777" w:rsidR="0010698D" w:rsidRPr="0010698D" w:rsidRDefault="0010698D" w:rsidP="0010698D">
      <w:pPr>
        <w:numPr>
          <w:ilvl w:val="0"/>
          <w:numId w:val="18"/>
        </w:numPr>
        <w:tabs>
          <w:tab w:val="clear" w:pos="786"/>
          <w:tab w:val="num" w:pos="360"/>
          <w:tab w:val="num" w:pos="720"/>
        </w:tabs>
        <w:spacing w:before="120"/>
        <w:ind w:left="720"/>
        <w:contextualSpacing/>
        <w:rPr>
          <w:rFonts w:ascii="Arial" w:hAnsi="Arial" w:cs="Arial"/>
          <w:sz w:val="22"/>
          <w:szCs w:val="22"/>
        </w:rPr>
      </w:pPr>
      <w:r w:rsidRPr="0010698D">
        <w:rPr>
          <w:rFonts w:ascii="Arial" w:hAnsi="Arial" w:cs="Arial"/>
          <w:sz w:val="22"/>
          <w:szCs w:val="22"/>
        </w:rPr>
        <w:t xml:space="preserve">What threats are impacting on different populations, how variable are the threats and what is the relative importance of the different populations? </w:t>
      </w:r>
    </w:p>
    <w:p w14:paraId="2B852C16" w14:textId="77777777" w:rsidR="0010698D" w:rsidRPr="0010698D" w:rsidRDefault="0010698D" w:rsidP="0010698D">
      <w:pPr>
        <w:numPr>
          <w:ilvl w:val="0"/>
          <w:numId w:val="18"/>
        </w:numPr>
        <w:tabs>
          <w:tab w:val="clear" w:pos="786"/>
          <w:tab w:val="num" w:pos="360"/>
          <w:tab w:val="num" w:pos="720"/>
        </w:tabs>
        <w:spacing w:before="120"/>
        <w:ind w:left="720"/>
        <w:contextualSpacing/>
        <w:rPr>
          <w:rFonts w:ascii="Arial" w:hAnsi="Arial" w:cs="Arial"/>
          <w:sz w:val="22"/>
          <w:szCs w:val="22"/>
        </w:rPr>
      </w:pPr>
      <w:r w:rsidRPr="0010698D">
        <w:rPr>
          <w:rFonts w:ascii="Arial" w:hAnsi="Arial" w:cs="Arial"/>
          <w:sz w:val="22"/>
          <w:szCs w:val="22"/>
        </w:rPr>
        <w:t>What recovery actions are currently in place, and can you suggest other actions that would help recover the species? Please provide evidence and background information.</w:t>
      </w:r>
    </w:p>
    <w:p w14:paraId="3806C653" w14:textId="77777777" w:rsidR="0010698D" w:rsidRDefault="0010698D" w:rsidP="0010698D">
      <w:pPr>
        <w:numPr>
          <w:ilvl w:val="0"/>
          <w:numId w:val="22"/>
        </w:numPr>
        <w:spacing w:before="120"/>
        <w:rPr>
          <w:rFonts w:ascii="Arial" w:hAnsi="Arial" w:cs="Arial"/>
          <w:sz w:val="22"/>
          <w:szCs w:val="22"/>
        </w:rPr>
      </w:pPr>
      <w:r w:rsidRPr="0010698D">
        <w:rPr>
          <w:rFonts w:ascii="Arial" w:hAnsi="Arial" w:cs="Arial"/>
          <w:sz w:val="22"/>
          <w:szCs w:val="22"/>
        </w:rPr>
        <w:t>Can you provide additional data or information relevant to this assessment?</w:t>
      </w:r>
    </w:p>
    <w:p w14:paraId="71590ECE" w14:textId="25BA5B2B" w:rsidR="00121E1E" w:rsidRDefault="0010698D" w:rsidP="0010698D">
      <w:pPr>
        <w:numPr>
          <w:ilvl w:val="0"/>
          <w:numId w:val="22"/>
        </w:numPr>
        <w:spacing w:before="120"/>
        <w:rPr>
          <w:rFonts w:ascii="Arial" w:hAnsi="Arial" w:cs="Arial"/>
          <w:b/>
          <w:bCs/>
          <w:sz w:val="22"/>
          <w:szCs w:val="22"/>
        </w:rPr>
      </w:pPr>
      <w:r w:rsidRPr="0010698D">
        <w:rPr>
          <w:rFonts w:ascii="Arial" w:hAnsi="Arial" w:cs="Arial"/>
          <w:sz w:val="22"/>
          <w:szCs w:val="22"/>
        </w:rPr>
        <w:t>Can you advise as to whether this species is of cultural significance to Indigenous Australians</w:t>
      </w:r>
      <w:r>
        <w:rPr>
          <w:rFonts w:ascii="Arial" w:hAnsi="Arial" w:cs="Arial"/>
          <w:sz w:val="22"/>
          <w:szCs w:val="22"/>
        </w:rPr>
        <w:t>?</w:t>
      </w:r>
    </w:p>
    <w:p w14:paraId="13E0684B" w14:textId="77777777" w:rsidR="0095668F" w:rsidRDefault="0095668F">
      <w:pPr>
        <w:rPr>
          <w:rFonts w:ascii="Arial" w:hAnsi="Arial" w:cs="Arial"/>
          <w:b/>
          <w:bCs/>
          <w:sz w:val="22"/>
          <w:szCs w:val="22"/>
          <w:u w:val="single"/>
        </w:rPr>
      </w:pPr>
      <w:r>
        <w:rPr>
          <w:rFonts w:ascii="Arial" w:hAnsi="Arial" w:cs="Arial"/>
          <w:b/>
          <w:bCs/>
          <w:sz w:val="22"/>
          <w:szCs w:val="22"/>
          <w:u w:val="single"/>
        </w:rPr>
        <w:br w:type="page"/>
      </w:r>
    </w:p>
    <w:p w14:paraId="71590ECF" w14:textId="7B735DBF"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14:paraId="212A1DBF" w14:textId="66D4A21E" w:rsidR="00213A4B" w:rsidRDefault="00213A4B" w:rsidP="00B66060">
      <w:pPr>
        <w:spacing w:after="240"/>
        <w:ind w:left="720" w:hanging="720"/>
        <w:rPr>
          <w:rFonts w:ascii="Arial" w:hAnsi="Arial" w:cs="Arial"/>
          <w:color w:val="000000"/>
          <w:sz w:val="22"/>
          <w:szCs w:val="22"/>
        </w:rPr>
      </w:pPr>
      <w:r w:rsidRPr="0080519A">
        <w:rPr>
          <w:rFonts w:ascii="Arial" w:hAnsi="Arial" w:cs="Arial"/>
          <w:color w:val="000000"/>
          <w:sz w:val="22"/>
          <w:szCs w:val="22"/>
        </w:rPr>
        <w:t xml:space="preserve">BirdLife International (2017) Species factsheet: </w:t>
      </w:r>
      <w:r w:rsidRPr="00A43B8F">
        <w:rPr>
          <w:rFonts w:ascii="Arial" w:hAnsi="Arial" w:cs="Arial"/>
          <w:i/>
          <w:color w:val="000000"/>
          <w:sz w:val="22"/>
          <w:szCs w:val="22"/>
        </w:rPr>
        <w:t>Atrichornis clamosus</w:t>
      </w:r>
      <w:r w:rsidRPr="0080519A">
        <w:rPr>
          <w:rFonts w:ascii="Arial" w:hAnsi="Arial" w:cs="Arial"/>
          <w:color w:val="000000"/>
          <w:sz w:val="22"/>
          <w:szCs w:val="22"/>
        </w:rPr>
        <w:t xml:space="preserve">. </w:t>
      </w:r>
      <w:r w:rsidR="00DC3C83">
        <w:rPr>
          <w:rFonts w:ascii="Arial" w:hAnsi="Arial" w:cs="Arial"/>
          <w:color w:val="000000"/>
          <w:sz w:val="22"/>
          <w:szCs w:val="22"/>
        </w:rPr>
        <w:t>Viewed: 27 January 2017. Available on the internet at:</w:t>
      </w:r>
      <w:hyperlink r:id="rId12" w:history="1">
        <w:r w:rsidR="00DC3C83" w:rsidRPr="00A43B8F">
          <w:rPr>
            <w:rStyle w:val="Hyperlink"/>
            <w:rFonts w:ascii="Arial" w:hAnsi="Arial" w:cs="Arial"/>
            <w:sz w:val="22"/>
          </w:rPr>
          <w:t>http://datazone.birdlife.org/species/factsheet/noisy-scrub-bird-atrichornis-clamosus/text</w:t>
        </w:r>
      </w:hyperlink>
      <w:r w:rsidR="00DC3C83" w:rsidRPr="00A43B8F">
        <w:rPr>
          <w:rFonts w:ascii="Arial" w:hAnsi="Arial" w:cs="Arial"/>
          <w:sz w:val="22"/>
        </w:rPr>
        <w:t xml:space="preserve"> </w:t>
      </w:r>
    </w:p>
    <w:p w14:paraId="4CFEF10E" w14:textId="67C3DB43" w:rsidR="00B66060" w:rsidRPr="00B66060" w:rsidRDefault="00B66060" w:rsidP="00B66060">
      <w:pPr>
        <w:spacing w:after="240"/>
        <w:ind w:left="720" w:hanging="720"/>
        <w:rPr>
          <w:rFonts w:ascii="Arial" w:hAnsi="Arial" w:cs="Arial"/>
          <w:color w:val="000000"/>
          <w:sz w:val="22"/>
          <w:szCs w:val="22"/>
        </w:rPr>
      </w:pPr>
      <w:r w:rsidRPr="00B66060">
        <w:rPr>
          <w:rFonts w:ascii="Arial" w:hAnsi="Arial" w:cs="Arial"/>
          <w:color w:val="000000"/>
          <w:sz w:val="22"/>
          <w:szCs w:val="22"/>
        </w:rPr>
        <w:t xml:space="preserve">Comer S (2002) Noisy Scrub-birds in the Albany Management Area. </w:t>
      </w:r>
      <w:r w:rsidRPr="00B66060">
        <w:rPr>
          <w:rFonts w:ascii="Arial" w:hAnsi="Arial" w:cs="Arial"/>
          <w:i/>
          <w:iCs/>
          <w:color w:val="000000"/>
          <w:sz w:val="22"/>
          <w:szCs w:val="22"/>
        </w:rPr>
        <w:t xml:space="preserve">South Coast Threatened Birds News </w:t>
      </w:r>
      <w:r w:rsidRPr="00BA10C0">
        <w:rPr>
          <w:rFonts w:ascii="Arial" w:hAnsi="Arial" w:cs="Arial"/>
          <w:bCs/>
          <w:color w:val="000000"/>
          <w:sz w:val="22"/>
          <w:szCs w:val="22"/>
        </w:rPr>
        <w:t>6</w:t>
      </w:r>
      <w:r w:rsidRPr="00B66060">
        <w:rPr>
          <w:rFonts w:ascii="Arial" w:hAnsi="Arial" w:cs="Arial"/>
          <w:color w:val="000000"/>
          <w:sz w:val="22"/>
          <w:szCs w:val="22"/>
        </w:rPr>
        <w:t xml:space="preserve">, 3. </w:t>
      </w:r>
    </w:p>
    <w:p w14:paraId="0F12862C" w14:textId="5E4E84EC" w:rsidR="00B66060" w:rsidRPr="00B66060" w:rsidRDefault="00B66060" w:rsidP="00B66060">
      <w:pPr>
        <w:spacing w:after="240"/>
        <w:ind w:left="720" w:hanging="720"/>
        <w:rPr>
          <w:rFonts w:ascii="Arial" w:hAnsi="Arial" w:cs="Arial"/>
          <w:color w:val="000000"/>
          <w:sz w:val="22"/>
          <w:szCs w:val="22"/>
        </w:rPr>
      </w:pPr>
      <w:r w:rsidRPr="00B66060">
        <w:rPr>
          <w:rFonts w:ascii="Arial" w:hAnsi="Arial" w:cs="Arial"/>
          <w:color w:val="000000"/>
          <w:sz w:val="22"/>
          <w:szCs w:val="22"/>
        </w:rPr>
        <w:t>Comer S</w:t>
      </w:r>
      <w:r w:rsidR="00BA10C0">
        <w:rPr>
          <w:rFonts w:ascii="Arial" w:hAnsi="Arial" w:cs="Arial"/>
          <w:color w:val="000000"/>
          <w:sz w:val="22"/>
          <w:szCs w:val="22"/>
        </w:rPr>
        <w:t xml:space="preserve"> &amp;</w:t>
      </w:r>
      <w:r w:rsidRPr="00B66060">
        <w:rPr>
          <w:rFonts w:ascii="Arial" w:hAnsi="Arial" w:cs="Arial"/>
          <w:color w:val="000000"/>
          <w:sz w:val="22"/>
          <w:szCs w:val="22"/>
        </w:rPr>
        <w:t xml:space="preserve"> Burbidge A (2006) Manypeaks rising from the ashes. </w:t>
      </w:r>
      <w:r w:rsidRPr="00B66060">
        <w:rPr>
          <w:rFonts w:ascii="Arial" w:hAnsi="Arial" w:cs="Arial"/>
          <w:i/>
          <w:iCs/>
          <w:color w:val="000000"/>
          <w:sz w:val="22"/>
          <w:szCs w:val="22"/>
        </w:rPr>
        <w:t xml:space="preserve">Landscope </w:t>
      </w:r>
      <w:r w:rsidRPr="00BA10C0">
        <w:rPr>
          <w:rFonts w:ascii="Arial" w:hAnsi="Arial" w:cs="Arial"/>
          <w:bCs/>
          <w:color w:val="000000"/>
          <w:sz w:val="22"/>
          <w:szCs w:val="22"/>
        </w:rPr>
        <w:t>22</w:t>
      </w:r>
      <w:r w:rsidRPr="00B66060">
        <w:rPr>
          <w:rFonts w:ascii="Arial" w:hAnsi="Arial" w:cs="Arial"/>
          <w:color w:val="000000"/>
          <w:sz w:val="22"/>
          <w:szCs w:val="22"/>
        </w:rPr>
        <w:t xml:space="preserve">, 51–55. </w:t>
      </w:r>
    </w:p>
    <w:p w14:paraId="44EA7704" w14:textId="6127AC1F" w:rsidR="00B66060" w:rsidRPr="00B66060" w:rsidRDefault="00B66060" w:rsidP="00B66060">
      <w:pPr>
        <w:spacing w:after="240"/>
        <w:ind w:left="720" w:hanging="720"/>
        <w:rPr>
          <w:rFonts w:ascii="Arial" w:hAnsi="Arial" w:cs="Arial"/>
          <w:color w:val="000000"/>
          <w:sz w:val="22"/>
          <w:szCs w:val="22"/>
        </w:rPr>
      </w:pPr>
      <w:r w:rsidRPr="00B66060">
        <w:rPr>
          <w:rFonts w:ascii="Arial" w:hAnsi="Arial" w:cs="Arial"/>
          <w:color w:val="000000"/>
          <w:sz w:val="22"/>
          <w:szCs w:val="22"/>
        </w:rPr>
        <w:t>Comer S</w:t>
      </w:r>
      <w:r w:rsidR="00BA10C0">
        <w:rPr>
          <w:rFonts w:ascii="Arial" w:hAnsi="Arial" w:cs="Arial"/>
          <w:color w:val="000000"/>
          <w:sz w:val="22"/>
          <w:szCs w:val="22"/>
        </w:rPr>
        <w:t xml:space="preserve"> &amp;</w:t>
      </w:r>
      <w:r w:rsidR="00D46AA4">
        <w:rPr>
          <w:rFonts w:ascii="Arial" w:hAnsi="Arial" w:cs="Arial"/>
          <w:color w:val="000000"/>
          <w:sz w:val="22"/>
          <w:szCs w:val="22"/>
        </w:rPr>
        <w:t xml:space="preserve"> Danks A (2000) </w:t>
      </w:r>
      <w:r w:rsidRPr="00B66060">
        <w:rPr>
          <w:rFonts w:ascii="Arial" w:hAnsi="Arial" w:cs="Arial"/>
          <w:color w:val="000000"/>
          <w:sz w:val="22"/>
          <w:szCs w:val="22"/>
        </w:rPr>
        <w:t xml:space="preserve">Noisy Scrub-bird Recovery Plan Annual Report 1999. South Coast Threatened Birds Recovery Team, Albany. </w:t>
      </w:r>
    </w:p>
    <w:p w14:paraId="4B68C048" w14:textId="5565977A" w:rsidR="00B66060" w:rsidRPr="00BA10C0" w:rsidRDefault="00B66060" w:rsidP="00B66060">
      <w:pPr>
        <w:spacing w:after="240"/>
        <w:ind w:left="720" w:hanging="720"/>
        <w:rPr>
          <w:rFonts w:ascii="Arial" w:hAnsi="Arial" w:cs="Arial"/>
          <w:color w:val="000000"/>
          <w:sz w:val="22"/>
          <w:szCs w:val="22"/>
        </w:rPr>
      </w:pPr>
      <w:r w:rsidRPr="00B66060">
        <w:rPr>
          <w:rFonts w:ascii="Arial" w:hAnsi="Arial" w:cs="Arial"/>
          <w:color w:val="000000"/>
          <w:sz w:val="22"/>
          <w:szCs w:val="22"/>
        </w:rPr>
        <w:t>Comer S, Danks A</w:t>
      </w:r>
      <w:r w:rsidR="00BA10C0">
        <w:rPr>
          <w:rFonts w:ascii="Arial" w:hAnsi="Arial" w:cs="Arial"/>
          <w:color w:val="000000"/>
          <w:sz w:val="22"/>
          <w:szCs w:val="22"/>
        </w:rPr>
        <w:t xml:space="preserve"> &amp;</w:t>
      </w:r>
      <w:r w:rsidRPr="00B66060">
        <w:rPr>
          <w:rFonts w:ascii="Arial" w:hAnsi="Arial" w:cs="Arial"/>
          <w:color w:val="000000"/>
          <w:sz w:val="22"/>
          <w:szCs w:val="22"/>
        </w:rPr>
        <w:t xml:space="preserve"> Burbidge AH (2005) Noisy Scrub-</w:t>
      </w:r>
      <w:r w:rsidRPr="00BA10C0">
        <w:rPr>
          <w:rFonts w:ascii="Arial" w:hAnsi="Arial" w:cs="Arial"/>
          <w:color w:val="000000"/>
          <w:sz w:val="22"/>
          <w:szCs w:val="22"/>
        </w:rPr>
        <w:t xml:space="preserve">birds, Western Whipbirds and wildfire at Mt Manypeaks. </w:t>
      </w:r>
      <w:r w:rsidRPr="00BA10C0">
        <w:rPr>
          <w:rFonts w:ascii="Arial" w:hAnsi="Arial" w:cs="Arial"/>
          <w:i/>
          <w:iCs/>
          <w:color w:val="000000"/>
          <w:sz w:val="22"/>
          <w:szCs w:val="22"/>
        </w:rPr>
        <w:t xml:space="preserve">Western Australian Bird Notes </w:t>
      </w:r>
      <w:r w:rsidRPr="00BA10C0">
        <w:rPr>
          <w:rFonts w:ascii="Arial" w:hAnsi="Arial" w:cs="Arial"/>
          <w:bCs/>
          <w:color w:val="000000"/>
          <w:sz w:val="22"/>
          <w:szCs w:val="22"/>
        </w:rPr>
        <w:t>113</w:t>
      </w:r>
      <w:r w:rsidRPr="00BA10C0">
        <w:rPr>
          <w:rFonts w:ascii="Arial" w:hAnsi="Arial" w:cs="Arial"/>
          <w:color w:val="000000"/>
          <w:sz w:val="22"/>
          <w:szCs w:val="22"/>
        </w:rPr>
        <w:t xml:space="preserve">, 16–17. </w:t>
      </w:r>
    </w:p>
    <w:p w14:paraId="050ABBBE" w14:textId="7E683DD6" w:rsidR="00B66060" w:rsidRPr="00871F48" w:rsidRDefault="00B66060" w:rsidP="00B66060">
      <w:pPr>
        <w:spacing w:after="240"/>
        <w:ind w:left="720" w:hanging="720"/>
        <w:rPr>
          <w:rFonts w:ascii="Arial" w:hAnsi="Arial" w:cs="Arial"/>
          <w:sz w:val="22"/>
          <w:szCs w:val="22"/>
          <w:lang w:val="en-US"/>
        </w:rPr>
      </w:pPr>
      <w:r w:rsidRPr="00BA10C0">
        <w:rPr>
          <w:rFonts w:ascii="Arial" w:hAnsi="Arial" w:cs="Arial"/>
          <w:color w:val="000000"/>
          <w:sz w:val="22"/>
          <w:szCs w:val="22"/>
        </w:rPr>
        <w:t>Comer S, Danks A, Burbidge AH</w:t>
      </w:r>
      <w:r w:rsidR="00BA10C0">
        <w:rPr>
          <w:rFonts w:ascii="Arial" w:hAnsi="Arial" w:cs="Arial"/>
          <w:color w:val="000000"/>
          <w:sz w:val="22"/>
          <w:szCs w:val="22"/>
        </w:rPr>
        <w:t xml:space="preserve"> &amp;</w:t>
      </w:r>
      <w:r w:rsidRPr="00BA10C0">
        <w:rPr>
          <w:rFonts w:ascii="Arial" w:hAnsi="Arial" w:cs="Arial"/>
          <w:color w:val="000000"/>
          <w:sz w:val="22"/>
          <w:szCs w:val="22"/>
        </w:rPr>
        <w:t xml:space="preserve"> Tiller C (2010) The history and success of Noisy Scrub-bird re-introductions in West</w:t>
      </w:r>
      <w:r w:rsidRPr="00BA10C0">
        <w:rPr>
          <w:rFonts w:ascii="Arial" w:hAnsi="Arial" w:cs="Arial"/>
          <w:color w:val="000000"/>
          <w:sz w:val="22"/>
          <w:szCs w:val="22"/>
        </w:rPr>
        <w:softHyphen/>
        <w:t xml:space="preserve">ern Australia: 1983–2005. In </w:t>
      </w:r>
      <w:r w:rsidRPr="00BA10C0">
        <w:rPr>
          <w:rFonts w:ascii="Arial" w:hAnsi="Arial" w:cs="Arial"/>
          <w:i/>
          <w:iCs/>
          <w:color w:val="000000"/>
          <w:sz w:val="22"/>
          <w:szCs w:val="22"/>
        </w:rPr>
        <w:t>Global Re-Introduction Per</w:t>
      </w:r>
      <w:r w:rsidRPr="00BA10C0">
        <w:rPr>
          <w:rFonts w:ascii="Arial" w:hAnsi="Arial" w:cs="Arial"/>
          <w:i/>
          <w:iCs/>
          <w:color w:val="000000"/>
          <w:sz w:val="22"/>
          <w:szCs w:val="22"/>
        </w:rPr>
        <w:softHyphen/>
        <w:t>spectives: Additional Case-studies from Around the Globe</w:t>
      </w:r>
      <w:r w:rsidRPr="00BA10C0">
        <w:rPr>
          <w:rFonts w:ascii="Arial" w:hAnsi="Arial" w:cs="Arial"/>
          <w:color w:val="000000"/>
          <w:sz w:val="22"/>
          <w:szCs w:val="22"/>
        </w:rPr>
        <w:t xml:space="preserve">. (Ed. PS Soorae) pp. 187–192. IUCN/SSC Re-Introduction Specialist Group, Abu Dhabi, UAE. </w:t>
      </w:r>
    </w:p>
    <w:p w14:paraId="33BB128B" w14:textId="75ADE809" w:rsidR="00B66060" w:rsidRPr="00BA10C0" w:rsidRDefault="00B66060" w:rsidP="00B66060">
      <w:pPr>
        <w:spacing w:after="240"/>
        <w:ind w:left="720" w:hanging="720"/>
        <w:rPr>
          <w:rFonts w:ascii="Arial" w:hAnsi="Arial" w:cs="Arial"/>
          <w:sz w:val="22"/>
          <w:szCs w:val="22"/>
        </w:rPr>
      </w:pPr>
      <w:r w:rsidRPr="00BA10C0">
        <w:rPr>
          <w:rFonts w:ascii="Arial" w:hAnsi="Arial" w:cs="Arial"/>
          <w:sz w:val="22"/>
          <w:szCs w:val="22"/>
        </w:rPr>
        <w:t xml:space="preserve">Danks A (1991) The role of corridors in the management of an endangered passerine. In </w:t>
      </w:r>
      <w:r w:rsidRPr="00BA10C0">
        <w:rPr>
          <w:rFonts w:ascii="Arial" w:hAnsi="Arial" w:cs="Arial"/>
          <w:i/>
          <w:iCs/>
          <w:sz w:val="22"/>
          <w:szCs w:val="22"/>
        </w:rPr>
        <w:t>Nature Conservation 2: The Role of Corridors</w:t>
      </w:r>
      <w:r w:rsidRPr="00BA10C0">
        <w:rPr>
          <w:rFonts w:ascii="Arial" w:hAnsi="Arial" w:cs="Arial"/>
          <w:sz w:val="22"/>
          <w:szCs w:val="22"/>
        </w:rPr>
        <w:t xml:space="preserve">. (Eds DA Saunders and RJ Hobbs) pp. 291–296. Surrey Beatty, Sydney. </w:t>
      </w:r>
    </w:p>
    <w:p w14:paraId="28AD3E50" w14:textId="68F405FB" w:rsidR="00B66060" w:rsidRPr="00BA10C0" w:rsidRDefault="00B66060" w:rsidP="00B66060">
      <w:pPr>
        <w:spacing w:after="240"/>
        <w:ind w:left="720" w:hanging="720"/>
        <w:rPr>
          <w:rFonts w:ascii="Arial" w:hAnsi="Arial" w:cs="Arial"/>
          <w:sz w:val="22"/>
          <w:szCs w:val="22"/>
        </w:rPr>
      </w:pPr>
      <w:r w:rsidRPr="00BA10C0">
        <w:rPr>
          <w:rFonts w:ascii="Arial" w:hAnsi="Arial" w:cs="Arial"/>
          <w:sz w:val="22"/>
          <w:szCs w:val="22"/>
        </w:rPr>
        <w:t xml:space="preserve">Danks A (1997) Conservation of the Noisy Scrub-bird: a review of 35 years of research and management. </w:t>
      </w:r>
      <w:r w:rsidRPr="00BA10C0">
        <w:rPr>
          <w:rFonts w:ascii="Arial" w:hAnsi="Arial" w:cs="Arial"/>
          <w:i/>
          <w:iCs/>
          <w:sz w:val="22"/>
          <w:szCs w:val="22"/>
        </w:rPr>
        <w:t xml:space="preserve">Pacific Conservation Biology </w:t>
      </w:r>
      <w:r w:rsidRPr="00BA10C0">
        <w:rPr>
          <w:rFonts w:ascii="Arial" w:hAnsi="Arial" w:cs="Arial"/>
          <w:bCs/>
          <w:sz w:val="22"/>
          <w:szCs w:val="22"/>
        </w:rPr>
        <w:t>3</w:t>
      </w:r>
      <w:r w:rsidRPr="00BA10C0">
        <w:rPr>
          <w:rFonts w:ascii="Arial" w:hAnsi="Arial" w:cs="Arial"/>
          <w:sz w:val="22"/>
          <w:szCs w:val="22"/>
        </w:rPr>
        <w:t xml:space="preserve">, 341–349. </w:t>
      </w:r>
    </w:p>
    <w:p w14:paraId="6B3E53CB" w14:textId="63B5C971" w:rsidR="00B66060" w:rsidRPr="00BA10C0" w:rsidRDefault="00B66060" w:rsidP="00B66060">
      <w:pPr>
        <w:spacing w:after="240"/>
        <w:ind w:left="720" w:hanging="720"/>
        <w:rPr>
          <w:rFonts w:ascii="Arial" w:hAnsi="Arial" w:cs="Arial"/>
          <w:sz w:val="22"/>
          <w:szCs w:val="22"/>
        </w:rPr>
      </w:pPr>
      <w:r w:rsidRPr="00BA10C0">
        <w:rPr>
          <w:rFonts w:ascii="Arial" w:hAnsi="Arial" w:cs="Arial"/>
          <w:sz w:val="22"/>
          <w:szCs w:val="22"/>
        </w:rPr>
        <w:t>Danks A, Burbidge AA, Burbidge AH</w:t>
      </w:r>
      <w:r w:rsidR="00BA10C0">
        <w:rPr>
          <w:rFonts w:ascii="Arial" w:hAnsi="Arial" w:cs="Arial"/>
          <w:sz w:val="22"/>
          <w:szCs w:val="22"/>
        </w:rPr>
        <w:t xml:space="preserve"> &amp;</w:t>
      </w:r>
      <w:r w:rsidRPr="00BA10C0">
        <w:rPr>
          <w:rFonts w:ascii="Arial" w:hAnsi="Arial" w:cs="Arial"/>
          <w:sz w:val="22"/>
          <w:szCs w:val="22"/>
        </w:rPr>
        <w:t xml:space="preserve"> Smith GT (1996) Noisy Scrub-bird Recovery Plan. W</w:t>
      </w:r>
      <w:r w:rsidR="00D46AA4">
        <w:rPr>
          <w:rFonts w:ascii="Arial" w:hAnsi="Arial" w:cs="Arial"/>
          <w:sz w:val="22"/>
          <w:szCs w:val="22"/>
        </w:rPr>
        <w:t xml:space="preserve">estern </w:t>
      </w:r>
      <w:r w:rsidRPr="00BA10C0">
        <w:rPr>
          <w:rFonts w:ascii="Arial" w:hAnsi="Arial" w:cs="Arial"/>
          <w:sz w:val="22"/>
          <w:szCs w:val="22"/>
        </w:rPr>
        <w:t>A</w:t>
      </w:r>
      <w:r w:rsidR="00D46AA4">
        <w:rPr>
          <w:rFonts w:ascii="Arial" w:hAnsi="Arial" w:cs="Arial"/>
          <w:sz w:val="22"/>
          <w:szCs w:val="22"/>
        </w:rPr>
        <w:t>ustralia</w:t>
      </w:r>
      <w:r w:rsidRPr="00BA10C0">
        <w:rPr>
          <w:rFonts w:ascii="Arial" w:hAnsi="Arial" w:cs="Arial"/>
          <w:sz w:val="22"/>
          <w:szCs w:val="22"/>
        </w:rPr>
        <w:t xml:space="preserve"> </w:t>
      </w:r>
      <w:r w:rsidR="00D46AA4">
        <w:rPr>
          <w:rFonts w:ascii="Arial" w:hAnsi="Arial" w:cs="Arial"/>
          <w:sz w:val="22"/>
          <w:szCs w:val="22"/>
        </w:rPr>
        <w:t xml:space="preserve">Department of </w:t>
      </w:r>
      <w:r w:rsidRPr="00BA10C0">
        <w:rPr>
          <w:rFonts w:ascii="Arial" w:hAnsi="Arial" w:cs="Arial"/>
          <w:sz w:val="22"/>
          <w:szCs w:val="22"/>
        </w:rPr>
        <w:t xml:space="preserve">Conservation </w:t>
      </w:r>
      <w:r w:rsidR="00D46AA4">
        <w:rPr>
          <w:rFonts w:ascii="Arial" w:hAnsi="Arial" w:cs="Arial"/>
          <w:sz w:val="22"/>
          <w:szCs w:val="22"/>
        </w:rPr>
        <w:t>and</w:t>
      </w:r>
      <w:r w:rsidRPr="00BA10C0">
        <w:rPr>
          <w:rFonts w:ascii="Arial" w:hAnsi="Arial" w:cs="Arial"/>
          <w:sz w:val="22"/>
          <w:szCs w:val="22"/>
        </w:rPr>
        <w:t xml:space="preserve"> Land Management, Perth. </w:t>
      </w:r>
    </w:p>
    <w:p w14:paraId="1CE3DD22" w14:textId="24E50EA0" w:rsidR="00B66060" w:rsidRPr="00BA10C0" w:rsidRDefault="00BA10C0" w:rsidP="00B66060">
      <w:pPr>
        <w:spacing w:after="240"/>
        <w:ind w:left="720" w:hanging="720"/>
        <w:rPr>
          <w:rFonts w:ascii="Arial" w:hAnsi="Arial" w:cs="Arial"/>
          <w:sz w:val="22"/>
          <w:szCs w:val="22"/>
        </w:rPr>
      </w:pPr>
      <w:r>
        <w:rPr>
          <w:rFonts w:ascii="Arial" w:hAnsi="Arial" w:cs="Arial"/>
          <w:sz w:val="22"/>
          <w:szCs w:val="22"/>
        </w:rPr>
        <w:t>Danks A &amp;</w:t>
      </w:r>
      <w:r w:rsidR="00B66060" w:rsidRPr="00BA10C0">
        <w:rPr>
          <w:rFonts w:ascii="Arial" w:hAnsi="Arial" w:cs="Arial"/>
          <w:sz w:val="22"/>
          <w:szCs w:val="22"/>
        </w:rPr>
        <w:t xml:space="preserve"> Calver MC (1993) Diet of the Noisy Scrub-bird </w:t>
      </w:r>
      <w:r w:rsidR="00B66060" w:rsidRPr="00BA10C0">
        <w:rPr>
          <w:rFonts w:ascii="Arial" w:hAnsi="Arial" w:cs="Arial"/>
          <w:i/>
          <w:iCs/>
          <w:sz w:val="22"/>
          <w:szCs w:val="22"/>
        </w:rPr>
        <w:t xml:space="preserve">Atrichornis clamosus </w:t>
      </w:r>
      <w:r w:rsidR="00B66060" w:rsidRPr="00BA10C0">
        <w:rPr>
          <w:rFonts w:ascii="Arial" w:hAnsi="Arial" w:cs="Arial"/>
          <w:sz w:val="22"/>
          <w:szCs w:val="22"/>
        </w:rPr>
        <w:t xml:space="preserve">at Two Peoples Bay, south-western Western Australia. </w:t>
      </w:r>
      <w:r w:rsidR="00B66060" w:rsidRPr="00BA10C0">
        <w:rPr>
          <w:rFonts w:ascii="Arial" w:hAnsi="Arial" w:cs="Arial"/>
          <w:i/>
          <w:iCs/>
          <w:sz w:val="22"/>
          <w:szCs w:val="22"/>
        </w:rPr>
        <w:t xml:space="preserve">Emu </w:t>
      </w:r>
      <w:r w:rsidR="00B66060" w:rsidRPr="00BA10C0">
        <w:rPr>
          <w:rFonts w:ascii="Arial" w:hAnsi="Arial" w:cs="Arial"/>
          <w:bCs/>
          <w:sz w:val="22"/>
          <w:szCs w:val="22"/>
        </w:rPr>
        <w:t>93</w:t>
      </w:r>
      <w:r w:rsidR="00B66060" w:rsidRPr="00BA10C0">
        <w:rPr>
          <w:rFonts w:ascii="Arial" w:hAnsi="Arial" w:cs="Arial"/>
          <w:sz w:val="22"/>
          <w:szCs w:val="22"/>
        </w:rPr>
        <w:t xml:space="preserve">, 203–205. </w:t>
      </w:r>
    </w:p>
    <w:p w14:paraId="2BA20346" w14:textId="5588DC42" w:rsidR="00B66060" w:rsidRPr="00BA10C0" w:rsidRDefault="00B66060" w:rsidP="00B66060">
      <w:pPr>
        <w:spacing w:after="240"/>
        <w:ind w:left="720" w:hanging="720"/>
        <w:rPr>
          <w:rFonts w:ascii="Arial" w:hAnsi="Arial" w:cs="Arial"/>
          <w:sz w:val="22"/>
          <w:szCs w:val="22"/>
        </w:rPr>
      </w:pPr>
      <w:r w:rsidRPr="00BA10C0">
        <w:rPr>
          <w:rFonts w:ascii="Arial" w:hAnsi="Arial" w:cs="Arial"/>
          <w:sz w:val="22"/>
          <w:szCs w:val="22"/>
        </w:rPr>
        <w:t xml:space="preserve">Danks M, Comer S (2006) Mt Manypeaks update: Project Phoenix rises! </w:t>
      </w:r>
      <w:r w:rsidRPr="00BA10C0">
        <w:rPr>
          <w:rFonts w:ascii="Arial" w:hAnsi="Arial" w:cs="Arial"/>
          <w:i/>
          <w:iCs/>
          <w:sz w:val="22"/>
          <w:szCs w:val="22"/>
        </w:rPr>
        <w:t xml:space="preserve">South Coast Threatened Birds News </w:t>
      </w:r>
      <w:r w:rsidRPr="00BA10C0">
        <w:rPr>
          <w:rFonts w:ascii="Arial" w:hAnsi="Arial" w:cs="Arial"/>
          <w:bCs/>
          <w:sz w:val="22"/>
          <w:szCs w:val="22"/>
        </w:rPr>
        <w:t>10</w:t>
      </w:r>
      <w:r w:rsidRPr="00BA10C0">
        <w:rPr>
          <w:rFonts w:ascii="Arial" w:hAnsi="Arial" w:cs="Arial"/>
          <w:sz w:val="22"/>
          <w:szCs w:val="22"/>
        </w:rPr>
        <w:t xml:space="preserve">, 10–11. </w:t>
      </w:r>
    </w:p>
    <w:p w14:paraId="254113F2" w14:textId="2B6B78F6" w:rsidR="005E3E45" w:rsidRPr="00BA10C0" w:rsidRDefault="005E3E45" w:rsidP="00B66060">
      <w:pPr>
        <w:spacing w:after="240"/>
        <w:ind w:left="720" w:hanging="720"/>
        <w:rPr>
          <w:rFonts w:ascii="Arial" w:hAnsi="Arial" w:cs="Arial"/>
          <w:sz w:val="22"/>
          <w:szCs w:val="22"/>
        </w:rPr>
      </w:pPr>
      <w:r w:rsidRPr="00BA10C0">
        <w:rPr>
          <w:rFonts w:ascii="Arial" w:hAnsi="Arial" w:cs="Arial"/>
          <w:sz w:val="22"/>
          <w:szCs w:val="22"/>
        </w:rPr>
        <w:t>Department of Parks and Wildlife (2014). South Coast Threatened Birds Recovery Plan. Department of Parks and Wildlife, Perth, Western Australia.</w:t>
      </w:r>
    </w:p>
    <w:p w14:paraId="05F63B9D" w14:textId="6DD55E73" w:rsidR="00FE7F11" w:rsidRPr="00BA10C0" w:rsidRDefault="00FE7F11" w:rsidP="00B66060">
      <w:pPr>
        <w:spacing w:after="240"/>
        <w:ind w:left="720" w:hanging="720"/>
        <w:rPr>
          <w:rFonts w:ascii="Arial" w:hAnsi="Arial" w:cs="Arial"/>
          <w:sz w:val="22"/>
          <w:szCs w:val="22"/>
        </w:rPr>
      </w:pPr>
      <w:r w:rsidRPr="00BA10C0">
        <w:rPr>
          <w:rFonts w:ascii="Arial" w:hAnsi="Arial" w:cs="Arial"/>
          <w:sz w:val="22"/>
          <w:szCs w:val="22"/>
        </w:rPr>
        <w:t>Department of the Environment and Energy (DOEE) (2017</w:t>
      </w:r>
      <w:r w:rsidR="00241550">
        <w:rPr>
          <w:rFonts w:ascii="Arial" w:hAnsi="Arial" w:cs="Arial"/>
          <w:sz w:val="22"/>
          <w:szCs w:val="22"/>
        </w:rPr>
        <w:t>)</w:t>
      </w:r>
      <w:r w:rsidRPr="00BA10C0">
        <w:rPr>
          <w:rFonts w:ascii="Arial" w:hAnsi="Arial" w:cs="Arial"/>
          <w:sz w:val="22"/>
          <w:szCs w:val="22"/>
        </w:rPr>
        <w:t xml:space="preserve"> Area of Occupancy and Extent of Occurrence for </w:t>
      </w:r>
      <w:r w:rsidRPr="00BA10C0">
        <w:rPr>
          <w:rFonts w:ascii="Arial" w:hAnsi="Arial" w:cs="Arial"/>
          <w:i/>
          <w:sz w:val="22"/>
          <w:szCs w:val="22"/>
        </w:rPr>
        <w:t>Atrichornis clamosus</w:t>
      </w:r>
      <w:r w:rsidRPr="00BA10C0">
        <w:rPr>
          <w:rFonts w:ascii="Arial" w:hAnsi="Arial" w:cs="Arial"/>
          <w:sz w:val="22"/>
          <w:szCs w:val="22"/>
        </w:rPr>
        <w:t>. Unpublished report, Australian Government Department of the Environment, Canberra.</w:t>
      </w:r>
    </w:p>
    <w:p w14:paraId="41A3FE4F" w14:textId="003FEFCB" w:rsidR="00B66060" w:rsidRPr="00BA10C0" w:rsidRDefault="00B66060" w:rsidP="00B66060">
      <w:pPr>
        <w:spacing w:after="240"/>
        <w:ind w:left="720" w:hanging="720"/>
        <w:rPr>
          <w:rFonts w:ascii="Arial" w:hAnsi="Arial" w:cs="Arial"/>
          <w:sz w:val="22"/>
          <w:szCs w:val="22"/>
        </w:rPr>
      </w:pPr>
      <w:r w:rsidRPr="00BA10C0">
        <w:rPr>
          <w:rFonts w:ascii="Arial" w:hAnsi="Arial" w:cs="Arial"/>
          <w:sz w:val="22"/>
          <w:szCs w:val="22"/>
        </w:rPr>
        <w:t>Department of Sustainability Environment Water Population and Communities</w:t>
      </w:r>
      <w:r w:rsidR="00F73268">
        <w:rPr>
          <w:rFonts w:ascii="Arial" w:hAnsi="Arial" w:cs="Arial"/>
          <w:sz w:val="22"/>
          <w:szCs w:val="22"/>
        </w:rPr>
        <w:t xml:space="preserve"> (SEWPaC)</w:t>
      </w:r>
      <w:r w:rsidRPr="00BA10C0">
        <w:rPr>
          <w:rFonts w:ascii="Arial" w:hAnsi="Arial" w:cs="Arial"/>
          <w:sz w:val="22"/>
          <w:szCs w:val="22"/>
        </w:rPr>
        <w:t xml:space="preserve"> (2011) </w:t>
      </w:r>
      <w:r w:rsidRPr="00BA10C0">
        <w:rPr>
          <w:rFonts w:ascii="Arial" w:hAnsi="Arial" w:cs="Arial"/>
          <w:i/>
          <w:iCs/>
          <w:sz w:val="22"/>
          <w:szCs w:val="22"/>
        </w:rPr>
        <w:t xml:space="preserve">Atrichornis clamosus. </w:t>
      </w:r>
      <w:r w:rsidRPr="00BA10C0">
        <w:rPr>
          <w:rFonts w:ascii="Arial" w:hAnsi="Arial" w:cs="Arial"/>
          <w:sz w:val="22"/>
          <w:szCs w:val="22"/>
        </w:rPr>
        <w:t>In ‘Species Profile and Threats Database’. Department of Sustainability, Environment, Water, Population and Communities, Canberra. Retrieved</w:t>
      </w:r>
      <w:r w:rsidR="00464E89">
        <w:rPr>
          <w:rFonts w:ascii="Arial" w:hAnsi="Arial" w:cs="Arial"/>
          <w:sz w:val="22"/>
          <w:szCs w:val="22"/>
        </w:rPr>
        <w:t>:</w:t>
      </w:r>
      <w:r w:rsidRPr="00BA10C0">
        <w:rPr>
          <w:rFonts w:ascii="Arial" w:hAnsi="Arial" w:cs="Arial"/>
          <w:sz w:val="22"/>
          <w:szCs w:val="22"/>
        </w:rPr>
        <w:t xml:space="preserve"> 24 February 2011</w:t>
      </w:r>
      <w:r w:rsidR="00464E89">
        <w:rPr>
          <w:rFonts w:ascii="Arial" w:hAnsi="Arial" w:cs="Arial"/>
          <w:sz w:val="22"/>
          <w:szCs w:val="22"/>
        </w:rPr>
        <w:t>. Available on the internet at:</w:t>
      </w:r>
      <w:r w:rsidRPr="00BA10C0">
        <w:rPr>
          <w:rFonts w:ascii="Arial" w:hAnsi="Arial" w:cs="Arial"/>
          <w:sz w:val="22"/>
          <w:szCs w:val="22"/>
        </w:rPr>
        <w:t xml:space="preserve"> &lt;http://www. environment.gov.au/sprat&gt;. </w:t>
      </w:r>
    </w:p>
    <w:p w14:paraId="633BABEF" w14:textId="6D5036BA" w:rsidR="00377F88" w:rsidRPr="00BA10C0" w:rsidRDefault="00377F88" w:rsidP="00B66060">
      <w:pPr>
        <w:spacing w:after="240"/>
        <w:ind w:left="720" w:hanging="720"/>
        <w:rPr>
          <w:rFonts w:ascii="Arial" w:hAnsi="Arial" w:cs="Arial"/>
          <w:sz w:val="22"/>
          <w:szCs w:val="22"/>
        </w:rPr>
      </w:pPr>
      <w:r w:rsidRPr="00BA10C0">
        <w:rPr>
          <w:rFonts w:ascii="Arial" w:hAnsi="Arial" w:cs="Arial"/>
          <w:sz w:val="22"/>
          <w:szCs w:val="22"/>
        </w:rPr>
        <w:t xml:space="preserve">Garnett ST, Szabo JK </w:t>
      </w:r>
      <w:r w:rsidR="00BA10C0">
        <w:rPr>
          <w:rFonts w:ascii="Arial" w:hAnsi="Arial" w:cs="Arial"/>
          <w:sz w:val="22"/>
          <w:szCs w:val="22"/>
        </w:rPr>
        <w:t>&amp;</w:t>
      </w:r>
      <w:r w:rsidRPr="00BA10C0">
        <w:rPr>
          <w:rFonts w:ascii="Arial" w:hAnsi="Arial" w:cs="Arial"/>
          <w:sz w:val="22"/>
          <w:szCs w:val="22"/>
        </w:rPr>
        <w:t xml:space="preserve"> Dutson G (2011</w:t>
      </w:r>
      <w:r w:rsidR="00241550">
        <w:rPr>
          <w:rFonts w:ascii="Arial" w:hAnsi="Arial" w:cs="Arial"/>
          <w:sz w:val="22"/>
          <w:szCs w:val="22"/>
        </w:rPr>
        <w:t>)</w:t>
      </w:r>
      <w:r w:rsidRPr="00BA10C0">
        <w:rPr>
          <w:rFonts w:ascii="Arial" w:hAnsi="Arial" w:cs="Arial"/>
          <w:sz w:val="22"/>
          <w:szCs w:val="22"/>
        </w:rPr>
        <w:t xml:space="preserve"> </w:t>
      </w:r>
      <w:r w:rsidRPr="00BA10C0">
        <w:rPr>
          <w:rFonts w:ascii="Arial" w:hAnsi="Arial" w:cs="Arial"/>
          <w:i/>
          <w:sz w:val="22"/>
          <w:szCs w:val="22"/>
        </w:rPr>
        <w:t>The Action Plan for Australian Birds 2010.</w:t>
      </w:r>
      <w:r w:rsidRPr="00BA10C0">
        <w:rPr>
          <w:rFonts w:ascii="Arial" w:hAnsi="Arial" w:cs="Arial"/>
          <w:sz w:val="22"/>
          <w:szCs w:val="22"/>
        </w:rPr>
        <w:t xml:space="preserve"> CSIRO Publishing, Collingwood, Victoria.</w:t>
      </w:r>
    </w:p>
    <w:p w14:paraId="4148875D" w14:textId="799A52DB" w:rsidR="00B66060" w:rsidRPr="00BA10C0" w:rsidRDefault="00B66060" w:rsidP="00B66060">
      <w:pPr>
        <w:spacing w:after="240"/>
        <w:ind w:left="720" w:hanging="720"/>
        <w:rPr>
          <w:rFonts w:ascii="Arial" w:hAnsi="Arial" w:cs="Arial"/>
          <w:sz w:val="22"/>
          <w:szCs w:val="22"/>
        </w:rPr>
      </w:pPr>
      <w:r w:rsidRPr="00BA10C0">
        <w:rPr>
          <w:rFonts w:ascii="Arial" w:hAnsi="Arial" w:cs="Arial"/>
          <w:sz w:val="22"/>
          <w:szCs w:val="22"/>
        </w:rPr>
        <w:t>Gilfillan S, Comer S</w:t>
      </w:r>
      <w:r w:rsidR="00241550">
        <w:rPr>
          <w:rFonts w:ascii="Arial" w:hAnsi="Arial" w:cs="Arial"/>
          <w:sz w:val="22"/>
          <w:szCs w:val="22"/>
        </w:rPr>
        <w:t>, Burbidge AH, Blyth J, Danks A &amp;</w:t>
      </w:r>
      <w:r w:rsidRPr="00BA10C0">
        <w:rPr>
          <w:rFonts w:ascii="Arial" w:hAnsi="Arial" w:cs="Arial"/>
          <w:sz w:val="22"/>
          <w:szCs w:val="22"/>
        </w:rPr>
        <w:t xml:space="preserve"> Newell J (2009)</w:t>
      </w:r>
      <w:r w:rsidR="00241550">
        <w:rPr>
          <w:rFonts w:ascii="Arial" w:hAnsi="Arial" w:cs="Arial"/>
          <w:sz w:val="22"/>
          <w:szCs w:val="22"/>
        </w:rPr>
        <w:t xml:space="preserve"> </w:t>
      </w:r>
      <w:r w:rsidRPr="00241550">
        <w:rPr>
          <w:rFonts w:ascii="Arial" w:hAnsi="Arial" w:cs="Arial"/>
          <w:i/>
          <w:sz w:val="22"/>
          <w:szCs w:val="22"/>
        </w:rPr>
        <w:t>South Coast Threatened Birds Recovery Plan</w:t>
      </w:r>
      <w:r w:rsidRPr="00BA10C0">
        <w:rPr>
          <w:rFonts w:ascii="Arial" w:hAnsi="Arial" w:cs="Arial"/>
          <w:sz w:val="22"/>
          <w:szCs w:val="22"/>
        </w:rPr>
        <w:t>. West</w:t>
      </w:r>
      <w:r w:rsidRPr="00BA10C0">
        <w:rPr>
          <w:rFonts w:ascii="Arial" w:hAnsi="Arial" w:cs="Arial"/>
          <w:sz w:val="22"/>
          <w:szCs w:val="22"/>
        </w:rPr>
        <w:softHyphen/>
        <w:t>ern Australian Wildlife Management Progra</w:t>
      </w:r>
      <w:r w:rsidR="00241550">
        <w:rPr>
          <w:rFonts w:ascii="Arial" w:hAnsi="Arial" w:cs="Arial"/>
          <w:sz w:val="22"/>
          <w:szCs w:val="22"/>
        </w:rPr>
        <w:t>m No. 44</w:t>
      </w:r>
      <w:r w:rsidRPr="00BA10C0">
        <w:rPr>
          <w:rFonts w:ascii="Arial" w:hAnsi="Arial" w:cs="Arial"/>
          <w:sz w:val="22"/>
          <w:szCs w:val="22"/>
        </w:rPr>
        <w:t xml:space="preserve">. WA Department of Environment and Conservation, Perth. </w:t>
      </w:r>
    </w:p>
    <w:p w14:paraId="29BE2291" w14:textId="5AEBC33A" w:rsidR="007F0E26" w:rsidRPr="00BA10C0" w:rsidRDefault="007F0E26" w:rsidP="00B66060">
      <w:pPr>
        <w:spacing w:after="240"/>
        <w:ind w:left="720" w:hanging="720"/>
        <w:rPr>
          <w:rFonts w:ascii="Arial" w:hAnsi="Arial" w:cs="Arial"/>
          <w:sz w:val="22"/>
          <w:szCs w:val="22"/>
        </w:rPr>
      </w:pPr>
      <w:r w:rsidRPr="00BA10C0">
        <w:rPr>
          <w:rFonts w:ascii="Arial" w:hAnsi="Arial" w:cs="Arial"/>
          <w:sz w:val="22"/>
          <w:szCs w:val="22"/>
        </w:rPr>
        <w:t xml:space="preserve">Pizzey G </w:t>
      </w:r>
      <w:r w:rsidR="00BA10C0">
        <w:rPr>
          <w:rFonts w:ascii="Arial" w:hAnsi="Arial" w:cs="Arial"/>
          <w:sz w:val="22"/>
          <w:szCs w:val="22"/>
        </w:rPr>
        <w:t>&amp;</w:t>
      </w:r>
      <w:r w:rsidRPr="00BA10C0">
        <w:rPr>
          <w:rFonts w:ascii="Arial" w:hAnsi="Arial" w:cs="Arial"/>
          <w:sz w:val="22"/>
          <w:szCs w:val="22"/>
        </w:rPr>
        <w:t xml:space="preserve"> Kni</w:t>
      </w:r>
      <w:r w:rsidR="00BA10C0">
        <w:rPr>
          <w:rFonts w:ascii="Arial" w:hAnsi="Arial" w:cs="Arial"/>
          <w:sz w:val="22"/>
          <w:szCs w:val="22"/>
        </w:rPr>
        <w:t>g</w:t>
      </w:r>
      <w:r w:rsidR="00241550">
        <w:rPr>
          <w:rFonts w:ascii="Arial" w:hAnsi="Arial" w:cs="Arial"/>
          <w:sz w:val="22"/>
          <w:szCs w:val="22"/>
        </w:rPr>
        <w:t>ht F (1997)</w:t>
      </w:r>
      <w:r w:rsidRPr="00BA10C0">
        <w:rPr>
          <w:rFonts w:ascii="Arial" w:hAnsi="Arial" w:cs="Arial"/>
          <w:sz w:val="22"/>
          <w:szCs w:val="22"/>
        </w:rPr>
        <w:t xml:space="preserve"> </w:t>
      </w:r>
      <w:r w:rsidRPr="00D46AA4">
        <w:rPr>
          <w:rFonts w:ascii="Arial" w:hAnsi="Arial" w:cs="Arial"/>
          <w:sz w:val="22"/>
          <w:szCs w:val="22"/>
        </w:rPr>
        <w:t>The field guide to the birds of Australia.</w:t>
      </w:r>
      <w:r w:rsidRPr="00BA10C0">
        <w:rPr>
          <w:rFonts w:ascii="Arial" w:hAnsi="Arial" w:cs="Arial"/>
          <w:sz w:val="22"/>
          <w:szCs w:val="22"/>
        </w:rPr>
        <w:t xml:space="preserve"> Angus and Robertson, Sydney, Australia. </w:t>
      </w:r>
    </w:p>
    <w:p w14:paraId="2E98474F" w14:textId="73155948" w:rsidR="00B66060" w:rsidRPr="00BA10C0" w:rsidRDefault="00B66060" w:rsidP="00B66060">
      <w:pPr>
        <w:spacing w:after="240"/>
        <w:ind w:left="720" w:hanging="720"/>
        <w:rPr>
          <w:rFonts w:ascii="Arial" w:hAnsi="Arial" w:cs="Arial"/>
          <w:sz w:val="22"/>
          <w:szCs w:val="22"/>
        </w:rPr>
      </w:pPr>
      <w:r w:rsidRPr="00BA10C0">
        <w:rPr>
          <w:rFonts w:ascii="Arial" w:hAnsi="Arial" w:cs="Arial"/>
          <w:sz w:val="22"/>
          <w:szCs w:val="22"/>
        </w:rPr>
        <w:t xml:space="preserve">Smith GT (1985) Population and habitat selection of the Noisy Scrub-bird, </w:t>
      </w:r>
      <w:r w:rsidRPr="00BA10C0">
        <w:rPr>
          <w:rFonts w:ascii="Arial" w:hAnsi="Arial" w:cs="Arial"/>
          <w:i/>
          <w:iCs/>
          <w:sz w:val="22"/>
          <w:szCs w:val="22"/>
        </w:rPr>
        <w:t>Atrichornis clamosus</w:t>
      </w:r>
      <w:r w:rsidRPr="00BA10C0">
        <w:rPr>
          <w:rFonts w:ascii="Arial" w:hAnsi="Arial" w:cs="Arial"/>
          <w:sz w:val="22"/>
          <w:szCs w:val="22"/>
        </w:rPr>
        <w:t xml:space="preserve">. </w:t>
      </w:r>
      <w:r w:rsidRPr="00BA10C0">
        <w:rPr>
          <w:rFonts w:ascii="Arial" w:hAnsi="Arial" w:cs="Arial"/>
          <w:i/>
          <w:iCs/>
          <w:sz w:val="22"/>
          <w:szCs w:val="22"/>
        </w:rPr>
        <w:t xml:space="preserve">Australian Wildlife Research </w:t>
      </w:r>
      <w:r w:rsidRPr="00BA10C0">
        <w:rPr>
          <w:rFonts w:ascii="Arial" w:hAnsi="Arial" w:cs="Arial"/>
          <w:bCs/>
          <w:sz w:val="22"/>
          <w:szCs w:val="22"/>
        </w:rPr>
        <w:t>12</w:t>
      </w:r>
      <w:r w:rsidRPr="00BA10C0">
        <w:rPr>
          <w:rFonts w:ascii="Arial" w:hAnsi="Arial" w:cs="Arial"/>
          <w:sz w:val="22"/>
          <w:szCs w:val="22"/>
        </w:rPr>
        <w:t xml:space="preserve">, 479–485. </w:t>
      </w:r>
    </w:p>
    <w:p w14:paraId="2962EACB" w14:textId="7E267DD0" w:rsidR="00B66060" w:rsidRPr="00BA10C0" w:rsidRDefault="00B66060" w:rsidP="00B66060">
      <w:pPr>
        <w:spacing w:after="240"/>
        <w:ind w:left="720" w:hanging="720"/>
        <w:rPr>
          <w:rFonts w:ascii="Arial" w:hAnsi="Arial" w:cs="Arial"/>
          <w:sz w:val="22"/>
          <w:szCs w:val="22"/>
        </w:rPr>
      </w:pPr>
      <w:r w:rsidRPr="00BA10C0">
        <w:rPr>
          <w:rFonts w:ascii="Arial" w:hAnsi="Arial" w:cs="Arial"/>
          <w:sz w:val="22"/>
          <w:szCs w:val="22"/>
        </w:rPr>
        <w:t>Smith GT</w:t>
      </w:r>
      <w:r w:rsidR="00241550">
        <w:rPr>
          <w:rFonts w:ascii="Arial" w:hAnsi="Arial" w:cs="Arial"/>
          <w:sz w:val="22"/>
          <w:szCs w:val="22"/>
        </w:rPr>
        <w:t xml:space="preserve"> &amp;</w:t>
      </w:r>
      <w:r w:rsidRPr="00BA10C0">
        <w:rPr>
          <w:rFonts w:ascii="Arial" w:hAnsi="Arial" w:cs="Arial"/>
          <w:sz w:val="22"/>
          <w:szCs w:val="22"/>
        </w:rPr>
        <w:t xml:space="preserve"> Robinson FN (1976) The Noisy Scrub-bird: an interim report. </w:t>
      </w:r>
      <w:r w:rsidRPr="00BA10C0">
        <w:rPr>
          <w:rFonts w:ascii="Arial" w:hAnsi="Arial" w:cs="Arial"/>
          <w:i/>
          <w:iCs/>
          <w:sz w:val="22"/>
          <w:szCs w:val="22"/>
        </w:rPr>
        <w:t xml:space="preserve">Emu </w:t>
      </w:r>
      <w:r w:rsidRPr="00BA10C0">
        <w:rPr>
          <w:rFonts w:ascii="Arial" w:hAnsi="Arial" w:cs="Arial"/>
          <w:bCs/>
          <w:sz w:val="22"/>
          <w:szCs w:val="22"/>
        </w:rPr>
        <w:t>76</w:t>
      </w:r>
      <w:r w:rsidRPr="00BA10C0">
        <w:rPr>
          <w:rFonts w:ascii="Arial" w:hAnsi="Arial" w:cs="Arial"/>
          <w:sz w:val="22"/>
          <w:szCs w:val="22"/>
        </w:rPr>
        <w:t xml:space="preserve">, 37–42. </w:t>
      </w:r>
    </w:p>
    <w:p w14:paraId="65E99A69" w14:textId="3CBB9934" w:rsidR="00B66060" w:rsidRPr="00BA10C0" w:rsidRDefault="00B66060" w:rsidP="00B66060">
      <w:pPr>
        <w:spacing w:after="240"/>
        <w:ind w:left="720" w:hanging="720"/>
        <w:rPr>
          <w:rFonts w:ascii="Arial" w:hAnsi="Arial" w:cs="Arial"/>
          <w:sz w:val="22"/>
          <w:szCs w:val="22"/>
        </w:rPr>
      </w:pPr>
      <w:r w:rsidRPr="00BA10C0">
        <w:rPr>
          <w:rFonts w:ascii="Arial" w:hAnsi="Arial" w:cs="Arial"/>
          <w:sz w:val="22"/>
          <w:szCs w:val="22"/>
        </w:rPr>
        <w:t>Webster HO (1962) Rediscovery of the Noisy Scrub</w:t>
      </w:r>
      <w:r w:rsidR="00384F84">
        <w:rPr>
          <w:rFonts w:ascii="Arial" w:hAnsi="Arial" w:cs="Arial"/>
          <w:sz w:val="22"/>
          <w:szCs w:val="22"/>
        </w:rPr>
        <w:t>-</w:t>
      </w:r>
      <w:r w:rsidRPr="00BA10C0">
        <w:rPr>
          <w:rFonts w:ascii="Arial" w:hAnsi="Arial" w:cs="Arial"/>
          <w:sz w:val="22"/>
          <w:szCs w:val="22"/>
        </w:rPr>
        <w:t xml:space="preserve">bird </w:t>
      </w:r>
      <w:r w:rsidRPr="00BA10C0">
        <w:rPr>
          <w:rFonts w:ascii="Arial" w:hAnsi="Arial" w:cs="Arial"/>
          <w:i/>
          <w:iCs/>
          <w:sz w:val="22"/>
          <w:szCs w:val="22"/>
        </w:rPr>
        <w:t>Atrichornis clamosus</w:t>
      </w:r>
      <w:r w:rsidRPr="00BA10C0">
        <w:rPr>
          <w:rFonts w:ascii="Arial" w:hAnsi="Arial" w:cs="Arial"/>
          <w:sz w:val="22"/>
          <w:szCs w:val="22"/>
        </w:rPr>
        <w:t xml:space="preserve">. </w:t>
      </w:r>
      <w:r w:rsidRPr="00BA10C0">
        <w:rPr>
          <w:rFonts w:ascii="Arial" w:hAnsi="Arial" w:cs="Arial"/>
          <w:i/>
          <w:iCs/>
          <w:sz w:val="22"/>
          <w:szCs w:val="22"/>
        </w:rPr>
        <w:t xml:space="preserve">Western Australian Naturalist </w:t>
      </w:r>
      <w:r w:rsidRPr="00BA10C0">
        <w:rPr>
          <w:rFonts w:ascii="Arial" w:hAnsi="Arial" w:cs="Arial"/>
          <w:bCs/>
          <w:sz w:val="22"/>
          <w:szCs w:val="22"/>
        </w:rPr>
        <w:t>8</w:t>
      </w:r>
      <w:r w:rsidRPr="00BA10C0">
        <w:rPr>
          <w:rFonts w:ascii="Arial" w:hAnsi="Arial" w:cs="Arial"/>
          <w:sz w:val="22"/>
          <w:szCs w:val="22"/>
        </w:rPr>
        <w:t xml:space="preserve">, 57–59. </w:t>
      </w:r>
    </w:p>
    <w:p w14:paraId="71590ED9" w14:textId="55A0FC93" w:rsidR="005A7196" w:rsidRPr="00BA10C0" w:rsidRDefault="00B66060" w:rsidP="0010698D">
      <w:pPr>
        <w:spacing w:after="240"/>
        <w:ind w:left="720" w:hanging="720"/>
        <w:rPr>
          <w:rFonts w:ascii="Arial" w:hAnsi="Arial" w:cs="Arial"/>
          <w:sz w:val="22"/>
          <w:szCs w:val="22"/>
        </w:rPr>
      </w:pPr>
      <w:r w:rsidRPr="00BA10C0">
        <w:rPr>
          <w:rFonts w:ascii="Arial" w:hAnsi="Arial" w:cs="Arial"/>
          <w:sz w:val="22"/>
          <w:szCs w:val="22"/>
        </w:rPr>
        <w:t>Whittell HM (1943) The Noisy Scrub-bird (</w:t>
      </w:r>
      <w:r w:rsidRPr="00BA10C0">
        <w:rPr>
          <w:rFonts w:ascii="Arial" w:hAnsi="Arial" w:cs="Arial"/>
          <w:i/>
          <w:iCs/>
          <w:sz w:val="22"/>
          <w:szCs w:val="22"/>
        </w:rPr>
        <w:t>Atrichornis clamosus</w:t>
      </w:r>
      <w:r w:rsidRPr="00BA10C0">
        <w:rPr>
          <w:rFonts w:ascii="Arial" w:hAnsi="Arial" w:cs="Arial"/>
          <w:sz w:val="22"/>
          <w:szCs w:val="22"/>
        </w:rPr>
        <w:t xml:space="preserve">). </w:t>
      </w:r>
      <w:r w:rsidRPr="00BA10C0">
        <w:rPr>
          <w:rFonts w:ascii="Arial" w:hAnsi="Arial" w:cs="Arial"/>
          <w:i/>
          <w:iCs/>
          <w:sz w:val="22"/>
          <w:szCs w:val="22"/>
        </w:rPr>
        <w:t xml:space="preserve">Emu </w:t>
      </w:r>
      <w:r w:rsidRPr="00BA10C0">
        <w:rPr>
          <w:rFonts w:ascii="Arial" w:hAnsi="Arial" w:cs="Arial"/>
          <w:bCs/>
          <w:sz w:val="22"/>
          <w:szCs w:val="22"/>
        </w:rPr>
        <w:t>42</w:t>
      </w:r>
      <w:r w:rsidRPr="00BA10C0">
        <w:rPr>
          <w:rFonts w:ascii="Arial" w:hAnsi="Arial" w:cs="Arial"/>
          <w:sz w:val="22"/>
          <w:szCs w:val="22"/>
        </w:rPr>
        <w:t xml:space="preserve">, 217–234. </w:t>
      </w:r>
    </w:p>
    <w:sectPr w:rsidR="005A7196" w:rsidRPr="00BA10C0" w:rsidSect="00F64CC3">
      <w:headerReference w:type="even" r:id="rId13"/>
      <w:headerReference w:type="default" r:id="rId14"/>
      <w:footerReference w:type="even" r:id="rId15"/>
      <w:footerReference w:type="default" r:id="rId16"/>
      <w:headerReference w:type="first" r:id="rId17"/>
      <w:footerReference w:type="first" r:id="rId18"/>
      <w:pgSz w:w="11907" w:h="16840" w:code="9"/>
      <w:pgMar w:top="1134" w:right="1106" w:bottom="1276"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6C2A5A" w14:textId="77777777" w:rsidR="009749E9" w:rsidRDefault="009749E9">
      <w:r>
        <w:separator/>
      </w:r>
    </w:p>
  </w:endnote>
  <w:endnote w:type="continuationSeparator" w:id="0">
    <w:p w14:paraId="6AD47BE6" w14:textId="77777777" w:rsidR="009749E9" w:rsidRDefault="009749E9">
      <w:r>
        <w:continuationSeparator/>
      </w:r>
    </w:p>
  </w:endnote>
  <w:endnote w:type="continuationNotice" w:id="1">
    <w:p w14:paraId="04B1C1A3" w14:textId="77777777" w:rsidR="009749E9" w:rsidRDefault="009749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A95783" w:rsidRDefault="00A957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A95783" w:rsidRDefault="00A9578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4567AC01" w:rsidR="00A95783" w:rsidRDefault="00A95783" w:rsidP="00F33606">
    <w:pPr>
      <w:jc w:val="center"/>
      <w:rPr>
        <w:rStyle w:val="Heading1Char"/>
        <w:rFonts w:ascii="Arial" w:hAnsi="Arial" w:cs="Arial"/>
        <w:sz w:val="18"/>
        <w:szCs w:val="18"/>
        <w:u w:val="none"/>
      </w:rPr>
    </w:pPr>
    <w:r w:rsidRPr="009930FF">
      <w:rPr>
        <w:rFonts w:ascii="Arial" w:hAnsi="Arial" w:cs="Arial"/>
        <w:i/>
        <w:iCs/>
        <w:sz w:val="18"/>
        <w:szCs w:val="18"/>
      </w:rPr>
      <w:t xml:space="preserve">Atrichornis clamosus </w:t>
    </w:r>
    <w:r w:rsidRPr="009930FF">
      <w:rPr>
        <w:rFonts w:ascii="Arial" w:hAnsi="Arial" w:cs="Arial"/>
        <w:iCs/>
        <w:sz w:val="18"/>
        <w:szCs w:val="18"/>
      </w:rPr>
      <w:t>(noisy scrub-bird)</w:t>
    </w:r>
    <w:r>
      <w:rPr>
        <w:rStyle w:val="Heading1Char"/>
        <w:rFonts w:ascii="Arial" w:hAnsi="Arial" w:cs="Arial"/>
        <w:sz w:val="18"/>
        <w:szCs w:val="18"/>
        <w:u w:val="none"/>
      </w:rPr>
      <w:t xml:space="preserve"> consultation document</w:t>
    </w:r>
  </w:p>
  <w:p w14:paraId="71590EEA" w14:textId="77777777" w:rsidR="00A95783" w:rsidRPr="00F33606" w:rsidRDefault="00A95783"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8A1C52">
      <w:rPr>
        <w:rStyle w:val="PageNumber"/>
        <w:rFonts w:ascii="Arial" w:hAnsi="Arial" w:cs="Arial"/>
        <w:noProof/>
        <w:sz w:val="18"/>
        <w:szCs w:val="18"/>
      </w:rPr>
      <w:t>12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8A1C52">
      <w:rPr>
        <w:rStyle w:val="PageNumber"/>
        <w:rFonts w:ascii="Arial" w:hAnsi="Arial" w:cs="Arial"/>
        <w:noProof/>
        <w:sz w:val="18"/>
        <w:szCs w:val="18"/>
      </w:rPr>
      <w:t>12</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4FAF75D6" w:rsidR="00A95783" w:rsidRDefault="00A95783" w:rsidP="00D040E8">
    <w:pPr>
      <w:jc w:val="center"/>
      <w:rPr>
        <w:rStyle w:val="Heading1Char"/>
        <w:rFonts w:ascii="Arial" w:hAnsi="Arial" w:cs="Arial"/>
        <w:sz w:val="18"/>
        <w:szCs w:val="18"/>
        <w:u w:val="none"/>
      </w:rPr>
    </w:pPr>
    <w:r w:rsidRPr="009930FF">
      <w:rPr>
        <w:rFonts w:ascii="Arial" w:hAnsi="Arial" w:cs="Arial"/>
        <w:i/>
        <w:iCs/>
        <w:sz w:val="18"/>
        <w:szCs w:val="18"/>
      </w:rPr>
      <w:t xml:space="preserve">Atrichornis clamosus </w:t>
    </w:r>
    <w:r w:rsidRPr="009930FF">
      <w:rPr>
        <w:rFonts w:ascii="Arial" w:hAnsi="Arial" w:cs="Arial"/>
        <w:iCs/>
        <w:sz w:val="18"/>
        <w:szCs w:val="18"/>
      </w:rPr>
      <w:t>(noisy scrub-bird)</w:t>
    </w:r>
    <w:r>
      <w:rPr>
        <w:rStyle w:val="Heading1Char"/>
        <w:rFonts w:ascii="Arial" w:hAnsi="Arial" w:cs="Arial"/>
        <w:sz w:val="18"/>
        <w:szCs w:val="18"/>
        <w:u w:val="none"/>
      </w:rPr>
      <w:t xml:space="preserve"> consultation document</w:t>
    </w:r>
  </w:p>
  <w:p w14:paraId="71590EED" w14:textId="77777777" w:rsidR="00A95783" w:rsidRDefault="00A95783"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8A1C52">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8A1C52">
      <w:rPr>
        <w:rStyle w:val="PageNumber"/>
        <w:rFonts w:ascii="Arial" w:hAnsi="Arial" w:cs="Arial"/>
        <w:noProof/>
        <w:sz w:val="18"/>
        <w:szCs w:val="18"/>
      </w:rPr>
      <w:t>12</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176199" w14:textId="77777777" w:rsidR="009749E9" w:rsidRDefault="009749E9">
      <w:r>
        <w:separator/>
      </w:r>
    </w:p>
  </w:footnote>
  <w:footnote w:type="continuationSeparator" w:id="0">
    <w:p w14:paraId="028DB837" w14:textId="77777777" w:rsidR="009749E9" w:rsidRDefault="009749E9">
      <w:r>
        <w:continuationSeparator/>
      </w:r>
    </w:p>
  </w:footnote>
  <w:footnote w:type="continuationNotice" w:id="1">
    <w:p w14:paraId="5148F675" w14:textId="77777777" w:rsidR="009749E9" w:rsidRDefault="009749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A3ADE" w14:textId="77777777" w:rsidR="008A1C52" w:rsidRDefault="008A1C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A95783" w:rsidRPr="006115F8" w:rsidRDefault="00A95783"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3B42934A" w:rsidR="00A95783" w:rsidRDefault="00A95783">
    <w:pPr>
      <w:pStyle w:val="Heading2"/>
      <w:jc w:val="center"/>
      <w:rPr>
        <w:color w:val="808080"/>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736C5D7A"/>
    <w:lvl w:ilvl="0">
      <w:start w:val="1"/>
      <w:numFmt w:val="decimal"/>
      <w:pStyle w:val="ListNumber"/>
      <w:lvlText w:val="%1."/>
      <w:lvlJc w:val="left"/>
      <w:pPr>
        <w:tabs>
          <w:tab w:val="num" w:pos="360"/>
        </w:tabs>
        <w:ind w:left="360" w:hanging="360"/>
      </w:pPr>
      <w:rPr>
        <w:b w:val="0"/>
      </w:r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6"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5D4A3115"/>
    <w:multiLevelType w:val="hybridMultilevel"/>
    <w:tmpl w:val="8D3CDE82"/>
    <w:lvl w:ilvl="0" w:tplc="DF820AAC">
      <w:start w:val="1"/>
      <w:numFmt w:val="bullet"/>
      <w:pStyle w:val="CAminordotpoint"/>
      <w:lvlText w:val="o"/>
      <w:lvlJc w:val="left"/>
      <w:pPr>
        <w:ind w:left="121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1"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4"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4"/>
  </w:num>
  <w:num w:numId="4">
    <w:abstractNumId w:val="9"/>
  </w:num>
  <w:num w:numId="5">
    <w:abstractNumId w:val="18"/>
  </w:num>
  <w:num w:numId="6">
    <w:abstractNumId w:val="7"/>
  </w:num>
  <w:num w:numId="7">
    <w:abstractNumId w:val="21"/>
  </w:num>
  <w:num w:numId="8">
    <w:abstractNumId w:val="8"/>
  </w:num>
  <w:num w:numId="9">
    <w:abstractNumId w:val="13"/>
  </w:num>
  <w:num w:numId="10">
    <w:abstractNumId w:val="10"/>
  </w:num>
  <w:num w:numId="11">
    <w:abstractNumId w:val="11"/>
  </w:num>
  <w:num w:numId="12">
    <w:abstractNumId w:val="19"/>
  </w:num>
  <w:num w:numId="13">
    <w:abstractNumId w:val="23"/>
  </w:num>
  <w:num w:numId="14">
    <w:abstractNumId w:val="0"/>
  </w:num>
  <w:num w:numId="15">
    <w:abstractNumId w:val="0"/>
  </w:num>
  <w:num w:numId="16">
    <w:abstractNumId w:val="5"/>
  </w:num>
  <w:num w:numId="17">
    <w:abstractNumId w:val="22"/>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num>
  <w:num w:numId="26">
    <w:abstractNumId w:val="6"/>
  </w:num>
  <w:num w:numId="27">
    <w:abstractNumId w:val="17"/>
  </w:num>
  <w:num w:numId="28">
    <w:abstractNumId w:val="20"/>
  </w:num>
  <w:num w:numId="29">
    <w:abstractNumId w:val="20"/>
  </w:num>
  <w:num w:numId="30">
    <w:abstractNumId w:val="2"/>
  </w:num>
  <w:num w:numId="31">
    <w:abstractNumId w:val="20"/>
  </w:num>
  <w:num w:numId="32">
    <w:abstractNumId w:val="20"/>
  </w:num>
  <w:num w:numId="33">
    <w:abstractNumId w:val="2"/>
  </w:num>
  <w:num w:numId="34">
    <w:abstractNumId w:val="20"/>
  </w:num>
  <w:num w:numId="35">
    <w:abstractNumId w:val="20"/>
  </w:num>
  <w:num w:numId="36">
    <w:abstractNumId w:val="20"/>
  </w:num>
  <w:num w:numId="37">
    <w:abstractNumId w:val="20"/>
  </w:num>
  <w:num w:numId="38">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79C3"/>
    <w:rsid w:val="00036E06"/>
    <w:rsid w:val="00041235"/>
    <w:rsid w:val="0005187C"/>
    <w:rsid w:val="00055CB2"/>
    <w:rsid w:val="00056EBF"/>
    <w:rsid w:val="00057925"/>
    <w:rsid w:val="00062E62"/>
    <w:rsid w:val="00063273"/>
    <w:rsid w:val="000637EF"/>
    <w:rsid w:val="00063D8D"/>
    <w:rsid w:val="00064A65"/>
    <w:rsid w:val="000655F8"/>
    <w:rsid w:val="00066389"/>
    <w:rsid w:val="00075A57"/>
    <w:rsid w:val="00076AE8"/>
    <w:rsid w:val="00084E70"/>
    <w:rsid w:val="00087FD1"/>
    <w:rsid w:val="000920F6"/>
    <w:rsid w:val="0009403D"/>
    <w:rsid w:val="000954EC"/>
    <w:rsid w:val="000A277F"/>
    <w:rsid w:val="000C5187"/>
    <w:rsid w:val="000C7A39"/>
    <w:rsid w:val="000D14F8"/>
    <w:rsid w:val="000E59E6"/>
    <w:rsid w:val="000E7DD5"/>
    <w:rsid w:val="000F0708"/>
    <w:rsid w:val="000F710E"/>
    <w:rsid w:val="001024DD"/>
    <w:rsid w:val="001035E7"/>
    <w:rsid w:val="00104CF2"/>
    <w:rsid w:val="0010620F"/>
    <w:rsid w:val="0010698D"/>
    <w:rsid w:val="00107756"/>
    <w:rsid w:val="00114F12"/>
    <w:rsid w:val="00115212"/>
    <w:rsid w:val="00116F45"/>
    <w:rsid w:val="00121E1E"/>
    <w:rsid w:val="00130E46"/>
    <w:rsid w:val="00136303"/>
    <w:rsid w:val="00136C47"/>
    <w:rsid w:val="00137631"/>
    <w:rsid w:val="00137655"/>
    <w:rsid w:val="001404C2"/>
    <w:rsid w:val="00147598"/>
    <w:rsid w:val="00156DBE"/>
    <w:rsid w:val="00160C99"/>
    <w:rsid w:val="00171A75"/>
    <w:rsid w:val="00172BD0"/>
    <w:rsid w:val="00175138"/>
    <w:rsid w:val="00175942"/>
    <w:rsid w:val="001803F5"/>
    <w:rsid w:val="001914D9"/>
    <w:rsid w:val="00194847"/>
    <w:rsid w:val="001973B5"/>
    <w:rsid w:val="001A0A23"/>
    <w:rsid w:val="001A33BE"/>
    <w:rsid w:val="001A3431"/>
    <w:rsid w:val="001A67B4"/>
    <w:rsid w:val="001B2487"/>
    <w:rsid w:val="001B7F52"/>
    <w:rsid w:val="001C78A0"/>
    <w:rsid w:val="001D05BF"/>
    <w:rsid w:val="001D2385"/>
    <w:rsid w:val="001D3D6A"/>
    <w:rsid w:val="001D450C"/>
    <w:rsid w:val="001D49A1"/>
    <w:rsid w:val="001E5DBA"/>
    <w:rsid w:val="001F68F9"/>
    <w:rsid w:val="00204BFF"/>
    <w:rsid w:val="00205C7F"/>
    <w:rsid w:val="002067F2"/>
    <w:rsid w:val="00213A4B"/>
    <w:rsid w:val="00213CC4"/>
    <w:rsid w:val="00213FEE"/>
    <w:rsid w:val="00216073"/>
    <w:rsid w:val="00226E45"/>
    <w:rsid w:val="00240F7D"/>
    <w:rsid w:val="00241550"/>
    <w:rsid w:val="00241FA1"/>
    <w:rsid w:val="002454A8"/>
    <w:rsid w:val="00252CFE"/>
    <w:rsid w:val="00254CE0"/>
    <w:rsid w:val="00254E78"/>
    <w:rsid w:val="00260405"/>
    <w:rsid w:val="0026047A"/>
    <w:rsid w:val="00263717"/>
    <w:rsid w:val="00267C6A"/>
    <w:rsid w:val="00271D64"/>
    <w:rsid w:val="00276E44"/>
    <w:rsid w:val="0028003E"/>
    <w:rsid w:val="0028018D"/>
    <w:rsid w:val="00280BDC"/>
    <w:rsid w:val="00293164"/>
    <w:rsid w:val="002939A8"/>
    <w:rsid w:val="002A065A"/>
    <w:rsid w:val="002A2B15"/>
    <w:rsid w:val="002A385F"/>
    <w:rsid w:val="002A5804"/>
    <w:rsid w:val="002B1013"/>
    <w:rsid w:val="002B2B88"/>
    <w:rsid w:val="002B7EA2"/>
    <w:rsid w:val="002C0879"/>
    <w:rsid w:val="002C2F2B"/>
    <w:rsid w:val="002C62D9"/>
    <w:rsid w:val="002D5313"/>
    <w:rsid w:val="002D6BA1"/>
    <w:rsid w:val="002D6F98"/>
    <w:rsid w:val="002E214D"/>
    <w:rsid w:val="002E2FB1"/>
    <w:rsid w:val="002E7DDE"/>
    <w:rsid w:val="002E7F8F"/>
    <w:rsid w:val="002F0A52"/>
    <w:rsid w:val="002F7EF0"/>
    <w:rsid w:val="00302BDB"/>
    <w:rsid w:val="00303ECD"/>
    <w:rsid w:val="00311224"/>
    <w:rsid w:val="00315516"/>
    <w:rsid w:val="00316460"/>
    <w:rsid w:val="003178AE"/>
    <w:rsid w:val="00323730"/>
    <w:rsid w:val="00324E9B"/>
    <w:rsid w:val="00333C82"/>
    <w:rsid w:val="003351E0"/>
    <w:rsid w:val="00343936"/>
    <w:rsid w:val="003445DF"/>
    <w:rsid w:val="0034720F"/>
    <w:rsid w:val="00347982"/>
    <w:rsid w:val="003504C4"/>
    <w:rsid w:val="003517C6"/>
    <w:rsid w:val="0035614B"/>
    <w:rsid w:val="00356856"/>
    <w:rsid w:val="003609F1"/>
    <w:rsid w:val="00360B63"/>
    <w:rsid w:val="003659B1"/>
    <w:rsid w:val="00373110"/>
    <w:rsid w:val="003737AB"/>
    <w:rsid w:val="00377F88"/>
    <w:rsid w:val="003828CB"/>
    <w:rsid w:val="00384F84"/>
    <w:rsid w:val="00390ABC"/>
    <w:rsid w:val="00395ED9"/>
    <w:rsid w:val="00396855"/>
    <w:rsid w:val="0039708C"/>
    <w:rsid w:val="003A021F"/>
    <w:rsid w:val="003A28F6"/>
    <w:rsid w:val="003B2720"/>
    <w:rsid w:val="003B5A9E"/>
    <w:rsid w:val="003C2E69"/>
    <w:rsid w:val="003C3061"/>
    <w:rsid w:val="003C6972"/>
    <w:rsid w:val="003D27B8"/>
    <w:rsid w:val="003F282F"/>
    <w:rsid w:val="003F4463"/>
    <w:rsid w:val="003F4D21"/>
    <w:rsid w:val="003F5EA3"/>
    <w:rsid w:val="003F72E3"/>
    <w:rsid w:val="003F7EA5"/>
    <w:rsid w:val="00403389"/>
    <w:rsid w:val="004039E4"/>
    <w:rsid w:val="0040437F"/>
    <w:rsid w:val="00405C09"/>
    <w:rsid w:val="004109D9"/>
    <w:rsid w:val="004121E7"/>
    <w:rsid w:val="00420228"/>
    <w:rsid w:val="00420CB1"/>
    <w:rsid w:val="00424584"/>
    <w:rsid w:val="004251C0"/>
    <w:rsid w:val="00434867"/>
    <w:rsid w:val="00444FDB"/>
    <w:rsid w:val="0044620A"/>
    <w:rsid w:val="00450121"/>
    <w:rsid w:val="00464E89"/>
    <w:rsid w:val="00465C67"/>
    <w:rsid w:val="004665F8"/>
    <w:rsid w:val="00470E6D"/>
    <w:rsid w:val="00471798"/>
    <w:rsid w:val="00474C15"/>
    <w:rsid w:val="00490C47"/>
    <w:rsid w:val="004928B1"/>
    <w:rsid w:val="004A0FDE"/>
    <w:rsid w:val="004B1D49"/>
    <w:rsid w:val="004B1F15"/>
    <w:rsid w:val="004B2FA2"/>
    <w:rsid w:val="004C167A"/>
    <w:rsid w:val="004C1A90"/>
    <w:rsid w:val="004C2C75"/>
    <w:rsid w:val="004C3238"/>
    <w:rsid w:val="004C3C82"/>
    <w:rsid w:val="004C5904"/>
    <w:rsid w:val="004E1118"/>
    <w:rsid w:val="004E19C3"/>
    <w:rsid w:val="004F64E7"/>
    <w:rsid w:val="004F6E9D"/>
    <w:rsid w:val="005013BD"/>
    <w:rsid w:val="005058B0"/>
    <w:rsid w:val="00512A6F"/>
    <w:rsid w:val="005138E9"/>
    <w:rsid w:val="005146E6"/>
    <w:rsid w:val="00517C96"/>
    <w:rsid w:val="00521446"/>
    <w:rsid w:val="0052340E"/>
    <w:rsid w:val="0052457B"/>
    <w:rsid w:val="005255E2"/>
    <w:rsid w:val="00530252"/>
    <w:rsid w:val="00536214"/>
    <w:rsid w:val="005416F2"/>
    <w:rsid w:val="00544478"/>
    <w:rsid w:val="005501BC"/>
    <w:rsid w:val="00557732"/>
    <w:rsid w:val="005677F8"/>
    <w:rsid w:val="00570F9A"/>
    <w:rsid w:val="005718D1"/>
    <w:rsid w:val="005736C1"/>
    <w:rsid w:val="00573816"/>
    <w:rsid w:val="005800EF"/>
    <w:rsid w:val="005830B7"/>
    <w:rsid w:val="0058399B"/>
    <w:rsid w:val="00591525"/>
    <w:rsid w:val="0059233B"/>
    <w:rsid w:val="00594DA5"/>
    <w:rsid w:val="005969C3"/>
    <w:rsid w:val="005A07EF"/>
    <w:rsid w:val="005A1AF0"/>
    <w:rsid w:val="005A7196"/>
    <w:rsid w:val="005B4224"/>
    <w:rsid w:val="005C5BD6"/>
    <w:rsid w:val="005C7D6D"/>
    <w:rsid w:val="005D3FD8"/>
    <w:rsid w:val="005D4B90"/>
    <w:rsid w:val="005E3E45"/>
    <w:rsid w:val="005E7430"/>
    <w:rsid w:val="005F37B3"/>
    <w:rsid w:val="005F5B02"/>
    <w:rsid w:val="0060264C"/>
    <w:rsid w:val="00603251"/>
    <w:rsid w:val="00606AD1"/>
    <w:rsid w:val="0060766E"/>
    <w:rsid w:val="006115F8"/>
    <w:rsid w:val="00615CF6"/>
    <w:rsid w:val="006218EB"/>
    <w:rsid w:val="006268D5"/>
    <w:rsid w:val="006308F6"/>
    <w:rsid w:val="006324C4"/>
    <w:rsid w:val="006324E5"/>
    <w:rsid w:val="0064067C"/>
    <w:rsid w:val="006411D2"/>
    <w:rsid w:val="00642FC6"/>
    <w:rsid w:val="0064488C"/>
    <w:rsid w:val="00661FF3"/>
    <w:rsid w:val="006658AC"/>
    <w:rsid w:val="00667DEE"/>
    <w:rsid w:val="00667EAB"/>
    <w:rsid w:val="0068145D"/>
    <w:rsid w:val="006826F6"/>
    <w:rsid w:val="00685E35"/>
    <w:rsid w:val="006929FE"/>
    <w:rsid w:val="0069720B"/>
    <w:rsid w:val="006A554C"/>
    <w:rsid w:val="006A7014"/>
    <w:rsid w:val="006B0939"/>
    <w:rsid w:val="006B169F"/>
    <w:rsid w:val="006B6CF2"/>
    <w:rsid w:val="006C2087"/>
    <w:rsid w:val="006C6378"/>
    <w:rsid w:val="006E156B"/>
    <w:rsid w:val="006E26BA"/>
    <w:rsid w:val="006E3E6D"/>
    <w:rsid w:val="006E7387"/>
    <w:rsid w:val="006F00A2"/>
    <w:rsid w:val="006F3E4B"/>
    <w:rsid w:val="006F41E9"/>
    <w:rsid w:val="006F543E"/>
    <w:rsid w:val="0070072F"/>
    <w:rsid w:val="00700A11"/>
    <w:rsid w:val="00701ED4"/>
    <w:rsid w:val="00703CF9"/>
    <w:rsid w:val="00705F8A"/>
    <w:rsid w:val="0071661A"/>
    <w:rsid w:val="00716A46"/>
    <w:rsid w:val="00723D08"/>
    <w:rsid w:val="00731AC2"/>
    <w:rsid w:val="007355C9"/>
    <w:rsid w:val="007365DE"/>
    <w:rsid w:val="00742742"/>
    <w:rsid w:val="00744280"/>
    <w:rsid w:val="00745389"/>
    <w:rsid w:val="007473BC"/>
    <w:rsid w:val="00755BC6"/>
    <w:rsid w:val="007570DC"/>
    <w:rsid w:val="00764AB0"/>
    <w:rsid w:val="00764CC3"/>
    <w:rsid w:val="00767523"/>
    <w:rsid w:val="00767CCC"/>
    <w:rsid w:val="007703B4"/>
    <w:rsid w:val="00770655"/>
    <w:rsid w:val="00771C0A"/>
    <w:rsid w:val="007761D8"/>
    <w:rsid w:val="00792C8C"/>
    <w:rsid w:val="00796134"/>
    <w:rsid w:val="007A1D83"/>
    <w:rsid w:val="007B2118"/>
    <w:rsid w:val="007B65AE"/>
    <w:rsid w:val="007D6F60"/>
    <w:rsid w:val="007D7E49"/>
    <w:rsid w:val="007E146B"/>
    <w:rsid w:val="007F0E26"/>
    <w:rsid w:val="007F19A4"/>
    <w:rsid w:val="008040B8"/>
    <w:rsid w:val="0080519A"/>
    <w:rsid w:val="008052A5"/>
    <w:rsid w:val="008060EB"/>
    <w:rsid w:val="0080639E"/>
    <w:rsid w:val="00807949"/>
    <w:rsid w:val="00807A0A"/>
    <w:rsid w:val="00810AA1"/>
    <w:rsid w:val="00810C63"/>
    <w:rsid w:val="00810FAC"/>
    <w:rsid w:val="00813238"/>
    <w:rsid w:val="0081728C"/>
    <w:rsid w:val="00822D2B"/>
    <w:rsid w:val="00824BEE"/>
    <w:rsid w:val="00825EDD"/>
    <w:rsid w:val="00830B02"/>
    <w:rsid w:val="00834E6C"/>
    <w:rsid w:val="00835348"/>
    <w:rsid w:val="00840EDC"/>
    <w:rsid w:val="0084491E"/>
    <w:rsid w:val="0085016E"/>
    <w:rsid w:val="00855525"/>
    <w:rsid w:val="00857D0E"/>
    <w:rsid w:val="00860E65"/>
    <w:rsid w:val="00861BA4"/>
    <w:rsid w:val="00870AA8"/>
    <w:rsid w:val="00871AD6"/>
    <w:rsid w:val="00871F48"/>
    <w:rsid w:val="00873DBC"/>
    <w:rsid w:val="008A0076"/>
    <w:rsid w:val="008A1C52"/>
    <w:rsid w:val="008A2676"/>
    <w:rsid w:val="008A333A"/>
    <w:rsid w:val="008A3E6D"/>
    <w:rsid w:val="008B1251"/>
    <w:rsid w:val="008B130F"/>
    <w:rsid w:val="008B41C8"/>
    <w:rsid w:val="008B5D5A"/>
    <w:rsid w:val="008B615F"/>
    <w:rsid w:val="008C0E53"/>
    <w:rsid w:val="008C1409"/>
    <w:rsid w:val="008C19F6"/>
    <w:rsid w:val="008C2855"/>
    <w:rsid w:val="008C70B3"/>
    <w:rsid w:val="008D087C"/>
    <w:rsid w:val="008D12CA"/>
    <w:rsid w:val="008D4B23"/>
    <w:rsid w:val="008E05C5"/>
    <w:rsid w:val="008E5BC6"/>
    <w:rsid w:val="008F30A3"/>
    <w:rsid w:val="008F654B"/>
    <w:rsid w:val="008F7178"/>
    <w:rsid w:val="00902C26"/>
    <w:rsid w:val="0091021B"/>
    <w:rsid w:val="00911116"/>
    <w:rsid w:val="00920628"/>
    <w:rsid w:val="00924B31"/>
    <w:rsid w:val="00925427"/>
    <w:rsid w:val="009304AA"/>
    <w:rsid w:val="009343EB"/>
    <w:rsid w:val="00937754"/>
    <w:rsid w:val="0094073E"/>
    <w:rsid w:val="00946719"/>
    <w:rsid w:val="0094696A"/>
    <w:rsid w:val="00952D20"/>
    <w:rsid w:val="009530D5"/>
    <w:rsid w:val="00953407"/>
    <w:rsid w:val="009545DC"/>
    <w:rsid w:val="00955316"/>
    <w:rsid w:val="0095668F"/>
    <w:rsid w:val="00963B12"/>
    <w:rsid w:val="0096796F"/>
    <w:rsid w:val="00970680"/>
    <w:rsid w:val="00970CCA"/>
    <w:rsid w:val="009749E9"/>
    <w:rsid w:val="009772B5"/>
    <w:rsid w:val="009930FF"/>
    <w:rsid w:val="00994F59"/>
    <w:rsid w:val="0099504B"/>
    <w:rsid w:val="00997230"/>
    <w:rsid w:val="009975EA"/>
    <w:rsid w:val="009A47CD"/>
    <w:rsid w:val="009B21B6"/>
    <w:rsid w:val="009B5417"/>
    <w:rsid w:val="009C701A"/>
    <w:rsid w:val="009D051F"/>
    <w:rsid w:val="009D39D5"/>
    <w:rsid w:val="009D423E"/>
    <w:rsid w:val="009D45F6"/>
    <w:rsid w:val="009D4715"/>
    <w:rsid w:val="009E4CE1"/>
    <w:rsid w:val="009E5E7D"/>
    <w:rsid w:val="009E7EF6"/>
    <w:rsid w:val="009E7F7B"/>
    <w:rsid w:val="00A0347D"/>
    <w:rsid w:val="00A230F3"/>
    <w:rsid w:val="00A2313B"/>
    <w:rsid w:val="00A256C7"/>
    <w:rsid w:val="00A30B0A"/>
    <w:rsid w:val="00A30F0D"/>
    <w:rsid w:val="00A43B8F"/>
    <w:rsid w:val="00A44897"/>
    <w:rsid w:val="00A471FC"/>
    <w:rsid w:val="00A5591C"/>
    <w:rsid w:val="00A55E8D"/>
    <w:rsid w:val="00A57783"/>
    <w:rsid w:val="00A64BD8"/>
    <w:rsid w:val="00A659B8"/>
    <w:rsid w:val="00A6774C"/>
    <w:rsid w:val="00A7780A"/>
    <w:rsid w:val="00A81861"/>
    <w:rsid w:val="00A83890"/>
    <w:rsid w:val="00A95783"/>
    <w:rsid w:val="00AA04B9"/>
    <w:rsid w:val="00AA13F0"/>
    <w:rsid w:val="00AA1AFA"/>
    <w:rsid w:val="00AA204A"/>
    <w:rsid w:val="00AA5591"/>
    <w:rsid w:val="00AB638E"/>
    <w:rsid w:val="00AC1790"/>
    <w:rsid w:val="00AC7555"/>
    <w:rsid w:val="00AD0AF7"/>
    <w:rsid w:val="00AD4B47"/>
    <w:rsid w:val="00AD5205"/>
    <w:rsid w:val="00AD739F"/>
    <w:rsid w:val="00AD7D68"/>
    <w:rsid w:val="00AE707E"/>
    <w:rsid w:val="00AF0F2A"/>
    <w:rsid w:val="00AF797E"/>
    <w:rsid w:val="00B01B1D"/>
    <w:rsid w:val="00B04BE4"/>
    <w:rsid w:val="00B061CA"/>
    <w:rsid w:val="00B06352"/>
    <w:rsid w:val="00B11181"/>
    <w:rsid w:val="00B158D5"/>
    <w:rsid w:val="00B179BC"/>
    <w:rsid w:val="00B2521F"/>
    <w:rsid w:val="00B26262"/>
    <w:rsid w:val="00B26324"/>
    <w:rsid w:val="00B32539"/>
    <w:rsid w:val="00B37C37"/>
    <w:rsid w:val="00B51177"/>
    <w:rsid w:val="00B553B2"/>
    <w:rsid w:val="00B66060"/>
    <w:rsid w:val="00B67828"/>
    <w:rsid w:val="00B70207"/>
    <w:rsid w:val="00B744F8"/>
    <w:rsid w:val="00B75278"/>
    <w:rsid w:val="00B80310"/>
    <w:rsid w:val="00B81848"/>
    <w:rsid w:val="00B81EB8"/>
    <w:rsid w:val="00B91D83"/>
    <w:rsid w:val="00B960C0"/>
    <w:rsid w:val="00B97225"/>
    <w:rsid w:val="00BA10C0"/>
    <w:rsid w:val="00BA18A6"/>
    <w:rsid w:val="00BA64C8"/>
    <w:rsid w:val="00BB0349"/>
    <w:rsid w:val="00BC044E"/>
    <w:rsid w:val="00BD7E28"/>
    <w:rsid w:val="00BF07E7"/>
    <w:rsid w:val="00BF0865"/>
    <w:rsid w:val="00C04D0C"/>
    <w:rsid w:val="00C06205"/>
    <w:rsid w:val="00C06231"/>
    <w:rsid w:val="00C117A7"/>
    <w:rsid w:val="00C14C53"/>
    <w:rsid w:val="00C218EF"/>
    <w:rsid w:val="00C22F7A"/>
    <w:rsid w:val="00C35D98"/>
    <w:rsid w:val="00C45E75"/>
    <w:rsid w:val="00C503A8"/>
    <w:rsid w:val="00C522F0"/>
    <w:rsid w:val="00C5333A"/>
    <w:rsid w:val="00C5412E"/>
    <w:rsid w:val="00C55755"/>
    <w:rsid w:val="00C55DF1"/>
    <w:rsid w:val="00C613DC"/>
    <w:rsid w:val="00C64075"/>
    <w:rsid w:val="00C64884"/>
    <w:rsid w:val="00C64E58"/>
    <w:rsid w:val="00C77AC3"/>
    <w:rsid w:val="00C82BE5"/>
    <w:rsid w:val="00C83B6B"/>
    <w:rsid w:val="00C870C5"/>
    <w:rsid w:val="00C90335"/>
    <w:rsid w:val="00C914C0"/>
    <w:rsid w:val="00CB4A31"/>
    <w:rsid w:val="00CB7F26"/>
    <w:rsid w:val="00CC4497"/>
    <w:rsid w:val="00CC466C"/>
    <w:rsid w:val="00CD2C3D"/>
    <w:rsid w:val="00CD5DDE"/>
    <w:rsid w:val="00CE6B12"/>
    <w:rsid w:val="00CF31F4"/>
    <w:rsid w:val="00CF4342"/>
    <w:rsid w:val="00CF5E39"/>
    <w:rsid w:val="00D034DA"/>
    <w:rsid w:val="00D040E8"/>
    <w:rsid w:val="00D04A4C"/>
    <w:rsid w:val="00D07416"/>
    <w:rsid w:val="00D1400D"/>
    <w:rsid w:val="00D145BE"/>
    <w:rsid w:val="00D24361"/>
    <w:rsid w:val="00D34FAF"/>
    <w:rsid w:val="00D41164"/>
    <w:rsid w:val="00D45A2A"/>
    <w:rsid w:val="00D46AA4"/>
    <w:rsid w:val="00D47341"/>
    <w:rsid w:val="00D4742A"/>
    <w:rsid w:val="00D52BA2"/>
    <w:rsid w:val="00D55479"/>
    <w:rsid w:val="00D57182"/>
    <w:rsid w:val="00D636FC"/>
    <w:rsid w:val="00D748E2"/>
    <w:rsid w:val="00D805B0"/>
    <w:rsid w:val="00D81C4C"/>
    <w:rsid w:val="00D83382"/>
    <w:rsid w:val="00D839D2"/>
    <w:rsid w:val="00D8524B"/>
    <w:rsid w:val="00D95B49"/>
    <w:rsid w:val="00DA1554"/>
    <w:rsid w:val="00DA5667"/>
    <w:rsid w:val="00DB3547"/>
    <w:rsid w:val="00DB7051"/>
    <w:rsid w:val="00DC0772"/>
    <w:rsid w:val="00DC1482"/>
    <w:rsid w:val="00DC3C83"/>
    <w:rsid w:val="00DD175C"/>
    <w:rsid w:val="00DD2A02"/>
    <w:rsid w:val="00DE29A0"/>
    <w:rsid w:val="00DE6D5C"/>
    <w:rsid w:val="00DE7A3B"/>
    <w:rsid w:val="00DF2307"/>
    <w:rsid w:val="00E0799C"/>
    <w:rsid w:val="00E13B62"/>
    <w:rsid w:val="00E15DE0"/>
    <w:rsid w:val="00E30A51"/>
    <w:rsid w:val="00E5499A"/>
    <w:rsid w:val="00E57688"/>
    <w:rsid w:val="00E6083B"/>
    <w:rsid w:val="00E73840"/>
    <w:rsid w:val="00E73CCF"/>
    <w:rsid w:val="00E769DC"/>
    <w:rsid w:val="00E80F89"/>
    <w:rsid w:val="00E8341D"/>
    <w:rsid w:val="00E83B8A"/>
    <w:rsid w:val="00E847FF"/>
    <w:rsid w:val="00E84C44"/>
    <w:rsid w:val="00E84DBF"/>
    <w:rsid w:val="00E869C6"/>
    <w:rsid w:val="00E97DE0"/>
    <w:rsid w:val="00E97F39"/>
    <w:rsid w:val="00EB315F"/>
    <w:rsid w:val="00EC1305"/>
    <w:rsid w:val="00EC17D4"/>
    <w:rsid w:val="00EC2E53"/>
    <w:rsid w:val="00EC44D8"/>
    <w:rsid w:val="00EC68C9"/>
    <w:rsid w:val="00ED0622"/>
    <w:rsid w:val="00ED1205"/>
    <w:rsid w:val="00ED31A7"/>
    <w:rsid w:val="00ED528F"/>
    <w:rsid w:val="00EE4C43"/>
    <w:rsid w:val="00EF024E"/>
    <w:rsid w:val="00EF074B"/>
    <w:rsid w:val="00EF0FA7"/>
    <w:rsid w:val="00F01B6F"/>
    <w:rsid w:val="00F113FA"/>
    <w:rsid w:val="00F136E7"/>
    <w:rsid w:val="00F2253B"/>
    <w:rsid w:val="00F262EE"/>
    <w:rsid w:val="00F328C0"/>
    <w:rsid w:val="00F33606"/>
    <w:rsid w:val="00F33C34"/>
    <w:rsid w:val="00F35F2A"/>
    <w:rsid w:val="00F451F4"/>
    <w:rsid w:val="00F502CC"/>
    <w:rsid w:val="00F51A1A"/>
    <w:rsid w:val="00F54E09"/>
    <w:rsid w:val="00F64CC3"/>
    <w:rsid w:val="00F656CB"/>
    <w:rsid w:val="00F65892"/>
    <w:rsid w:val="00F65A8C"/>
    <w:rsid w:val="00F7187E"/>
    <w:rsid w:val="00F73268"/>
    <w:rsid w:val="00F76D14"/>
    <w:rsid w:val="00F81EA0"/>
    <w:rsid w:val="00F820F9"/>
    <w:rsid w:val="00F82D76"/>
    <w:rsid w:val="00F91775"/>
    <w:rsid w:val="00F92DA2"/>
    <w:rsid w:val="00F97CEC"/>
    <w:rsid w:val="00FB0094"/>
    <w:rsid w:val="00FB3A60"/>
    <w:rsid w:val="00FB468B"/>
    <w:rsid w:val="00FC53DF"/>
    <w:rsid w:val="00FD0916"/>
    <w:rsid w:val="00FD1B36"/>
    <w:rsid w:val="00FD2D19"/>
    <w:rsid w:val="00FD4DF7"/>
    <w:rsid w:val="00FE17C7"/>
    <w:rsid w:val="00FE2630"/>
    <w:rsid w:val="00FE2A76"/>
    <w:rsid w:val="00FE7F11"/>
    <w:rsid w:val="00FF0370"/>
    <w:rsid w:val="00FF39B6"/>
    <w:rsid w:val="00FF41F0"/>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436B3CE9-88A1-4873-8ACF-12EC31AFC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spacing w:after="120" w:line="276" w:lineRule="auto"/>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character" w:customStyle="1" w:styleId="msoins0">
    <w:name w:val="msoins"/>
    <w:basedOn w:val="DefaultParagraphFont"/>
    <w:rsid w:val="00FB4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01065933">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datazone.birdlife.org/species/factsheet/noisy-scrub-bird-atrichornis-clamosus/tex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nvironment.gov.au/biodiversity/threatened/nomination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C31BDDF8.dotm</Template>
  <TotalTime>1</TotalTime>
  <Pages>12</Pages>
  <Words>4836</Words>
  <Characters>26909</Characters>
  <Application>Microsoft Office Word</Application>
  <DocSecurity>4</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31682</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Atrichornis clamosus (noisy scrub-bird)</dc:title>
  <dc:creator>Department of the Environment and Energy</dc:creator>
  <cp:lastModifiedBy>Durack, Bec</cp:lastModifiedBy>
  <cp:revision>2</cp:revision>
  <dcterms:created xsi:type="dcterms:W3CDTF">2017-04-03T06:56:00Z</dcterms:created>
  <dcterms:modified xsi:type="dcterms:W3CDTF">2017-04-03T06:56:00Z</dcterms:modified>
</cp:coreProperties>
</file>