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ED29" w14:textId="58D7C40F" w:rsidR="00E321E1" w:rsidRDefault="003F79A0" w:rsidP="0028447B">
      <w:pPr>
        <w:spacing w:after="120"/>
        <w:jc w:val="center"/>
        <w:rPr>
          <w:snapToGrid w:val="0"/>
        </w:rPr>
      </w:pPr>
      <w:r>
        <w:rPr>
          <w:noProof/>
          <w:lang w:val="en-AU" w:eastAsia="en-AU"/>
        </w:rPr>
        <w:drawing>
          <wp:inline distT="0" distB="0" distL="0" distR="0" wp14:anchorId="0C2FED47" wp14:editId="039A7DC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0C2FED2A" w14:textId="77777777" w:rsidR="00E321E1" w:rsidRDefault="00E321E1" w:rsidP="0028447B">
      <w:pPr>
        <w:jc w:val="center"/>
        <w:rPr>
          <w:b/>
          <w:snapToGrid w:val="0"/>
        </w:rPr>
      </w:pPr>
      <w:r>
        <w:rPr>
          <w:b/>
          <w:snapToGrid w:val="0"/>
        </w:rPr>
        <w:t>COMMONWEALTH OF AUSTRALIA</w:t>
      </w:r>
    </w:p>
    <w:p w14:paraId="0C2FED2B" w14:textId="77777777" w:rsidR="00E321E1" w:rsidRDefault="00E321E1" w:rsidP="0028447B">
      <w:pPr>
        <w:jc w:val="center"/>
        <w:rPr>
          <w:snapToGrid w:val="0"/>
        </w:rPr>
      </w:pPr>
    </w:p>
    <w:p w14:paraId="0C2FED2C" w14:textId="77777777" w:rsidR="00E321E1" w:rsidRPr="00AA004D" w:rsidRDefault="00E321E1" w:rsidP="0028447B">
      <w:pPr>
        <w:pStyle w:val="Heading1"/>
        <w:jc w:val="center"/>
        <w:rPr>
          <w:b/>
          <w:i/>
          <w:iCs/>
        </w:rPr>
      </w:pPr>
      <w:r w:rsidRPr="00AA004D">
        <w:rPr>
          <w:b/>
          <w:i/>
          <w:iCs/>
        </w:rPr>
        <w:t>Environment Protection and Biodiversity Conservation Act 1999</w:t>
      </w:r>
    </w:p>
    <w:p w14:paraId="0C2FED2D" w14:textId="77777777" w:rsidR="00E321E1" w:rsidRDefault="00E321E1" w:rsidP="0028447B">
      <w:pPr>
        <w:jc w:val="center"/>
        <w:rPr>
          <w:b/>
          <w:snapToGrid w:val="0"/>
        </w:rPr>
      </w:pPr>
    </w:p>
    <w:p w14:paraId="157661E9" w14:textId="268B79EB" w:rsidR="008A7845" w:rsidRPr="004B6C56" w:rsidRDefault="00FB1480" w:rsidP="008A784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4A1C95EF" w14:textId="0C9224E4" w:rsidR="008A7845" w:rsidRPr="004B6C56" w:rsidRDefault="00FB1480" w:rsidP="008A784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865365">
        <w:rPr>
          <w:b/>
          <w:snapToGrid w:val="0"/>
          <w:sz w:val="22"/>
          <w:szCs w:val="22"/>
        </w:rPr>
        <w:t xml:space="preserve"> a</w:t>
      </w:r>
      <w:r w:rsidR="000C59BA">
        <w:rPr>
          <w:b/>
          <w:snapToGrid w:val="0"/>
          <w:sz w:val="22"/>
          <w:szCs w:val="22"/>
        </w:rPr>
        <w:t>nd pursuant to section </w:t>
      </w:r>
      <w:r w:rsidR="00865365">
        <w:rPr>
          <w:b/>
          <w:snapToGrid w:val="0"/>
          <w:sz w:val="22"/>
          <w:szCs w:val="22"/>
        </w:rPr>
        <w:t>33(1) of the EPBC Act</w:t>
      </w:r>
    </w:p>
    <w:p w14:paraId="420002C0" w14:textId="4169DFD9" w:rsidR="008A7845" w:rsidRPr="004B6C56" w:rsidRDefault="003B39EA" w:rsidP="008A7845">
      <w:pPr>
        <w:jc w:val="center"/>
        <w:rPr>
          <w:b/>
          <w:snapToGrid w:val="0"/>
          <w:sz w:val="22"/>
          <w:szCs w:val="22"/>
        </w:rPr>
      </w:pPr>
      <w:r w:rsidRPr="003B39EA">
        <w:rPr>
          <w:b/>
          <w:snapToGrid w:val="0"/>
          <w:sz w:val="22"/>
          <w:szCs w:val="22"/>
        </w:rPr>
        <w:t xml:space="preserve">North West Slope Trawl Fishery and Western </w:t>
      </w:r>
      <w:r w:rsidRPr="005806BC">
        <w:rPr>
          <w:b/>
          <w:snapToGrid w:val="0"/>
          <w:sz w:val="22"/>
          <w:szCs w:val="22"/>
        </w:rPr>
        <w:t>Deepwater Trawl Fishery</w:t>
      </w:r>
      <w:r w:rsidR="008A7845" w:rsidRPr="005806BC">
        <w:rPr>
          <w:b/>
          <w:snapToGrid w:val="0"/>
          <w:sz w:val="22"/>
          <w:szCs w:val="22"/>
        </w:rPr>
        <w:t xml:space="preserve">, </w:t>
      </w:r>
      <w:r w:rsidRPr="005806BC">
        <w:rPr>
          <w:b/>
          <w:snapToGrid w:val="0"/>
          <w:sz w:val="22"/>
          <w:szCs w:val="22"/>
        </w:rPr>
        <w:t>December 2020</w:t>
      </w:r>
    </w:p>
    <w:p w14:paraId="0C2FED30" w14:textId="77777777" w:rsidR="00E321E1" w:rsidRPr="003B39EA" w:rsidRDefault="00E321E1" w:rsidP="0028447B">
      <w:pPr>
        <w:rPr>
          <w:snapToGrid w:val="0"/>
          <w:sz w:val="22"/>
          <w:szCs w:val="22"/>
        </w:rPr>
      </w:pPr>
    </w:p>
    <w:p w14:paraId="0C2FED31" w14:textId="0C9DE45C" w:rsidR="00B134B6" w:rsidRPr="003B39EA" w:rsidRDefault="00FB1480" w:rsidP="0028447B">
      <w:pPr>
        <w:rPr>
          <w:sz w:val="22"/>
          <w:szCs w:val="22"/>
        </w:rPr>
      </w:pPr>
      <w:r w:rsidRPr="003B39EA">
        <w:rPr>
          <w:sz w:val="22"/>
          <w:szCs w:val="22"/>
        </w:rPr>
        <w:t xml:space="preserve">I, </w:t>
      </w:r>
      <w:bookmarkStart w:id="0" w:name="_Hlk40258623"/>
      <w:r w:rsidR="0015432B" w:rsidRPr="003B39EA">
        <w:rPr>
          <w:caps/>
          <w:sz w:val="22"/>
          <w:szCs w:val="22"/>
        </w:rPr>
        <w:t>LAURA TIMMINS</w:t>
      </w:r>
      <w:r w:rsidR="0015432B" w:rsidRPr="003B39EA">
        <w:rPr>
          <w:sz w:val="22"/>
          <w:szCs w:val="22"/>
        </w:rPr>
        <w:t>, Senior Director, Office of Wildlife Trade, as Delegate of the</w:t>
      </w:r>
      <w:bookmarkEnd w:id="0"/>
      <w:r w:rsidR="0015432B" w:rsidRPr="003B39EA">
        <w:rPr>
          <w:sz w:val="22"/>
          <w:szCs w:val="22"/>
        </w:rPr>
        <w:t xml:space="preserve"> Minister for the Environment</w:t>
      </w:r>
      <w:r w:rsidRPr="003B39EA">
        <w:rPr>
          <w:sz w:val="22"/>
          <w:szCs w:val="22"/>
        </w:rPr>
        <w:t>:</w:t>
      </w:r>
    </w:p>
    <w:p w14:paraId="0C2FED32" w14:textId="77777777" w:rsidR="00B134B6" w:rsidRPr="003B39EA" w:rsidRDefault="00B134B6" w:rsidP="0028447B">
      <w:pPr>
        <w:rPr>
          <w:sz w:val="22"/>
          <w:szCs w:val="22"/>
        </w:rPr>
      </w:pPr>
    </w:p>
    <w:p w14:paraId="0C2FED33" w14:textId="1434AC74" w:rsidR="00B134B6" w:rsidRPr="003B39EA" w:rsidRDefault="00C77716" w:rsidP="0028447B">
      <w:pPr>
        <w:numPr>
          <w:ilvl w:val="0"/>
          <w:numId w:val="14"/>
        </w:numPr>
        <w:ind w:left="360"/>
        <w:rPr>
          <w:snapToGrid w:val="0"/>
          <w:sz w:val="22"/>
          <w:szCs w:val="22"/>
        </w:rPr>
      </w:pPr>
      <w:r w:rsidRPr="003B39EA">
        <w:rPr>
          <w:sz w:val="22"/>
          <w:szCs w:val="22"/>
        </w:rPr>
        <w:t>revoke</w:t>
      </w:r>
      <w:r w:rsidR="00FB1480" w:rsidRPr="003B39EA">
        <w:rPr>
          <w:sz w:val="22"/>
          <w:szCs w:val="22"/>
        </w:rPr>
        <w:t xml:space="preserve"> the accre</w:t>
      </w:r>
      <w:r w:rsidR="005E68D9" w:rsidRPr="003B39EA">
        <w:rPr>
          <w:sz w:val="22"/>
          <w:szCs w:val="22"/>
        </w:rPr>
        <w:t>ditation of the</w:t>
      </w:r>
      <w:r w:rsidR="004B6C56" w:rsidRPr="003B39EA">
        <w:rPr>
          <w:sz w:val="22"/>
          <w:szCs w:val="22"/>
        </w:rPr>
        <w:t xml:space="preserve"> </w:t>
      </w:r>
      <w:r w:rsidR="00FB1480" w:rsidRPr="003B39EA">
        <w:rPr>
          <w:sz w:val="22"/>
          <w:szCs w:val="22"/>
        </w:rPr>
        <w:t xml:space="preserve">management regime for the </w:t>
      </w:r>
      <w:r w:rsidR="003B39EA" w:rsidRPr="003B39EA">
        <w:rPr>
          <w:sz w:val="22"/>
          <w:szCs w:val="22"/>
        </w:rPr>
        <w:t xml:space="preserve">Commonwealth North West Slope Trawl Fishery and Western Deepwater Trawl Fishery </w:t>
      </w:r>
      <w:r w:rsidR="00FB1480" w:rsidRPr="003B39EA">
        <w:rPr>
          <w:sz w:val="22"/>
          <w:szCs w:val="22"/>
        </w:rPr>
        <w:t xml:space="preserve">dated </w:t>
      </w:r>
      <w:r w:rsidR="003B39EA" w:rsidRPr="003B39EA">
        <w:rPr>
          <w:sz w:val="22"/>
          <w:szCs w:val="22"/>
        </w:rPr>
        <w:t>28 November 2012</w:t>
      </w:r>
      <w:r w:rsidR="00C4202F" w:rsidRPr="003B39EA">
        <w:rPr>
          <w:rStyle w:val="Emphasis"/>
          <w:i w:val="0"/>
          <w:sz w:val="22"/>
          <w:szCs w:val="22"/>
        </w:rPr>
        <w:t>,</w:t>
      </w:r>
      <w:r w:rsidR="00FB1480" w:rsidRPr="003B39EA">
        <w:rPr>
          <w:snapToGrid w:val="0"/>
          <w:sz w:val="22"/>
          <w:szCs w:val="22"/>
        </w:rPr>
        <w:t xml:space="preserve"> and</w:t>
      </w:r>
    </w:p>
    <w:p w14:paraId="0C2FED34" w14:textId="77777777" w:rsidR="00B134B6" w:rsidRPr="004B6C56" w:rsidRDefault="00B134B6" w:rsidP="0028447B">
      <w:pPr>
        <w:ind w:left="360"/>
        <w:rPr>
          <w:snapToGrid w:val="0"/>
          <w:sz w:val="22"/>
          <w:szCs w:val="22"/>
        </w:rPr>
      </w:pPr>
    </w:p>
    <w:p w14:paraId="0C2FED35" w14:textId="77777777" w:rsidR="00E321E1" w:rsidRPr="004B6C56" w:rsidRDefault="00FB1480" w:rsidP="0028447B">
      <w:pPr>
        <w:numPr>
          <w:ilvl w:val="0"/>
          <w:numId w:val="14"/>
        </w:numPr>
        <w:spacing w:after="120"/>
        <w:ind w:left="360"/>
        <w:rPr>
          <w:snapToGrid w:val="0"/>
          <w:sz w:val="22"/>
          <w:szCs w:val="22"/>
        </w:rPr>
      </w:pPr>
      <w:r w:rsidRPr="004B6C56">
        <w:rPr>
          <w:snapToGrid w:val="0"/>
          <w:sz w:val="22"/>
          <w:szCs w:val="22"/>
        </w:rPr>
        <w:t>being satisfied that:</w:t>
      </w:r>
    </w:p>
    <w:p w14:paraId="0C2FED36" w14:textId="3094CF1C" w:rsidR="00F755FB" w:rsidRPr="003B39EA" w:rsidRDefault="00FB1480" w:rsidP="0028447B">
      <w:pPr>
        <w:numPr>
          <w:ilvl w:val="1"/>
          <w:numId w:val="14"/>
        </w:numPr>
        <w:spacing w:after="120"/>
        <w:ind w:left="720"/>
        <w:rPr>
          <w:sz w:val="22"/>
          <w:szCs w:val="22"/>
        </w:rPr>
      </w:pPr>
      <w:r w:rsidRPr="004B6C56">
        <w:rPr>
          <w:sz w:val="22"/>
          <w:szCs w:val="22"/>
        </w:rPr>
        <w:t xml:space="preserve">the </w:t>
      </w:r>
      <w:r w:rsidRPr="003B39EA">
        <w:rPr>
          <w:sz w:val="22"/>
          <w:szCs w:val="22"/>
        </w:rPr>
        <w:t xml:space="preserve">management regime </w:t>
      </w:r>
      <w:r w:rsidRPr="003B39EA">
        <w:rPr>
          <w:snapToGrid w:val="0"/>
          <w:sz w:val="22"/>
          <w:szCs w:val="22"/>
        </w:rPr>
        <w:t xml:space="preserve">for the </w:t>
      </w:r>
      <w:r w:rsidR="003B39EA" w:rsidRPr="003B39EA">
        <w:rPr>
          <w:sz w:val="22"/>
          <w:szCs w:val="22"/>
        </w:rPr>
        <w:t>North West Slope Trawl Fishery and Western Deepwater Trawl Fishery</w:t>
      </w:r>
      <w:r w:rsidRPr="003B39EA">
        <w:rPr>
          <w:sz w:val="22"/>
          <w:szCs w:val="22"/>
        </w:rPr>
        <w:t xml:space="preserve">, </w:t>
      </w:r>
      <w:r w:rsidR="00220BC5">
        <w:rPr>
          <w:sz w:val="22"/>
          <w:szCs w:val="22"/>
        </w:rPr>
        <w:t xml:space="preserve">as defined in the </w:t>
      </w:r>
      <w:r w:rsidR="00220BC5" w:rsidRPr="00F1213D">
        <w:rPr>
          <w:i/>
          <w:iCs/>
        </w:rPr>
        <w:t>Western Trawl Fisheries Statement of Management Arrangements 2012</w:t>
      </w:r>
      <w:r w:rsidR="00220BC5">
        <w:t xml:space="preserve"> </w:t>
      </w:r>
      <w:r w:rsidRPr="003B39EA">
        <w:rPr>
          <w:sz w:val="22"/>
          <w:szCs w:val="22"/>
        </w:rPr>
        <w:t xml:space="preserve">in force under the </w:t>
      </w:r>
      <w:r w:rsidR="003B39EA" w:rsidRPr="003B39EA">
        <w:rPr>
          <w:i/>
          <w:iCs/>
          <w:sz w:val="22"/>
          <w:szCs w:val="22"/>
        </w:rPr>
        <w:t xml:space="preserve">Fisheries Management Act 1991 </w:t>
      </w:r>
      <w:r w:rsidR="003B39EA" w:rsidRPr="003B39EA">
        <w:rPr>
          <w:sz w:val="22"/>
          <w:szCs w:val="22"/>
        </w:rPr>
        <w:t>(CTH)</w:t>
      </w:r>
      <w:r w:rsidR="003B39EA" w:rsidRPr="003B39EA">
        <w:rPr>
          <w:i/>
          <w:iCs/>
          <w:sz w:val="22"/>
          <w:szCs w:val="22"/>
        </w:rPr>
        <w:t xml:space="preserve"> </w:t>
      </w:r>
      <w:r w:rsidR="004B6C56" w:rsidRPr="003B39EA">
        <w:rPr>
          <w:sz w:val="22"/>
          <w:szCs w:val="22"/>
        </w:rPr>
        <w:t>and the</w:t>
      </w:r>
      <w:r w:rsidR="004B6C56" w:rsidRPr="003B39EA">
        <w:rPr>
          <w:i/>
          <w:sz w:val="22"/>
          <w:szCs w:val="22"/>
        </w:rPr>
        <w:t xml:space="preserve"> </w:t>
      </w:r>
      <w:r w:rsidR="003B39EA" w:rsidRPr="003B39EA">
        <w:rPr>
          <w:sz w:val="22"/>
          <w:szCs w:val="22"/>
        </w:rPr>
        <w:t>Fisheries Management Regulations 2019 (CTH)</w:t>
      </w:r>
      <w:r w:rsidR="004B6C56" w:rsidRPr="003B39EA">
        <w:rPr>
          <w:sz w:val="22"/>
          <w:szCs w:val="22"/>
        </w:rPr>
        <w:t xml:space="preserve">, </w:t>
      </w:r>
      <w:r w:rsidRPr="003B39EA">
        <w:rPr>
          <w:rStyle w:val="Emphasis"/>
          <w:i w:val="0"/>
          <w:sz w:val="22"/>
          <w:szCs w:val="22"/>
        </w:rPr>
        <w:t>r</w:t>
      </w:r>
      <w:r w:rsidRPr="003B39EA">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3B39EA">
        <w:rPr>
          <w:sz w:val="22"/>
          <w:szCs w:val="22"/>
        </w:rPr>
        <w:t>ured as a result of the fishing,</w:t>
      </w:r>
      <w:r w:rsidRPr="003B39EA">
        <w:rPr>
          <w:sz w:val="22"/>
          <w:szCs w:val="22"/>
        </w:rPr>
        <w:t xml:space="preserve"> and</w:t>
      </w:r>
    </w:p>
    <w:p w14:paraId="0C2FED37" w14:textId="77777777" w:rsidR="00E321E1" w:rsidRPr="004B6C56" w:rsidRDefault="00FB1480" w:rsidP="0028447B">
      <w:pPr>
        <w:numPr>
          <w:ilvl w:val="1"/>
          <w:numId w:val="14"/>
        </w:numPr>
        <w:spacing w:after="120"/>
        <w:ind w:left="720"/>
        <w:rPr>
          <w:snapToGrid w:val="0"/>
          <w:sz w:val="22"/>
          <w:szCs w:val="22"/>
        </w:rPr>
      </w:pPr>
      <w:r w:rsidRPr="004B6C56">
        <w:rPr>
          <w:sz w:val="22"/>
          <w:szCs w:val="22"/>
        </w:rPr>
        <w:t>the fishery to which the management regime relates does not, or is not likely to, adversely affect:</w:t>
      </w:r>
    </w:p>
    <w:p w14:paraId="0C2FED38" w14:textId="77777777" w:rsidR="00E321E1" w:rsidRPr="004B6C56" w:rsidRDefault="00FB1480" w:rsidP="00035DC3">
      <w:pPr>
        <w:numPr>
          <w:ilvl w:val="0"/>
          <w:numId w:val="15"/>
        </w:numPr>
        <w:spacing w:after="120"/>
        <w:ind w:left="1080"/>
        <w:rPr>
          <w:sz w:val="22"/>
          <w:szCs w:val="22"/>
        </w:rPr>
      </w:pPr>
      <w:r w:rsidRPr="004B6C56">
        <w:rPr>
          <w:sz w:val="22"/>
          <w:szCs w:val="22"/>
        </w:rPr>
        <w:t>the survival or recovery in nature of any listed threatened species</w:t>
      </w:r>
      <w:r w:rsidR="00C4202F" w:rsidRPr="004B6C56">
        <w:rPr>
          <w:sz w:val="22"/>
          <w:szCs w:val="22"/>
        </w:rPr>
        <w:t>,</w:t>
      </w:r>
      <w:r w:rsidRPr="004B6C56">
        <w:rPr>
          <w:sz w:val="22"/>
          <w:szCs w:val="22"/>
        </w:rPr>
        <w:t xml:space="preserve"> or </w:t>
      </w:r>
    </w:p>
    <w:p w14:paraId="0C2FED39" w14:textId="75E3669C" w:rsidR="00B134B6" w:rsidRPr="004B6C56" w:rsidRDefault="00FB1480" w:rsidP="00035DC3">
      <w:pPr>
        <w:numPr>
          <w:ilvl w:val="0"/>
          <w:numId w:val="15"/>
        </w:numPr>
        <w:ind w:left="1080"/>
        <w:rPr>
          <w:sz w:val="22"/>
          <w:szCs w:val="22"/>
        </w:rPr>
      </w:pPr>
      <w:r w:rsidRPr="004B6C56">
        <w:rPr>
          <w:sz w:val="22"/>
          <w:szCs w:val="22"/>
        </w:rPr>
        <w:t>the conservation status of a listed migratory species, cetacean, or listed marine species or a population of that species,</w:t>
      </w:r>
    </w:p>
    <w:p w14:paraId="0C2FED3A" w14:textId="77777777" w:rsidR="00B134B6" w:rsidRPr="004B6C56" w:rsidRDefault="00B134B6" w:rsidP="0028447B">
      <w:pPr>
        <w:rPr>
          <w:sz w:val="22"/>
          <w:szCs w:val="22"/>
        </w:rPr>
      </w:pPr>
    </w:p>
    <w:p w14:paraId="0C2FED3B" w14:textId="1842D004" w:rsidR="00E321E1" w:rsidRPr="004B6C56" w:rsidRDefault="00FB1480" w:rsidP="00067797">
      <w:pPr>
        <w:spacing w:after="120"/>
        <w:ind w:left="426"/>
        <w:rPr>
          <w:snapToGrid w:val="0"/>
          <w:sz w:val="22"/>
          <w:szCs w:val="22"/>
        </w:rPr>
      </w:pPr>
      <w:r w:rsidRPr="003B39EA">
        <w:rPr>
          <w:sz w:val="22"/>
          <w:szCs w:val="22"/>
        </w:rPr>
        <w:t xml:space="preserve">accredit the management </w:t>
      </w:r>
      <w:r w:rsidR="0015432B" w:rsidRPr="003B39EA">
        <w:rPr>
          <w:sz w:val="22"/>
          <w:szCs w:val="22"/>
        </w:rPr>
        <w:t xml:space="preserve">regime </w:t>
      </w:r>
      <w:r w:rsidRPr="003B39EA">
        <w:rPr>
          <w:snapToGrid w:val="0"/>
          <w:sz w:val="22"/>
          <w:szCs w:val="22"/>
        </w:rPr>
        <w:t xml:space="preserve">for the </w:t>
      </w:r>
      <w:r w:rsidR="003B39EA" w:rsidRPr="003B39EA">
        <w:rPr>
          <w:sz w:val="22"/>
          <w:szCs w:val="22"/>
        </w:rPr>
        <w:t xml:space="preserve">North West Slope Trawl Fishery and Western Deepwater Trawl Fishery </w:t>
      </w:r>
      <w:r w:rsidR="00220BC5">
        <w:rPr>
          <w:sz w:val="22"/>
          <w:szCs w:val="22"/>
        </w:rPr>
        <w:t xml:space="preserve">as defined in the </w:t>
      </w:r>
      <w:r w:rsidR="00220BC5" w:rsidRPr="00F1213D">
        <w:rPr>
          <w:i/>
          <w:iCs/>
        </w:rPr>
        <w:t>Western Trawl Fisheries Statement of Management Arrangements 2012</w:t>
      </w:r>
      <w:r w:rsidR="00220BC5">
        <w:t xml:space="preserve"> </w:t>
      </w:r>
      <w:r w:rsidRPr="003B39EA">
        <w:rPr>
          <w:sz w:val="22"/>
          <w:szCs w:val="22"/>
        </w:rPr>
        <w:t xml:space="preserve">in force under the </w:t>
      </w:r>
      <w:r w:rsidR="003B39EA" w:rsidRPr="003B39EA">
        <w:rPr>
          <w:i/>
          <w:iCs/>
          <w:sz w:val="22"/>
          <w:szCs w:val="22"/>
        </w:rPr>
        <w:t xml:space="preserve">Fisheries Management Act 1991 </w:t>
      </w:r>
      <w:r w:rsidR="003B39EA" w:rsidRPr="00D467F0">
        <w:rPr>
          <w:sz w:val="22"/>
          <w:szCs w:val="22"/>
        </w:rPr>
        <w:t>(CTH) and the Fisheries Management Regulations 2019 (CTH)</w:t>
      </w:r>
      <w:r w:rsidR="003B39EA" w:rsidRPr="003B39EA">
        <w:rPr>
          <w:i/>
          <w:iCs/>
          <w:sz w:val="22"/>
          <w:szCs w:val="22"/>
        </w:rPr>
        <w:t xml:space="preserve"> </w:t>
      </w:r>
      <w:r w:rsidR="007C176F" w:rsidRPr="003B39EA">
        <w:rPr>
          <w:sz w:val="22"/>
          <w:szCs w:val="22"/>
        </w:rPr>
        <w:t>under sections </w:t>
      </w:r>
      <w:r w:rsidR="004B6C56" w:rsidRPr="003B39EA">
        <w:rPr>
          <w:sz w:val="22"/>
          <w:szCs w:val="22"/>
        </w:rPr>
        <w:t>208A, 222A, 245 and </w:t>
      </w:r>
      <w:r w:rsidRPr="003B39EA">
        <w:rPr>
          <w:sz w:val="22"/>
          <w:szCs w:val="22"/>
        </w:rPr>
        <w:t xml:space="preserve">265 of the </w:t>
      </w:r>
      <w:r w:rsidRPr="003B39EA">
        <w:rPr>
          <w:rStyle w:val="Emphasis"/>
          <w:sz w:val="22"/>
          <w:szCs w:val="22"/>
        </w:rPr>
        <w:t>Environment Protection and Biodiversity Conservation</w:t>
      </w:r>
      <w:r w:rsidRPr="003B39EA">
        <w:rPr>
          <w:rStyle w:val="Emphasis"/>
          <w:i w:val="0"/>
          <w:sz w:val="22"/>
          <w:szCs w:val="22"/>
        </w:rPr>
        <w:t xml:space="preserve"> </w:t>
      </w:r>
      <w:r w:rsidRPr="003B39EA">
        <w:rPr>
          <w:rStyle w:val="Emphasis"/>
          <w:sz w:val="22"/>
          <w:szCs w:val="22"/>
        </w:rPr>
        <w:t>Act</w:t>
      </w:r>
      <w:r w:rsidR="004A2909" w:rsidRPr="003B39EA">
        <w:rPr>
          <w:rStyle w:val="Emphasis"/>
          <w:sz w:val="22"/>
          <w:szCs w:val="22"/>
        </w:rPr>
        <w:t> </w:t>
      </w:r>
      <w:r w:rsidRPr="004B6C56">
        <w:rPr>
          <w:rStyle w:val="Emphasis"/>
          <w:sz w:val="22"/>
          <w:szCs w:val="22"/>
        </w:rPr>
        <w:t>1999</w:t>
      </w:r>
      <w:r w:rsidRPr="004B6C56">
        <w:rPr>
          <w:rStyle w:val="Emphasis"/>
          <w:i w:val="0"/>
          <w:sz w:val="22"/>
          <w:szCs w:val="22"/>
        </w:rPr>
        <w:t xml:space="preserve"> (EPBC Act)</w:t>
      </w:r>
      <w:r w:rsidRPr="004B6C56">
        <w:rPr>
          <w:sz w:val="22"/>
          <w:szCs w:val="22"/>
        </w:rPr>
        <w:t xml:space="preserve"> for the pu</w:t>
      </w:r>
      <w:r w:rsidR="00941B39" w:rsidRPr="004B6C56">
        <w:rPr>
          <w:sz w:val="22"/>
          <w:szCs w:val="22"/>
        </w:rPr>
        <w:t>rposes of Divisions 1, 2, 3 and 4 respectively of Part </w:t>
      </w:r>
      <w:r w:rsidRPr="004B6C56">
        <w:rPr>
          <w:sz w:val="22"/>
          <w:szCs w:val="22"/>
        </w:rPr>
        <w:t>13 of the EPBC</w:t>
      </w:r>
      <w:r w:rsidR="00941B39" w:rsidRPr="004B6C56">
        <w:rPr>
          <w:sz w:val="22"/>
          <w:szCs w:val="22"/>
        </w:rPr>
        <w:t> </w:t>
      </w:r>
      <w:r w:rsidRPr="004B6C56">
        <w:rPr>
          <w:sz w:val="22"/>
          <w:szCs w:val="22"/>
        </w:rPr>
        <w:t>Act</w:t>
      </w:r>
      <w:r w:rsidRPr="004B6C56">
        <w:rPr>
          <w:snapToGrid w:val="0"/>
          <w:sz w:val="22"/>
          <w:szCs w:val="22"/>
        </w:rPr>
        <w:t>.</w:t>
      </w:r>
    </w:p>
    <w:p w14:paraId="0C2FED3C" w14:textId="21F8110E" w:rsidR="00E321E1" w:rsidRPr="004B6C56" w:rsidRDefault="00E321E1" w:rsidP="0028447B">
      <w:pPr>
        <w:rPr>
          <w:sz w:val="22"/>
          <w:szCs w:val="22"/>
        </w:rPr>
      </w:pPr>
    </w:p>
    <w:p w14:paraId="6EA0A5EF" w14:textId="77777777" w:rsidR="00AB2721" w:rsidRDefault="00AB2721">
      <w:pPr>
        <w:rPr>
          <w:sz w:val="22"/>
          <w:szCs w:val="22"/>
        </w:rPr>
      </w:pPr>
      <w:r>
        <w:rPr>
          <w:sz w:val="22"/>
          <w:szCs w:val="22"/>
        </w:rPr>
        <w:br w:type="page"/>
      </w:r>
    </w:p>
    <w:p w14:paraId="253BCB86" w14:textId="49056280" w:rsidR="00AD7EA6" w:rsidRPr="00EB4539" w:rsidRDefault="00AD7EA6" w:rsidP="00AD7EA6">
      <w:pPr>
        <w:spacing w:before="60" w:after="60"/>
        <w:rPr>
          <w:sz w:val="22"/>
          <w:szCs w:val="22"/>
        </w:rPr>
      </w:pPr>
      <w:r w:rsidRPr="00EB4539">
        <w:rPr>
          <w:sz w:val="22"/>
          <w:szCs w:val="22"/>
        </w:rPr>
        <w:lastRenderedPageBreak/>
        <w:t>Unless amended or revoked, this accreditation is subject to the following conditions applied under section 303AA:</w:t>
      </w:r>
    </w:p>
    <w:p w14:paraId="3F057FE2" w14:textId="0031F093" w:rsidR="00AD7EA6" w:rsidRPr="00AD7EA6" w:rsidRDefault="00AD7EA6" w:rsidP="00AD7EA6">
      <w:pPr>
        <w:spacing w:before="120" w:after="120" w:line="276" w:lineRule="auto"/>
        <w:rPr>
          <w:sz w:val="22"/>
          <w:szCs w:val="22"/>
        </w:rPr>
      </w:pPr>
      <w:r w:rsidRPr="00AD7EA6">
        <w:rPr>
          <w:sz w:val="22"/>
          <w:szCs w:val="22"/>
        </w:rPr>
        <w:t>Condition 1</w:t>
      </w:r>
      <w:r w:rsidR="00AA013C">
        <w:rPr>
          <w:sz w:val="22"/>
          <w:szCs w:val="22"/>
        </w:rPr>
        <w:t>:</w:t>
      </w:r>
    </w:p>
    <w:p w14:paraId="57CECC63" w14:textId="5418D1C3" w:rsidR="00AD7EA6" w:rsidRDefault="00AD7EA6" w:rsidP="00AD7EA6">
      <w:pPr>
        <w:spacing w:before="120" w:after="120" w:line="276" w:lineRule="auto"/>
        <w:rPr>
          <w:sz w:val="22"/>
          <w:szCs w:val="22"/>
        </w:rPr>
      </w:pPr>
      <w:r w:rsidRPr="00AD7EA6">
        <w:rPr>
          <w:sz w:val="22"/>
          <w:szCs w:val="22"/>
        </w:rPr>
        <w:t>The Australian Fisheries Management Authority must ensure there is sufficient ongoing monitoring (electronic or human) to evaluate the nature and level of impacts of fishing on EPBC Act protected species.</w:t>
      </w:r>
    </w:p>
    <w:p w14:paraId="014C033B" w14:textId="03E1A16A" w:rsidR="00AB2721" w:rsidRPr="003A522C" w:rsidRDefault="00AB2721" w:rsidP="003A522C">
      <w:pPr>
        <w:spacing w:before="120" w:after="120" w:line="276" w:lineRule="auto"/>
        <w:rPr>
          <w:sz w:val="22"/>
          <w:szCs w:val="22"/>
        </w:rPr>
      </w:pPr>
      <w:r w:rsidRPr="003A522C">
        <w:rPr>
          <w:sz w:val="22"/>
          <w:szCs w:val="22"/>
        </w:rPr>
        <w:t xml:space="preserve">The Australian Fisheries Management Authority must provide the Department of Agriculture, </w:t>
      </w:r>
      <w:proofErr w:type="gramStart"/>
      <w:r w:rsidRPr="003A522C">
        <w:rPr>
          <w:sz w:val="22"/>
          <w:szCs w:val="22"/>
        </w:rPr>
        <w:t>Water</w:t>
      </w:r>
      <w:proofErr w:type="gramEnd"/>
      <w:r w:rsidRPr="003A522C">
        <w:rPr>
          <w:sz w:val="22"/>
          <w:szCs w:val="22"/>
        </w:rPr>
        <w:t xml:space="preserve"> and the Environment, as part of the annual reporting at Condition 4</w:t>
      </w:r>
      <w:r w:rsidR="003A522C">
        <w:rPr>
          <w:sz w:val="22"/>
          <w:szCs w:val="22"/>
        </w:rPr>
        <w:t xml:space="preserve"> of the Part 13A approval</w:t>
      </w:r>
      <w:r w:rsidRPr="003A522C">
        <w:rPr>
          <w:sz w:val="22"/>
          <w:szCs w:val="22"/>
        </w:rPr>
        <w:t>, a report outlining all monitoring of protected species that was undertaken. The report must include how the results of the monitoring will inform the ongoing management of the fisheries</w:t>
      </w:r>
      <w:proofErr w:type="gramStart"/>
      <w:r w:rsidRPr="003A522C">
        <w:rPr>
          <w:sz w:val="22"/>
          <w:szCs w:val="22"/>
        </w:rPr>
        <w:t>, in particular, an</w:t>
      </w:r>
      <w:proofErr w:type="gramEnd"/>
      <w:r w:rsidRPr="003A522C">
        <w:rPr>
          <w:sz w:val="22"/>
          <w:szCs w:val="22"/>
        </w:rPr>
        <w:t xml:space="preserve"> observer program for the fisheries.</w:t>
      </w:r>
    </w:p>
    <w:p w14:paraId="57340260" w14:textId="77777777" w:rsidR="00AB2721" w:rsidRPr="003A522C" w:rsidRDefault="00AB2721" w:rsidP="003A522C">
      <w:pPr>
        <w:spacing w:before="120" w:after="120" w:line="276" w:lineRule="auto"/>
        <w:rPr>
          <w:sz w:val="20"/>
          <w:szCs w:val="20"/>
        </w:rPr>
      </w:pPr>
    </w:p>
    <w:p w14:paraId="44B3150F" w14:textId="77777777" w:rsidR="00AD7EA6" w:rsidRPr="004B6C56" w:rsidRDefault="00AD7EA6" w:rsidP="0028447B">
      <w:pPr>
        <w:rPr>
          <w:sz w:val="22"/>
          <w:szCs w:val="22"/>
        </w:rPr>
      </w:pPr>
    </w:p>
    <w:p w14:paraId="0C2FED3D" w14:textId="77777777" w:rsidR="00E321E1" w:rsidRPr="004B6C56" w:rsidRDefault="00E321E1" w:rsidP="0028447B">
      <w:pPr>
        <w:rPr>
          <w:sz w:val="22"/>
          <w:szCs w:val="22"/>
        </w:rPr>
      </w:pPr>
    </w:p>
    <w:p w14:paraId="0C2FED3E" w14:textId="70CAED56" w:rsidR="00E321E1" w:rsidRPr="004B6C56" w:rsidRDefault="00FB1480" w:rsidP="0028447B">
      <w:pPr>
        <w:pStyle w:val="Heading1"/>
        <w:jc w:val="center"/>
        <w:rPr>
          <w:iCs/>
          <w:sz w:val="22"/>
          <w:szCs w:val="22"/>
        </w:rPr>
      </w:pPr>
      <w:r w:rsidRPr="004B6C56">
        <w:rPr>
          <w:iCs/>
          <w:sz w:val="22"/>
          <w:szCs w:val="22"/>
        </w:rPr>
        <w:t xml:space="preserve">Dated this </w:t>
      </w:r>
      <w:r w:rsidRPr="004B6C56">
        <w:rPr>
          <w:iCs/>
          <w:sz w:val="22"/>
          <w:szCs w:val="22"/>
        </w:rPr>
        <w:tab/>
      </w:r>
      <w:r w:rsidR="00C91B0F" w:rsidRPr="004B6C56">
        <w:rPr>
          <w:iCs/>
          <w:sz w:val="22"/>
          <w:szCs w:val="22"/>
        </w:rPr>
        <w:tab/>
      </w:r>
      <w:r w:rsidR="006A27D8">
        <w:rPr>
          <w:iCs/>
          <w:sz w:val="22"/>
          <w:szCs w:val="22"/>
        </w:rPr>
        <w:t>15</w:t>
      </w:r>
      <w:r w:rsidR="006A27D8" w:rsidRPr="006A27D8">
        <w:rPr>
          <w:iCs/>
          <w:sz w:val="22"/>
          <w:szCs w:val="22"/>
          <w:vertAlign w:val="superscript"/>
        </w:rPr>
        <w:t>th</w:t>
      </w:r>
      <w:r w:rsidR="006A27D8">
        <w:rPr>
          <w:iCs/>
          <w:sz w:val="22"/>
          <w:szCs w:val="22"/>
        </w:rPr>
        <w:t xml:space="preserve"> </w:t>
      </w:r>
      <w:r w:rsidR="005E68D9" w:rsidRPr="004B6C56">
        <w:rPr>
          <w:iCs/>
          <w:sz w:val="22"/>
          <w:szCs w:val="22"/>
        </w:rPr>
        <w:tab/>
      </w:r>
      <w:r w:rsidR="005E68D9" w:rsidRPr="004B6C56">
        <w:rPr>
          <w:iCs/>
          <w:sz w:val="22"/>
          <w:szCs w:val="22"/>
        </w:rPr>
        <w:tab/>
        <w:t>day of</w:t>
      </w:r>
      <w:r w:rsidR="005E68D9" w:rsidRPr="004B6C56">
        <w:rPr>
          <w:iCs/>
          <w:sz w:val="22"/>
          <w:szCs w:val="22"/>
        </w:rPr>
        <w:tab/>
      </w:r>
      <w:r w:rsidR="006A27D8">
        <w:rPr>
          <w:iCs/>
          <w:sz w:val="22"/>
          <w:szCs w:val="22"/>
        </w:rPr>
        <w:t>December</w:t>
      </w:r>
      <w:r w:rsidR="003933A8" w:rsidRPr="004B6C56">
        <w:rPr>
          <w:iCs/>
          <w:sz w:val="22"/>
          <w:szCs w:val="22"/>
        </w:rPr>
        <w:tab/>
      </w:r>
      <w:r w:rsidR="003933A8" w:rsidRPr="004B6C56">
        <w:rPr>
          <w:iCs/>
          <w:sz w:val="22"/>
          <w:szCs w:val="22"/>
        </w:rPr>
        <w:tab/>
      </w:r>
      <w:r w:rsidR="003B39EA">
        <w:rPr>
          <w:iCs/>
          <w:sz w:val="22"/>
          <w:szCs w:val="22"/>
        </w:rPr>
        <w:t>2020</w:t>
      </w:r>
    </w:p>
    <w:p w14:paraId="0C2FED3F" w14:textId="77777777" w:rsidR="00E321E1" w:rsidRPr="004B6C56" w:rsidRDefault="00E321E1" w:rsidP="0028447B">
      <w:pPr>
        <w:rPr>
          <w:sz w:val="22"/>
          <w:szCs w:val="22"/>
        </w:rPr>
      </w:pPr>
    </w:p>
    <w:p w14:paraId="0C2FED40" w14:textId="77777777" w:rsidR="00E321E1" w:rsidRPr="004B6C56" w:rsidRDefault="00E321E1" w:rsidP="0028447B">
      <w:pPr>
        <w:rPr>
          <w:sz w:val="22"/>
          <w:szCs w:val="22"/>
        </w:rPr>
      </w:pPr>
    </w:p>
    <w:p w14:paraId="0C2FED41" w14:textId="77777777" w:rsidR="00E321E1" w:rsidRPr="004B6C56" w:rsidRDefault="00E321E1" w:rsidP="0028447B">
      <w:pPr>
        <w:rPr>
          <w:sz w:val="22"/>
          <w:szCs w:val="22"/>
        </w:rPr>
      </w:pPr>
    </w:p>
    <w:p w14:paraId="0C2FED42" w14:textId="77777777" w:rsidR="00E321E1" w:rsidRPr="004B6C56" w:rsidRDefault="00E321E1" w:rsidP="0028447B">
      <w:pPr>
        <w:rPr>
          <w:sz w:val="22"/>
          <w:szCs w:val="22"/>
        </w:rPr>
      </w:pPr>
    </w:p>
    <w:p w14:paraId="0C2FED43" w14:textId="33FFFCAC" w:rsidR="00E321E1" w:rsidRPr="004B6C56" w:rsidRDefault="006A27D8" w:rsidP="006A27D8">
      <w:pPr>
        <w:jc w:val="center"/>
        <w:rPr>
          <w:sz w:val="22"/>
          <w:szCs w:val="22"/>
        </w:rPr>
      </w:pPr>
      <w:r>
        <w:rPr>
          <w:iCs/>
          <w:sz w:val="22"/>
          <w:szCs w:val="22"/>
        </w:rPr>
        <w:t>Laura Timmins</w:t>
      </w:r>
    </w:p>
    <w:p w14:paraId="0C2FED44" w14:textId="424FB485" w:rsidR="00E321E1" w:rsidRPr="004B6C56" w:rsidRDefault="00FB1480" w:rsidP="0028447B">
      <w:pPr>
        <w:jc w:val="center"/>
        <w:rPr>
          <w:sz w:val="22"/>
          <w:szCs w:val="22"/>
        </w:rPr>
      </w:pPr>
      <w:r w:rsidRPr="004B6C56">
        <w:rPr>
          <w:sz w:val="22"/>
          <w:szCs w:val="22"/>
        </w:rPr>
        <w:t>..……………………….……..</w:t>
      </w:r>
    </w:p>
    <w:p w14:paraId="0C2FED45" w14:textId="58269E7D" w:rsidR="00F755FB" w:rsidRPr="004B6C56"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0C2FED46" w14:textId="7B6A5A0A" w:rsidR="00B134B6" w:rsidRPr="004B6C5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2"/>
          <w:szCs w:val="22"/>
          <w:lang w:val="en-AU"/>
        </w:rPr>
      </w:pPr>
      <w:r w:rsidRPr="005D4908">
        <w:rPr>
          <w:rFonts w:ascii="Times New Roman" w:hAnsi="Times New Roman" w:cs="Times New Roman"/>
          <w:snapToGrid w:val="0"/>
          <w:sz w:val="22"/>
          <w:szCs w:val="22"/>
          <w:lang w:val="en-AU"/>
        </w:rPr>
        <w:t xml:space="preserve">Delegate </w:t>
      </w:r>
      <w:r w:rsidRPr="00220BC5">
        <w:rPr>
          <w:rFonts w:ascii="Times New Roman" w:hAnsi="Times New Roman" w:cs="Times New Roman"/>
          <w:snapToGrid w:val="0"/>
          <w:sz w:val="22"/>
          <w:szCs w:val="22"/>
          <w:lang w:val="en-AU"/>
        </w:rPr>
        <w:t xml:space="preserve">of the </w:t>
      </w:r>
      <w:r w:rsidRPr="00220BC5">
        <w:rPr>
          <w:rFonts w:ascii="Times New Roman" w:hAnsi="Times New Roman" w:cs="Times New Roman"/>
          <w:sz w:val="22"/>
          <w:szCs w:val="22"/>
        </w:rPr>
        <w:t xml:space="preserve">Minister for </w:t>
      </w:r>
      <w:r w:rsidR="00A6198D" w:rsidRPr="00220BC5">
        <w:rPr>
          <w:rFonts w:ascii="Times New Roman" w:hAnsi="Times New Roman" w:cs="Times New Roman"/>
          <w:sz w:val="22"/>
          <w:szCs w:val="22"/>
        </w:rPr>
        <w:t>the</w:t>
      </w:r>
      <w:r w:rsidR="00442816" w:rsidRPr="00220BC5">
        <w:rPr>
          <w:rFonts w:ascii="Times New Roman" w:hAnsi="Times New Roman" w:cs="Times New Roman"/>
          <w:sz w:val="22"/>
          <w:szCs w:val="22"/>
        </w:rPr>
        <w:t xml:space="preserve"> Environment</w:t>
      </w:r>
      <w:r w:rsidR="003933A8" w:rsidRPr="004B6C56">
        <w:rPr>
          <w:rFonts w:ascii="Times New Roman" w:hAnsi="Times New Roman" w:cs="Times New Roman"/>
          <w:sz w:val="22"/>
          <w:szCs w:val="22"/>
        </w:rPr>
        <w:t xml:space="preserve"> </w:t>
      </w:r>
    </w:p>
    <w:sectPr w:rsidR="00B134B6" w:rsidRPr="004B6C56"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74786" w14:textId="77777777" w:rsidR="0028447B" w:rsidRDefault="0028447B">
      <w:r>
        <w:separator/>
      </w:r>
    </w:p>
  </w:endnote>
  <w:endnote w:type="continuationSeparator" w:id="0">
    <w:p w14:paraId="674C3E71" w14:textId="77777777" w:rsidR="0028447B" w:rsidRDefault="0028447B">
      <w:r>
        <w:continuationSeparator/>
      </w:r>
    </w:p>
  </w:endnote>
  <w:endnote w:type="continuationNotice" w:id="1">
    <w:p w14:paraId="536CAB61" w14:textId="77777777" w:rsidR="00F7643F" w:rsidRDefault="00F76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5264D6" w14:textId="77777777" w:rsidR="0028447B" w:rsidRDefault="0028447B">
      <w:r>
        <w:separator/>
      </w:r>
    </w:p>
  </w:footnote>
  <w:footnote w:type="continuationSeparator" w:id="0">
    <w:p w14:paraId="27A4EDCA" w14:textId="77777777" w:rsidR="0028447B" w:rsidRDefault="0028447B">
      <w:r>
        <w:continuationSeparator/>
      </w:r>
    </w:p>
  </w:footnote>
  <w:footnote w:type="continuationNotice" w:id="1">
    <w:p w14:paraId="382CC65E" w14:textId="77777777" w:rsidR="00F7643F" w:rsidRDefault="00F76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FED4E" w14:textId="77777777" w:rsidR="0028447B" w:rsidRDefault="0028447B">
    <w:pPr>
      <w:pStyle w:val="Header"/>
      <w:jc w:val="right"/>
      <w:rPr>
        <w:sz w:val="20"/>
      </w:rPr>
    </w:pPr>
    <w:r>
      <w:rPr>
        <w:b/>
        <w:sz w:val="20"/>
      </w:rPr>
      <w:t>Unique Identifying Number:</w:t>
    </w:r>
  </w:p>
  <w:p w14:paraId="0C2FED4F"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BE"/>
    <w:rsid w:val="00022807"/>
    <w:rsid w:val="00035DC3"/>
    <w:rsid w:val="00067797"/>
    <w:rsid w:val="00075416"/>
    <w:rsid w:val="000928E7"/>
    <w:rsid w:val="000C59BA"/>
    <w:rsid w:val="000D53C1"/>
    <w:rsid w:val="000E4742"/>
    <w:rsid w:val="00131745"/>
    <w:rsid w:val="00141DC4"/>
    <w:rsid w:val="0015432B"/>
    <w:rsid w:val="001572F9"/>
    <w:rsid w:val="00157A07"/>
    <w:rsid w:val="00191A78"/>
    <w:rsid w:val="00220BC5"/>
    <w:rsid w:val="002476C0"/>
    <w:rsid w:val="0028447B"/>
    <w:rsid w:val="002A2D3C"/>
    <w:rsid w:val="00300E20"/>
    <w:rsid w:val="00310DA0"/>
    <w:rsid w:val="00313CDC"/>
    <w:rsid w:val="00330C65"/>
    <w:rsid w:val="003461E0"/>
    <w:rsid w:val="003732DA"/>
    <w:rsid w:val="003779EB"/>
    <w:rsid w:val="00390BAD"/>
    <w:rsid w:val="003933A8"/>
    <w:rsid w:val="003A3E63"/>
    <w:rsid w:val="003A522C"/>
    <w:rsid w:val="003B39EA"/>
    <w:rsid w:val="003F0B0A"/>
    <w:rsid w:val="003F79A0"/>
    <w:rsid w:val="00406255"/>
    <w:rsid w:val="00412E43"/>
    <w:rsid w:val="00433409"/>
    <w:rsid w:val="00442816"/>
    <w:rsid w:val="004A2909"/>
    <w:rsid w:val="004B6C56"/>
    <w:rsid w:val="004C0D63"/>
    <w:rsid w:val="004E4888"/>
    <w:rsid w:val="005739BE"/>
    <w:rsid w:val="0057618E"/>
    <w:rsid w:val="005806BC"/>
    <w:rsid w:val="005D4908"/>
    <w:rsid w:val="005E68D9"/>
    <w:rsid w:val="005F34BD"/>
    <w:rsid w:val="005F7BE7"/>
    <w:rsid w:val="006852D4"/>
    <w:rsid w:val="006A27D8"/>
    <w:rsid w:val="006F1DB8"/>
    <w:rsid w:val="00773531"/>
    <w:rsid w:val="007A3126"/>
    <w:rsid w:val="007C176F"/>
    <w:rsid w:val="007C5DB1"/>
    <w:rsid w:val="0080484A"/>
    <w:rsid w:val="00807FA4"/>
    <w:rsid w:val="00823CCF"/>
    <w:rsid w:val="00863B42"/>
    <w:rsid w:val="00865365"/>
    <w:rsid w:val="00877B21"/>
    <w:rsid w:val="008972F9"/>
    <w:rsid w:val="008A7845"/>
    <w:rsid w:val="008E7210"/>
    <w:rsid w:val="0093547F"/>
    <w:rsid w:val="00941B39"/>
    <w:rsid w:val="009C0CAB"/>
    <w:rsid w:val="009F0448"/>
    <w:rsid w:val="00A157AF"/>
    <w:rsid w:val="00A17E57"/>
    <w:rsid w:val="00A22CBB"/>
    <w:rsid w:val="00A34121"/>
    <w:rsid w:val="00A6198D"/>
    <w:rsid w:val="00A65DF9"/>
    <w:rsid w:val="00AA004D"/>
    <w:rsid w:val="00AA013C"/>
    <w:rsid w:val="00AB2721"/>
    <w:rsid w:val="00AD7EA6"/>
    <w:rsid w:val="00B134B6"/>
    <w:rsid w:val="00BA5A3E"/>
    <w:rsid w:val="00BE4C00"/>
    <w:rsid w:val="00C03370"/>
    <w:rsid w:val="00C4202F"/>
    <w:rsid w:val="00C64506"/>
    <w:rsid w:val="00C77716"/>
    <w:rsid w:val="00C91B0F"/>
    <w:rsid w:val="00CB0588"/>
    <w:rsid w:val="00CC100A"/>
    <w:rsid w:val="00CE3DA1"/>
    <w:rsid w:val="00D0634F"/>
    <w:rsid w:val="00D12080"/>
    <w:rsid w:val="00D467F0"/>
    <w:rsid w:val="00DA4775"/>
    <w:rsid w:val="00DA5695"/>
    <w:rsid w:val="00DF487E"/>
    <w:rsid w:val="00DF543C"/>
    <w:rsid w:val="00E25805"/>
    <w:rsid w:val="00E321E1"/>
    <w:rsid w:val="00E323BB"/>
    <w:rsid w:val="00E614A2"/>
    <w:rsid w:val="00E661FE"/>
    <w:rsid w:val="00E92FA8"/>
    <w:rsid w:val="00EE3E5C"/>
    <w:rsid w:val="00F24BBC"/>
    <w:rsid w:val="00F41316"/>
    <w:rsid w:val="00F755FB"/>
    <w:rsid w:val="00F7643F"/>
    <w:rsid w:val="00FB1480"/>
    <w:rsid w:val="00FC5983"/>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FED29"/>
  <w15:docId w15:val="{8D948C01-AF9A-423D-86C4-34839AC6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E5463F-6797-4710-BD26-361511BF3E2B}"/>
</file>

<file path=customXml/itemProps2.xml><?xml version="1.0" encoding="utf-8"?>
<ds:datastoreItem xmlns:ds="http://schemas.openxmlformats.org/officeDocument/2006/customXml" ds:itemID="{F2A54CEB-FF28-470F-B9A7-99272304DABA}">
  <ds:schemaRefs>
    <ds:schemaRef ds:uri="http://purl.org/dc/terms/"/>
    <ds:schemaRef ds:uri="344c6e69-c594-4ca4-b341-09ae9dfc1422"/>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9957298-0F76-49DD-B83D-17691D528E32}">
  <ds:schemaRefs>
    <ds:schemaRef ds:uri="http://schemas.openxmlformats.org/officeDocument/2006/bibliography"/>
  </ds:schemaRefs>
</ds:datastoreItem>
</file>

<file path=customXml/itemProps4.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5.xml><?xml version="1.0" encoding="utf-8"?>
<ds:datastoreItem xmlns:ds="http://schemas.openxmlformats.org/officeDocument/2006/customXml" ds:itemID="{2422E391-E8E4-4F08-A8E8-3565E086DD16}">
  <ds:schemaRefs>
    <ds:schemaRef ds:uri="http://schemas.microsoft.com/office/2006/metadata/customXsn"/>
  </ds:schemaRefs>
</ds:datastoreItem>
</file>

<file path=customXml/itemProps6.xml><?xml version="1.0" encoding="utf-8"?>
<ds:datastoreItem xmlns:ds="http://schemas.openxmlformats.org/officeDocument/2006/customXml" ds:itemID="{3A748D0B-A5EA-47C1-8A82-53C81CFBC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2468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Brief - Western Trawl Fisheries -Part 13 Instrument</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and pursuant to section 33(1) of the EPBC Act</dc:title>
  <dc:creator>Commonwealth of Australia</dc:creator>
  <cp:lastModifiedBy>Bec Durack</cp:lastModifiedBy>
  <cp:revision>2</cp:revision>
  <cp:lastPrinted>2019-01-14T23:33:00Z</cp:lastPrinted>
  <dcterms:created xsi:type="dcterms:W3CDTF">2020-12-17T06:14:00Z</dcterms:created>
  <dcterms:modified xsi:type="dcterms:W3CDTF">2020-12-17T06:14:00Z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0x0101004B6FD6131ACCD942B99EE496FC609FF4</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{358fdaff-379d-40b9-8ce0-298475f76cbe}</vt:lpwstr>
  </property>
  <property fmtid="{D5CDD505-2E9C-101B-9397-08002B2CF9AE}" pid="33" name="RecordPoint_RecordFormat">
    <vt:lpwstr/>
  </property>
</Properties>
</file>