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89" w:rsidRPr="00F6308F" w:rsidRDefault="00151F0E" w:rsidP="00DA6A89">
      <w:pPr>
        <w:widowControl w:val="0"/>
        <w:tabs>
          <w:tab w:val="left" w:pos="6700"/>
        </w:tabs>
        <w:spacing w:after="120"/>
        <w:jc w:val="center"/>
        <w:rPr>
          <w:rFonts w:ascii="Arial" w:hAnsi="Arial" w:cs="Arial"/>
          <w:b/>
          <w:sz w:val="48"/>
        </w:rPr>
      </w:pPr>
      <w:r w:rsidRPr="00151F0E">
        <w:rPr>
          <w:rFonts w:ascii="Arial" w:hAnsi="Arial" w:cs="Arial"/>
          <w:b/>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295.5pt;height:190.75pt;visibility:visible;mso-wrap-style:square">
            <v:imagedata r:id="rId8" o:title=""/>
          </v:shape>
        </w:pict>
      </w: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widowControl w:val="0"/>
        <w:tabs>
          <w:tab w:val="left" w:pos="6700"/>
        </w:tabs>
        <w:spacing w:after="120"/>
        <w:rPr>
          <w:rFonts w:ascii="Arial" w:hAnsi="Arial" w:cs="Arial"/>
          <w:b/>
          <w:sz w:val="48"/>
        </w:rPr>
      </w:pPr>
    </w:p>
    <w:p w:rsidR="00DA6A89" w:rsidRPr="00F6308F" w:rsidRDefault="00DA6A89" w:rsidP="00DA6A89">
      <w:pPr>
        <w:spacing w:after="120"/>
        <w:jc w:val="center"/>
        <w:rPr>
          <w:rFonts w:ascii="Arial" w:hAnsi="Arial" w:cs="Arial"/>
          <w:sz w:val="36"/>
        </w:rPr>
      </w:pPr>
      <w:r w:rsidRPr="00F6308F">
        <w:rPr>
          <w:rFonts w:ascii="Arial" w:hAnsi="Arial" w:cs="Arial"/>
          <w:sz w:val="36"/>
        </w:rPr>
        <w:t>Assessment of the</w:t>
      </w:r>
    </w:p>
    <w:p w:rsidR="00DA6A89" w:rsidRPr="00F6308F" w:rsidRDefault="00082694" w:rsidP="00DA6A89">
      <w:pPr>
        <w:pStyle w:val="Heading6"/>
        <w:spacing w:after="120"/>
        <w:jc w:val="center"/>
        <w:rPr>
          <w:rFonts w:ascii="Arial" w:hAnsi="Arial" w:cs="Arial"/>
          <w:b w:val="0"/>
          <w:i/>
          <w:sz w:val="36"/>
        </w:rPr>
      </w:pPr>
      <w:r>
        <w:rPr>
          <w:rFonts w:ascii="Arial" w:hAnsi="Arial" w:cs="Arial"/>
          <w:sz w:val="36"/>
        </w:rPr>
        <w:t>East Coast Otter Trawl Fishery</w:t>
      </w:r>
    </w:p>
    <w:p w:rsidR="00DA6A89" w:rsidRPr="00F6308F" w:rsidRDefault="00DA6A89" w:rsidP="00DA6A89">
      <w:pPr>
        <w:widowControl w:val="0"/>
        <w:tabs>
          <w:tab w:val="left" w:pos="6700"/>
        </w:tabs>
        <w:spacing w:after="120"/>
        <w:jc w:val="center"/>
        <w:rPr>
          <w:rFonts w:ascii="Arial" w:hAnsi="Arial" w:cs="Arial"/>
          <w:b/>
          <w:sz w:val="48"/>
        </w:rPr>
      </w:pPr>
    </w:p>
    <w:p w:rsidR="00DA6A89" w:rsidRPr="00F6308F" w:rsidRDefault="00DA6A89" w:rsidP="00DA6A89">
      <w:pPr>
        <w:widowControl w:val="0"/>
        <w:tabs>
          <w:tab w:val="left" w:pos="6700"/>
        </w:tabs>
        <w:spacing w:after="120"/>
        <w:jc w:val="center"/>
        <w:rPr>
          <w:rFonts w:ascii="Arial" w:hAnsi="Arial" w:cs="Arial"/>
          <w:b/>
          <w:sz w:val="48"/>
        </w:rPr>
      </w:pPr>
    </w:p>
    <w:p w:rsidR="00DA6A89" w:rsidRDefault="00DA6A89" w:rsidP="00DA6A89">
      <w:pPr>
        <w:widowControl w:val="0"/>
        <w:tabs>
          <w:tab w:val="left" w:pos="6700"/>
        </w:tabs>
        <w:spacing w:after="120"/>
        <w:jc w:val="center"/>
        <w:rPr>
          <w:rFonts w:ascii="Arial" w:hAnsi="Arial" w:cs="Arial"/>
          <w:b/>
          <w:sz w:val="32"/>
        </w:rPr>
      </w:pPr>
    </w:p>
    <w:p w:rsidR="00082694" w:rsidRDefault="00082694" w:rsidP="00DA6A89">
      <w:pPr>
        <w:widowControl w:val="0"/>
        <w:tabs>
          <w:tab w:val="left" w:pos="6700"/>
        </w:tabs>
        <w:spacing w:after="120"/>
        <w:jc w:val="center"/>
        <w:rPr>
          <w:rFonts w:ascii="Arial" w:hAnsi="Arial" w:cs="Arial"/>
          <w:b/>
          <w:sz w:val="32"/>
        </w:rPr>
      </w:pPr>
    </w:p>
    <w:p w:rsidR="00082694" w:rsidRDefault="00082694" w:rsidP="00DA6A89">
      <w:pPr>
        <w:widowControl w:val="0"/>
        <w:tabs>
          <w:tab w:val="left" w:pos="6700"/>
        </w:tabs>
        <w:spacing w:after="120"/>
        <w:jc w:val="center"/>
        <w:rPr>
          <w:rFonts w:ascii="Arial" w:hAnsi="Arial" w:cs="Arial"/>
          <w:b/>
          <w:sz w:val="32"/>
        </w:rPr>
      </w:pPr>
    </w:p>
    <w:p w:rsidR="00082694" w:rsidRDefault="00082694" w:rsidP="00DA6A89">
      <w:pPr>
        <w:widowControl w:val="0"/>
        <w:tabs>
          <w:tab w:val="left" w:pos="6700"/>
        </w:tabs>
        <w:spacing w:after="120"/>
        <w:jc w:val="center"/>
        <w:rPr>
          <w:rFonts w:ascii="Arial" w:hAnsi="Arial" w:cs="Arial"/>
          <w:b/>
          <w:sz w:val="32"/>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DA6A89" w:rsidRPr="00F6308F" w:rsidRDefault="00DA6A89" w:rsidP="00DA6A89">
      <w:pPr>
        <w:widowControl w:val="0"/>
        <w:tabs>
          <w:tab w:val="left" w:pos="6700"/>
        </w:tabs>
        <w:spacing w:after="120"/>
        <w:jc w:val="center"/>
        <w:rPr>
          <w:rFonts w:ascii="Arial" w:hAnsi="Arial" w:cs="Arial"/>
          <w:b/>
        </w:rPr>
      </w:pPr>
    </w:p>
    <w:p w:rsidR="00082694" w:rsidRPr="00F6308F" w:rsidRDefault="00082694" w:rsidP="00DA6A89">
      <w:pPr>
        <w:widowControl w:val="0"/>
        <w:tabs>
          <w:tab w:val="left" w:pos="6700"/>
        </w:tabs>
        <w:spacing w:after="120"/>
        <w:jc w:val="center"/>
        <w:rPr>
          <w:rFonts w:ascii="Arial" w:hAnsi="Arial" w:cs="Arial"/>
          <w:b/>
        </w:rPr>
      </w:pPr>
    </w:p>
    <w:p w:rsidR="00DA6A89" w:rsidRPr="00F6308F" w:rsidRDefault="00082694" w:rsidP="00DA6A89">
      <w:pPr>
        <w:pStyle w:val="Heading7"/>
        <w:rPr>
          <w:rFonts w:ascii="Arial" w:hAnsi="Arial" w:cs="Arial"/>
          <w:lang w:val="en-AU"/>
        </w:rPr>
      </w:pPr>
      <w:r w:rsidRPr="00AB4619">
        <w:rPr>
          <w:rFonts w:ascii="Arial" w:hAnsi="Arial" w:cs="Arial"/>
          <w:lang w:val="en-AU"/>
        </w:rPr>
        <w:t>November 2013</w:t>
      </w:r>
    </w:p>
    <w:p w:rsidR="00DA6A89" w:rsidRPr="00F6308F" w:rsidRDefault="00DA6A89" w:rsidP="00DA6A89">
      <w:pPr>
        <w:rPr>
          <w:rFonts w:ascii="Arial" w:hAnsi="Arial" w:cs="Arial"/>
        </w:rPr>
      </w:pPr>
    </w:p>
    <w:p w:rsidR="00DA6A89" w:rsidRPr="00F6308F" w:rsidRDefault="00DA6A89" w:rsidP="00DA6A89">
      <w:pPr>
        <w:rPr>
          <w:rFonts w:ascii="Arial" w:hAnsi="Arial" w:cs="Arial"/>
        </w:rPr>
      </w:pPr>
    </w:p>
    <w:p w:rsidR="00DA6A89" w:rsidRPr="00F6308F" w:rsidRDefault="00DA6A89" w:rsidP="00DA6A89">
      <w:pPr>
        <w:rPr>
          <w:rFonts w:ascii="Arial" w:hAnsi="Arial" w:cs="Arial"/>
          <w:color w:val="FF0000"/>
        </w:rPr>
      </w:pPr>
    </w:p>
    <w:p w:rsidR="00220F84" w:rsidRPr="00F6308F" w:rsidRDefault="00220F84" w:rsidP="00220F84">
      <w:pPr>
        <w:rPr>
          <w:rFonts w:ascii="Arial" w:hAnsi="Arial" w:cs="Arial"/>
        </w:rPr>
      </w:pPr>
      <w:bookmarkStart w:id="0" w:name="_Toc291514154"/>
      <w:bookmarkStart w:id="1" w:name="_Toc316301047"/>
    </w:p>
    <w:p w:rsidR="00220F84" w:rsidRPr="00F6308F" w:rsidRDefault="00220F84" w:rsidP="00220F84">
      <w:pPr>
        <w:rPr>
          <w:rFonts w:ascii="Arial" w:hAnsi="Arial" w:cs="Arial"/>
        </w:rPr>
      </w:pPr>
    </w:p>
    <w:p w:rsidR="00220F84" w:rsidRPr="00F6308F" w:rsidRDefault="00220F84" w:rsidP="00220F84">
      <w:pPr>
        <w:rPr>
          <w:rFonts w:ascii="Arial" w:hAnsi="Arial" w:cs="Arial"/>
        </w:rPr>
      </w:pPr>
    </w:p>
    <w:p w:rsidR="00220F84" w:rsidRPr="00F6308F" w:rsidRDefault="00220F84" w:rsidP="00220F84">
      <w:pPr>
        <w:rPr>
          <w:rFonts w:ascii="Arial" w:hAnsi="Arial" w:cs="Arial"/>
        </w:rPr>
      </w:pPr>
    </w:p>
    <w:p w:rsidR="00220F84" w:rsidRPr="00F6308F" w:rsidRDefault="00220F84" w:rsidP="00220F84">
      <w:pPr>
        <w:rPr>
          <w:rFonts w:ascii="Arial" w:hAnsi="Arial" w:cs="Arial"/>
        </w:rPr>
      </w:pPr>
    </w:p>
    <w:p w:rsidR="00220F84" w:rsidRPr="00F6308F" w:rsidRDefault="00220F84" w:rsidP="00220F84">
      <w:pPr>
        <w:rPr>
          <w:rFonts w:ascii="Arial" w:hAnsi="Arial" w:cs="Arial"/>
        </w:rPr>
      </w:pPr>
    </w:p>
    <w:p w:rsidR="00220F84" w:rsidRPr="00F6308F" w:rsidRDefault="00220F84" w:rsidP="00220F84">
      <w:pPr>
        <w:rPr>
          <w:rFonts w:ascii="Arial" w:hAnsi="Arial" w:cs="Arial"/>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Default="00220F84" w:rsidP="00220F84">
      <w:pPr>
        <w:rPr>
          <w:rFonts w:ascii="Arial" w:hAnsi="Arial" w:cs="Arial"/>
          <w:color w:val="000000"/>
          <w:sz w:val="16"/>
          <w:szCs w:val="16"/>
        </w:rPr>
      </w:pPr>
    </w:p>
    <w:p w:rsidR="00220F84" w:rsidRPr="00F6308F" w:rsidRDefault="00220F84" w:rsidP="00220F84">
      <w:pPr>
        <w:rPr>
          <w:rFonts w:ascii="Arial" w:hAnsi="Arial" w:cs="Arial"/>
          <w:sz w:val="16"/>
          <w:szCs w:val="16"/>
        </w:rPr>
      </w:pPr>
    </w:p>
    <w:p w:rsidR="00220F84" w:rsidRPr="00F1627E" w:rsidRDefault="00220F84" w:rsidP="00220F84">
      <w:pPr>
        <w:rPr>
          <w:rFonts w:cs="Arial"/>
          <w:color w:val="000000"/>
          <w:sz w:val="16"/>
          <w:szCs w:val="16"/>
        </w:rPr>
      </w:pPr>
      <w:r w:rsidRPr="00F1627E">
        <w:rPr>
          <w:rFonts w:cs="Arial"/>
          <w:color w:val="000000"/>
          <w:sz w:val="16"/>
          <w:szCs w:val="16"/>
        </w:rPr>
        <w:t>© Copyright Commonwealth of Australia, 2013.</w:t>
      </w:r>
    </w:p>
    <w:p w:rsidR="00220F84" w:rsidRDefault="00151F0E" w:rsidP="00220F84">
      <w:pPr>
        <w:pStyle w:val="NormalWeb"/>
        <w:spacing w:before="0" w:beforeAutospacing="0" w:after="200" w:afterAutospacing="0"/>
        <w:rPr>
          <w:rFonts w:ascii="Arial" w:eastAsia="Times New Roman" w:hAnsi="Arial" w:cs="Arial"/>
          <w:i/>
          <w:sz w:val="16"/>
          <w:szCs w:val="16"/>
          <w:lang w:eastAsia="en-AU"/>
        </w:rPr>
      </w:pPr>
      <w:r w:rsidRPr="00151F0E">
        <w:rPr>
          <w:rFonts w:ascii="Arial" w:eastAsia="Times New Roman" w:hAnsi="Arial" w:cs="Arial"/>
          <w:noProof/>
          <w:color w:val="000000"/>
          <w:sz w:val="16"/>
          <w:szCs w:val="16"/>
          <w:lang w:val="en-AU" w:eastAsia="en-AU"/>
        </w:rPr>
        <w:pict>
          <v:shape id="_x0000_i1026" type="#_x0000_t75" alt="creative_commons_licence.jpg" style="width:142.15pt;height:36.45pt;visibility:visible;mso-wrap-style:square">
            <v:imagedata r:id="rId9" o:title="creative_commons_licence"/>
          </v:shape>
        </w:pict>
      </w:r>
    </w:p>
    <w:p w:rsidR="00220F84" w:rsidRPr="00F1627E" w:rsidRDefault="00220F84" w:rsidP="00220F84">
      <w:pPr>
        <w:pStyle w:val="NormalWeb"/>
        <w:spacing w:before="0" w:beforeAutospacing="0" w:after="200" w:afterAutospacing="0"/>
        <w:rPr>
          <w:rFonts w:ascii="Arial" w:eastAsia="Times New Roman" w:hAnsi="Arial" w:cs="Arial"/>
          <w:sz w:val="16"/>
          <w:szCs w:val="16"/>
          <w:lang w:eastAsia="en-AU"/>
        </w:rPr>
      </w:pPr>
      <w:r w:rsidRPr="00F1627E">
        <w:rPr>
          <w:rFonts w:ascii="Arial" w:eastAsia="Times New Roman" w:hAnsi="Arial" w:cs="Arial"/>
          <w:i/>
          <w:sz w:val="16"/>
          <w:szCs w:val="16"/>
          <w:lang w:eastAsia="en-AU"/>
        </w:rPr>
        <w:t xml:space="preserve">Assessment of the </w:t>
      </w:r>
      <w:r>
        <w:rPr>
          <w:rFonts w:ascii="Arial" w:eastAsia="Times New Roman" w:hAnsi="Arial" w:cs="Arial"/>
          <w:i/>
          <w:sz w:val="16"/>
          <w:szCs w:val="16"/>
          <w:lang w:eastAsia="en-AU"/>
        </w:rPr>
        <w:t>Queensland East Coast Otter Trawl Fishery</w:t>
      </w:r>
      <w:r w:rsidRPr="00F1627E">
        <w:rPr>
          <w:rFonts w:ascii="Arial" w:eastAsia="Times New Roman" w:hAnsi="Arial" w:cs="Arial"/>
          <w:i/>
          <w:sz w:val="16"/>
          <w:szCs w:val="16"/>
          <w:lang w:eastAsia="en-AU"/>
        </w:rPr>
        <w:t xml:space="preserve"> November 2013</w:t>
      </w:r>
      <w:r w:rsidRPr="00F1627E">
        <w:rPr>
          <w:rFonts w:ascii="Arial" w:eastAsia="Times New Roman" w:hAnsi="Arial" w:cs="Arial"/>
          <w:sz w:val="16"/>
          <w:szCs w:val="16"/>
          <w:lang w:eastAsia="en-AU"/>
        </w:rPr>
        <w:t xml:space="preserve"> is licensed by the Commonwealth of Australia for use under a Creative Commons By Attribution 3.0 Australia licence with the exception of the Coat of Arms of the Commonwealth of Australia, the logo of </w:t>
      </w:r>
      <w:r w:rsidRPr="00F1627E">
        <w:rPr>
          <w:rFonts w:ascii="Arial" w:hAnsi="Arial" w:cs="Arial"/>
          <w:sz w:val="16"/>
          <w:szCs w:val="16"/>
          <w:lang w:val="en-AU"/>
        </w:rPr>
        <w:t>the</w:t>
      </w:r>
      <w:r w:rsidRPr="00F1627E">
        <w:rPr>
          <w:rFonts w:ascii="Arial" w:eastAsia="Times New Roman" w:hAnsi="Arial" w:cs="Arial"/>
          <w:sz w:val="16"/>
          <w:szCs w:val="16"/>
          <w:lang w:eastAsia="en-AU"/>
        </w:rPr>
        <w:t xml:space="preserve"> agency responsible for publishing the report, content supplied by third parties, and any images depicting people. For licence conditions see: http://creativecommons.org/licenses/by/3.0/au/.</w:t>
      </w:r>
    </w:p>
    <w:p w:rsidR="00220F84" w:rsidRPr="00F1627E" w:rsidRDefault="00220F84" w:rsidP="00220F84">
      <w:pPr>
        <w:rPr>
          <w:rFonts w:cs="Arial"/>
          <w:sz w:val="16"/>
          <w:szCs w:val="16"/>
        </w:rPr>
      </w:pPr>
      <w:r w:rsidRPr="00F1627E">
        <w:rPr>
          <w:rFonts w:cs="Arial"/>
          <w:sz w:val="16"/>
          <w:szCs w:val="16"/>
        </w:rPr>
        <w:t>This report should be attributed as ‘</w:t>
      </w:r>
      <w:r w:rsidRPr="00F1627E">
        <w:rPr>
          <w:rFonts w:cs="Arial"/>
          <w:i/>
          <w:sz w:val="16"/>
          <w:szCs w:val="16"/>
        </w:rPr>
        <w:t xml:space="preserve">Assessment of the </w:t>
      </w:r>
      <w:r>
        <w:rPr>
          <w:rFonts w:cs="Arial"/>
          <w:i/>
          <w:sz w:val="16"/>
          <w:szCs w:val="16"/>
        </w:rPr>
        <w:t xml:space="preserve">Queensland </w:t>
      </w:r>
      <w:r w:rsidR="00C5243D">
        <w:rPr>
          <w:rFonts w:cs="Arial"/>
          <w:i/>
          <w:sz w:val="16"/>
          <w:szCs w:val="16"/>
        </w:rPr>
        <w:t xml:space="preserve">East Coast Otter Trawl </w:t>
      </w:r>
      <w:r>
        <w:rPr>
          <w:rFonts w:cs="Arial"/>
          <w:i/>
          <w:sz w:val="16"/>
          <w:szCs w:val="16"/>
        </w:rPr>
        <w:t>Fishery</w:t>
      </w:r>
      <w:r w:rsidRPr="00F1627E">
        <w:rPr>
          <w:rFonts w:cs="Arial"/>
          <w:i/>
          <w:sz w:val="16"/>
          <w:szCs w:val="16"/>
        </w:rPr>
        <w:t xml:space="preserve"> November 2013</w:t>
      </w:r>
      <w:r w:rsidRPr="00F1627E">
        <w:rPr>
          <w:rFonts w:cs="Arial"/>
          <w:sz w:val="16"/>
          <w:szCs w:val="16"/>
        </w:rPr>
        <w:t xml:space="preserve">, Commonwealth of Australia </w:t>
      </w:r>
      <w:r w:rsidRPr="00F1627E">
        <w:rPr>
          <w:rFonts w:cs="Arial"/>
          <w:i/>
          <w:sz w:val="16"/>
          <w:szCs w:val="16"/>
        </w:rPr>
        <w:t>2013’</w:t>
      </w:r>
      <w:r w:rsidRPr="00F1627E">
        <w:rPr>
          <w:rFonts w:cs="Arial"/>
          <w:sz w:val="16"/>
          <w:szCs w:val="16"/>
        </w:rPr>
        <w:t>.</w:t>
      </w:r>
    </w:p>
    <w:p w:rsidR="00220F84" w:rsidRPr="00F6308F" w:rsidRDefault="00220F84" w:rsidP="00220F84">
      <w:pPr>
        <w:rPr>
          <w:rFonts w:cs="Arial"/>
        </w:rPr>
      </w:pPr>
    </w:p>
    <w:p w:rsidR="00220F84" w:rsidRPr="00F6308F" w:rsidRDefault="00220F84" w:rsidP="00220F84">
      <w:pPr>
        <w:pStyle w:val="NormalWeb"/>
        <w:rPr>
          <w:rFonts w:ascii="Arial" w:hAnsi="Arial" w:cs="Arial"/>
          <w:sz w:val="20"/>
          <w:szCs w:val="20"/>
          <w:lang w:val="en-AU"/>
        </w:rPr>
      </w:pPr>
    </w:p>
    <w:p w:rsidR="00220F84" w:rsidRPr="008E1E22" w:rsidRDefault="00220F84" w:rsidP="00220F84">
      <w:pPr>
        <w:rPr>
          <w:rFonts w:cs="Arial"/>
          <w:b/>
          <w:sz w:val="16"/>
          <w:szCs w:val="16"/>
        </w:rPr>
      </w:pPr>
      <w:r w:rsidRPr="008E1E22">
        <w:rPr>
          <w:rFonts w:cs="Arial"/>
          <w:b/>
          <w:sz w:val="16"/>
          <w:szCs w:val="16"/>
        </w:rPr>
        <w:t>Disclaimer</w:t>
      </w:r>
    </w:p>
    <w:p w:rsidR="00220F84" w:rsidRPr="008E1E22" w:rsidRDefault="00220F84" w:rsidP="00220F84">
      <w:pPr>
        <w:pStyle w:val="NormalWeb"/>
        <w:spacing w:before="0" w:beforeAutospacing="0" w:after="200" w:afterAutospacing="0"/>
        <w:rPr>
          <w:rFonts w:ascii="Arial" w:hAnsi="Arial" w:cs="Arial"/>
          <w:sz w:val="16"/>
          <w:szCs w:val="16"/>
          <w:lang w:val="en-AU"/>
        </w:rPr>
      </w:pPr>
      <w:r w:rsidRPr="008E1E22">
        <w:rPr>
          <w:rFonts w:ascii="Arial" w:hAnsi="Arial" w:cs="Arial"/>
          <w:sz w:val="16"/>
          <w:szCs w:val="16"/>
          <w:lang w:val="en-AU"/>
        </w:rPr>
        <w:t xml:space="preserve">This document is an assessment carried out by the Department of the Environment of a commercial fishery against the Australian Government </w:t>
      </w:r>
      <w:r w:rsidRPr="008E1E22">
        <w:rPr>
          <w:rFonts w:ascii="Arial" w:hAnsi="Arial" w:cs="Arial"/>
          <w:i/>
          <w:iCs/>
          <w:sz w:val="16"/>
          <w:szCs w:val="16"/>
          <w:lang w:val="en-AU"/>
        </w:rPr>
        <w:t>Guidelines for the Ecologically Sustainable Management of Fisheries – 2nd Edition</w:t>
      </w:r>
      <w:r w:rsidRPr="008E1E22">
        <w:rPr>
          <w:rFonts w:ascii="Arial" w:hAnsi="Arial" w:cs="Arial"/>
          <w:sz w:val="16"/>
          <w:szCs w:val="16"/>
          <w:lang w:val="en-AU"/>
        </w:rPr>
        <w:t xml:space="preserve">. It forms part of the advice provided to the Minister for the Environment on the fishery in relation to decisions under Part 13 and Part 13A of the </w:t>
      </w:r>
      <w:r w:rsidRPr="008E1E22">
        <w:rPr>
          <w:rFonts w:ascii="Arial" w:hAnsi="Arial" w:cs="Arial"/>
          <w:i/>
          <w:iCs/>
          <w:sz w:val="16"/>
          <w:szCs w:val="16"/>
          <w:lang w:val="en-AU"/>
        </w:rPr>
        <w:t>Environment Protection and Biodiversity Conservation Act 1999</w:t>
      </w:r>
      <w:r w:rsidRPr="008E1E22">
        <w:rPr>
          <w:rFonts w:ascii="Arial" w:hAnsi="Arial" w:cs="Arial"/>
          <w:sz w:val="16"/>
          <w:szCs w:val="16"/>
          <w:lang w:val="en-AU"/>
        </w:rPr>
        <w:t>.</w:t>
      </w:r>
    </w:p>
    <w:p w:rsidR="00220F84" w:rsidRPr="008E1E22" w:rsidRDefault="00220F84" w:rsidP="00220F84">
      <w:pPr>
        <w:pStyle w:val="NormalWeb"/>
        <w:spacing w:before="0" w:beforeAutospacing="0" w:after="200" w:afterAutospacing="0"/>
        <w:rPr>
          <w:rFonts w:ascii="Arial" w:hAnsi="Arial" w:cs="Arial"/>
          <w:sz w:val="16"/>
          <w:szCs w:val="16"/>
          <w:lang w:val="en-AU"/>
        </w:rPr>
      </w:pPr>
      <w:r w:rsidRPr="008E1E22">
        <w:rPr>
          <w:rFonts w:ascii="Arial" w:hAnsi="Arial" w:cs="Arial"/>
          <w:sz w:val="16"/>
          <w:szCs w:val="16"/>
          <w:lang w:val="en-AU"/>
        </w:rPr>
        <w:t>The views and opinions expressed do not necessarily reflect those of the Australian Government or the Minister for the Environment.</w:t>
      </w:r>
    </w:p>
    <w:p w:rsidR="00DA6A89" w:rsidRPr="00F6308F" w:rsidRDefault="00220F84" w:rsidP="00220F84">
      <w:pPr>
        <w:pStyle w:val="Heading1"/>
        <w:spacing w:before="0" w:after="0"/>
      </w:pPr>
      <w:bookmarkStart w:id="2" w:name="_Toc373247620"/>
      <w:bookmarkStart w:id="3" w:name="_Toc373247852"/>
      <w:r w:rsidRPr="00314693">
        <w:rPr>
          <w:b w:val="0"/>
          <w:sz w:val="16"/>
          <w:szCs w:val="16"/>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r w:rsidRPr="00314693">
        <w:rPr>
          <w:b w:val="0"/>
          <w:sz w:val="16"/>
          <w:szCs w:val="16"/>
        </w:rPr>
        <w:br w:type="page"/>
      </w:r>
      <w:bookmarkStart w:id="4" w:name="_Toc373247621"/>
      <w:bookmarkStart w:id="5" w:name="_Toc373247853"/>
      <w:r w:rsidR="00DA6A89" w:rsidRPr="00F6308F">
        <w:lastRenderedPageBreak/>
        <w:t>Contents</w:t>
      </w:r>
      <w:bookmarkEnd w:id="0"/>
      <w:bookmarkEnd w:id="1"/>
      <w:bookmarkEnd w:id="2"/>
      <w:bookmarkEnd w:id="3"/>
      <w:bookmarkEnd w:id="4"/>
      <w:bookmarkEnd w:id="5"/>
    </w:p>
    <w:p w:rsidR="00DA6A89" w:rsidRPr="00F6308F" w:rsidRDefault="00DA6A89" w:rsidP="00DA6A89">
      <w:pPr>
        <w:pStyle w:val="TOCHeading"/>
        <w:spacing w:before="0"/>
        <w:jc w:val="center"/>
        <w:rPr>
          <w:rFonts w:ascii="Arial" w:hAnsi="Arial" w:cs="Arial"/>
        </w:rPr>
      </w:pPr>
      <w:r w:rsidRPr="00F6308F">
        <w:rPr>
          <w:rFonts w:ascii="Arial" w:hAnsi="Arial" w:cs="Arial"/>
          <w:sz w:val="24"/>
          <w:szCs w:val="24"/>
        </w:rPr>
        <w:t xml:space="preserve">  </w:t>
      </w:r>
    </w:p>
    <w:p w:rsidR="00314693" w:rsidRPr="00464DF5" w:rsidRDefault="00151F0E" w:rsidP="00464DF5">
      <w:pPr>
        <w:pStyle w:val="TOC1"/>
        <w:rPr>
          <w:rStyle w:val="Hyperlink"/>
          <w:b/>
        </w:rPr>
      </w:pPr>
      <w:r w:rsidRPr="00314693">
        <w:fldChar w:fldCharType="begin"/>
      </w:r>
      <w:r w:rsidR="00DA6A89" w:rsidRPr="00314693">
        <w:instrText xml:space="preserve"> TOC \o "1-3" \h \z \u </w:instrText>
      </w:r>
      <w:r w:rsidRPr="00314693">
        <w:fldChar w:fldCharType="separate"/>
      </w:r>
      <w:hyperlink w:anchor="_Toc373247854" w:history="1">
        <w:r w:rsidR="00314693" w:rsidRPr="00464DF5">
          <w:rPr>
            <w:rStyle w:val="Hyperlink"/>
            <w:b/>
          </w:rPr>
          <w:t>Table 1: Summary of the East Coast Otter Trawl Fishery</w:t>
        </w:r>
        <w:r w:rsidR="00314693" w:rsidRPr="00464DF5">
          <w:rPr>
            <w:webHidden/>
          </w:rPr>
          <w:tab/>
        </w:r>
        <w:r w:rsidRPr="00464DF5">
          <w:rPr>
            <w:webHidden/>
          </w:rPr>
          <w:fldChar w:fldCharType="begin"/>
        </w:r>
        <w:r w:rsidR="00314693" w:rsidRPr="00464DF5">
          <w:rPr>
            <w:webHidden/>
          </w:rPr>
          <w:instrText xml:space="preserve"> PAGEREF _Toc373247854 \h </w:instrText>
        </w:r>
        <w:r w:rsidRPr="00464DF5">
          <w:rPr>
            <w:webHidden/>
          </w:rPr>
        </w:r>
        <w:r w:rsidRPr="00464DF5">
          <w:rPr>
            <w:webHidden/>
          </w:rPr>
          <w:fldChar w:fldCharType="separate"/>
        </w:r>
        <w:r w:rsidR="00E40DB5">
          <w:rPr>
            <w:webHidden/>
          </w:rPr>
          <w:t>1</w:t>
        </w:r>
        <w:r w:rsidRPr="00464DF5">
          <w:rPr>
            <w:webHidden/>
          </w:rPr>
          <w:fldChar w:fldCharType="end"/>
        </w:r>
      </w:hyperlink>
    </w:p>
    <w:p w:rsidR="00EC6FC8" w:rsidRPr="00A14FF4" w:rsidRDefault="00EC6FC8" w:rsidP="00EC6FC8">
      <w:pPr>
        <w:tabs>
          <w:tab w:val="left" w:pos="7371"/>
        </w:tabs>
        <w:spacing w:after="200"/>
        <w:ind w:left="994" w:right="941"/>
        <w:rPr>
          <w:rFonts w:ascii="Arial" w:hAnsi="Arial" w:cs="Arial"/>
          <w:noProof/>
          <w:sz w:val="22"/>
          <w:szCs w:val="22"/>
        </w:rPr>
      </w:pPr>
      <w:r w:rsidRPr="00A14FF4">
        <w:rPr>
          <w:rFonts w:ascii="Arial" w:hAnsi="Arial" w:cs="Arial"/>
          <w:noProof/>
          <w:sz w:val="22"/>
          <w:szCs w:val="22"/>
        </w:rPr>
        <w:t>Table 1 contains a brief overview of the operation of the fishery including: the gear used, species targeted, byproduct species, bycatch species, annual catch, management regime and ecosystem impacts.</w:t>
      </w:r>
    </w:p>
    <w:p w:rsidR="00314693" w:rsidRPr="00464DF5" w:rsidRDefault="00151F0E" w:rsidP="00464DF5">
      <w:pPr>
        <w:pStyle w:val="TOC1"/>
        <w:rPr>
          <w:rStyle w:val="Hyperlink"/>
          <w:b/>
        </w:rPr>
      </w:pPr>
      <w:hyperlink w:anchor="_Toc373247855" w:history="1">
        <w:r w:rsidR="00314693" w:rsidRPr="00464DF5">
          <w:rPr>
            <w:rStyle w:val="Hyperlink"/>
            <w:b/>
          </w:rPr>
          <w:t xml:space="preserve">Table 2: Progress in implementation of conditions and recommendations made in </w:t>
        </w:r>
        <w:r w:rsidR="007470CC">
          <w:rPr>
            <w:rStyle w:val="Hyperlink"/>
            <w:b/>
          </w:rPr>
          <w:t xml:space="preserve">the </w:t>
        </w:r>
        <w:r w:rsidR="00314693" w:rsidRPr="00464DF5">
          <w:rPr>
            <w:rStyle w:val="Hyperlink"/>
            <w:b/>
          </w:rPr>
          <w:t>previous assessment of the East Coast Otter Trawl Fishery</w:t>
        </w:r>
        <w:r w:rsidR="00314693" w:rsidRPr="00464DF5">
          <w:rPr>
            <w:webHidden/>
          </w:rPr>
          <w:tab/>
        </w:r>
        <w:r w:rsidRPr="00464DF5">
          <w:rPr>
            <w:webHidden/>
          </w:rPr>
          <w:fldChar w:fldCharType="begin"/>
        </w:r>
        <w:r w:rsidR="00314693" w:rsidRPr="00464DF5">
          <w:rPr>
            <w:webHidden/>
          </w:rPr>
          <w:instrText xml:space="preserve"> PAGEREF _Toc373247855 \h </w:instrText>
        </w:r>
        <w:r w:rsidRPr="00464DF5">
          <w:rPr>
            <w:webHidden/>
          </w:rPr>
        </w:r>
        <w:r w:rsidRPr="00464DF5">
          <w:rPr>
            <w:webHidden/>
          </w:rPr>
          <w:fldChar w:fldCharType="separate"/>
        </w:r>
        <w:r w:rsidR="00E40DB5">
          <w:rPr>
            <w:webHidden/>
          </w:rPr>
          <w:t>9</w:t>
        </w:r>
        <w:r w:rsidRPr="00464DF5">
          <w:rPr>
            <w:webHidden/>
          </w:rPr>
          <w:fldChar w:fldCharType="end"/>
        </w:r>
      </w:hyperlink>
    </w:p>
    <w:p w:rsidR="00EC6FC8" w:rsidRPr="00812B03" w:rsidRDefault="00EC6FC8" w:rsidP="00EC6FC8">
      <w:pPr>
        <w:tabs>
          <w:tab w:val="left" w:pos="7371"/>
        </w:tabs>
        <w:spacing w:after="200"/>
        <w:ind w:left="994" w:right="941"/>
        <w:rPr>
          <w:rFonts w:ascii="Arial" w:hAnsi="Arial" w:cs="Arial"/>
          <w:noProof/>
          <w:sz w:val="22"/>
          <w:szCs w:val="22"/>
        </w:rPr>
      </w:pPr>
      <w:r w:rsidRPr="00A14FF4">
        <w:rPr>
          <w:rFonts w:ascii="Arial" w:hAnsi="Arial" w:cs="Arial"/>
          <w:noProof/>
          <w:sz w:val="22"/>
          <w:szCs w:val="22"/>
        </w:rPr>
        <w:t xml:space="preserve">Table 2 contains an update on the progress that has been made by the fishery’s management agency in implementing the </w:t>
      </w:r>
      <w:r w:rsidRPr="00812B03">
        <w:rPr>
          <w:rFonts w:ascii="Arial" w:hAnsi="Arial" w:cs="Arial"/>
          <w:noProof/>
          <w:sz w:val="22"/>
          <w:szCs w:val="22"/>
        </w:rPr>
        <w:t>conditions and re</w:t>
      </w:r>
      <w:r w:rsidR="007470CC">
        <w:rPr>
          <w:rFonts w:ascii="Arial" w:hAnsi="Arial" w:cs="Arial"/>
          <w:noProof/>
          <w:sz w:val="22"/>
          <w:szCs w:val="22"/>
        </w:rPr>
        <w:t>commendations</w:t>
      </w:r>
      <w:r w:rsidRPr="00812B03">
        <w:rPr>
          <w:rFonts w:ascii="Arial" w:hAnsi="Arial" w:cs="Arial"/>
          <w:noProof/>
          <w:sz w:val="22"/>
          <w:szCs w:val="22"/>
        </w:rPr>
        <w:t xml:space="preserve"> that formed part of the fishery’s previous approved wildlife trade operation declaration.</w:t>
      </w:r>
    </w:p>
    <w:p w:rsidR="00314693" w:rsidRPr="00464DF5" w:rsidRDefault="00151F0E" w:rsidP="00464DF5">
      <w:pPr>
        <w:pStyle w:val="TOC1"/>
        <w:rPr>
          <w:rStyle w:val="Hyperlink"/>
          <w:b/>
        </w:rPr>
      </w:pPr>
      <w:hyperlink w:anchor="_Toc373247856" w:history="1">
        <w:r w:rsidR="00314693" w:rsidRPr="00464DF5">
          <w:rPr>
            <w:rStyle w:val="Hyperlink"/>
            <w:b/>
          </w:rPr>
          <w:t>Table 3: The Department of the Environment’s assessment of the Queensland East Coast Otter Trawl Fishery against the requirements of the EPBC Act related to decisions made under Part 13 and Part 13A.</w:t>
        </w:r>
        <w:r w:rsidR="00314693" w:rsidRPr="00464DF5">
          <w:rPr>
            <w:webHidden/>
          </w:rPr>
          <w:tab/>
        </w:r>
        <w:r w:rsidRPr="00464DF5">
          <w:rPr>
            <w:webHidden/>
          </w:rPr>
          <w:fldChar w:fldCharType="begin"/>
        </w:r>
        <w:r w:rsidR="00314693" w:rsidRPr="00464DF5">
          <w:rPr>
            <w:webHidden/>
          </w:rPr>
          <w:instrText xml:space="preserve"> PAGEREF _Toc373247856 \h </w:instrText>
        </w:r>
        <w:r w:rsidRPr="00464DF5">
          <w:rPr>
            <w:webHidden/>
          </w:rPr>
        </w:r>
        <w:r w:rsidRPr="00464DF5">
          <w:rPr>
            <w:webHidden/>
          </w:rPr>
          <w:fldChar w:fldCharType="separate"/>
        </w:r>
        <w:r w:rsidR="00E40DB5">
          <w:rPr>
            <w:webHidden/>
          </w:rPr>
          <w:t>18</w:t>
        </w:r>
        <w:r w:rsidRPr="00464DF5">
          <w:rPr>
            <w:webHidden/>
          </w:rPr>
          <w:fldChar w:fldCharType="end"/>
        </w:r>
      </w:hyperlink>
    </w:p>
    <w:p w:rsidR="00EC6FC8" w:rsidRPr="00A14FF4" w:rsidRDefault="00EC6FC8" w:rsidP="00EC6FC8">
      <w:pPr>
        <w:tabs>
          <w:tab w:val="left" w:pos="7371"/>
        </w:tabs>
        <w:spacing w:after="200"/>
        <w:ind w:left="994" w:right="941"/>
        <w:rPr>
          <w:rFonts w:ascii="Arial" w:hAnsi="Arial" w:cs="Arial"/>
          <w:noProof/>
          <w:sz w:val="22"/>
          <w:szCs w:val="22"/>
        </w:rPr>
      </w:pPr>
      <w:r w:rsidRPr="00812B03">
        <w:rPr>
          <w:rFonts w:ascii="Arial" w:hAnsi="Arial" w:cs="Arial"/>
          <w:noProof/>
          <w:sz w:val="22"/>
          <w:szCs w:val="22"/>
        </w:rPr>
        <w:t>Table 3 contains the Department’s assessment of the</w:t>
      </w:r>
      <w:r w:rsidRPr="00A14FF4">
        <w:rPr>
          <w:rFonts w:ascii="Arial" w:hAnsi="Arial" w:cs="Arial"/>
          <w:noProof/>
          <w:sz w:val="22"/>
          <w:szCs w:val="22"/>
        </w:rPr>
        <w:t xml:space="preserve"> </w:t>
      </w:r>
      <w:r w:rsidRPr="00812B03">
        <w:rPr>
          <w:rFonts w:ascii="Arial" w:hAnsi="Arial" w:cs="Arial"/>
          <w:noProof/>
          <w:sz w:val="22"/>
          <w:szCs w:val="22"/>
        </w:rPr>
        <w:t>Queensland East Coast Otter Trawl Fishery</w:t>
      </w:r>
      <w:r w:rsidR="007470CC">
        <w:rPr>
          <w:rFonts w:ascii="Arial" w:hAnsi="Arial" w:cs="Arial"/>
          <w:noProof/>
          <w:sz w:val="22"/>
          <w:szCs w:val="22"/>
        </w:rPr>
        <w:t>'s</w:t>
      </w:r>
      <w:r w:rsidRPr="00812B03">
        <w:rPr>
          <w:rFonts w:ascii="Arial" w:hAnsi="Arial" w:cs="Arial"/>
          <w:noProof/>
          <w:sz w:val="22"/>
          <w:szCs w:val="22"/>
        </w:rPr>
        <w:t xml:space="preserve"> m</w:t>
      </w:r>
      <w:r w:rsidRPr="00A14FF4">
        <w:rPr>
          <w:rFonts w:ascii="Arial" w:hAnsi="Arial" w:cs="Arial"/>
          <w:noProof/>
          <w:sz w:val="22"/>
          <w:szCs w:val="22"/>
        </w:rPr>
        <w:t xml:space="preserve">anagement arrangements against all the relevant parts of the </w:t>
      </w:r>
      <w:r w:rsidRPr="00A14FF4">
        <w:rPr>
          <w:rFonts w:ascii="Arial" w:hAnsi="Arial" w:cs="Arial"/>
          <w:i/>
          <w:noProof/>
          <w:sz w:val="22"/>
          <w:szCs w:val="22"/>
        </w:rPr>
        <w:t>Environment Protection and Biodiversity Conservation Act 1999</w:t>
      </w:r>
      <w:r w:rsidRPr="00A14FF4">
        <w:rPr>
          <w:rFonts w:ascii="Arial" w:hAnsi="Arial" w:cs="Arial"/>
          <w:noProof/>
          <w:sz w:val="22"/>
          <w:szCs w:val="22"/>
        </w:rPr>
        <w:t xml:space="preserve"> that the </w:t>
      </w:r>
      <w:r w:rsidR="007470CC">
        <w:rPr>
          <w:rFonts w:ascii="Arial" w:hAnsi="Arial" w:cs="Arial"/>
          <w:noProof/>
          <w:sz w:val="22"/>
          <w:szCs w:val="22"/>
        </w:rPr>
        <w:t>delegate</w:t>
      </w:r>
      <w:r w:rsidRPr="00812B03">
        <w:rPr>
          <w:rFonts w:ascii="Arial" w:hAnsi="Arial" w:cs="Arial"/>
          <w:noProof/>
          <w:sz w:val="22"/>
          <w:szCs w:val="22"/>
        </w:rPr>
        <w:t xml:space="preserve"> m</w:t>
      </w:r>
      <w:r w:rsidRPr="00A14FF4">
        <w:rPr>
          <w:rFonts w:ascii="Arial" w:hAnsi="Arial" w:cs="Arial"/>
          <w:noProof/>
          <w:sz w:val="22"/>
          <w:szCs w:val="22"/>
        </w:rPr>
        <w:t xml:space="preserve">ust consider before making a decision. </w:t>
      </w:r>
    </w:p>
    <w:p w:rsidR="00314693" w:rsidRPr="00464DF5" w:rsidRDefault="00151F0E" w:rsidP="00464DF5">
      <w:pPr>
        <w:pStyle w:val="TOC1"/>
        <w:rPr>
          <w:rStyle w:val="Hyperlink"/>
          <w:b/>
        </w:rPr>
      </w:pPr>
      <w:hyperlink w:anchor="_Toc373247857" w:history="1">
        <w:r w:rsidR="00314693" w:rsidRPr="00464DF5">
          <w:rPr>
            <w:rStyle w:val="Hyperlink"/>
            <w:b/>
          </w:rPr>
          <w:t>The Department of the Environment’s conditions and recommendations to Fisheries Queensland for the Queensland East Coast Otter Trawl Fishery</w:t>
        </w:r>
        <w:r w:rsidR="00314693" w:rsidRPr="00464DF5">
          <w:rPr>
            <w:webHidden/>
          </w:rPr>
          <w:tab/>
        </w:r>
        <w:r w:rsidRPr="00464DF5">
          <w:rPr>
            <w:webHidden/>
          </w:rPr>
          <w:fldChar w:fldCharType="begin"/>
        </w:r>
        <w:r w:rsidR="00314693" w:rsidRPr="00464DF5">
          <w:rPr>
            <w:webHidden/>
          </w:rPr>
          <w:instrText xml:space="preserve"> PAGEREF _Toc373247857 \h </w:instrText>
        </w:r>
        <w:r w:rsidRPr="00464DF5">
          <w:rPr>
            <w:webHidden/>
          </w:rPr>
        </w:r>
        <w:r w:rsidRPr="00464DF5">
          <w:rPr>
            <w:webHidden/>
          </w:rPr>
          <w:fldChar w:fldCharType="separate"/>
        </w:r>
        <w:r w:rsidR="00E40DB5">
          <w:rPr>
            <w:webHidden/>
          </w:rPr>
          <w:t>37</w:t>
        </w:r>
        <w:r w:rsidRPr="00464DF5">
          <w:rPr>
            <w:webHidden/>
          </w:rPr>
          <w:fldChar w:fldCharType="end"/>
        </w:r>
      </w:hyperlink>
    </w:p>
    <w:p w:rsidR="00EC6FC8" w:rsidRPr="00A14FF4" w:rsidRDefault="00EC6FC8" w:rsidP="00EC6FC8">
      <w:pPr>
        <w:tabs>
          <w:tab w:val="left" w:pos="7371"/>
        </w:tabs>
        <w:spacing w:after="200"/>
        <w:ind w:left="994" w:right="941"/>
        <w:rPr>
          <w:rFonts w:ascii="Arial" w:hAnsi="Arial" w:cs="Arial"/>
          <w:noProof/>
          <w:sz w:val="22"/>
          <w:szCs w:val="22"/>
        </w:rPr>
      </w:pPr>
      <w:r w:rsidRPr="00A14FF4">
        <w:rPr>
          <w:rFonts w:ascii="Arial" w:hAnsi="Arial" w:cs="Arial"/>
          <w:noProof/>
          <w:sz w:val="22"/>
          <w:szCs w:val="22"/>
        </w:rPr>
        <w:t xml:space="preserve">This section contains the </w:t>
      </w:r>
      <w:r>
        <w:rPr>
          <w:rFonts w:ascii="Arial" w:hAnsi="Arial" w:cs="Arial"/>
          <w:noProof/>
          <w:sz w:val="22"/>
          <w:szCs w:val="22"/>
        </w:rPr>
        <w:t>Department</w:t>
      </w:r>
      <w:r w:rsidRPr="00A14FF4">
        <w:rPr>
          <w:rFonts w:ascii="Arial" w:hAnsi="Arial" w:cs="Arial"/>
          <w:noProof/>
          <w:sz w:val="22"/>
          <w:szCs w:val="22"/>
        </w:rPr>
        <w:t xml:space="preserve">’s assessment of the </w:t>
      </w:r>
      <w:r w:rsidRPr="00812B03">
        <w:rPr>
          <w:rFonts w:ascii="Arial" w:hAnsi="Arial" w:cs="Arial"/>
          <w:noProof/>
          <w:sz w:val="22"/>
          <w:szCs w:val="22"/>
        </w:rPr>
        <w:t>Queensland East Coast Otter Trawl Fishery</w:t>
      </w:r>
      <w:r w:rsidR="007470CC">
        <w:rPr>
          <w:rFonts w:ascii="Arial" w:hAnsi="Arial" w:cs="Arial"/>
          <w:noProof/>
          <w:sz w:val="22"/>
          <w:szCs w:val="22"/>
        </w:rPr>
        <w:t>'s</w:t>
      </w:r>
      <w:r w:rsidRPr="00812B03">
        <w:rPr>
          <w:rFonts w:ascii="Arial" w:hAnsi="Arial" w:cs="Arial"/>
          <w:noProof/>
          <w:sz w:val="22"/>
          <w:szCs w:val="22"/>
        </w:rPr>
        <w:t xml:space="preserve"> p</w:t>
      </w:r>
      <w:r w:rsidRPr="00A14FF4">
        <w:rPr>
          <w:rFonts w:ascii="Arial" w:hAnsi="Arial" w:cs="Arial"/>
          <w:noProof/>
          <w:sz w:val="22"/>
          <w:szCs w:val="22"/>
        </w:rPr>
        <w:t xml:space="preserve">erformance against the Australian Government’s </w:t>
      </w:r>
      <w:r w:rsidRPr="00F33231">
        <w:rPr>
          <w:rFonts w:ascii="Arial" w:hAnsi="Arial" w:cs="Arial"/>
          <w:i/>
          <w:noProof/>
          <w:sz w:val="22"/>
          <w:szCs w:val="22"/>
        </w:rPr>
        <w:t>Guidelines for the Ecologically Sustainable Management of Fisheries - 2nd Edition</w:t>
      </w:r>
      <w:r w:rsidRPr="00A14FF4">
        <w:rPr>
          <w:rFonts w:ascii="Arial" w:hAnsi="Arial" w:cs="Arial"/>
          <w:noProof/>
          <w:sz w:val="22"/>
          <w:szCs w:val="22"/>
        </w:rPr>
        <w:t xml:space="preserve"> and outlines the reasons the </w:t>
      </w:r>
      <w:r>
        <w:rPr>
          <w:rFonts w:ascii="Arial" w:hAnsi="Arial" w:cs="Arial"/>
          <w:noProof/>
          <w:sz w:val="22"/>
          <w:szCs w:val="22"/>
        </w:rPr>
        <w:t>Department</w:t>
      </w:r>
      <w:r w:rsidRPr="00A14FF4">
        <w:rPr>
          <w:rFonts w:ascii="Arial" w:hAnsi="Arial" w:cs="Arial"/>
          <w:noProof/>
          <w:sz w:val="22"/>
          <w:szCs w:val="22"/>
        </w:rPr>
        <w:t xml:space="preserve"> recommends that the fishery be </w:t>
      </w:r>
      <w:r w:rsidRPr="00812B03">
        <w:rPr>
          <w:rFonts w:ascii="Arial" w:hAnsi="Arial" w:cs="Arial"/>
          <w:noProof/>
          <w:sz w:val="22"/>
          <w:szCs w:val="22"/>
        </w:rPr>
        <w:t>declared an approved wildlife trade operation</w:t>
      </w:r>
      <w:r w:rsidRPr="00A14FF4">
        <w:rPr>
          <w:rFonts w:ascii="Arial" w:hAnsi="Arial" w:cs="Arial"/>
          <w:noProof/>
          <w:sz w:val="22"/>
          <w:szCs w:val="22"/>
        </w:rPr>
        <w:t>.</w:t>
      </w:r>
    </w:p>
    <w:p w:rsidR="00314693" w:rsidRPr="00464DF5" w:rsidRDefault="00151F0E" w:rsidP="00464DF5">
      <w:pPr>
        <w:pStyle w:val="TOC1"/>
        <w:rPr>
          <w:rStyle w:val="Hyperlink"/>
          <w:b/>
        </w:rPr>
      </w:pPr>
      <w:hyperlink w:anchor="_Toc373247858" w:history="1">
        <w:r w:rsidR="00314693" w:rsidRPr="00464DF5">
          <w:rPr>
            <w:rStyle w:val="Hyperlink"/>
            <w:b/>
          </w:rPr>
          <w:t>Table 4: The Department of the Environment’s final conditions and recommendations to Fisheries Queensland for the Queensland East Coast Otter Trawl Fishery</w:t>
        </w:r>
        <w:r w:rsidR="00314693" w:rsidRPr="00464DF5">
          <w:rPr>
            <w:webHidden/>
          </w:rPr>
          <w:tab/>
        </w:r>
        <w:r w:rsidRPr="00464DF5">
          <w:rPr>
            <w:webHidden/>
          </w:rPr>
          <w:fldChar w:fldCharType="begin"/>
        </w:r>
        <w:r w:rsidR="00314693" w:rsidRPr="00464DF5">
          <w:rPr>
            <w:webHidden/>
          </w:rPr>
          <w:instrText xml:space="preserve"> PAGEREF _Toc373247858 \h </w:instrText>
        </w:r>
        <w:r w:rsidRPr="00464DF5">
          <w:rPr>
            <w:webHidden/>
          </w:rPr>
        </w:r>
        <w:r w:rsidRPr="00464DF5">
          <w:rPr>
            <w:webHidden/>
          </w:rPr>
          <w:fldChar w:fldCharType="separate"/>
        </w:r>
        <w:r w:rsidR="00E40DB5">
          <w:rPr>
            <w:webHidden/>
          </w:rPr>
          <w:t>38</w:t>
        </w:r>
        <w:r w:rsidRPr="00464DF5">
          <w:rPr>
            <w:webHidden/>
          </w:rPr>
          <w:fldChar w:fldCharType="end"/>
        </w:r>
      </w:hyperlink>
    </w:p>
    <w:p w:rsidR="00EC6FC8" w:rsidRPr="00A14FF4" w:rsidRDefault="00EC6FC8" w:rsidP="00EC6FC8">
      <w:pPr>
        <w:tabs>
          <w:tab w:val="left" w:pos="7371"/>
        </w:tabs>
        <w:spacing w:after="200"/>
        <w:ind w:left="994" w:right="941"/>
        <w:rPr>
          <w:rFonts w:ascii="Arial" w:hAnsi="Arial" w:cs="Arial"/>
          <w:noProof/>
          <w:sz w:val="22"/>
          <w:szCs w:val="22"/>
        </w:rPr>
      </w:pPr>
      <w:r w:rsidRPr="00A14FF4">
        <w:rPr>
          <w:rFonts w:ascii="Arial" w:hAnsi="Arial" w:cs="Arial"/>
          <w:noProof/>
          <w:sz w:val="22"/>
          <w:szCs w:val="22"/>
        </w:rPr>
        <w:t xml:space="preserve">Table 4 contains a description of the issues identified by the </w:t>
      </w:r>
      <w:r>
        <w:rPr>
          <w:rFonts w:ascii="Arial" w:hAnsi="Arial" w:cs="Arial"/>
          <w:noProof/>
          <w:sz w:val="22"/>
          <w:szCs w:val="22"/>
        </w:rPr>
        <w:t>Department</w:t>
      </w:r>
      <w:r w:rsidRPr="00A14FF4">
        <w:rPr>
          <w:rFonts w:ascii="Arial" w:hAnsi="Arial" w:cs="Arial"/>
          <w:noProof/>
          <w:sz w:val="22"/>
          <w:szCs w:val="22"/>
        </w:rPr>
        <w:t xml:space="preserve"> with the current management regime for the </w:t>
      </w:r>
      <w:r w:rsidRPr="00812B03">
        <w:rPr>
          <w:rFonts w:ascii="Arial" w:hAnsi="Arial" w:cs="Arial"/>
          <w:noProof/>
          <w:sz w:val="22"/>
          <w:szCs w:val="22"/>
        </w:rPr>
        <w:t>Queensland East Coast Otter Trawl Fishery</w:t>
      </w:r>
      <w:r w:rsidRPr="00A14FF4">
        <w:rPr>
          <w:rFonts w:ascii="Arial" w:hAnsi="Arial" w:cs="Arial"/>
          <w:noProof/>
          <w:sz w:val="22"/>
          <w:szCs w:val="22"/>
        </w:rPr>
        <w:t xml:space="preserve"> and outlines the propos</w:t>
      </w:r>
      <w:r w:rsidRPr="00812B03">
        <w:rPr>
          <w:rFonts w:ascii="Arial" w:hAnsi="Arial" w:cs="Arial"/>
          <w:noProof/>
          <w:sz w:val="22"/>
          <w:szCs w:val="22"/>
        </w:rPr>
        <w:t>ed conditions and recommendations tha</w:t>
      </w:r>
      <w:r w:rsidRPr="00A14FF4">
        <w:rPr>
          <w:rFonts w:ascii="Arial" w:hAnsi="Arial" w:cs="Arial"/>
          <w:noProof/>
          <w:sz w:val="22"/>
          <w:szCs w:val="22"/>
        </w:rPr>
        <w:t>t would form part of th</w:t>
      </w:r>
      <w:r w:rsidRPr="00812B03">
        <w:rPr>
          <w:rFonts w:ascii="Arial" w:hAnsi="Arial" w:cs="Arial"/>
          <w:noProof/>
          <w:sz w:val="22"/>
          <w:szCs w:val="22"/>
        </w:rPr>
        <w:t xml:space="preserve">e </w:t>
      </w:r>
      <w:r w:rsidR="007470CC">
        <w:rPr>
          <w:rFonts w:ascii="Arial" w:hAnsi="Arial" w:cs="Arial"/>
          <w:noProof/>
          <w:sz w:val="22"/>
          <w:szCs w:val="22"/>
        </w:rPr>
        <w:t>delegate</w:t>
      </w:r>
      <w:r w:rsidRPr="00812B03">
        <w:rPr>
          <w:rFonts w:ascii="Arial" w:hAnsi="Arial" w:cs="Arial"/>
          <w:noProof/>
          <w:sz w:val="22"/>
          <w:szCs w:val="22"/>
        </w:rPr>
        <w:t>’s dec</w:t>
      </w:r>
      <w:r w:rsidRPr="00A14FF4">
        <w:rPr>
          <w:rFonts w:ascii="Arial" w:hAnsi="Arial" w:cs="Arial"/>
          <w:noProof/>
          <w:sz w:val="22"/>
          <w:szCs w:val="22"/>
        </w:rPr>
        <w:t xml:space="preserve">ision to </w:t>
      </w:r>
      <w:r w:rsidRPr="00812B03">
        <w:rPr>
          <w:rFonts w:ascii="Arial" w:hAnsi="Arial" w:cs="Arial"/>
          <w:noProof/>
          <w:sz w:val="22"/>
          <w:szCs w:val="22"/>
        </w:rPr>
        <w:t>declare the fishery an approved wildlife trade operation.</w:t>
      </w:r>
    </w:p>
    <w:p w:rsidR="00314693" w:rsidRPr="00464DF5" w:rsidRDefault="00151F0E" w:rsidP="00464DF5">
      <w:pPr>
        <w:pStyle w:val="TOC1"/>
        <w:rPr>
          <w:rFonts w:eastAsiaTheme="minorEastAsia"/>
        </w:rPr>
      </w:pPr>
      <w:hyperlink w:anchor="_Toc373247859" w:history="1">
        <w:r w:rsidR="00314693" w:rsidRPr="00464DF5">
          <w:rPr>
            <w:rStyle w:val="Hyperlink"/>
            <w:b/>
          </w:rPr>
          <w:t>References</w:t>
        </w:r>
        <w:r w:rsidR="00314693" w:rsidRPr="00464DF5">
          <w:rPr>
            <w:webHidden/>
          </w:rPr>
          <w:tab/>
        </w:r>
        <w:r w:rsidRPr="00464DF5">
          <w:rPr>
            <w:webHidden/>
          </w:rPr>
          <w:fldChar w:fldCharType="begin"/>
        </w:r>
        <w:r w:rsidR="00314693" w:rsidRPr="00464DF5">
          <w:rPr>
            <w:webHidden/>
          </w:rPr>
          <w:instrText xml:space="preserve"> PAGEREF _Toc373247859 \h </w:instrText>
        </w:r>
        <w:r w:rsidRPr="00464DF5">
          <w:rPr>
            <w:webHidden/>
          </w:rPr>
        </w:r>
        <w:r w:rsidRPr="00464DF5">
          <w:rPr>
            <w:webHidden/>
          </w:rPr>
          <w:fldChar w:fldCharType="separate"/>
        </w:r>
        <w:r w:rsidR="00E40DB5">
          <w:rPr>
            <w:webHidden/>
          </w:rPr>
          <w:t>50</w:t>
        </w:r>
        <w:r w:rsidRPr="00464DF5">
          <w:rPr>
            <w:webHidden/>
          </w:rPr>
          <w:fldChar w:fldCharType="end"/>
        </w:r>
      </w:hyperlink>
    </w:p>
    <w:p w:rsidR="00314693" w:rsidRPr="00464DF5" w:rsidRDefault="00151F0E" w:rsidP="00464DF5">
      <w:pPr>
        <w:pStyle w:val="TOC1"/>
        <w:rPr>
          <w:rFonts w:eastAsiaTheme="minorEastAsia"/>
        </w:rPr>
      </w:pPr>
      <w:hyperlink w:anchor="_Toc373247860" w:history="1">
        <w:r w:rsidR="00314693" w:rsidRPr="00464DF5">
          <w:rPr>
            <w:rStyle w:val="Hyperlink"/>
            <w:b/>
          </w:rPr>
          <w:t>Acronyms</w:t>
        </w:r>
        <w:r w:rsidR="00314693" w:rsidRPr="00464DF5">
          <w:rPr>
            <w:webHidden/>
          </w:rPr>
          <w:tab/>
        </w:r>
        <w:r w:rsidRPr="00464DF5">
          <w:rPr>
            <w:webHidden/>
          </w:rPr>
          <w:fldChar w:fldCharType="begin"/>
        </w:r>
        <w:r w:rsidR="00314693" w:rsidRPr="00464DF5">
          <w:rPr>
            <w:webHidden/>
          </w:rPr>
          <w:instrText xml:space="preserve"> PAGEREF _Toc373247860 \h </w:instrText>
        </w:r>
        <w:r w:rsidRPr="00464DF5">
          <w:rPr>
            <w:webHidden/>
          </w:rPr>
        </w:r>
        <w:r w:rsidRPr="00464DF5">
          <w:rPr>
            <w:webHidden/>
          </w:rPr>
          <w:fldChar w:fldCharType="separate"/>
        </w:r>
        <w:r w:rsidR="00E40DB5">
          <w:rPr>
            <w:webHidden/>
          </w:rPr>
          <w:t>50</w:t>
        </w:r>
        <w:r w:rsidRPr="00464DF5">
          <w:rPr>
            <w:webHidden/>
          </w:rPr>
          <w:fldChar w:fldCharType="end"/>
        </w:r>
      </w:hyperlink>
    </w:p>
    <w:p w:rsidR="00DA6A89" w:rsidRPr="004126BD" w:rsidRDefault="00151F0E" w:rsidP="00464DF5">
      <w:pPr>
        <w:pStyle w:val="TOC1"/>
      </w:pPr>
      <w:r w:rsidRPr="00314693">
        <w:fldChar w:fldCharType="end"/>
      </w:r>
    </w:p>
    <w:p w:rsidR="00837879" w:rsidRPr="00A14FF4" w:rsidRDefault="00837879" w:rsidP="00DA6A89">
      <w:pPr>
        <w:rPr>
          <w:rFonts w:ascii="Arial" w:hAnsi="Arial" w:cs="Arial"/>
          <w:b/>
          <w:sz w:val="22"/>
          <w:szCs w:val="22"/>
        </w:rPr>
      </w:pPr>
    </w:p>
    <w:p w:rsidR="00511C76" w:rsidRPr="00F6308F" w:rsidRDefault="00511C76" w:rsidP="00DA6A89">
      <w:pPr>
        <w:pStyle w:val="Heading1"/>
        <w:spacing w:before="0" w:after="120"/>
        <w:ind w:left="-709"/>
        <w:rPr>
          <w:sz w:val="24"/>
          <w:szCs w:val="24"/>
        </w:rPr>
        <w:sectPr w:rsidR="00511C76" w:rsidRPr="00F6308F">
          <w:footerReference w:type="default" r:id="rId10"/>
          <w:footerReference w:type="first" r:id="rId11"/>
          <w:pgSz w:w="11906" w:h="16838" w:code="9"/>
          <w:pgMar w:top="1440" w:right="1797" w:bottom="1440" w:left="1797" w:header="709" w:footer="709" w:gutter="0"/>
          <w:cols w:space="708"/>
          <w:titlePg/>
          <w:docGrid w:linePitch="360"/>
        </w:sectPr>
      </w:pPr>
    </w:p>
    <w:p w:rsidR="00DA6A89" w:rsidRPr="00F6308F" w:rsidRDefault="00DA6A89" w:rsidP="00A14FF4">
      <w:pPr>
        <w:pStyle w:val="Heading1"/>
        <w:spacing w:before="0" w:after="120"/>
        <w:ind w:left="-284"/>
        <w:rPr>
          <w:sz w:val="22"/>
          <w:szCs w:val="24"/>
        </w:rPr>
      </w:pPr>
      <w:bookmarkStart w:id="6" w:name="_Toc373247854"/>
      <w:r w:rsidRPr="00F6308F">
        <w:rPr>
          <w:sz w:val="22"/>
          <w:szCs w:val="24"/>
        </w:rPr>
        <w:lastRenderedPageBreak/>
        <w:t xml:space="preserve">Table 1: Summary of the </w:t>
      </w:r>
      <w:r w:rsidR="00D84B5A">
        <w:rPr>
          <w:sz w:val="22"/>
          <w:szCs w:val="24"/>
        </w:rPr>
        <w:t>East Coast Otter Trawl Fishery</w:t>
      </w:r>
      <w:bookmarkEnd w:id="6"/>
    </w:p>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8F01E5" w:rsidP="008F01E5">
            <w:pPr>
              <w:rPr>
                <w:rFonts w:ascii="Arial" w:hAnsi="Arial" w:cs="Arial"/>
                <w:b/>
                <w:snapToGrid w:val="0"/>
                <w:sz w:val="22"/>
                <w:szCs w:val="22"/>
              </w:rPr>
            </w:pPr>
            <w:r>
              <w:rPr>
                <w:rFonts w:ascii="Arial" w:hAnsi="Arial" w:cs="Arial"/>
                <w:b/>
                <w:snapToGrid w:val="0"/>
                <w:sz w:val="22"/>
                <w:szCs w:val="22"/>
              </w:rPr>
              <w:t xml:space="preserve">Key documents </w:t>
            </w:r>
            <w:r w:rsidR="00DA6A89" w:rsidRPr="009B3A55">
              <w:rPr>
                <w:rFonts w:ascii="Arial" w:hAnsi="Arial" w:cs="Arial"/>
                <w:b/>
                <w:snapToGrid w:val="0"/>
                <w:sz w:val="22"/>
                <w:szCs w:val="22"/>
              </w:rPr>
              <w:t xml:space="preserve">relevant to the fishery </w:t>
            </w:r>
          </w:p>
        </w:tc>
        <w:tc>
          <w:tcPr>
            <w:tcW w:w="7200" w:type="dxa"/>
            <w:tcBorders>
              <w:top w:val="single" w:sz="4" w:space="0" w:color="auto"/>
              <w:left w:val="single" w:sz="4" w:space="0" w:color="auto"/>
              <w:bottom w:val="single" w:sz="4" w:space="0" w:color="auto"/>
              <w:right w:val="single" w:sz="4" w:space="0" w:color="auto"/>
            </w:tcBorders>
          </w:tcPr>
          <w:p w:rsidR="00DA6A89" w:rsidRPr="00D84B5A" w:rsidRDefault="00DA6A89" w:rsidP="00811AAF">
            <w:pPr>
              <w:numPr>
                <w:ilvl w:val="0"/>
                <w:numId w:val="25"/>
              </w:numPr>
              <w:tabs>
                <w:tab w:val="clear" w:pos="1080"/>
              </w:tabs>
              <w:adjustRightInd w:val="0"/>
              <w:spacing w:line="276" w:lineRule="auto"/>
              <w:ind w:left="288" w:hanging="288"/>
              <w:rPr>
                <w:rFonts w:ascii="Arial" w:hAnsi="Arial" w:cs="Arial"/>
                <w:sz w:val="22"/>
                <w:szCs w:val="22"/>
              </w:rPr>
            </w:pPr>
            <w:r w:rsidRPr="00D84B5A">
              <w:rPr>
                <w:rFonts w:ascii="Arial" w:hAnsi="Arial" w:cs="Arial"/>
                <w:sz w:val="22"/>
                <w:szCs w:val="22"/>
              </w:rPr>
              <w:t>Q</w:t>
            </w:r>
            <w:r w:rsidR="00AC21C0">
              <w:rPr>
                <w:rFonts w:ascii="Arial" w:hAnsi="Arial" w:cs="Arial"/>
                <w:sz w:val="22"/>
                <w:szCs w:val="22"/>
              </w:rPr>
              <w:t>ueensland</w:t>
            </w:r>
            <w:r w:rsidRPr="00D84B5A">
              <w:rPr>
                <w:rFonts w:ascii="Arial" w:hAnsi="Arial" w:cs="Arial"/>
                <w:sz w:val="22"/>
                <w:szCs w:val="22"/>
              </w:rPr>
              <w:t xml:space="preserve"> </w:t>
            </w:r>
            <w:r w:rsidRPr="00D84B5A">
              <w:rPr>
                <w:rFonts w:ascii="Arial" w:hAnsi="Arial" w:cs="Arial"/>
                <w:i/>
                <w:sz w:val="22"/>
                <w:szCs w:val="22"/>
              </w:rPr>
              <w:t>Fisheries Act 1994</w:t>
            </w:r>
          </w:p>
          <w:p w:rsidR="00DA6A89" w:rsidRDefault="00DA6A89" w:rsidP="00811AAF">
            <w:pPr>
              <w:numPr>
                <w:ilvl w:val="0"/>
                <w:numId w:val="25"/>
              </w:numPr>
              <w:tabs>
                <w:tab w:val="clear" w:pos="1080"/>
              </w:tabs>
              <w:adjustRightInd w:val="0"/>
              <w:spacing w:line="276" w:lineRule="auto"/>
              <w:ind w:left="288" w:hanging="288"/>
              <w:rPr>
                <w:rFonts w:ascii="Arial" w:hAnsi="Arial" w:cs="Arial"/>
                <w:sz w:val="22"/>
                <w:szCs w:val="22"/>
              </w:rPr>
            </w:pPr>
            <w:r w:rsidRPr="00D84B5A">
              <w:rPr>
                <w:rFonts w:ascii="Arial" w:hAnsi="Arial" w:cs="Arial"/>
                <w:sz w:val="22"/>
                <w:szCs w:val="22"/>
              </w:rPr>
              <w:t>Q</w:t>
            </w:r>
            <w:r w:rsidR="00AC21C0">
              <w:rPr>
                <w:rFonts w:ascii="Arial" w:hAnsi="Arial" w:cs="Arial"/>
                <w:sz w:val="22"/>
                <w:szCs w:val="22"/>
              </w:rPr>
              <w:t>ueensland</w:t>
            </w:r>
            <w:r w:rsidRPr="00D84B5A">
              <w:rPr>
                <w:rFonts w:ascii="Arial" w:hAnsi="Arial" w:cs="Arial"/>
                <w:sz w:val="22"/>
                <w:szCs w:val="22"/>
              </w:rPr>
              <w:t xml:space="preserve"> Fisheries Regulation </w:t>
            </w:r>
            <w:r w:rsidR="00317584">
              <w:rPr>
                <w:rFonts w:ascii="Arial" w:hAnsi="Arial" w:cs="Arial"/>
                <w:sz w:val="22"/>
                <w:szCs w:val="22"/>
              </w:rPr>
              <w:t>2008</w:t>
            </w:r>
          </w:p>
          <w:p w:rsidR="0097372F" w:rsidRPr="00D84B5A" w:rsidRDefault="00AC21C0" w:rsidP="00811AAF">
            <w:pPr>
              <w:numPr>
                <w:ilvl w:val="0"/>
                <w:numId w:val="25"/>
              </w:numPr>
              <w:tabs>
                <w:tab w:val="clear" w:pos="1080"/>
              </w:tabs>
              <w:adjustRightInd w:val="0"/>
              <w:spacing w:line="276" w:lineRule="auto"/>
              <w:ind w:left="288" w:hanging="288"/>
              <w:rPr>
                <w:rFonts w:ascii="Arial" w:hAnsi="Arial" w:cs="Arial"/>
                <w:sz w:val="22"/>
                <w:szCs w:val="22"/>
              </w:rPr>
            </w:pPr>
            <w:r>
              <w:rPr>
                <w:rFonts w:ascii="Arial" w:hAnsi="Arial" w:cs="Arial"/>
                <w:sz w:val="22"/>
                <w:szCs w:val="22"/>
              </w:rPr>
              <w:t xml:space="preserve">Queensland </w:t>
            </w:r>
            <w:r w:rsidR="0097372F">
              <w:rPr>
                <w:rFonts w:ascii="Arial" w:hAnsi="Arial" w:cs="Arial"/>
                <w:sz w:val="22"/>
                <w:szCs w:val="22"/>
              </w:rPr>
              <w:t>Fisheries (East Coast Otter Trawl Fishery) Management Plan 2010</w:t>
            </w:r>
          </w:p>
          <w:p w:rsidR="00DA6A89" w:rsidRDefault="00D84B5A" w:rsidP="00811AAF">
            <w:pPr>
              <w:numPr>
                <w:ilvl w:val="0"/>
                <w:numId w:val="25"/>
              </w:numPr>
              <w:tabs>
                <w:tab w:val="clear" w:pos="1080"/>
              </w:tabs>
              <w:adjustRightInd w:val="0"/>
              <w:spacing w:line="276" w:lineRule="auto"/>
              <w:ind w:left="288" w:hanging="288"/>
              <w:rPr>
                <w:rFonts w:ascii="Arial" w:hAnsi="Arial" w:cs="Arial"/>
                <w:sz w:val="22"/>
                <w:szCs w:val="22"/>
              </w:rPr>
            </w:pPr>
            <w:r w:rsidRPr="00317584">
              <w:rPr>
                <w:rFonts w:ascii="Arial" w:hAnsi="Arial" w:cs="Arial"/>
                <w:i/>
                <w:sz w:val="22"/>
                <w:szCs w:val="22"/>
              </w:rPr>
              <w:t xml:space="preserve">Annual </w:t>
            </w:r>
            <w:r w:rsidR="003302EB">
              <w:rPr>
                <w:rFonts w:ascii="Arial" w:hAnsi="Arial" w:cs="Arial"/>
                <w:i/>
                <w:sz w:val="22"/>
                <w:szCs w:val="22"/>
              </w:rPr>
              <w:t>s</w:t>
            </w:r>
            <w:r w:rsidRPr="00317584">
              <w:rPr>
                <w:rFonts w:ascii="Arial" w:hAnsi="Arial" w:cs="Arial"/>
                <w:i/>
                <w:sz w:val="22"/>
                <w:szCs w:val="22"/>
              </w:rPr>
              <w:t xml:space="preserve">tatus </w:t>
            </w:r>
            <w:r w:rsidR="003302EB">
              <w:rPr>
                <w:rFonts w:ascii="Arial" w:hAnsi="Arial" w:cs="Arial"/>
                <w:i/>
                <w:sz w:val="22"/>
                <w:szCs w:val="22"/>
              </w:rPr>
              <w:t>r</w:t>
            </w:r>
            <w:r w:rsidRPr="00317584">
              <w:rPr>
                <w:rFonts w:ascii="Arial" w:hAnsi="Arial" w:cs="Arial"/>
                <w:i/>
                <w:sz w:val="22"/>
                <w:szCs w:val="22"/>
              </w:rPr>
              <w:t xml:space="preserve">eport 2011 – East Coast Otter Trawl </w:t>
            </w:r>
            <w:r w:rsidR="00DA6A89" w:rsidRPr="00317584">
              <w:rPr>
                <w:rFonts w:ascii="Arial" w:hAnsi="Arial" w:cs="Arial"/>
                <w:i/>
                <w:sz w:val="22"/>
                <w:szCs w:val="22"/>
              </w:rPr>
              <w:t>Fishery</w:t>
            </w:r>
            <w:r w:rsidR="00317584">
              <w:rPr>
                <w:rFonts w:ascii="Arial" w:hAnsi="Arial" w:cs="Arial"/>
                <w:sz w:val="22"/>
                <w:szCs w:val="22"/>
              </w:rPr>
              <w:t xml:space="preserve"> – 2012</w:t>
            </w:r>
          </w:p>
          <w:p w:rsidR="00317584" w:rsidRPr="00317584" w:rsidRDefault="00317584" w:rsidP="00811AAF">
            <w:pPr>
              <w:numPr>
                <w:ilvl w:val="0"/>
                <w:numId w:val="25"/>
              </w:numPr>
              <w:tabs>
                <w:tab w:val="clear" w:pos="1080"/>
              </w:tabs>
              <w:adjustRightInd w:val="0"/>
              <w:spacing w:line="276" w:lineRule="auto"/>
              <w:ind w:left="288" w:hanging="288"/>
              <w:rPr>
                <w:rFonts w:ascii="Arial" w:hAnsi="Arial" w:cs="Arial"/>
                <w:i/>
                <w:sz w:val="22"/>
                <w:szCs w:val="22"/>
              </w:rPr>
            </w:pPr>
            <w:r w:rsidRPr="00317584">
              <w:rPr>
                <w:rFonts w:ascii="Arial" w:hAnsi="Arial" w:cs="Arial"/>
                <w:i/>
                <w:sz w:val="22"/>
                <w:szCs w:val="22"/>
              </w:rPr>
              <w:t xml:space="preserve">East Coast Otter Trawl Fishery 2011 – 2012 fishing years interim report – </w:t>
            </w:r>
            <w:r w:rsidRPr="00317584">
              <w:rPr>
                <w:rFonts w:ascii="Arial" w:hAnsi="Arial" w:cs="Arial"/>
                <w:sz w:val="22"/>
                <w:szCs w:val="22"/>
              </w:rPr>
              <w:t>2013</w:t>
            </w:r>
          </w:p>
          <w:p w:rsidR="009F2A31" w:rsidRPr="00317584" w:rsidRDefault="009F2A31" w:rsidP="00811AAF">
            <w:pPr>
              <w:numPr>
                <w:ilvl w:val="0"/>
                <w:numId w:val="25"/>
              </w:numPr>
              <w:tabs>
                <w:tab w:val="clear" w:pos="1080"/>
              </w:tabs>
              <w:adjustRightInd w:val="0"/>
              <w:spacing w:line="276" w:lineRule="auto"/>
              <w:ind w:left="288" w:hanging="288"/>
              <w:rPr>
                <w:rFonts w:ascii="Arial" w:hAnsi="Arial" w:cs="Arial"/>
                <w:i/>
                <w:sz w:val="22"/>
                <w:szCs w:val="22"/>
              </w:rPr>
            </w:pPr>
            <w:r w:rsidRPr="00317584">
              <w:rPr>
                <w:rFonts w:ascii="Arial" w:hAnsi="Arial" w:cs="Arial"/>
                <w:i/>
                <w:sz w:val="22"/>
                <w:szCs w:val="22"/>
              </w:rPr>
              <w:t xml:space="preserve">East Coast Otter Trawl Fishery 2011 Progress against SEWPaC conditions and recommendations </w:t>
            </w:r>
            <w:r w:rsidR="00317584">
              <w:rPr>
                <w:rFonts w:ascii="Arial" w:hAnsi="Arial" w:cs="Arial"/>
                <w:sz w:val="22"/>
                <w:szCs w:val="22"/>
              </w:rPr>
              <w:t>– 2012</w:t>
            </w:r>
          </w:p>
          <w:p w:rsidR="009F2A31" w:rsidRPr="00D304F9" w:rsidRDefault="009F2A31" w:rsidP="00811AAF">
            <w:pPr>
              <w:numPr>
                <w:ilvl w:val="0"/>
                <w:numId w:val="25"/>
              </w:numPr>
              <w:tabs>
                <w:tab w:val="clear" w:pos="1080"/>
              </w:tabs>
              <w:adjustRightInd w:val="0"/>
              <w:spacing w:line="276" w:lineRule="auto"/>
              <w:ind w:left="288" w:hanging="288"/>
              <w:rPr>
                <w:rFonts w:ascii="Arial" w:hAnsi="Arial" w:cs="Arial"/>
                <w:i/>
                <w:sz w:val="22"/>
                <w:szCs w:val="22"/>
              </w:rPr>
            </w:pPr>
            <w:r w:rsidRPr="00317584">
              <w:rPr>
                <w:rFonts w:ascii="Arial" w:hAnsi="Arial" w:cs="Arial"/>
                <w:i/>
                <w:sz w:val="22"/>
                <w:szCs w:val="22"/>
              </w:rPr>
              <w:t>East Coast Otter Trawl Fishery 2011 &amp; 2012 Progress against SEWPaC conditions and recommendations</w:t>
            </w:r>
            <w:r w:rsidR="00317584">
              <w:rPr>
                <w:rFonts w:ascii="Arial" w:hAnsi="Arial" w:cs="Arial"/>
                <w:sz w:val="22"/>
                <w:szCs w:val="22"/>
              </w:rPr>
              <w:t xml:space="preserve"> – 2013</w:t>
            </w:r>
          </w:p>
          <w:p w:rsidR="00D304F9" w:rsidRPr="00BE26DB" w:rsidRDefault="00D304F9" w:rsidP="00811AAF">
            <w:pPr>
              <w:numPr>
                <w:ilvl w:val="0"/>
                <w:numId w:val="25"/>
              </w:numPr>
              <w:tabs>
                <w:tab w:val="clear" w:pos="1080"/>
              </w:tabs>
              <w:adjustRightInd w:val="0"/>
              <w:spacing w:line="276" w:lineRule="auto"/>
              <w:ind w:left="288" w:hanging="288"/>
              <w:rPr>
                <w:rFonts w:ascii="Arial" w:hAnsi="Arial" w:cs="Arial"/>
                <w:i/>
                <w:sz w:val="22"/>
                <w:szCs w:val="22"/>
              </w:rPr>
            </w:pPr>
            <w:r>
              <w:rPr>
                <w:rFonts w:ascii="Arial" w:hAnsi="Arial" w:cs="Arial"/>
                <w:i/>
                <w:sz w:val="22"/>
                <w:szCs w:val="22"/>
              </w:rPr>
              <w:t xml:space="preserve">Ecological </w:t>
            </w:r>
            <w:r w:rsidR="003302EB">
              <w:rPr>
                <w:rFonts w:ascii="Arial" w:hAnsi="Arial" w:cs="Arial"/>
                <w:i/>
                <w:sz w:val="22"/>
                <w:szCs w:val="22"/>
              </w:rPr>
              <w:t>r</w:t>
            </w:r>
            <w:r>
              <w:rPr>
                <w:rFonts w:ascii="Arial" w:hAnsi="Arial" w:cs="Arial"/>
                <w:i/>
                <w:sz w:val="22"/>
                <w:szCs w:val="22"/>
              </w:rPr>
              <w:t xml:space="preserve">isk </w:t>
            </w:r>
            <w:r w:rsidR="003302EB">
              <w:rPr>
                <w:rFonts w:ascii="Arial" w:hAnsi="Arial" w:cs="Arial"/>
                <w:i/>
                <w:sz w:val="22"/>
                <w:szCs w:val="22"/>
              </w:rPr>
              <w:t>a</w:t>
            </w:r>
            <w:r>
              <w:rPr>
                <w:rFonts w:ascii="Arial" w:hAnsi="Arial" w:cs="Arial"/>
                <w:i/>
                <w:sz w:val="22"/>
                <w:szCs w:val="22"/>
              </w:rPr>
              <w:t>ssessment of the East Coast Otter Trawl Fishery in the Great Barrier Reef Marine Park</w:t>
            </w:r>
            <w:r>
              <w:rPr>
                <w:rFonts w:ascii="Arial" w:hAnsi="Arial" w:cs="Arial"/>
                <w:sz w:val="22"/>
                <w:szCs w:val="22"/>
              </w:rPr>
              <w:t xml:space="preserve"> – 2012</w:t>
            </w:r>
          </w:p>
          <w:p w:rsidR="00BE26DB" w:rsidRPr="00301A1C" w:rsidRDefault="00BE26DB" w:rsidP="00811AAF">
            <w:pPr>
              <w:numPr>
                <w:ilvl w:val="0"/>
                <w:numId w:val="25"/>
              </w:numPr>
              <w:tabs>
                <w:tab w:val="clear" w:pos="1080"/>
              </w:tabs>
              <w:adjustRightInd w:val="0"/>
              <w:spacing w:line="276" w:lineRule="auto"/>
              <w:ind w:left="288" w:hanging="288"/>
              <w:rPr>
                <w:rFonts w:ascii="Arial" w:hAnsi="Arial" w:cs="Arial"/>
                <w:i/>
                <w:sz w:val="22"/>
                <w:szCs w:val="22"/>
              </w:rPr>
            </w:pPr>
            <w:r w:rsidRPr="00301A1C">
              <w:rPr>
                <w:rFonts w:ascii="Arial" w:hAnsi="Arial" w:cs="Arial"/>
                <w:i/>
                <w:sz w:val="22"/>
                <w:szCs w:val="22"/>
              </w:rPr>
              <w:t>Stock status of Queensland’s fisheries resources 2012</w:t>
            </w:r>
          </w:p>
          <w:p w:rsidR="00942443" w:rsidRDefault="00942443" w:rsidP="00811AAF">
            <w:pPr>
              <w:numPr>
                <w:ilvl w:val="0"/>
                <w:numId w:val="25"/>
              </w:numPr>
              <w:tabs>
                <w:tab w:val="clear" w:pos="1080"/>
              </w:tabs>
              <w:adjustRightInd w:val="0"/>
              <w:spacing w:line="276" w:lineRule="auto"/>
              <w:ind w:left="288" w:hanging="288"/>
              <w:rPr>
                <w:rFonts w:ascii="Arial" w:hAnsi="Arial" w:cs="Arial"/>
                <w:sz w:val="22"/>
                <w:szCs w:val="22"/>
              </w:rPr>
            </w:pPr>
            <w:r w:rsidRPr="005A3BCD">
              <w:rPr>
                <w:rFonts w:ascii="Arial" w:hAnsi="Arial" w:cs="Arial"/>
                <w:i/>
                <w:sz w:val="22"/>
                <w:szCs w:val="22"/>
              </w:rPr>
              <w:t xml:space="preserve">Performance </w:t>
            </w:r>
            <w:r w:rsidR="003302EB" w:rsidRPr="005A3BCD">
              <w:rPr>
                <w:rFonts w:ascii="Arial" w:hAnsi="Arial" w:cs="Arial"/>
                <w:i/>
                <w:sz w:val="22"/>
                <w:szCs w:val="22"/>
              </w:rPr>
              <w:t>m</w:t>
            </w:r>
            <w:r w:rsidRPr="005A3BCD">
              <w:rPr>
                <w:rFonts w:ascii="Arial" w:hAnsi="Arial" w:cs="Arial"/>
                <w:i/>
                <w:sz w:val="22"/>
                <w:szCs w:val="22"/>
              </w:rPr>
              <w:t xml:space="preserve">easurement </w:t>
            </w:r>
            <w:r w:rsidR="003302EB" w:rsidRPr="005A3BCD">
              <w:rPr>
                <w:rFonts w:ascii="Arial" w:hAnsi="Arial" w:cs="Arial"/>
                <w:i/>
                <w:sz w:val="22"/>
                <w:szCs w:val="22"/>
              </w:rPr>
              <w:t>s</w:t>
            </w:r>
            <w:r w:rsidRPr="005A3BCD">
              <w:rPr>
                <w:rFonts w:ascii="Arial" w:hAnsi="Arial" w:cs="Arial"/>
                <w:i/>
                <w:sz w:val="22"/>
                <w:szCs w:val="22"/>
              </w:rPr>
              <w:t>ystem – East Coast Otter Trawl Fishery</w:t>
            </w:r>
            <w:r>
              <w:rPr>
                <w:rFonts w:ascii="Arial" w:hAnsi="Arial" w:cs="Arial"/>
                <w:sz w:val="22"/>
                <w:szCs w:val="22"/>
              </w:rPr>
              <w:t xml:space="preserve"> – 2009</w:t>
            </w:r>
          </w:p>
          <w:p w:rsidR="009F2A31" w:rsidRPr="0036690E" w:rsidRDefault="00942443" w:rsidP="00811AAF">
            <w:pPr>
              <w:numPr>
                <w:ilvl w:val="0"/>
                <w:numId w:val="25"/>
              </w:numPr>
              <w:tabs>
                <w:tab w:val="clear" w:pos="1080"/>
              </w:tabs>
              <w:adjustRightInd w:val="0"/>
              <w:spacing w:line="276" w:lineRule="auto"/>
              <w:ind w:left="288" w:hanging="288"/>
              <w:rPr>
                <w:rFonts w:ascii="Arial" w:hAnsi="Arial" w:cs="Arial"/>
                <w:i/>
                <w:sz w:val="22"/>
                <w:szCs w:val="22"/>
              </w:rPr>
            </w:pPr>
            <w:r>
              <w:rPr>
                <w:rFonts w:ascii="Arial" w:hAnsi="Arial" w:cs="Arial"/>
                <w:sz w:val="22"/>
                <w:szCs w:val="22"/>
              </w:rPr>
              <w:t xml:space="preserve">Department of Sustainability, Environment, Water, Population and Communities – </w:t>
            </w:r>
            <w:r w:rsidR="009F2A31" w:rsidRPr="0036690E">
              <w:rPr>
                <w:rFonts w:ascii="Arial" w:hAnsi="Arial" w:cs="Arial"/>
                <w:i/>
                <w:sz w:val="22"/>
                <w:szCs w:val="22"/>
              </w:rPr>
              <w:t>Marine Bioregional Plan for t</w:t>
            </w:r>
            <w:r w:rsidR="00D304F9">
              <w:rPr>
                <w:rFonts w:ascii="Arial" w:hAnsi="Arial" w:cs="Arial"/>
                <w:i/>
                <w:sz w:val="22"/>
                <w:szCs w:val="22"/>
              </w:rPr>
              <w:t xml:space="preserve">he Temperate East Marine Region – </w:t>
            </w:r>
            <w:r w:rsidR="009F2A31" w:rsidRPr="00D304F9">
              <w:rPr>
                <w:rFonts w:ascii="Arial" w:hAnsi="Arial" w:cs="Arial"/>
                <w:sz w:val="22"/>
                <w:szCs w:val="22"/>
              </w:rPr>
              <w:t>2012</w:t>
            </w:r>
          </w:p>
          <w:p w:rsidR="00942443" w:rsidRPr="009F2A31" w:rsidRDefault="00942443" w:rsidP="00811AAF">
            <w:pPr>
              <w:numPr>
                <w:ilvl w:val="0"/>
                <w:numId w:val="25"/>
              </w:numPr>
              <w:tabs>
                <w:tab w:val="clear" w:pos="1080"/>
              </w:tabs>
              <w:adjustRightInd w:val="0"/>
              <w:spacing w:after="200" w:line="276" w:lineRule="auto"/>
              <w:ind w:left="288" w:hanging="288"/>
              <w:rPr>
                <w:rFonts w:ascii="Arial" w:hAnsi="Arial" w:cs="Arial"/>
                <w:sz w:val="22"/>
                <w:szCs w:val="22"/>
              </w:rPr>
            </w:pPr>
            <w:r>
              <w:rPr>
                <w:rFonts w:ascii="Arial" w:hAnsi="Arial" w:cs="Arial"/>
                <w:sz w:val="22"/>
                <w:szCs w:val="22"/>
              </w:rPr>
              <w:t xml:space="preserve">Department of Sustainability, Environment, Water, Population and Communities – </w:t>
            </w:r>
            <w:r>
              <w:rPr>
                <w:rFonts w:ascii="Arial" w:hAnsi="Arial" w:cs="Arial"/>
                <w:i/>
                <w:sz w:val="22"/>
                <w:szCs w:val="22"/>
              </w:rPr>
              <w:t xml:space="preserve">Assessment of the East Coast Otter Trawl Fishery </w:t>
            </w:r>
            <w:r>
              <w:rPr>
                <w:rFonts w:ascii="Arial" w:hAnsi="Arial" w:cs="Arial"/>
                <w:sz w:val="22"/>
                <w:szCs w:val="22"/>
              </w:rPr>
              <w:t>– November 2010</w:t>
            </w:r>
          </w:p>
        </w:tc>
      </w:tr>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sz w:val="22"/>
                <w:szCs w:val="22"/>
              </w:rPr>
            </w:pPr>
            <w:r w:rsidRPr="009B3A55">
              <w:rPr>
                <w:rFonts w:ascii="Arial" w:hAnsi="Arial" w:cs="Arial"/>
                <w:b/>
                <w:snapToGrid w:val="0"/>
                <w:sz w:val="22"/>
                <w:szCs w:val="22"/>
              </w:rPr>
              <w:t>Area</w:t>
            </w:r>
          </w:p>
        </w:tc>
        <w:tc>
          <w:tcPr>
            <w:tcW w:w="7200" w:type="dxa"/>
            <w:tcBorders>
              <w:top w:val="single" w:sz="4" w:space="0" w:color="auto"/>
              <w:left w:val="single" w:sz="4" w:space="0" w:color="auto"/>
              <w:bottom w:val="single" w:sz="4" w:space="0" w:color="auto"/>
              <w:right w:val="single" w:sz="4" w:space="0" w:color="auto"/>
            </w:tcBorders>
          </w:tcPr>
          <w:p w:rsidR="000167CF" w:rsidRPr="009F2A31" w:rsidRDefault="00BA3766" w:rsidP="00044B2C">
            <w:pPr>
              <w:spacing w:after="200" w:line="276" w:lineRule="auto"/>
              <w:rPr>
                <w:rFonts w:ascii="Arial" w:hAnsi="Arial" w:cs="Arial"/>
                <w:snapToGrid w:val="0"/>
                <w:sz w:val="22"/>
                <w:szCs w:val="22"/>
              </w:rPr>
            </w:pPr>
            <w:r>
              <w:rPr>
                <w:rFonts w:ascii="Arial" w:hAnsi="Arial" w:cs="Arial"/>
                <w:snapToGrid w:val="0"/>
                <w:sz w:val="22"/>
                <w:szCs w:val="22"/>
              </w:rPr>
              <w:t xml:space="preserve">The Queensland East Coast Otter Trawl Fishery </w:t>
            </w:r>
            <w:r w:rsidR="003302EB">
              <w:rPr>
                <w:rFonts w:ascii="Arial" w:hAnsi="Arial" w:cs="Arial"/>
                <w:snapToGrid w:val="0"/>
                <w:sz w:val="22"/>
                <w:szCs w:val="22"/>
              </w:rPr>
              <w:t>includes all tidal waters (excluding estuaries)</w:t>
            </w:r>
            <w:r w:rsidR="00044B2C">
              <w:rPr>
                <w:rFonts w:ascii="Arial" w:hAnsi="Arial" w:cs="Arial"/>
                <w:snapToGrid w:val="0"/>
                <w:sz w:val="22"/>
                <w:szCs w:val="22"/>
              </w:rPr>
              <w:t xml:space="preserve"> off the east coast of Queensland</w:t>
            </w:r>
            <w:r w:rsidR="003302EB">
              <w:rPr>
                <w:rFonts w:ascii="Arial" w:hAnsi="Arial" w:cs="Arial"/>
                <w:snapToGrid w:val="0"/>
                <w:sz w:val="22"/>
                <w:szCs w:val="22"/>
              </w:rPr>
              <w:t xml:space="preserve"> out to the East Coast Offshore Constitutional Settlement boundary between Cape York in the north and the Queensland/New South Wales border to the south (Figure 1). This </w:t>
            </w:r>
            <w:r>
              <w:rPr>
                <w:rFonts w:ascii="Arial" w:hAnsi="Arial" w:cs="Arial"/>
                <w:snapToGrid w:val="0"/>
                <w:sz w:val="22"/>
                <w:szCs w:val="22"/>
              </w:rPr>
              <w:t>covers</w:t>
            </w:r>
            <w:r w:rsidR="002E050C">
              <w:rPr>
                <w:rFonts w:ascii="Arial" w:hAnsi="Arial" w:cs="Arial"/>
                <w:snapToGrid w:val="0"/>
                <w:sz w:val="22"/>
                <w:szCs w:val="22"/>
              </w:rPr>
              <w:t xml:space="preserve"> the M1, M2, T1 and T2 licence areas</w:t>
            </w:r>
            <w:r>
              <w:rPr>
                <w:rFonts w:ascii="Arial" w:hAnsi="Arial" w:cs="Arial"/>
                <w:snapToGrid w:val="0"/>
                <w:sz w:val="22"/>
                <w:szCs w:val="22"/>
              </w:rPr>
              <w:t>.</w:t>
            </w:r>
            <w:r w:rsidR="00BB7989">
              <w:rPr>
                <w:rFonts w:ascii="Arial" w:hAnsi="Arial" w:cs="Arial"/>
                <w:snapToGrid w:val="0"/>
                <w:sz w:val="22"/>
                <w:szCs w:val="22"/>
              </w:rPr>
              <w:t xml:space="preserve"> Part of the fishery operates within the Great Barrier Reef </w:t>
            </w:r>
            <w:r w:rsidR="00607779">
              <w:rPr>
                <w:rFonts w:ascii="Arial" w:hAnsi="Arial" w:cs="Arial"/>
                <w:snapToGrid w:val="0"/>
                <w:sz w:val="22"/>
                <w:szCs w:val="22"/>
              </w:rPr>
              <w:t>World Heritage Area</w:t>
            </w:r>
            <w:r w:rsidR="00BB7989">
              <w:rPr>
                <w:rFonts w:ascii="Arial" w:hAnsi="Arial" w:cs="Arial"/>
                <w:snapToGrid w:val="0"/>
                <w:sz w:val="22"/>
                <w:szCs w:val="22"/>
              </w:rPr>
              <w:t xml:space="preserve"> and in the vicinity of the </w:t>
            </w:r>
            <w:r w:rsidR="00607779" w:rsidRPr="00607779">
              <w:rPr>
                <w:rFonts w:ascii="Arial" w:hAnsi="Arial" w:cs="Arial"/>
                <w:snapToGrid w:val="0"/>
                <w:sz w:val="22"/>
                <w:szCs w:val="22"/>
              </w:rPr>
              <w:t>Moreton Bay, Sandy Strait, Shoalwater and Corio Bays and Bowling Green Bay Ramsar</w:t>
            </w:r>
            <w:r w:rsidR="00122D96">
              <w:rPr>
                <w:rFonts w:ascii="Arial" w:hAnsi="Arial" w:cs="Arial"/>
                <w:snapToGrid w:val="0"/>
                <w:sz w:val="22"/>
                <w:szCs w:val="22"/>
              </w:rPr>
              <w:t xml:space="preserve"> wetland</w:t>
            </w:r>
            <w:r w:rsidR="00607779" w:rsidRPr="00607779">
              <w:rPr>
                <w:rFonts w:ascii="Arial" w:hAnsi="Arial" w:cs="Arial"/>
                <w:snapToGrid w:val="0"/>
                <w:sz w:val="22"/>
                <w:szCs w:val="22"/>
              </w:rPr>
              <w:t xml:space="preserve"> </w:t>
            </w:r>
            <w:r w:rsidR="00122D96">
              <w:rPr>
                <w:rFonts w:ascii="Arial" w:hAnsi="Arial" w:cs="Arial"/>
                <w:snapToGrid w:val="0"/>
                <w:sz w:val="22"/>
                <w:szCs w:val="22"/>
              </w:rPr>
              <w:t>s</w:t>
            </w:r>
            <w:r w:rsidR="00607779" w:rsidRPr="00607779">
              <w:rPr>
                <w:rFonts w:ascii="Arial" w:hAnsi="Arial" w:cs="Arial"/>
                <w:snapToGrid w:val="0"/>
                <w:sz w:val="22"/>
                <w:szCs w:val="22"/>
              </w:rPr>
              <w:t>ites.</w:t>
            </w:r>
          </w:p>
        </w:tc>
      </w:tr>
      <w:tr w:rsidR="00440B8B"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440B8B" w:rsidRPr="009B3A55" w:rsidRDefault="00F53EB3" w:rsidP="009B3A55">
            <w:pPr>
              <w:spacing w:after="200" w:line="276" w:lineRule="auto"/>
              <w:rPr>
                <w:rFonts w:ascii="Arial" w:hAnsi="Arial" w:cs="Arial"/>
                <w:b/>
                <w:snapToGrid w:val="0"/>
                <w:sz w:val="22"/>
                <w:szCs w:val="22"/>
              </w:rPr>
            </w:pPr>
            <w:r>
              <w:rPr>
                <w:rFonts w:ascii="Arial" w:hAnsi="Arial" w:cs="Arial"/>
                <w:b/>
                <w:snapToGrid w:val="0"/>
                <w:sz w:val="22"/>
                <w:szCs w:val="22"/>
              </w:rPr>
              <w:t>Harvested</w:t>
            </w:r>
            <w:r w:rsidR="00440B8B" w:rsidRPr="009B3A55">
              <w:rPr>
                <w:rFonts w:ascii="Arial" w:hAnsi="Arial" w:cs="Arial"/>
                <w:b/>
                <w:snapToGrid w:val="0"/>
                <w:sz w:val="22"/>
                <w:szCs w:val="22"/>
              </w:rPr>
              <w:t xml:space="preserve"> Species</w:t>
            </w:r>
          </w:p>
        </w:tc>
        <w:tc>
          <w:tcPr>
            <w:tcW w:w="7200" w:type="dxa"/>
            <w:tcBorders>
              <w:top w:val="single" w:sz="4" w:space="0" w:color="auto"/>
              <w:left w:val="single" w:sz="4" w:space="0" w:color="auto"/>
              <w:bottom w:val="single" w:sz="4" w:space="0" w:color="auto"/>
              <w:right w:val="single" w:sz="4" w:space="0" w:color="auto"/>
            </w:tcBorders>
          </w:tcPr>
          <w:p w:rsidR="003302EB" w:rsidRDefault="00FA7140" w:rsidP="00F53EB3">
            <w:pPr>
              <w:adjustRightInd w:val="0"/>
              <w:spacing w:after="200" w:line="276" w:lineRule="auto"/>
              <w:rPr>
                <w:rFonts w:ascii="Arial" w:hAnsi="Arial" w:cs="Arial"/>
                <w:snapToGrid w:val="0"/>
                <w:sz w:val="22"/>
                <w:szCs w:val="22"/>
              </w:rPr>
            </w:pPr>
            <w:r>
              <w:rPr>
                <w:rFonts w:ascii="Arial" w:hAnsi="Arial" w:cs="Arial"/>
                <w:snapToGrid w:val="0"/>
                <w:sz w:val="22"/>
                <w:szCs w:val="22"/>
              </w:rPr>
              <w:t xml:space="preserve">The Queensland East Coast Otter Trawl Fishery is a trawl fishery which harvests multiple species. </w:t>
            </w:r>
          </w:p>
          <w:p w:rsidR="003302EB" w:rsidRDefault="0041397F" w:rsidP="00F53EB3">
            <w:pPr>
              <w:adjustRightInd w:val="0"/>
              <w:spacing w:after="200" w:line="276" w:lineRule="auto"/>
              <w:rPr>
                <w:rFonts w:ascii="Arial" w:hAnsi="Arial" w:cs="Arial"/>
                <w:sz w:val="22"/>
                <w:szCs w:val="22"/>
              </w:rPr>
            </w:pPr>
            <w:r>
              <w:rPr>
                <w:rFonts w:ascii="Arial" w:hAnsi="Arial" w:cs="Arial"/>
                <w:snapToGrid w:val="0"/>
                <w:sz w:val="22"/>
                <w:szCs w:val="22"/>
              </w:rPr>
              <w:t xml:space="preserve">Under the </w:t>
            </w:r>
            <w:r w:rsidR="00967DD4">
              <w:rPr>
                <w:rFonts w:ascii="Arial" w:hAnsi="Arial" w:cs="Arial"/>
                <w:snapToGrid w:val="0"/>
                <w:sz w:val="22"/>
                <w:szCs w:val="22"/>
              </w:rPr>
              <w:t xml:space="preserve">Queensland </w:t>
            </w:r>
            <w:r>
              <w:rPr>
                <w:rFonts w:ascii="Arial" w:hAnsi="Arial" w:cs="Arial"/>
                <w:sz w:val="22"/>
                <w:szCs w:val="22"/>
              </w:rPr>
              <w:t xml:space="preserve">Fisheries (East Coast Otter Trawl Fishery) Management Plan 2010, </w:t>
            </w:r>
            <w:r w:rsidR="006C6172">
              <w:rPr>
                <w:rFonts w:ascii="Arial" w:hAnsi="Arial" w:cs="Arial"/>
                <w:sz w:val="22"/>
                <w:szCs w:val="22"/>
              </w:rPr>
              <w:t>principal</w:t>
            </w:r>
            <w:r>
              <w:rPr>
                <w:rFonts w:ascii="Arial" w:hAnsi="Arial" w:cs="Arial"/>
                <w:sz w:val="22"/>
                <w:szCs w:val="22"/>
              </w:rPr>
              <w:t xml:space="preserve"> fish are</w:t>
            </w:r>
            <w:r w:rsidR="009425B5">
              <w:rPr>
                <w:rFonts w:ascii="Arial" w:hAnsi="Arial" w:cs="Arial"/>
                <w:sz w:val="22"/>
                <w:szCs w:val="22"/>
              </w:rPr>
              <w:t xml:space="preserve"> defined as</w:t>
            </w:r>
            <w:r>
              <w:rPr>
                <w:rFonts w:ascii="Arial" w:hAnsi="Arial" w:cs="Arial"/>
                <w:sz w:val="22"/>
                <w:szCs w:val="22"/>
              </w:rPr>
              <w:t xml:space="preserve"> p</w:t>
            </w:r>
            <w:r w:rsidR="00F53EB3">
              <w:rPr>
                <w:rFonts w:ascii="Arial" w:hAnsi="Arial" w:cs="Arial"/>
                <w:sz w:val="22"/>
                <w:szCs w:val="22"/>
              </w:rPr>
              <w:t>rawns, scallops, bugs and squid</w:t>
            </w:r>
            <w:r>
              <w:rPr>
                <w:rFonts w:ascii="Arial" w:hAnsi="Arial" w:cs="Arial"/>
                <w:sz w:val="22"/>
                <w:szCs w:val="22"/>
              </w:rPr>
              <w:t xml:space="preserve"> </w:t>
            </w:r>
            <w:r w:rsidR="00F53EB3">
              <w:rPr>
                <w:rFonts w:ascii="Arial" w:hAnsi="Arial" w:cs="Arial"/>
                <w:snapToGrid w:val="0"/>
                <w:sz w:val="22"/>
                <w:szCs w:val="22"/>
              </w:rPr>
              <w:t>and</w:t>
            </w:r>
            <w:r w:rsidR="00F53EB3">
              <w:rPr>
                <w:rFonts w:ascii="Arial" w:hAnsi="Arial" w:cs="Arial"/>
                <w:sz w:val="22"/>
                <w:szCs w:val="22"/>
              </w:rPr>
              <w:t xml:space="preserve"> permitted fish are defined as Balmain bug, blue swimmer crab, cuttlefish, mantis shrimp, octopus, pipefish, red champagne lobster, slipper lobster, threadfin bream and three-spot crab. </w:t>
            </w:r>
          </w:p>
          <w:p w:rsidR="00440B8B" w:rsidRPr="009B3A55" w:rsidRDefault="00DF4255" w:rsidP="00C46688">
            <w:pPr>
              <w:adjustRightInd w:val="0"/>
              <w:spacing w:after="200" w:line="276" w:lineRule="auto"/>
              <w:rPr>
                <w:rFonts w:ascii="Arial" w:hAnsi="Arial" w:cs="Arial"/>
                <w:snapToGrid w:val="0"/>
                <w:color w:val="3366FF"/>
                <w:sz w:val="22"/>
                <w:szCs w:val="22"/>
              </w:rPr>
            </w:pPr>
            <w:r>
              <w:rPr>
                <w:rFonts w:ascii="Arial" w:hAnsi="Arial" w:cs="Arial"/>
                <w:sz w:val="22"/>
                <w:szCs w:val="22"/>
              </w:rPr>
              <w:t xml:space="preserve">The species </w:t>
            </w:r>
            <w:r w:rsidR="00F53EB3">
              <w:rPr>
                <w:rFonts w:ascii="Arial" w:hAnsi="Arial" w:cs="Arial"/>
                <w:sz w:val="22"/>
                <w:szCs w:val="22"/>
              </w:rPr>
              <w:t>harvested</w:t>
            </w:r>
            <w:r>
              <w:rPr>
                <w:rFonts w:ascii="Arial" w:hAnsi="Arial" w:cs="Arial"/>
                <w:sz w:val="22"/>
                <w:szCs w:val="22"/>
              </w:rPr>
              <w:t xml:space="preserve"> in the fishery </w:t>
            </w:r>
            <w:r w:rsidR="00C46688">
              <w:rPr>
                <w:rFonts w:ascii="Arial" w:hAnsi="Arial" w:cs="Arial"/>
                <w:sz w:val="22"/>
                <w:szCs w:val="22"/>
              </w:rPr>
              <w:t>include</w:t>
            </w:r>
            <w:r>
              <w:rPr>
                <w:rFonts w:ascii="Arial" w:hAnsi="Arial" w:cs="Arial"/>
                <w:sz w:val="22"/>
                <w:szCs w:val="22"/>
              </w:rPr>
              <w:t xml:space="preserve">: </w:t>
            </w:r>
            <w:r w:rsidRPr="00DF4255">
              <w:rPr>
                <w:rFonts w:ascii="Arial" w:hAnsi="Arial" w:cs="Arial"/>
                <w:color w:val="000000"/>
                <w:sz w:val="22"/>
                <w:szCs w:val="22"/>
              </w:rPr>
              <w:t>Eastern king prawn, red spot king prawn, brown tiger prawn, grooved tiger prawn, blue endeavour prawn, red endeavour prawn, banana prawn, greasyback prawn, school prawn, coral prawn, Moreton Bay bug, Balmain bug, slipper lobster, red champagne lobster, blue swimmer crab, three-spotted crab, mantis shrimp, saucer scallop, mud scallop, pencil squid, octopus, cuttlefish, threadfin bream and pipefish (pipehorses)</w:t>
            </w:r>
            <w:r>
              <w:rPr>
                <w:rFonts w:ascii="Arial" w:hAnsi="Arial" w:cs="Arial"/>
                <w:color w:val="000000"/>
                <w:sz w:val="22"/>
                <w:szCs w:val="22"/>
              </w:rPr>
              <w:t>.</w:t>
            </w:r>
          </w:p>
        </w:tc>
      </w:tr>
    </w:tbl>
    <w:p w:rsidR="006D74DA" w:rsidRDefault="006D74DA"/>
    <w:tbl>
      <w:tblPr>
        <w:tblW w:w="9720" w:type="dxa"/>
        <w:jc w:val="center"/>
        <w:tblInd w:w="-612"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9B3A55" w:rsidTr="00A14FF4">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 xml:space="preserve">Fishery status </w:t>
            </w:r>
          </w:p>
        </w:tc>
        <w:tc>
          <w:tcPr>
            <w:tcW w:w="7200" w:type="dxa"/>
            <w:tcBorders>
              <w:top w:val="single" w:sz="4" w:space="0" w:color="auto"/>
              <w:left w:val="single" w:sz="4" w:space="0" w:color="auto"/>
              <w:bottom w:val="single" w:sz="4" w:space="0" w:color="auto"/>
              <w:right w:val="single" w:sz="4" w:space="0" w:color="auto"/>
            </w:tcBorders>
          </w:tcPr>
          <w:p w:rsidR="004D40BC" w:rsidRPr="007E7342" w:rsidRDefault="004A05D1" w:rsidP="004D40BC">
            <w:pPr>
              <w:adjustRightInd w:val="0"/>
              <w:spacing w:after="200" w:line="276" w:lineRule="auto"/>
              <w:rPr>
                <w:rFonts w:ascii="Arial" w:hAnsi="Arial" w:cs="Arial"/>
                <w:sz w:val="22"/>
                <w:szCs w:val="22"/>
              </w:rPr>
            </w:pPr>
            <w:r w:rsidRPr="00F337F7">
              <w:rPr>
                <w:rFonts w:ascii="Arial" w:hAnsi="Arial" w:cs="Arial"/>
                <w:sz w:val="22"/>
                <w:szCs w:val="22"/>
              </w:rPr>
              <w:t xml:space="preserve">The </w:t>
            </w:r>
            <w:r w:rsidRPr="00942443">
              <w:rPr>
                <w:rFonts w:ascii="Arial" w:hAnsi="Arial" w:cs="Arial"/>
                <w:i/>
                <w:sz w:val="22"/>
                <w:szCs w:val="22"/>
              </w:rPr>
              <w:t>Stock status of Queen</w:t>
            </w:r>
            <w:r w:rsidR="00947492" w:rsidRPr="00942443">
              <w:rPr>
                <w:rFonts w:ascii="Arial" w:hAnsi="Arial" w:cs="Arial"/>
                <w:i/>
                <w:sz w:val="22"/>
                <w:szCs w:val="22"/>
              </w:rPr>
              <w:t>sland’s fisheries resources 2012</w:t>
            </w:r>
            <w:r w:rsidRPr="00F337F7">
              <w:rPr>
                <w:rFonts w:ascii="Arial" w:hAnsi="Arial" w:cs="Arial"/>
                <w:sz w:val="22"/>
                <w:szCs w:val="22"/>
              </w:rPr>
              <w:t xml:space="preserve"> indicates that no </w:t>
            </w:r>
            <w:r w:rsidR="006C6172">
              <w:rPr>
                <w:rFonts w:ascii="Arial" w:hAnsi="Arial" w:cs="Arial"/>
                <w:sz w:val="22"/>
                <w:szCs w:val="22"/>
              </w:rPr>
              <w:t>principal</w:t>
            </w:r>
            <w:r w:rsidR="00BE26DB">
              <w:rPr>
                <w:rFonts w:ascii="Arial" w:hAnsi="Arial" w:cs="Arial"/>
                <w:sz w:val="22"/>
                <w:szCs w:val="22"/>
              </w:rPr>
              <w:t xml:space="preserve"> or permitted </w:t>
            </w:r>
            <w:r w:rsidRPr="00F337F7">
              <w:rPr>
                <w:rFonts w:ascii="Arial" w:hAnsi="Arial" w:cs="Arial"/>
                <w:sz w:val="22"/>
                <w:szCs w:val="22"/>
              </w:rPr>
              <w:t>species are overfished</w:t>
            </w:r>
            <w:r w:rsidR="00DF4255">
              <w:rPr>
                <w:rFonts w:ascii="Arial" w:hAnsi="Arial" w:cs="Arial"/>
                <w:sz w:val="22"/>
                <w:szCs w:val="22"/>
              </w:rPr>
              <w:t>,</w:t>
            </w:r>
            <w:r w:rsidR="00BE26DB">
              <w:rPr>
                <w:rFonts w:ascii="Arial" w:hAnsi="Arial" w:cs="Arial"/>
                <w:sz w:val="22"/>
                <w:szCs w:val="22"/>
              </w:rPr>
              <w:t xml:space="preserve"> however, a number of species harvested in the fishery are classified as ‘undefined’</w:t>
            </w:r>
            <w:r w:rsidRPr="00F337F7">
              <w:rPr>
                <w:rFonts w:ascii="Arial" w:hAnsi="Arial" w:cs="Arial"/>
                <w:sz w:val="22"/>
                <w:szCs w:val="22"/>
              </w:rPr>
              <w:t xml:space="preserve">. </w:t>
            </w:r>
            <w:r w:rsidR="00F337F7">
              <w:rPr>
                <w:rFonts w:ascii="Arial" w:hAnsi="Arial" w:cs="Arial"/>
                <w:sz w:val="22"/>
                <w:szCs w:val="22"/>
              </w:rPr>
              <w:t xml:space="preserve">Saucer scallop, eastern king prawn, blue and red endeavour prawn, tiger prawn and white banana prawn stocks are all assessed as sustainable in the </w:t>
            </w:r>
            <w:r w:rsidR="00F337F7">
              <w:rPr>
                <w:rFonts w:ascii="Arial" w:hAnsi="Arial" w:cs="Arial"/>
                <w:i/>
                <w:sz w:val="22"/>
                <w:szCs w:val="22"/>
              </w:rPr>
              <w:t xml:space="preserve">Status of </w:t>
            </w:r>
            <w:r w:rsidR="003302EB">
              <w:rPr>
                <w:rFonts w:ascii="Arial" w:hAnsi="Arial" w:cs="Arial"/>
                <w:i/>
                <w:sz w:val="22"/>
                <w:szCs w:val="22"/>
              </w:rPr>
              <w:t>k</w:t>
            </w:r>
            <w:r w:rsidR="00F337F7">
              <w:rPr>
                <w:rFonts w:ascii="Arial" w:hAnsi="Arial" w:cs="Arial"/>
                <w:i/>
                <w:sz w:val="22"/>
                <w:szCs w:val="22"/>
              </w:rPr>
              <w:t xml:space="preserve">ey Australian </w:t>
            </w:r>
            <w:r w:rsidR="003302EB">
              <w:rPr>
                <w:rFonts w:ascii="Arial" w:hAnsi="Arial" w:cs="Arial"/>
                <w:i/>
                <w:sz w:val="22"/>
                <w:szCs w:val="22"/>
              </w:rPr>
              <w:t>f</w:t>
            </w:r>
            <w:r w:rsidR="00F337F7">
              <w:rPr>
                <w:rFonts w:ascii="Arial" w:hAnsi="Arial" w:cs="Arial"/>
                <w:i/>
                <w:sz w:val="22"/>
                <w:szCs w:val="22"/>
              </w:rPr>
              <w:t xml:space="preserve">ish </w:t>
            </w:r>
            <w:r w:rsidR="003302EB">
              <w:rPr>
                <w:rFonts w:ascii="Arial" w:hAnsi="Arial" w:cs="Arial"/>
                <w:i/>
                <w:sz w:val="22"/>
                <w:szCs w:val="22"/>
              </w:rPr>
              <w:t>s</w:t>
            </w:r>
            <w:r w:rsidR="00F337F7">
              <w:rPr>
                <w:rFonts w:ascii="Arial" w:hAnsi="Arial" w:cs="Arial"/>
                <w:i/>
                <w:sz w:val="22"/>
                <w:szCs w:val="22"/>
              </w:rPr>
              <w:t xml:space="preserve">tocks </w:t>
            </w:r>
            <w:r w:rsidR="003302EB">
              <w:rPr>
                <w:rFonts w:ascii="Arial" w:hAnsi="Arial" w:cs="Arial"/>
                <w:i/>
                <w:sz w:val="22"/>
                <w:szCs w:val="22"/>
              </w:rPr>
              <w:t>r</w:t>
            </w:r>
            <w:r w:rsidR="00F337F7">
              <w:rPr>
                <w:rFonts w:ascii="Arial" w:hAnsi="Arial" w:cs="Arial"/>
                <w:i/>
                <w:sz w:val="22"/>
                <w:szCs w:val="22"/>
              </w:rPr>
              <w:t>eports 2012</w:t>
            </w:r>
            <w:r w:rsidR="00F337F7">
              <w:rPr>
                <w:rFonts w:ascii="Arial" w:hAnsi="Arial" w:cs="Arial"/>
                <w:sz w:val="22"/>
                <w:szCs w:val="22"/>
              </w:rPr>
              <w:t xml:space="preserve">. </w:t>
            </w:r>
            <w:r w:rsidR="004D40BC">
              <w:rPr>
                <w:rFonts w:ascii="Arial" w:hAnsi="Arial" w:cs="Arial"/>
                <w:sz w:val="22"/>
                <w:szCs w:val="22"/>
              </w:rPr>
              <w:t>N</w:t>
            </w:r>
            <w:r w:rsidR="00942443">
              <w:rPr>
                <w:rFonts w:ascii="Arial" w:hAnsi="Arial" w:cs="Arial"/>
                <w:sz w:val="22"/>
                <w:szCs w:val="22"/>
              </w:rPr>
              <w:t xml:space="preserve">o </w:t>
            </w:r>
            <w:r w:rsidR="006C6172">
              <w:rPr>
                <w:rFonts w:ascii="Arial" w:hAnsi="Arial" w:cs="Arial"/>
                <w:sz w:val="22"/>
                <w:szCs w:val="22"/>
              </w:rPr>
              <w:t>principal</w:t>
            </w:r>
            <w:r w:rsidR="00942443">
              <w:rPr>
                <w:rFonts w:ascii="Arial" w:hAnsi="Arial" w:cs="Arial"/>
                <w:sz w:val="22"/>
                <w:szCs w:val="22"/>
              </w:rPr>
              <w:t xml:space="preserve"> species have been assessed as being at high ris</w:t>
            </w:r>
            <w:r w:rsidR="004D40BC">
              <w:rPr>
                <w:rFonts w:ascii="Arial" w:hAnsi="Arial" w:cs="Arial"/>
                <w:sz w:val="22"/>
                <w:szCs w:val="22"/>
              </w:rPr>
              <w:t xml:space="preserve">k from trawl operations in the </w:t>
            </w:r>
            <w:r w:rsidR="00942443" w:rsidRPr="004D40BC">
              <w:rPr>
                <w:rFonts w:ascii="Arial" w:hAnsi="Arial" w:cs="Arial"/>
                <w:i/>
                <w:sz w:val="22"/>
                <w:szCs w:val="22"/>
              </w:rPr>
              <w:t xml:space="preserve">Ecological </w:t>
            </w:r>
            <w:r w:rsidR="003302EB">
              <w:rPr>
                <w:rFonts w:ascii="Arial" w:hAnsi="Arial" w:cs="Arial"/>
                <w:i/>
                <w:sz w:val="22"/>
                <w:szCs w:val="22"/>
              </w:rPr>
              <w:t>r</w:t>
            </w:r>
            <w:r w:rsidR="00942443" w:rsidRPr="004D40BC">
              <w:rPr>
                <w:rFonts w:ascii="Arial" w:hAnsi="Arial" w:cs="Arial"/>
                <w:i/>
                <w:sz w:val="22"/>
                <w:szCs w:val="22"/>
              </w:rPr>
              <w:t xml:space="preserve">isk </w:t>
            </w:r>
            <w:r w:rsidR="003302EB">
              <w:rPr>
                <w:rFonts w:ascii="Arial" w:hAnsi="Arial" w:cs="Arial"/>
                <w:i/>
                <w:sz w:val="22"/>
                <w:szCs w:val="22"/>
              </w:rPr>
              <w:t>a</w:t>
            </w:r>
            <w:r w:rsidR="00942443" w:rsidRPr="004D40BC">
              <w:rPr>
                <w:rFonts w:ascii="Arial" w:hAnsi="Arial" w:cs="Arial"/>
                <w:i/>
                <w:sz w:val="22"/>
                <w:szCs w:val="22"/>
              </w:rPr>
              <w:t>ssessment of the East Coast Otter Trawl Fisher</w:t>
            </w:r>
            <w:r w:rsidR="008E2DA6">
              <w:rPr>
                <w:rFonts w:ascii="Arial" w:hAnsi="Arial" w:cs="Arial"/>
                <w:i/>
                <w:sz w:val="22"/>
                <w:szCs w:val="22"/>
              </w:rPr>
              <w:t>y</w:t>
            </w:r>
            <w:r w:rsidR="00942443" w:rsidRPr="004D40BC">
              <w:rPr>
                <w:rFonts w:ascii="Arial" w:hAnsi="Arial" w:cs="Arial"/>
                <w:i/>
                <w:sz w:val="22"/>
                <w:szCs w:val="22"/>
              </w:rPr>
              <w:t xml:space="preserve"> in the</w:t>
            </w:r>
            <w:r w:rsidR="004D40BC" w:rsidRPr="004D40BC">
              <w:rPr>
                <w:rFonts w:ascii="Arial" w:hAnsi="Arial" w:cs="Arial"/>
                <w:i/>
                <w:sz w:val="22"/>
                <w:szCs w:val="22"/>
              </w:rPr>
              <w:t xml:space="preserve"> Great Barrier Reef Marine Park</w:t>
            </w:r>
            <w:r w:rsidR="00942443">
              <w:rPr>
                <w:rFonts w:ascii="Arial" w:hAnsi="Arial" w:cs="Arial"/>
                <w:sz w:val="22"/>
                <w:szCs w:val="22"/>
              </w:rPr>
              <w:t>.</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Gear</w:t>
            </w:r>
          </w:p>
        </w:tc>
        <w:tc>
          <w:tcPr>
            <w:tcW w:w="7200" w:type="dxa"/>
            <w:tcBorders>
              <w:top w:val="single" w:sz="4" w:space="0" w:color="auto"/>
              <w:left w:val="single" w:sz="4" w:space="0" w:color="auto"/>
              <w:bottom w:val="single" w:sz="4" w:space="0" w:color="auto"/>
              <w:right w:val="single" w:sz="4" w:space="0" w:color="auto"/>
            </w:tcBorders>
          </w:tcPr>
          <w:p w:rsidR="00DA6A89" w:rsidRPr="009B3A55" w:rsidRDefault="00B16E78" w:rsidP="00040AA5">
            <w:pPr>
              <w:spacing w:after="200" w:line="276" w:lineRule="auto"/>
              <w:rPr>
                <w:rFonts w:ascii="Arial" w:hAnsi="Arial" w:cs="Arial"/>
                <w:snapToGrid w:val="0"/>
                <w:color w:val="3366FF"/>
                <w:sz w:val="22"/>
                <w:szCs w:val="22"/>
              </w:rPr>
            </w:pPr>
            <w:r>
              <w:rPr>
                <w:rFonts w:ascii="Arial" w:hAnsi="Arial" w:cs="Arial"/>
                <w:sz w:val="22"/>
                <w:szCs w:val="22"/>
              </w:rPr>
              <w:t xml:space="preserve">Vessels operating in the East Coast Otter Trawl Fishery use demersal otter trawl gear in either triple or quad net arrangements. </w:t>
            </w:r>
            <w:r w:rsidR="00DA0821">
              <w:rPr>
                <w:rFonts w:ascii="Arial" w:hAnsi="Arial" w:cs="Arial"/>
                <w:sz w:val="22"/>
                <w:szCs w:val="22"/>
              </w:rPr>
              <w:t xml:space="preserve">The </w:t>
            </w:r>
            <w:r w:rsidR="00040AA5">
              <w:rPr>
                <w:rFonts w:ascii="Arial" w:hAnsi="Arial" w:cs="Arial"/>
                <w:sz w:val="22"/>
                <w:szCs w:val="22"/>
              </w:rPr>
              <w:t>Queensland Fisheries (East Coast Otter Traw</w:t>
            </w:r>
            <w:r w:rsidR="00DA0821">
              <w:rPr>
                <w:rFonts w:ascii="Arial" w:hAnsi="Arial" w:cs="Arial"/>
                <w:sz w:val="22"/>
                <w:szCs w:val="22"/>
              </w:rPr>
              <w:t>l Fishery) Management Plan 2010</w:t>
            </w:r>
            <w:r w:rsidR="00040AA5">
              <w:rPr>
                <w:rFonts w:ascii="Arial" w:hAnsi="Arial" w:cs="Arial"/>
                <w:sz w:val="22"/>
                <w:szCs w:val="22"/>
              </w:rPr>
              <w:t xml:space="preserve"> sets out boat and gear restrictions applicable to each licence category.</w:t>
            </w:r>
            <w:r w:rsidR="00DA0821">
              <w:rPr>
                <w:rFonts w:ascii="Arial" w:hAnsi="Arial" w:cs="Arial"/>
                <w:sz w:val="22"/>
                <w:szCs w:val="22"/>
              </w:rPr>
              <w:t xml:space="preserve"> </w:t>
            </w:r>
            <w:r>
              <w:rPr>
                <w:rFonts w:ascii="Arial" w:hAnsi="Arial" w:cs="Arial"/>
                <w:sz w:val="22"/>
                <w:szCs w:val="22"/>
              </w:rPr>
              <w:t>Some variations to the prawn tr</w:t>
            </w:r>
            <w:r w:rsidR="00967DD4">
              <w:rPr>
                <w:rFonts w:ascii="Arial" w:hAnsi="Arial" w:cs="Arial"/>
                <w:sz w:val="22"/>
                <w:szCs w:val="22"/>
              </w:rPr>
              <w:t xml:space="preserve">awl gear are allowed under the Queensland </w:t>
            </w:r>
            <w:r>
              <w:rPr>
                <w:rFonts w:ascii="Arial" w:hAnsi="Arial" w:cs="Arial"/>
                <w:sz w:val="22"/>
                <w:szCs w:val="22"/>
              </w:rPr>
              <w:t>Fisheries (East Coast Otter Traw</w:t>
            </w:r>
            <w:r w:rsidR="00967DD4">
              <w:rPr>
                <w:rFonts w:ascii="Arial" w:hAnsi="Arial" w:cs="Arial"/>
                <w:sz w:val="22"/>
                <w:szCs w:val="22"/>
              </w:rPr>
              <w:t>l Fishery) Management Plan 2010</w:t>
            </w:r>
            <w:r w:rsidR="00073D49">
              <w:rPr>
                <w:rFonts w:ascii="Arial" w:hAnsi="Arial" w:cs="Arial"/>
                <w:sz w:val="22"/>
                <w:szCs w:val="22"/>
              </w:rPr>
              <w:t xml:space="preserve">, </w:t>
            </w:r>
            <w:r>
              <w:rPr>
                <w:rFonts w:ascii="Arial" w:hAnsi="Arial" w:cs="Arial"/>
                <w:sz w:val="22"/>
                <w:szCs w:val="22"/>
              </w:rPr>
              <w:t>such as stronger ground gear for targeting scallops</w:t>
            </w:r>
            <w:r w:rsidR="00073D49">
              <w:rPr>
                <w:rFonts w:ascii="Arial" w:hAnsi="Arial" w:cs="Arial"/>
                <w:sz w:val="22"/>
                <w:szCs w:val="22"/>
              </w:rPr>
              <w:t>.</w:t>
            </w:r>
            <w:r w:rsidR="00E448D5">
              <w:rPr>
                <w:rFonts w:ascii="Arial" w:hAnsi="Arial" w:cs="Arial"/>
                <w:sz w:val="22"/>
                <w:szCs w:val="22"/>
              </w:rPr>
              <w:t xml:space="preserve"> Holders of ‘T1’ licences a</w:t>
            </w:r>
            <w:r w:rsidR="00040AA5">
              <w:rPr>
                <w:rFonts w:ascii="Arial" w:hAnsi="Arial" w:cs="Arial"/>
                <w:sz w:val="22"/>
                <w:szCs w:val="22"/>
              </w:rPr>
              <w:t xml:space="preserve">re </w:t>
            </w:r>
            <w:r w:rsidR="00DA0821">
              <w:rPr>
                <w:rFonts w:ascii="Arial" w:hAnsi="Arial" w:cs="Arial"/>
                <w:sz w:val="22"/>
                <w:szCs w:val="22"/>
              </w:rPr>
              <w:t xml:space="preserve">also </w:t>
            </w:r>
            <w:r w:rsidR="00040AA5">
              <w:rPr>
                <w:rFonts w:ascii="Arial" w:hAnsi="Arial" w:cs="Arial"/>
                <w:sz w:val="22"/>
                <w:szCs w:val="22"/>
              </w:rPr>
              <w:t>permitted to use a beam trawl</w:t>
            </w:r>
            <w:r w:rsidR="00E448D5">
              <w:rPr>
                <w:rFonts w:ascii="Arial" w:hAnsi="Arial" w:cs="Arial"/>
                <w:sz w:val="22"/>
                <w:szCs w:val="22"/>
              </w:rPr>
              <w:t>.</w:t>
            </w:r>
            <w:r>
              <w:rPr>
                <w:rFonts w:ascii="Arial" w:hAnsi="Arial" w:cs="Arial"/>
                <w:sz w:val="22"/>
                <w:szCs w:val="22"/>
              </w:rPr>
              <w:t xml:space="preserve"> </w:t>
            </w:r>
            <w:r w:rsidR="00544298">
              <w:rPr>
                <w:rFonts w:ascii="Arial" w:hAnsi="Arial" w:cs="Arial"/>
                <w:sz w:val="22"/>
                <w:szCs w:val="22"/>
              </w:rPr>
              <w:t>Turtle excluder devices and bycatch reduction devices are mandatory in all trawl nets (except try</w:t>
            </w:r>
            <w:r w:rsidR="00DA0821">
              <w:rPr>
                <w:rFonts w:ascii="Arial" w:hAnsi="Arial" w:cs="Arial"/>
                <w:sz w:val="22"/>
                <w:szCs w:val="22"/>
              </w:rPr>
              <w:t xml:space="preserve"> </w:t>
            </w:r>
            <w:r w:rsidR="00544298">
              <w:rPr>
                <w:rFonts w:ascii="Arial" w:hAnsi="Arial" w:cs="Arial"/>
                <w:sz w:val="22"/>
                <w:szCs w:val="22"/>
              </w:rPr>
              <w:t xml:space="preserve">nets). </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Season</w:t>
            </w:r>
          </w:p>
        </w:tc>
        <w:tc>
          <w:tcPr>
            <w:tcW w:w="7200" w:type="dxa"/>
            <w:tcBorders>
              <w:top w:val="single" w:sz="4" w:space="0" w:color="auto"/>
              <w:left w:val="single" w:sz="4" w:space="0" w:color="auto"/>
              <w:bottom w:val="single" w:sz="4" w:space="0" w:color="auto"/>
              <w:right w:val="single" w:sz="4" w:space="0" w:color="auto"/>
            </w:tcBorders>
          </w:tcPr>
          <w:p w:rsidR="00DA6A89" w:rsidRDefault="00323709" w:rsidP="003461A5">
            <w:pPr>
              <w:spacing w:after="200" w:line="276" w:lineRule="auto"/>
              <w:rPr>
                <w:rFonts w:ascii="Arial" w:hAnsi="Arial" w:cs="Arial"/>
                <w:sz w:val="22"/>
                <w:szCs w:val="22"/>
              </w:rPr>
            </w:pPr>
            <w:r>
              <w:rPr>
                <w:rFonts w:ascii="Arial" w:hAnsi="Arial" w:cs="Arial"/>
                <w:sz w:val="22"/>
                <w:szCs w:val="22"/>
              </w:rPr>
              <w:t xml:space="preserve">The East Coast Otter Trawl </w:t>
            </w:r>
            <w:r w:rsidR="00DA0821">
              <w:rPr>
                <w:rFonts w:ascii="Arial" w:hAnsi="Arial" w:cs="Arial"/>
                <w:sz w:val="22"/>
                <w:szCs w:val="22"/>
              </w:rPr>
              <w:t xml:space="preserve">Fishery </w:t>
            </w:r>
            <w:r>
              <w:rPr>
                <w:rFonts w:ascii="Arial" w:hAnsi="Arial" w:cs="Arial"/>
                <w:sz w:val="22"/>
                <w:szCs w:val="22"/>
              </w:rPr>
              <w:t xml:space="preserve">operates </w:t>
            </w:r>
            <w:r w:rsidR="00C937A9">
              <w:rPr>
                <w:rFonts w:ascii="Arial" w:hAnsi="Arial" w:cs="Arial"/>
                <w:sz w:val="22"/>
                <w:szCs w:val="22"/>
              </w:rPr>
              <w:t>all year round</w:t>
            </w:r>
            <w:r w:rsidR="003461A5">
              <w:rPr>
                <w:rFonts w:ascii="Arial" w:hAnsi="Arial" w:cs="Arial"/>
                <w:sz w:val="22"/>
                <w:szCs w:val="22"/>
              </w:rPr>
              <w:t xml:space="preserve"> however there are temporal closures in place on certain licences in certain areas as set out in th</w:t>
            </w:r>
            <w:r w:rsidR="00DA0821">
              <w:rPr>
                <w:rFonts w:ascii="Arial" w:hAnsi="Arial" w:cs="Arial"/>
                <w:sz w:val="22"/>
                <w:szCs w:val="22"/>
              </w:rPr>
              <w:t>e</w:t>
            </w:r>
            <w:r w:rsidR="00967DD4">
              <w:rPr>
                <w:rFonts w:ascii="Arial" w:hAnsi="Arial" w:cs="Arial"/>
                <w:sz w:val="22"/>
                <w:szCs w:val="22"/>
              </w:rPr>
              <w:t xml:space="preserve"> Queensland</w:t>
            </w:r>
            <w:r w:rsidR="00DA0821">
              <w:rPr>
                <w:rFonts w:ascii="Arial" w:hAnsi="Arial" w:cs="Arial"/>
                <w:sz w:val="22"/>
                <w:szCs w:val="22"/>
              </w:rPr>
              <w:t xml:space="preserve"> </w:t>
            </w:r>
            <w:r w:rsidR="009733D9" w:rsidRPr="00967DD4">
              <w:rPr>
                <w:rFonts w:ascii="Arial" w:hAnsi="Arial" w:cs="Arial"/>
                <w:sz w:val="22"/>
                <w:szCs w:val="22"/>
              </w:rPr>
              <w:t>Fisheries (East Coast Otter Trawl Fishery) Management Plan 2010</w:t>
            </w:r>
            <w:r w:rsidR="00C937A9">
              <w:rPr>
                <w:rFonts w:ascii="Arial" w:hAnsi="Arial" w:cs="Arial"/>
                <w:sz w:val="22"/>
                <w:szCs w:val="22"/>
              </w:rPr>
              <w:t>.</w:t>
            </w:r>
            <w:r w:rsidR="00EE7E3E">
              <w:rPr>
                <w:rFonts w:ascii="Arial" w:hAnsi="Arial" w:cs="Arial"/>
                <w:sz w:val="22"/>
                <w:szCs w:val="22"/>
              </w:rPr>
              <w:t xml:space="preserve"> Peak fishing seasons for some target species </w:t>
            </w:r>
            <w:r w:rsidR="00947492">
              <w:rPr>
                <w:rFonts w:ascii="Arial" w:hAnsi="Arial" w:cs="Arial"/>
                <w:sz w:val="22"/>
                <w:szCs w:val="22"/>
              </w:rPr>
              <w:t>are</w:t>
            </w:r>
            <w:r w:rsidR="00EE7E3E">
              <w:rPr>
                <w:rFonts w:ascii="Arial" w:hAnsi="Arial" w:cs="Arial"/>
                <w:sz w:val="22"/>
                <w:szCs w:val="22"/>
              </w:rPr>
              <w:t xml:space="preserve"> as follows:</w:t>
            </w:r>
          </w:p>
          <w:p w:rsidR="00EE7E3E" w:rsidRDefault="00EE7E3E" w:rsidP="00054473">
            <w:pPr>
              <w:numPr>
                <w:ilvl w:val="0"/>
                <w:numId w:val="33"/>
              </w:numPr>
              <w:spacing w:line="276" w:lineRule="auto"/>
              <w:ind w:left="397"/>
              <w:contextualSpacing/>
              <w:rPr>
                <w:rFonts w:ascii="Arial" w:hAnsi="Arial" w:cs="Arial"/>
                <w:sz w:val="22"/>
                <w:szCs w:val="22"/>
              </w:rPr>
            </w:pPr>
            <w:r>
              <w:rPr>
                <w:rFonts w:ascii="Arial" w:hAnsi="Arial" w:cs="Arial"/>
                <w:sz w:val="22"/>
                <w:szCs w:val="22"/>
              </w:rPr>
              <w:t>eastern king prawn – January to July</w:t>
            </w:r>
          </w:p>
          <w:p w:rsidR="00EE7E3E" w:rsidRDefault="00EE7E3E" w:rsidP="00054473">
            <w:pPr>
              <w:numPr>
                <w:ilvl w:val="0"/>
                <w:numId w:val="33"/>
              </w:numPr>
              <w:spacing w:line="276" w:lineRule="auto"/>
              <w:ind w:left="397"/>
              <w:contextualSpacing/>
              <w:rPr>
                <w:rFonts w:ascii="Arial" w:hAnsi="Arial" w:cs="Arial"/>
                <w:sz w:val="22"/>
                <w:szCs w:val="22"/>
              </w:rPr>
            </w:pPr>
            <w:r>
              <w:rPr>
                <w:rFonts w:ascii="Arial" w:hAnsi="Arial" w:cs="Arial"/>
                <w:sz w:val="22"/>
                <w:szCs w:val="22"/>
              </w:rPr>
              <w:t>tiger prawn – March to November</w:t>
            </w:r>
          </w:p>
          <w:p w:rsidR="00EE7E3E" w:rsidRDefault="00EE7E3E" w:rsidP="00054473">
            <w:pPr>
              <w:numPr>
                <w:ilvl w:val="0"/>
                <w:numId w:val="33"/>
              </w:numPr>
              <w:spacing w:line="276" w:lineRule="auto"/>
              <w:ind w:left="397"/>
              <w:contextualSpacing/>
              <w:rPr>
                <w:rFonts w:ascii="Arial" w:hAnsi="Arial" w:cs="Arial"/>
                <w:sz w:val="22"/>
                <w:szCs w:val="22"/>
              </w:rPr>
            </w:pPr>
            <w:r>
              <w:rPr>
                <w:rFonts w:ascii="Arial" w:hAnsi="Arial" w:cs="Arial"/>
                <w:sz w:val="22"/>
                <w:szCs w:val="22"/>
              </w:rPr>
              <w:t>banana prawn – March to June</w:t>
            </w:r>
          </w:p>
          <w:p w:rsidR="00EE7E3E" w:rsidRDefault="00EE7E3E" w:rsidP="00054473">
            <w:pPr>
              <w:numPr>
                <w:ilvl w:val="0"/>
                <w:numId w:val="33"/>
              </w:numPr>
              <w:spacing w:line="276" w:lineRule="auto"/>
              <w:ind w:left="397"/>
              <w:contextualSpacing/>
              <w:rPr>
                <w:rFonts w:ascii="Arial" w:hAnsi="Arial" w:cs="Arial"/>
                <w:sz w:val="22"/>
                <w:szCs w:val="22"/>
              </w:rPr>
            </w:pPr>
            <w:r>
              <w:rPr>
                <w:rFonts w:ascii="Arial" w:hAnsi="Arial" w:cs="Arial"/>
                <w:sz w:val="22"/>
                <w:szCs w:val="22"/>
              </w:rPr>
              <w:t>red spot king prawn – March to September</w:t>
            </w:r>
          </w:p>
          <w:p w:rsidR="00EE7E3E" w:rsidRPr="009B3A55" w:rsidRDefault="00EE7E3E" w:rsidP="00054473">
            <w:pPr>
              <w:numPr>
                <w:ilvl w:val="0"/>
                <w:numId w:val="33"/>
              </w:numPr>
              <w:spacing w:after="200" w:line="276" w:lineRule="auto"/>
              <w:ind w:left="397"/>
              <w:rPr>
                <w:rFonts w:ascii="Arial" w:hAnsi="Arial" w:cs="Arial"/>
                <w:snapToGrid w:val="0"/>
                <w:color w:val="3366FF"/>
                <w:sz w:val="22"/>
                <w:szCs w:val="22"/>
              </w:rPr>
            </w:pPr>
            <w:r>
              <w:rPr>
                <w:rFonts w:ascii="Arial" w:hAnsi="Arial" w:cs="Arial"/>
                <w:sz w:val="22"/>
                <w:szCs w:val="22"/>
              </w:rPr>
              <w:t>saucer scallop – November to February</w:t>
            </w:r>
            <w:r w:rsidR="00073D49">
              <w:rPr>
                <w:rFonts w:ascii="Arial" w:hAnsi="Arial" w:cs="Arial"/>
                <w:sz w:val="22"/>
                <w:szCs w:val="22"/>
              </w:rPr>
              <w:t>.</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512898">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Commercial harvest </w:t>
            </w:r>
          </w:p>
        </w:tc>
        <w:tc>
          <w:tcPr>
            <w:tcW w:w="7200" w:type="dxa"/>
            <w:tcBorders>
              <w:top w:val="single" w:sz="4" w:space="0" w:color="auto"/>
              <w:left w:val="single" w:sz="4" w:space="0" w:color="auto"/>
              <w:bottom w:val="single" w:sz="4" w:space="0" w:color="auto"/>
              <w:right w:val="single" w:sz="4" w:space="0" w:color="auto"/>
            </w:tcBorders>
          </w:tcPr>
          <w:p w:rsidR="00DA0821" w:rsidRPr="002B0E94" w:rsidRDefault="00512898" w:rsidP="009B3A55">
            <w:pPr>
              <w:spacing w:after="200" w:line="276" w:lineRule="auto"/>
              <w:rPr>
                <w:rFonts w:ascii="Arial" w:hAnsi="Arial" w:cs="Arial"/>
                <w:snapToGrid w:val="0"/>
                <w:sz w:val="22"/>
                <w:szCs w:val="22"/>
              </w:rPr>
            </w:pPr>
            <w:r>
              <w:rPr>
                <w:rFonts w:ascii="Arial" w:hAnsi="Arial" w:cs="Arial"/>
                <w:snapToGrid w:val="0"/>
                <w:sz w:val="22"/>
                <w:szCs w:val="22"/>
              </w:rPr>
              <w:t>Total commercial harvest has decreased slightly since the last assessment of the fishery with 7054 t</w:t>
            </w:r>
            <w:r w:rsidR="00B26790">
              <w:rPr>
                <w:rFonts w:ascii="Arial" w:hAnsi="Arial" w:cs="Arial"/>
                <w:snapToGrid w:val="0"/>
                <w:sz w:val="22"/>
                <w:szCs w:val="22"/>
              </w:rPr>
              <w:t>onnes</w:t>
            </w:r>
            <w:r>
              <w:rPr>
                <w:rFonts w:ascii="Arial" w:hAnsi="Arial" w:cs="Arial"/>
                <w:snapToGrid w:val="0"/>
                <w:sz w:val="22"/>
                <w:szCs w:val="22"/>
              </w:rPr>
              <w:t>, 6457 t</w:t>
            </w:r>
            <w:r w:rsidR="00B26790">
              <w:rPr>
                <w:rFonts w:ascii="Arial" w:hAnsi="Arial" w:cs="Arial"/>
                <w:snapToGrid w:val="0"/>
                <w:sz w:val="22"/>
                <w:szCs w:val="22"/>
              </w:rPr>
              <w:t>onnes</w:t>
            </w:r>
            <w:r>
              <w:rPr>
                <w:rFonts w:ascii="Arial" w:hAnsi="Arial" w:cs="Arial"/>
                <w:snapToGrid w:val="0"/>
                <w:sz w:val="22"/>
                <w:szCs w:val="22"/>
              </w:rPr>
              <w:t xml:space="preserve"> and 6336 t</w:t>
            </w:r>
            <w:r w:rsidR="00B26790">
              <w:rPr>
                <w:rFonts w:ascii="Arial" w:hAnsi="Arial" w:cs="Arial"/>
                <w:snapToGrid w:val="0"/>
                <w:sz w:val="22"/>
                <w:szCs w:val="22"/>
              </w:rPr>
              <w:t>onnes</w:t>
            </w:r>
            <w:r>
              <w:rPr>
                <w:rFonts w:ascii="Arial" w:hAnsi="Arial" w:cs="Arial"/>
                <w:snapToGrid w:val="0"/>
                <w:sz w:val="22"/>
                <w:szCs w:val="22"/>
              </w:rPr>
              <w:t xml:space="preserve"> harvested in 2010, 2011 and 2012 respectively.</w:t>
            </w:r>
            <w:r w:rsidR="00DA6A89" w:rsidRPr="009B3A55">
              <w:rPr>
                <w:rFonts w:ascii="Arial" w:hAnsi="Arial" w:cs="Arial"/>
                <w:snapToGrid w:val="0"/>
                <w:color w:val="3366FF"/>
                <w:sz w:val="22"/>
                <w:szCs w:val="22"/>
              </w:rPr>
              <w:t xml:space="preserve"> </w:t>
            </w:r>
            <w:r w:rsidR="002B0E94">
              <w:rPr>
                <w:rFonts w:ascii="Arial" w:hAnsi="Arial" w:cs="Arial"/>
                <w:snapToGrid w:val="0"/>
                <w:sz w:val="22"/>
                <w:szCs w:val="22"/>
              </w:rPr>
              <w:t>Annual harvest of selected primary species are given below in tonnes:</w:t>
            </w:r>
          </w:p>
          <w:p w:rsidR="00DA0821" w:rsidRPr="002B0E94" w:rsidRDefault="00DA0821" w:rsidP="002B0E94">
            <w:pPr>
              <w:spacing w:line="276" w:lineRule="auto"/>
              <w:rPr>
                <w:rFonts w:ascii="Arial" w:hAnsi="Arial" w:cs="Arial"/>
                <w:b/>
                <w:snapToGrid w:val="0"/>
                <w:sz w:val="22"/>
                <w:szCs w:val="22"/>
              </w:rPr>
            </w:pPr>
            <w:r>
              <w:rPr>
                <w:rFonts w:ascii="Arial" w:hAnsi="Arial" w:cs="Arial"/>
                <w:snapToGrid w:val="0"/>
                <w:sz w:val="22"/>
                <w:szCs w:val="22"/>
              </w:rPr>
              <w:tab/>
            </w:r>
            <w:r>
              <w:rPr>
                <w:rFonts w:ascii="Arial" w:hAnsi="Arial" w:cs="Arial"/>
                <w:snapToGrid w:val="0"/>
                <w:sz w:val="22"/>
                <w:szCs w:val="22"/>
              </w:rPr>
              <w:tab/>
            </w:r>
            <w:r>
              <w:rPr>
                <w:rFonts w:ascii="Arial" w:hAnsi="Arial" w:cs="Arial"/>
                <w:snapToGrid w:val="0"/>
                <w:sz w:val="22"/>
                <w:szCs w:val="22"/>
              </w:rPr>
              <w:tab/>
            </w:r>
            <w:r>
              <w:rPr>
                <w:rFonts w:ascii="Arial" w:hAnsi="Arial" w:cs="Arial"/>
                <w:snapToGrid w:val="0"/>
                <w:sz w:val="22"/>
                <w:szCs w:val="22"/>
              </w:rPr>
              <w:tab/>
            </w:r>
            <w:r w:rsidRPr="002B0E94">
              <w:rPr>
                <w:rFonts w:ascii="Arial" w:hAnsi="Arial" w:cs="Arial"/>
                <w:b/>
                <w:snapToGrid w:val="0"/>
                <w:sz w:val="22"/>
                <w:szCs w:val="22"/>
              </w:rPr>
              <w:t>2010</w:t>
            </w:r>
            <w:r w:rsidR="002B0E94" w:rsidRPr="002B0E94">
              <w:rPr>
                <w:rFonts w:ascii="Arial" w:hAnsi="Arial" w:cs="Arial"/>
                <w:b/>
                <w:snapToGrid w:val="0"/>
                <w:sz w:val="22"/>
                <w:szCs w:val="22"/>
              </w:rPr>
              <w:tab/>
            </w:r>
            <w:r w:rsidR="002B0E94" w:rsidRPr="002B0E94">
              <w:rPr>
                <w:rFonts w:ascii="Arial" w:hAnsi="Arial" w:cs="Arial"/>
                <w:b/>
                <w:snapToGrid w:val="0"/>
                <w:sz w:val="22"/>
                <w:szCs w:val="22"/>
              </w:rPr>
              <w:tab/>
              <w:t>2011</w:t>
            </w:r>
            <w:r w:rsidR="002B0E94" w:rsidRPr="002B0E94">
              <w:rPr>
                <w:rFonts w:ascii="Arial" w:hAnsi="Arial" w:cs="Arial"/>
                <w:b/>
                <w:snapToGrid w:val="0"/>
                <w:sz w:val="22"/>
                <w:szCs w:val="22"/>
              </w:rPr>
              <w:tab/>
            </w:r>
            <w:r w:rsidR="002B0E94" w:rsidRPr="002B0E94">
              <w:rPr>
                <w:rFonts w:ascii="Arial" w:hAnsi="Arial" w:cs="Arial"/>
                <w:b/>
                <w:snapToGrid w:val="0"/>
                <w:sz w:val="22"/>
                <w:szCs w:val="22"/>
              </w:rPr>
              <w:tab/>
              <w:t>2012</w:t>
            </w:r>
          </w:p>
          <w:p w:rsidR="00DA0821" w:rsidRDefault="00DA0821" w:rsidP="002B0E94">
            <w:pPr>
              <w:spacing w:line="276" w:lineRule="auto"/>
              <w:rPr>
                <w:rFonts w:ascii="Arial" w:hAnsi="Arial" w:cs="Arial"/>
                <w:snapToGrid w:val="0"/>
                <w:sz w:val="22"/>
                <w:szCs w:val="22"/>
              </w:rPr>
            </w:pPr>
            <w:r>
              <w:rPr>
                <w:rFonts w:ascii="Arial" w:hAnsi="Arial" w:cs="Arial"/>
                <w:snapToGrid w:val="0"/>
                <w:sz w:val="22"/>
                <w:szCs w:val="22"/>
              </w:rPr>
              <w:t>eastern king prawn</w:t>
            </w:r>
            <w:r w:rsidR="002B0E94">
              <w:rPr>
                <w:rFonts w:ascii="Arial" w:hAnsi="Arial" w:cs="Arial"/>
                <w:snapToGrid w:val="0"/>
                <w:sz w:val="22"/>
                <w:szCs w:val="22"/>
              </w:rPr>
              <w:tab/>
            </w:r>
            <w:r w:rsidR="002B0E94">
              <w:rPr>
                <w:rFonts w:ascii="Arial" w:hAnsi="Arial" w:cs="Arial"/>
                <w:snapToGrid w:val="0"/>
                <w:sz w:val="22"/>
                <w:szCs w:val="22"/>
              </w:rPr>
              <w:tab/>
              <w:t>2675</w:t>
            </w:r>
            <w:r w:rsidR="002B0E94">
              <w:rPr>
                <w:rFonts w:ascii="Arial" w:hAnsi="Arial" w:cs="Arial"/>
                <w:snapToGrid w:val="0"/>
                <w:sz w:val="22"/>
                <w:szCs w:val="22"/>
              </w:rPr>
              <w:tab/>
            </w:r>
            <w:r w:rsidR="002B0E94">
              <w:rPr>
                <w:rFonts w:ascii="Arial" w:hAnsi="Arial" w:cs="Arial"/>
                <w:snapToGrid w:val="0"/>
                <w:sz w:val="22"/>
                <w:szCs w:val="22"/>
              </w:rPr>
              <w:tab/>
              <w:t>2002</w:t>
            </w:r>
            <w:r w:rsidR="002B0E94">
              <w:rPr>
                <w:rFonts w:ascii="Arial" w:hAnsi="Arial" w:cs="Arial"/>
                <w:snapToGrid w:val="0"/>
                <w:sz w:val="22"/>
                <w:szCs w:val="22"/>
              </w:rPr>
              <w:tab/>
            </w:r>
            <w:r w:rsidR="002B0E94">
              <w:rPr>
                <w:rFonts w:ascii="Arial" w:hAnsi="Arial" w:cs="Arial"/>
                <w:snapToGrid w:val="0"/>
                <w:sz w:val="22"/>
                <w:szCs w:val="22"/>
              </w:rPr>
              <w:tab/>
              <w:t>2576</w:t>
            </w:r>
          </w:p>
          <w:p w:rsidR="00DA0821" w:rsidRDefault="00DA0821" w:rsidP="002B0E94">
            <w:pPr>
              <w:spacing w:line="276" w:lineRule="auto"/>
              <w:rPr>
                <w:rFonts w:ascii="Arial" w:hAnsi="Arial" w:cs="Arial"/>
                <w:snapToGrid w:val="0"/>
                <w:sz w:val="22"/>
                <w:szCs w:val="22"/>
              </w:rPr>
            </w:pPr>
            <w:r>
              <w:rPr>
                <w:rFonts w:ascii="Arial" w:hAnsi="Arial" w:cs="Arial"/>
                <w:snapToGrid w:val="0"/>
                <w:sz w:val="22"/>
                <w:szCs w:val="22"/>
              </w:rPr>
              <w:t>tiger prawn</w:t>
            </w:r>
            <w:r w:rsidR="002B0E94">
              <w:rPr>
                <w:rFonts w:ascii="Arial" w:hAnsi="Arial" w:cs="Arial"/>
                <w:snapToGrid w:val="0"/>
                <w:sz w:val="22"/>
                <w:szCs w:val="22"/>
              </w:rPr>
              <w:tab/>
            </w:r>
            <w:r w:rsidR="002B0E94">
              <w:rPr>
                <w:rFonts w:ascii="Arial" w:hAnsi="Arial" w:cs="Arial"/>
                <w:snapToGrid w:val="0"/>
                <w:sz w:val="22"/>
                <w:szCs w:val="22"/>
              </w:rPr>
              <w:tab/>
            </w:r>
            <w:r w:rsidR="002B0E94">
              <w:rPr>
                <w:rFonts w:ascii="Arial" w:hAnsi="Arial" w:cs="Arial"/>
                <w:snapToGrid w:val="0"/>
                <w:sz w:val="22"/>
                <w:szCs w:val="22"/>
              </w:rPr>
              <w:tab/>
              <w:t>1284</w:t>
            </w:r>
            <w:r w:rsidR="002B0E94">
              <w:rPr>
                <w:rFonts w:ascii="Arial" w:hAnsi="Arial" w:cs="Arial"/>
                <w:snapToGrid w:val="0"/>
                <w:sz w:val="22"/>
                <w:szCs w:val="22"/>
              </w:rPr>
              <w:tab/>
            </w:r>
            <w:r w:rsidR="002B0E94">
              <w:rPr>
                <w:rFonts w:ascii="Arial" w:hAnsi="Arial" w:cs="Arial"/>
                <w:snapToGrid w:val="0"/>
                <w:sz w:val="22"/>
                <w:szCs w:val="22"/>
              </w:rPr>
              <w:tab/>
              <w:t>1231</w:t>
            </w:r>
            <w:r w:rsidR="002B0E94">
              <w:rPr>
                <w:rFonts w:ascii="Arial" w:hAnsi="Arial" w:cs="Arial"/>
                <w:snapToGrid w:val="0"/>
                <w:sz w:val="22"/>
                <w:szCs w:val="22"/>
              </w:rPr>
              <w:tab/>
            </w:r>
            <w:r w:rsidR="002B0E94">
              <w:rPr>
                <w:rFonts w:ascii="Arial" w:hAnsi="Arial" w:cs="Arial"/>
                <w:snapToGrid w:val="0"/>
                <w:sz w:val="22"/>
                <w:szCs w:val="22"/>
              </w:rPr>
              <w:tab/>
              <w:t>809</w:t>
            </w:r>
          </w:p>
          <w:p w:rsidR="00DA0821" w:rsidRDefault="00DA0821" w:rsidP="002B0E94">
            <w:pPr>
              <w:spacing w:line="276" w:lineRule="auto"/>
              <w:rPr>
                <w:rFonts w:ascii="Arial" w:hAnsi="Arial" w:cs="Arial"/>
                <w:snapToGrid w:val="0"/>
                <w:sz w:val="22"/>
                <w:szCs w:val="22"/>
              </w:rPr>
            </w:pPr>
            <w:r>
              <w:rPr>
                <w:rFonts w:ascii="Arial" w:hAnsi="Arial" w:cs="Arial"/>
                <w:snapToGrid w:val="0"/>
                <w:sz w:val="22"/>
                <w:szCs w:val="22"/>
              </w:rPr>
              <w:t>endeavour prawn</w:t>
            </w:r>
            <w:r w:rsidR="002B0E94">
              <w:rPr>
                <w:rFonts w:ascii="Arial" w:hAnsi="Arial" w:cs="Arial"/>
                <w:snapToGrid w:val="0"/>
                <w:sz w:val="22"/>
                <w:szCs w:val="22"/>
              </w:rPr>
              <w:tab/>
            </w:r>
            <w:r w:rsidR="002B0E94">
              <w:rPr>
                <w:rFonts w:ascii="Arial" w:hAnsi="Arial" w:cs="Arial"/>
                <w:snapToGrid w:val="0"/>
                <w:sz w:val="22"/>
                <w:szCs w:val="22"/>
              </w:rPr>
              <w:tab/>
              <w:t>581</w:t>
            </w:r>
            <w:r w:rsidR="002B0E94">
              <w:rPr>
                <w:rFonts w:ascii="Arial" w:hAnsi="Arial" w:cs="Arial"/>
                <w:snapToGrid w:val="0"/>
                <w:sz w:val="22"/>
                <w:szCs w:val="22"/>
              </w:rPr>
              <w:tab/>
            </w:r>
            <w:r w:rsidR="002B0E94">
              <w:rPr>
                <w:rFonts w:ascii="Arial" w:hAnsi="Arial" w:cs="Arial"/>
                <w:snapToGrid w:val="0"/>
                <w:sz w:val="22"/>
                <w:szCs w:val="22"/>
              </w:rPr>
              <w:tab/>
              <w:t>519</w:t>
            </w:r>
            <w:r w:rsidR="002B0E94">
              <w:rPr>
                <w:rFonts w:ascii="Arial" w:hAnsi="Arial" w:cs="Arial"/>
                <w:snapToGrid w:val="0"/>
                <w:sz w:val="22"/>
                <w:szCs w:val="22"/>
              </w:rPr>
              <w:tab/>
            </w:r>
            <w:r w:rsidR="002B0E94">
              <w:rPr>
                <w:rFonts w:ascii="Arial" w:hAnsi="Arial" w:cs="Arial"/>
                <w:snapToGrid w:val="0"/>
                <w:sz w:val="22"/>
                <w:szCs w:val="22"/>
              </w:rPr>
              <w:tab/>
              <w:t>446</w:t>
            </w:r>
          </w:p>
          <w:p w:rsidR="00DA0821" w:rsidRDefault="00DA0821" w:rsidP="002B0E94">
            <w:pPr>
              <w:spacing w:line="276" w:lineRule="auto"/>
              <w:rPr>
                <w:rFonts w:ascii="Arial" w:hAnsi="Arial" w:cs="Arial"/>
                <w:snapToGrid w:val="0"/>
                <w:sz w:val="22"/>
                <w:szCs w:val="22"/>
              </w:rPr>
            </w:pPr>
            <w:r>
              <w:rPr>
                <w:rFonts w:ascii="Arial" w:hAnsi="Arial" w:cs="Arial"/>
                <w:snapToGrid w:val="0"/>
                <w:sz w:val="22"/>
                <w:szCs w:val="22"/>
              </w:rPr>
              <w:t>red spot king prawn</w:t>
            </w:r>
            <w:r w:rsidR="002B0E94">
              <w:rPr>
                <w:rFonts w:ascii="Arial" w:hAnsi="Arial" w:cs="Arial"/>
                <w:snapToGrid w:val="0"/>
                <w:sz w:val="22"/>
                <w:szCs w:val="22"/>
              </w:rPr>
              <w:tab/>
            </w:r>
            <w:r w:rsidR="002B0E94">
              <w:rPr>
                <w:rFonts w:ascii="Arial" w:hAnsi="Arial" w:cs="Arial"/>
                <w:snapToGrid w:val="0"/>
                <w:sz w:val="22"/>
                <w:szCs w:val="22"/>
              </w:rPr>
              <w:tab/>
              <w:t>344</w:t>
            </w:r>
            <w:r w:rsidR="002B0E94">
              <w:rPr>
                <w:rFonts w:ascii="Arial" w:hAnsi="Arial" w:cs="Arial"/>
                <w:snapToGrid w:val="0"/>
                <w:sz w:val="22"/>
                <w:szCs w:val="22"/>
              </w:rPr>
              <w:tab/>
            </w:r>
            <w:r w:rsidR="002B0E94">
              <w:rPr>
                <w:rFonts w:ascii="Arial" w:hAnsi="Arial" w:cs="Arial"/>
                <w:snapToGrid w:val="0"/>
                <w:sz w:val="22"/>
                <w:szCs w:val="22"/>
              </w:rPr>
              <w:tab/>
              <w:t>114</w:t>
            </w:r>
            <w:r w:rsidR="002B0E94">
              <w:rPr>
                <w:rFonts w:ascii="Arial" w:hAnsi="Arial" w:cs="Arial"/>
                <w:snapToGrid w:val="0"/>
                <w:sz w:val="22"/>
                <w:szCs w:val="22"/>
              </w:rPr>
              <w:tab/>
            </w:r>
            <w:r w:rsidR="002B0E94">
              <w:rPr>
                <w:rFonts w:ascii="Arial" w:hAnsi="Arial" w:cs="Arial"/>
                <w:snapToGrid w:val="0"/>
                <w:sz w:val="22"/>
                <w:szCs w:val="22"/>
              </w:rPr>
              <w:tab/>
              <w:t>257</w:t>
            </w:r>
          </w:p>
          <w:p w:rsidR="00DA0821" w:rsidRDefault="00DA0821" w:rsidP="002B0E94">
            <w:pPr>
              <w:spacing w:line="276" w:lineRule="auto"/>
              <w:rPr>
                <w:rFonts w:ascii="Arial" w:hAnsi="Arial" w:cs="Arial"/>
                <w:snapToGrid w:val="0"/>
                <w:sz w:val="22"/>
                <w:szCs w:val="22"/>
              </w:rPr>
            </w:pPr>
            <w:r>
              <w:rPr>
                <w:rFonts w:ascii="Arial" w:hAnsi="Arial" w:cs="Arial"/>
                <w:snapToGrid w:val="0"/>
                <w:sz w:val="22"/>
                <w:szCs w:val="22"/>
              </w:rPr>
              <w:t>saucer scallop</w:t>
            </w:r>
            <w:r w:rsidR="002B0E94">
              <w:rPr>
                <w:rFonts w:ascii="Arial" w:hAnsi="Arial" w:cs="Arial"/>
                <w:snapToGrid w:val="0"/>
                <w:sz w:val="22"/>
                <w:szCs w:val="22"/>
              </w:rPr>
              <w:tab/>
            </w:r>
            <w:r w:rsidR="002B0E94">
              <w:rPr>
                <w:rFonts w:ascii="Arial" w:hAnsi="Arial" w:cs="Arial"/>
                <w:snapToGrid w:val="0"/>
                <w:sz w:val="22"/>
                <w:szCs w:val="22"/>
              </w:rPr>
              <w:tab/>
            </w:r>
            <w:r w:rsidR="002B0E94">
              <w:rPr>
                <w:rFonts w:ascii="Arial" w:hAnsi="Arial" w:cs="Arial"/>
                <w:snapToGrid w:val="0"/>
                <w:sz w:val="22"/>
                <w:szCs w:val="22"/>
              </w:rPr>
              <w:tab/>
              <w:t>426</w:t>
            </w:r>
            <w:r w:rsidR="002B0E94">
              <w:rPr>
                <w:rFonts w:ascii="Arial" w:hAnsi="Arial" w:cs="Arial"/>
                <w:snapToGrid w:val="0"/>
                <w:sz w:val="22"/>
                <w:szCs w:val="22"/>
              </w:rPr>
              <w:tab/>
            </w:r>
            <w:r w:rsidR="002B0E94">
              <w:rPr>
                <w:rFonts w:ascii="Arial" w:hAnsi="Arial" w:cs="Arial"/>
                <w:snapToGrid w:val="0"/>
                <w:sz w:val="22"/>
                <w:szCs w:val="22"/>
              </w:rPr>
              <w:tab/>
              <w:t>274</w:t>
            </w:r>
            <w:r w:rsidR="002B0E94">
              <w:rPr>
                <w:rFonts w:ascii="Arial" w:hAnsi="Arial" w:cs="Arial"/>
                <w:snapToGrid w:val="0"/>
                <w:sz w:val="22"/>
                <w:szCs w:val="22"/>
              </w:rPr>
              <w:tab/>
            </w:r>
            <w:r w:rsidR="002B0E94">
              <w:rPr>
                <w:rFonts w:ascii="Arial" w:hAnsi="Arial" w:cs="Arial"/>
                <w:snapToGrid w:val="0"/>
                <w:sz w:val="22"/>
                <w:szCs w:val="22"/>
              </w:rPr>
              <w:tab/>
              <w:t>691</w:t>
            </w:r>
          </w:p>
          <w:p w:rsidR="00DA0821" w:rsidRPr="00DA0821" w:rsidRDefault="00DA0821" w:rsidP="009B3A55">
            <w:pPr>
              <w:spacing w:after="200" w:line="276" w:lineRule="auto"/>
              <w:rPr>
                <w:rFonts w:ascii="Arial" w:hAnsi="Arial" w:cs="Arial"/>
                <w:snapToGrid w:val="0"/>
                <w:sz w:val="22"/>
                <w:szCs w:val="22"/>
              </w:rPr>
            </w:pPr>
            <w:r>
              <w:rPr>
                <w:rFonts w:ascii="Arial" w:hAnsi="Arial" w:cs="Arial"/>
                <w:snapToGrid w:val="0"/>
                <w:sz w:val="22"/>
                <w:szCs w:val="22"/>
              </w:rPr>
              <w:t>Moreton Bay bug</w:t>
            </w:r>
            <w:r w:rsidR="002B0E94">
              <w:rPr>
                <w:rFonts w:ascii="Arial" w:hAnsi="Arial" w:cs="Arial"/>
                <w:snapToGrid w:val="0"/>
                <w:sz w:val="22"/>
                <w:szCs w:val="22"/>
              </w:rPr>
              <w:tab/>
            </w:r>
            <w:r w:rsidR="002B0E94">
              <w:rPr>
                <w:rFonts w:ascii="Arial" w:hAnsi="Arial" w:cs="Arial"/>
                <w:snapToGrid w:val="0"/>
                <w:sz w:val="22"/>
                <w:szCs w:val="22"/>
              </w:rPr>
              <w:tab/>
              <w:t>465</w:t>
            </w:r>
            <w:r w:rsidR="002B0E94">
              <w:rPr>
                <w:rFonts w:ascii="Arial" w:hAnsi="Arial" w:cs="Arial"/>
                <w:snapToGrid w:val="0"/>
                <w:sz w:val="22"/>
                <w:szCs w:val="22"/>
              </w:rPr>
              <w:tab/>
            </w:r>
            <w:r w:rsidR="002B0E94">
              <w:rPr>
                <w:rFonts w:ascii="Arial" w:hAnsi="Arial" w:cs="Arial"/>
                <w:snapToGrid w:val="0"/>
                <w:sz w:val="22"/>
                <w:szCs w:val="22"/>
              </w:rPr>
              <w:tab/>
              <w:t>305</w:t>
            </w:r>
            <w:r w:rsidR="002B0E94">
              <w:rPr>
                <w:rFonts w:ascii="Arial" w:hAnsi="Arial" w:cs="Arial"/>
                <w:snapToGrid w:val="0"/>
                <w:sz w:val="22"/>
                <w:szCs w:val="22"/>
              </w:rPr>
              <w:tab/>
            </w:r>
            <w:r w:rsidR="002B0E94">
              <w:rPr>
                <w:rFonts w:ascii="Arial" w:hAnsi="Arial" w:cs="Arial"/>
                <w:snapToGrid w:val="0"/>
                <w:sz w:val="22"/>
                <w:szCs w:val="22"/>
              </w:rPr>
              <w:tab/>
              <w:t>459</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512898">
            <w:pPr>
              <w:spacing w:after="200" w:line="276" w:lineRule="auto"/>
              <w:rPr>
                <w:rFonts w:ascii="Arial" w:hAnsi="Arial" w:cs="Arial"/>
                <w:b/>
                <w:snapToGrid w:val="0"/>
                <w:sz w:val="22"/>
                <w:szCs w:val="22"/>
              </w:rPr>
            </w:pPr>
            <w:r w:rsidRPr="009B3A55">
              <w:rPr>
                <w:rFonts w:ascii="Arial" w:hAnsi="Arial" w:cs="Arial"/>
                <w:b/>
                <w:snapToGrid w:val="0"/>
                <w:sz w:val="22"/>
                <w:szCs w:val="22"/>
              </w:rPr>
              <w:t xml:space="preserve">Value of commercial harvest </w:t>
            </w:r>
          </w:p>
        </w:tc>
        <w:tc>
          <w:tcPr>
            <w:tcW w:w="7200" w:type="dxa"/>
            <w:tcBorders>
              <w:top w:val="single" w:sz="4" w:space="0" w:color="auto"/>
              <w:left w:val="single" w:sz="4" w:space="0" w:color="auto"/>
              <w:bottom w:val="single" w:sz="4" w:space="0" w:color="auto"/>
              <w:right w:val="single" w:sz="4" w:space="0" w:color="auto"/>
            </w:tcBorders>
          </w:tcPr>
          <w:p w:rsidR="00461D53" w:rsidRDefault="00461D53" w:rsidP="009B3A55">
            <w:pPr>
              <w:spacing w:after="200" w:line="276" w:lineRule="auto"/>
              <w:rPr>
                <w:rFonts w:ascii="Arial" w:hAnsi="Arial" w:cs="Arial"/>
                <w:sz w:val="22"/>
                <w:szCs w:val="22"/>
              </w:rPr>
            </w:pPr>
            <w:r>
              <w:rPr>
                <w:rFonts w:ascii="Arial" w:hAnsi="Arial" w:cs="Arial"/>
                <w:sz w:val="22"/>
                <w:szCs w:val="22"/>
              </w:rPr>
              <w:t>2010 - $88 million</w:t>
            </w:r>
          </w:p>
          <w:p w:rsidR="00461D53" w:rsidRDefault="00461D53" w:rsidP="009B3A55">
            <w:pPr>
              <w:spacing w:after="200" w:line="276" w:lineRule="auto"/>
              <w:rPr>
                <w:rFonts w:ascii="Arial" w:hAnsi="Arial" w:cs="Arial"/>
                <w:sz w:val="22"/>
                <w:szCs w:val="22"/>
              </w:rPr>
            </w:pPr>
            <w:r>
              <w:rPr>
                <w:rFonts w:ascii="Arial" w:hAnsi="Arial" w:cs="Arial"/>
                <w:sz w:val="22"/>
                <w:szCs w:val="22"/>
              </w:rPr>
              <w:t>2011 - $76 million</w:t>
            </w:r>
          </w:p>
          <w:p w:rsidR="00461D53" w:rsidRPr="009B3A55" w:rsidRDefault="00461D53" w:rsidP="009B3A55">
            <w:pPr>
              <w:spacing w:after="200" w:line="276" w:lineRule="auto"/>
              <w:rPr>
                <w:rFonts w:ascii="Arial" w:hAnsi="Arial" w:cs="Arial"/>
                <w:snapToGrid w:val="0"/>
                <w:color w:val="3366FF"/>
                <w:sz w:val="22"/>
                <w:szCs w:val="22"/>
              </w:rPr>
            </w:pPr>
            <w:r>
              <w:rPr>
                <w:rFonts w:ascii="Arial" w:hAnsi="Arial" w:cs="Arial"/>
                <w:sz w:val="22"/>
                <w:szCs w:val="22"/>
              </w:rPr>
              <w:t>2012 - $81 million</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lastRenderedPageBreak/>
              <w:t xml:space="preserve">Take by other sectors </w:t>
            </w:r>
          </w:p>
        </w:tc>
        <w:tc>
          <w:tcPr>
            <w:tcW w:w="7200" w:type="dxa"/>
            <w:tcBorders>
              <w:top w:val="single" w:sz="4" w:space="0" w:color="auto"/>
              <w:left w:val="single" w:sz="4" w:space="0" w:color="auto"/>
              <w:bottom w:val="single" w:sz="4" w:space="0" w:color="auto"/>
              <w:right w:val="single" w:sz="4" w:space="0" w:color="auto"/>
            </w:tcBorders>
          </w:tcPr>
          <w:p w:rsidR="00C937A9" w:rsidRDefault="003412C8" w:rsidP="007036D2">
            <w:pPr>
              <w:pStyle w:val="Header"/>
              <w:tabs>
                <w:tab w:val="clear" w:pos="4153"/>
                <w:tab w:val="clear" w:pos="8306"/>
              </w:tabs>
              <w:spacing w:after="200" w:line="276" w:lineRule="auto"/>
              <w:rPr>
                <w:rFonts w:ascii="Arial" w:hAnsi="Arial" w:cs="Arial"/>
                <w:sz w:val="22"/>
                <w:szCs w:val="22"/>
                <w:lang w:val="en-AU"/>
              </w:rPr>
            </w:pPr>
            <w:r>
              <w:rPr>
                <w:rFonts w:ascii="Arial" w:hAnsi="Arial" w:cs="Arial"/>
                <w:sz w:val="22"/>
                <w:szCs w:val="22"/>
                <w:lang w:val="en-AU"/>
              </w:rPr>
              <w:t xml:space="preserve">In 2010 it was estimated that 86 tonnes of banana prawns was taken in the recreational sector. </w:t>
            </w:r>
            <w:r w:rsidR="00002D57">
              <w:rPr>
                <w:rFonts w:ascii="Arial" w:hAnsi="Arial" w:cs="Arial"/>
                <w:sz w:val="22"/>
                <w:szCs w:val="22"/>
                <w:lang w:val="en-AU"/>
              </w:rPr>
              <w:t>Recreational take of other species has not been estimated recently but is assumed to be negligible.</w:t>
            </w:r>
            <w:r w:rsidR="006949D8">
              <w:rPr>
                <w:rFonts w:ascii="Arial" w:hAnsi="Arial" w:cs="Arial"/>
                <w:sz w:val="22"/>
                <w:szCs w:val="22"/>
                <w:lang w:val="en-AU"/>
              </w:rPr>
              <w:t xml:space="preserve"> Combined take from the charter sector was less than </w:t>
            </w:r>
            <w:r w:rsidR="00B26790">
              <w:rPr>
                <w:rFonts w:ascii="Arial" w:hAnsi="Arial" w:cs="Arial"/>
                <w:sz w:val="22"/>
                <w:szCs w:val="22"/>
                <w:lang w:val="en-AU"/>
              </w:rPr>
              <w:t>one</w:t>
            </w:r>
            <w:r w:rsidR="006949D8">
              <w:rPr>
                <w:rFonts w:ascii="Arial" w:hAnsi="Arial" w:cs="Arial"/>
                <w:sz w:val="22"/>
                <w:szCs w:val="22"/>
                <w:lang w:val="en-AU"/>
              </w:rPr>
              <w:t xml:space="preserve"> tonne in 2011 and 2012. </w:t>
            </w:r>
          </w:p>
          <w:p w:rsidR="00C937A9" w:rsidRPr="009B3A55" w:rsidRDefault="00B26790" w:rsidP="007B773B">
            <w:pPr>
              <w:pStyle w:val="Header"/>
              <w:tabs>
                <w:tab w:val="clear" w:pos="4153"/>
                <w:tab w:val="clear" w:pos="8306"/>
              </w:tabs>
              <w:spacing w:after="200" w:line="276" w:lineRule="auto"/>
              <w:rPr>
                <w:rFonts w:ascii="Arial" w:hAnsi="Arial" w:cs="Arial"/>
                <w:color w:val="3366FF"/>
                <w:sz w:val="22"/>
                <w:szCs w:val="22"/>
                <w:lang w:val="en-AU"/>
              </w:rPr>
            </w:pPr>
            <w:r>
              <w:rPr>
                <w:rFonts w:ascii="Arial" w:hAnsi="Arial" w:cs="Arial"/>
                <w:sz w:val="22"/>
                <w:szCs w:val="22"/>
                <w:lang w:val="en-AU"/>
              </w:rPr>
              <w:t xml:space="preserve">Other Queensland and </w:t>
            </w:r>
            <w:r w:rsidR="00C937A9">
              <w:rPr>
                <w:rFonts w:ascii="Arial" w:hAnsi="Arial" w:cs="Arial"/>
                <w:sz w:val="22"/>
                <w:szCs w:val="22"/>
                <w:lang w:val="en-AU"/>
              </w:rPr>
              <w:t>New South Wales</w:t>
            </w:r>
            <w:r>
              <w:rPr>
                <w:rFonts w:ascii="Arial" w:hAnsi="Arial" w:cs="Arial"/>
                <w:sz w:val="22"/>
                <w:szCs w:val="22"/>
                <w:lang w:val="en-AU"/>
              </w:rPr>
              <w:t xml:space="preserve"> managed</w:t>
            </w:r>
            <w:r w:rsidR="007B773B">
              <w:rPr>
                <w:rFonts w:ascii="Arial" w:hAnsi="Arial" w:cs="Arial"/>
                <w:sz w:val="22"/>
                <w:szCs w:val="22"/>
                <w:lang w:val="en-AU"/>
              </w:rPr>
              <w:t xml:space="preserve"> fisheries also target some </w:t>
            </w:r>
            <w:r w:rsidR="006C6172">
              <w:rPr>
                <w:rFonts w:ascii="Arial" w:hAnsi="Arial" w:cs="Arial"/>
                <w:sz w:val="22"/>
                <w:szCs w:val="22"/>
                <w:lang w:val="en-AU"/>
              </w:rPr>
              <w:t>principal</w:t>
            </w:r>
            <w:r w:rsidR="007B773B">
              <w:rPr>
                <w:rFonts w:ascii="Arial" w:hAnsi="Arial" w:cs="Arial"/>
                <w:sz w:val="22"/>
                <w:szCs w:val="22"/>
                <w:lang w:val="en-AU"/>
              </w:rPr>
              <w:t xml:space="preserve"> and permitted species of the East Coast Otter Trawl Fishery. Queensland and New South Wales collaborate on the management of shared stocks.</w:t>
            </w:r>
          </w:p>
        </w:tc>
      </w:tr>
      <w:tr w:rsidR="00DA6A89" w:rsidRPr="009B3A55" w:rsidTr="00A14FF4">
        <w:trPr>
          <w:cantSplit/>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Commercial licences issued</w:t>
            </w:r>
          </w:p>
        </w:tc>
        <w:tc>
          <w:tcPr>
            <w:tcW w:w="7200" w:type="dxa"/>
            <w:tcBorders>
              <w:top w:val="single" w:sz="4" w:space="0" w:color="auto"/>
              <w:left w:val="single" w:sz="4" w:space="0" w:color="auto"/>
              <w:bottom w:val="single" w:sz="4" w:space="0" w:color="auto"/>
              <w:right w:val="single" w:sz="4" w:space="0" w:color="auto"/>
            </w:tcBorders>
          </w:tcPr>
          <w:p w:rsidR="00D22A49" w:rsidRDefault="00D22A49" w:rsidP="009B3A55">
            <w:pPr>
              <w:spacing w:after="200" w:line="276" w:lineRule="auto"/>
              <w:rPr>
                <w:rFonts w:ascii="Arial" w:hAnsi="Arial" w:cs="Arial"/>
                <w:sz w:val="22"/>
                <w:szCs w:val="22"/>
              </w:rPr>
            </w:pPr>
            <w:r>
              <w:rPr>
                <w:rFonts w:ascii="Arial" w:hAnsi="Arial" w:cs="Arial"/>
                <w:sz w:val="22"/>
                <w:szCs w:val="22"/>
              </w:rPr>
              <w:t>In 2012</w:t>
            </w:r>
            <w:r w:rsidR="0050481D">
              <w:rPr>
                <w:rFonts w:ascii="Arial" w:hAnsi="Arial" w:cs="Arial"/>
                <w:sz w:val="22"/>
                <w:szCs w:val="22"/>
              </w:rPr>
              <w:t>, Fisheries Queensland advised that</w:t>
            </w:r>
            <w:r>
              <w:rPr>
                <w:rFonts w:ascii="Arial" w:hAnsi="Arial" w:cs="Arial"/>
                <w:sz w:val="22"/>
                <w:szCs w:val="22"/>
              </w:rPr>
              <w:t xml:space="preserve"> a total of 4</w:t>
            </w:r>
            <w:r w:rsidR="0050481D">
              <w:rPr>
                <w:rFonts w:ascii="Arial" w:hAnsi="Arial" w:cs="Arial"/>
                <w:sz w:val="22"/>
                <w:szCs w:val="22"/>
              </w:rPr>
              <w:t>48</w:t>
            </w:r>
            <w:r>
              <w:rPr>
                <w:rFonts w:ascii="Arial" w:hAnsi="Arial" w:cs="Arial"/>
                <w:sz w:val="22"/>
                <w:szCs w:val="22"/>
              </w:rPr>
              <w:t xml:space="preserve"> licences were issued to 307 operators with the following fishery symbols:</w:t>
            </w:r>
          </w:p>
          <w:p w:rsidR="00D22A49" w:rsidRDefault="00D22A49" w:rsidP="009B3A55">
            <w:pPr>
              <w:spacing w:after="200" w:line="276" w:lineRule="auto"/>
              <w:rPr>
                <w:rFonts w:ascii="Arial" w:hAnsi="Arial" w:cs="Arial"/>
                <w:sz w:val="22"/>
                <w:szCs w:val="22"/>
              </w:rPr>
            </w:pPr>
            <w:r>
              <w:rPr>
                <w:rFonts w:ascii="Arial" w:hAnsi="Arial" w:cs="Arial"/>
                <w:sz w:val="22"/>
                <w:szCs w:val="22"/>
              </w:rPr>
              <w:t>T1 – 397</w:t>
            </w:r>
          </w:p>
          <w:p w:rsidR="00D22A49" w:rsidRDefault="00D22A49" w:rsidP="009B3A55">
            <w:pPr>
              <w:spacing w:after="200" w:line="276" w:lineRule="auto"/>
              <w:rPr>
                <w:rFonts w:ascii="Arial" w:hAnsi="Arial" w:cs="Arial"/>
                <w:sz w:val="22"/>
                <w:szCs w:val="22"/>
              </w:rPr>
            </w:pPr>
            <w:r>
              <w:rPr>
                <w:rFonts w:ascii="Arial" w:hAnsi="Arial" w:cs="Arial"/>
                <w:sz w:val="22"/>
                <w:szCs w:val="22"/>
              </w:rPr>
              <w:t>T2 – 26</w:t>
            </w:r>
          </w:p>
          <w:p w:rsidR="00D22A49" w:rsidRDefault="00D22A49" w:rsidP="009B3A55">
            <w:pPr>
              <w:spacing w:after="200" w:line="276" w:lineRule="auto"/>
              <w:rPr>
                <w:rFonts w:ascii="Arial" w:hAnsi="Arial" w:cs="Arial"/>
                <w:sz w:val="22"/>
                <w:szCs w:val="22"/>
              </w:rPr>
            </w:pPr>
            <w:r>
              <w:rPr>
                <w:rFonts w:ascii="Arial" w:hAnsi="Arial" w:cs="Arial"/>
                <w:sz w:val="22"/>
                <w:szCs w:val="22"/>
              </w:rPr>
              <w:t>M1 – 47</w:t>
            </w:r>
          </w:p>
          <w:p w:rsidR="000E3C45" w:rsidRPr="00D22A49" w:rsidRDefault="00D22A49" w:rsidP="009B3A55">
            <w:pPr>
              <w:spacing w:after="200" w:line="276" w:lineRule="auto"/>
              <w:rPr>
                <w:rFonts w:ascii="Arial" w:hAnsi="Arial" w:cs="Arial"/>
                <w:sz w:val="22"/>
                <w:szCs w:val="22"/>
              </w:rPr>
            </w:pPr>
            <w:r>
              <w:rPr>
                <w:rFonts w:ascii="Arial" w:hAnsi="Arial" w:cs="Arial"/>
                <w:sz w:val="22"/>
                <w:szCs w:val="22"/>
              </w:rPr>
              <w:t>M2 – 25</w:t>
            </w:r>
          </w:p>
        </w:tc>
      </w:tr>
    </w:tbl>
    <w:p w:rsidR="00812B03" w:rsidRDefault="00812B03">
      <w:r>
        <w:br w:type="page"/>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9B3A55" w:rsidTr="00960962">
        <w:trPr>
          <w:jc w:val="center"/>
        </w:trPr>
        <w:tc>
          <w:tcPr>
            <w:tcW w:w="2520" w:type="dxa"/>
            <w:tcBorders>
              <w:top w:val="single" w:sz="4" w:space="0" w:color="auto"/>
              <w:left w:val="single" w:sz="4" w:space="0" w:color="auto"/>
              <w:bottom w:val="single" w:sz="4" w:space="0" w:color="auto"/>
              <w:right w:val="single" w:sz="4" w:space="0" w:color="auto"/>
            </w:tcBorders>
          </w:tcPr>
          <w:p w:rsidR="00B73546" w:rsidRPr="009B3A55" w:rsidRDefault="00DA6A89" w:rsidP="009B3A55">
            <w:pPr>
              <w:spacing w:after="200" w:line="276" w:lineRule="auto"/>
              <w:rPr>
                <w:rFonts w:ascii="Arial" w:hAnsi="Arial" w:cs="Arial"/>
                <w:snapToGrid w:val="0"/>
                <w:sz w:val="22"/>
                <w:szCs w:val="22"/>
              </w:rPr>
            </w:pPr>
            <w:r w:rsidRPr="009B3A55">
              <w:rPr>
                <w:rFonts w:ascii="Arial" w:hAnsi="Arial" w:cs="Arial"/>
                <w:b/>
                <w:snapToGrid w:val="0"/>
                <w:sz w:val="22"/>
                <w:szCs w:val="22"/>
              </w:rPr>
              <w:t>Management arrangements</w:t>
            </w:r>
            <w:r w:rsidRPr="009B3A55">
              <w:rPr>
                <w:rFonts w:ascii="Arial" w:hAnsi="Arial" w:cs="Arial"/>
                <w:snapToGrid w:val="0"/>
                <w:sz w:val="22"/>
                <w:szCs w:val="22"/>
              </w:rPr>
              <w:t xml:space="preserve"> </w:t>
            </w:r>
          </w:p>
        </w:tc>
        <w:tc>
          <w:tcPr>
            <w:tcW w:w="7200" w:type="dxa"/>
            <w:tcBorders>
              <w:top w:val="single" w:sz="4" w:space="0" w:color="auto"/>
              <w:left w:val="single" w:sz="4" w:space="0" w:color="auto"/>
              <w:bottom w:val="single" w:sz="4" w:space="0" w:color="auto"/>
              <w:right w:val="single" w:sz="4" w:space="0" w:color="auto"/>
            </w:tcBorders>
          </w:tcPr>
          <w:p w:rsidR="002E050C" w:rsidRPr="00D84B5A" w:rsidRDefault="00DA6A89" w:rsidP="00D22A49">
            <w:pPr>
              <w:adjustRightInd w:val="0"/>
              <w:spacing w:after="200" w:line="276" w:lineRule="auto"/>
              <w:rPr>
                <w:rFonts w:ascii="Arial" w:hAnsi="Arial" w:cs="Arial"/>
                <w:sz w:val="22"/>
                <w:szCs w:val="22"/>
              </w:rPr>
            </w:pPr>
            <w:r w:rsidRPr="002E050C">
              <w:rPr>
                <w:rFonts w:ascii="Arial" w:hAnsi="Arial" w:cs="Arial"/>
                <w:snapToGrid w:val="0"/>
                <w:sz w:val="22"/>
                <w:szCs w:val="22"/>
              </w:rPr>
              <w:t xml:space="preserve">The fishery is managed under the </w:t>
            </w:r>
            <w:r w:rsidR="002E050C">
              <w:rPr>
                <w:rFonts w:ascii="Arial" w:hAnsi="Arial" w:cs="Arial"/>
                <w:sz w:val="22"/>
                <w:szCs w:val="22"/>
              </w:rPr>
              <w:t xml:space="preserve">Queensland Fisheries (East Coast Otter Trawl Fishery) Management Plan 2010 and </w:t>
            </w:r>
            <w:r w:rsidR="002E050C" w:rsidRPr="00D84B5A">
              <w:rPr>
                <w:rFonts w:ascii="Arial" w:hAnsi="Arial" w:cs="Arial"/>
                <w:sz w:val="22"/>
                <w:szCs w:val="22"/>
              </w:rPr>
              <w:t>Q</w:t>
            </w:r>
            <w:r w:rsidR="002E050C">
              <w:rPr>
                <w:rFonts w:ascii="Arial" w:hAnsi="Arial" w:cs="Arial"/>
                <w:sz w:val="22"/>
                <w:szCs w:val="22"/>
              </w:rPr>
              <w:t>ueensland</w:t>
            </w:r>
            <w:r w:rsidR="002E050C" w:rsidRPr="00D84B5A">
              <w:rPr>
                <w:rFonts w:ascii="Arial" w:hAnsi="Arial" w:cs="Arial"/>
                <w:sz w:val="22"/>
                <w:szCs w:val="22"/>
              </w:rPr>
              <w:t xml:space="preserve"> Fisheries Regulation 1995</w:t>
            </w:r>
            <w:r w:rsidR="002E050C">
              <w:rPr>
                <w:rFonts w:ascii="Arial" w:hAnsi="Arial" w:cs="Arial"/>
                <w:sz w:val="22"/>
                <w:szCs w:val="22"/>
              </w:rPr>
              <w:t xml:space="preserve"> in force under the </w:t>
            </w:r>
            <w:r w:rsidR="002E050C" w:rsidRPr="002E050C">
              <w:rPr>
                <w:rFonts w:ascii="Arial" w:hAnsi="Arial" w:cs="Arial"/>
                <w:sz w:val="22"/>
                <w:szCs w:val="22"/>
              </w:rPr>
              <w:t xml:space="preserve">Queensland </w:t>
            </w:r>
            <w:r w:rsidR="002E050C" w:rsidRPr="00D84B5A">
              <w:rPr>
                <w:rFonts w:ascii="Arial" w:hAnsi="Arial" w:cs="Arial"/>
                <w:i/>
                <w:sz w:val="22"/>
                <w:szCs w:val="22"/>
              </w:rPr>
              <w:t>Fisheries Act</w:t>
            </w:r>
            <w:r w:rsidR="002E050C">
              <w:rPr>
                <w:rFonts w:ascii="Arial" w:hAnsi="Arial" w:cs="Arial"/>
                <w:i/>
                <w:sz w:val="22"/>
                <w:szCs w:val="22"/>
              </w:rPr>
              <w:t> </w:t>
            </w:r>
            <w:r w:rsidR="002E050C" w:rsidRPr="00D84B5A">
              <w:rPr>
                <w:rFonts w:ascii="Arial" w:hAnsi="Arial" w:cs="Arial"/>
                <w:i/>
                <w:sz w:val="22"/>
                <w:szCs w:val="22"/>
              </w:rPr>
              <w:t>1994</w:t>
            </w:r>
            <w:r w:rsidR="00044B2C">
              <w:rPr>
                <w:rFonts w:ascii="Arial" w:hAnsi="Arial" w:cs="Arial"/>
                <w:i/>
                <w:sz w:val="22"/>
                <w:szCs w:val="22"/>
              </w:rPr>
              <w:t>.</w:t>
            </w:r>
            <w:r w:rsidR="002E050C">
              <w:rPr>
                <w:rFonts w:ascii="Arial" w:hAnsi="Arial" w:cs="Arial"/>
                <w:i/>
                <w:sz w:val="22"/>
                <w:szCs w:val="22"/>
              </w:rPr>
              <w:t xml:space="preserve"> </w:t>
            </w:r>
          </w:p>
          <w:p w:rsidR="0029778B" w:rsidRPr="0029778B" w:rsidRDefault="00440B8B" w:rsidP="00930352">
            <w:pPr>
              <w:spacing w:after="200" w:line="276" w:lineRule="auto"/>
              <w:rPr>
                <w:rFonts w:ascii="Arial" w:hAnsi="Arial" w:cs="Arial"/>
                <w:snapToGrid w:val="0"/>
                <w:sz w:val="22"/>
                <w:szCs w:val="22"/>
                <w:u w:val="single"/>
              </w:rPr>
            </w:pPr>
            <w:r w:rsidRPr="0029778B">
              <w:rPr>
                <w:rFonts w:ascii="Arial" w:hAnsi="Arial" w:cs="Arial"/>
                <w:snapToGrid w:val="0"/>
                <w:sz w:val="22"/>
                <w:szCs w:val="22"/>
                <w:u w:val="single"/>
              </w:rPr>
              <w:t>Input controls</w:t>
            </w:r>
          </w:p>
          <w:p w:rsidR="00930352" w:rsidRPr="00930352" w:rsidRDefault="00930352" w:rsidP="00811AAF">
            <w:pPr>
              <w:numPr>
                <w:ilvl w:val="0"/>
                <w:numId w:val="25"/>
              </w:numPr>
              <w:tabs>
                <w:tab w:val="clear" w:pos="1080"/>
              </w:tabs>
              <w:adjustRightInd w:val="0"/>
              <w:spacing w:line="276" w:lineRule="auto"/>
              <w:ind w:left="288" w:hanging="288"/>
              <w:contextualSpacing/>
              <w:rPr>
                <w:rFonts w:ascii="Arial" w:hAnsi="Arial" w:cs="Arial"/>
                <w:sz w:val="22"/>
                <w:szCs w:val="22"/>
              </w:rPr>
            </w:pPr>
            <w:r>
              <w:rPr>
                <w:rFonts w:ascii="Arial" w:hAnsi="Arial" w:cs="Arial"/>
                <w:sz w:val="22"/>
                <w:szCs w:val="22"/>
              </w:rPr>
              <w:t>Limited entry</w:t>
            </w:r>
          </w:p>
          <w:p w:rsidR="00703951" w:rsidRDefault="00703951" w:rsidP="00811AAF">
            <w:pPr>
              <w:numPr>
                <w:ilvl w:val="0"/>
                <w:numId w:val="25"/>
              </w:numPr>
              <w:tabs>
                <w:tab w:val="clear" w:pos="1080"/>
              </w:tabs>
              <w:adjustRightInd w:val="0"/>
              <w:spacing w:line="276" w:lineRule="auto"/>
              <w:ind w:left="288" w:hanging="288"/>
              <w:contextualSpacing/>
              <w:rPr>
                <w:rFonts w:ascii="Arial" w:hAnsi="Arial" w:cs="Arial"/>
                <w:sz w:val="22"/>
                <w:szCs w:val="22"/>
              </w:rPr>
            </w:pPr>
            <w:r>
              <w:rPr>
                <w:rFonts w:ascii="Arial" w:hAnsi="Arial" w:cs="Arial"/>
                <w:sz w:val="22"/>
                <w:szCs w:val="22"/>
              </w:rPr>
              <w:t>Transferable effort quota</w:t>
            </w:r>
          </w:p>
          <w:p w:rsidR="00930352" w:rsidRDefault="00930352" w:rsidP="00811AAF">
            <w:pPr>
              <w:numPr>
                <w:ilvl w:val="0"/>
                <w:numId w:val="25"/>
              </w:numPr>
              <w:tabs>
                <w:tab w:val="clear" w:pos="1080"/>
              </w:tabs>
              <w:adjustRightInd w:val="0"/>
              <w:spacing w:line="276" w:lineRule="auto"/>
              <w:ind w:left="288" w:hanging="288"/>
              <w:contextualSpacing/>
              <w:rPr>
                <w:rFonts w:ascii="Arial" w:hAnsi="Arial" w:cs="Arial"/>
                <w:sz w:val="22"/>
                <w:szCs w:val="22"/>
              </w:rPr>
            </w:pPr>
            <w:r>
              <w:rPr>
                <w:rFonts w:ascii="Arial" w:hAnsi="Arial" w:cs="Arial"/>
                <w:sz w:val="22"/>
                <w:szCs w:val="22"/>
              </w:rPr>
              <w:t>Effort cap</w:t>
            </w:r>
            <w:r w:rsidR="000173BD">
              <w:rPr>
                <w:rFonts w:ascii="Arial" w:hAnsi="Arial" w:cs="Arial"/>
                <w:sz w:val="22"/>
                <w:szCs w:val="22"/>
              </w:rPr>
              <w:t>p</w:t>
            </w:r>
            <w:r>
              <w:rPr>
                <w:rFonts w:ascii="Arial" w:hAnsi="Arial" w:cs="Arial"/>
                <w:sz w:val="22"/>
                <w:szCs w:val="22"/>
              </w:rPr>
              <w:t>ed at 1996 level less 5%</w:t>
            </w:r>
          </w:p>
          <w:p w:rsidR="00930352" w:rsidRDefault="00930352" w:rsidP="00811AAF">
            <w:pPr>
              <w:numPr>
                <w:ilvl w:val="0"/>
                <w:numId w:val="25"/>
              </w:numPr>
              <w:tabs>
                <w:tab w:val="clear" w:pos="1080"/>
              </w:tabs>
              <w:adjustRightInd w:val="0"/>
              <w:spacing w:line="276" w:lineRule="auto"/>
              <w:ind w:left="288" w:hanging="288"/>
              <w:contextualSpacing/>
              <w:rPr>
                <w:rFonts w:ascii="Arial" w:hAnsi="Arial" w:cs="Arial"/>
                <w:sz w:val="22"/>
                <w:szCs w:val="22"/>
              </w:rPr>
            </w:pPr>
            <w:r>
              <w:rPr>
                <w:rFonts w:ascii="Arial" w:hAnsi="Arial" w:cs="Arial"/>
                <w:sz w:val="22"/>
                <w:szCs w:val="22"/>
              </w:rPr>
              <w:t>Permanent area closures</w:t>
            </w:r>
          </w:p>
          <w:p w:rsidR="00930352" w:rsidRDefault="00930352" w:rsidP="00811AAF">
            <w:pPr>
              <w:numPr>
                <w:ilvl w:val="0"/>
                <w:numId w:val="25"/>
              </w:numPr>
              <w:tabs>
                <w:tab w:val="clear" w:pos="1080"/>
              </w:tabs>
              <w:adjustRightInd w:val="0"/>
              <w:spacing w:line="276" w:lineRule="auto"/>
              <w:ind w:left="288" w:hanging="288"/>
              <w:contextualSpacing/>
              <w:rPr>
                <w:rFonts w:ascii="Arial" w:hAnsi="Arial" w:cs="Arial"/>
                <w:sz w:val="22"/>
                <w:szCs w:val="22"/>
              </w:rPr>
            </w:pPr>
            <w:r>
              <w:rPr>
                <w:rFonts w:ascii="Arial" w:hAnsi="Arial" w:cs="Arial"/>
                <w:sz w:val="22"/>
                <w:szCs w:val="22"/>
              </w:rPr>
              <w:t>Temporal closures</w:t>
            </w:r>
          </w:p>
          <w:p w:rsidR="0029778B" w:rsidRPr="00930352" w:rsidRDefault="0029778B" w:rsidP="00811AAF">
            <w:pPr>
              <w:numPr>
                <w:ilvl w:val="0"/>
                <w:numId w:val="25"/>
              </w:numPr>
              <w:tabs>
                <w:tab w:val="clear" w:pos="1080"/>
              </w:tabs>
              <w:adjustRightInd w:val="0"/>
              <w:spacing w:line="276" w:lineRule="auto"/>
              <w:ind w:left="288" w:hanging="288"/>
              <w:contextualSpacing/>
              <w:rPr>
                <w:rFonts w:ascii="Arial" w:hAnsi="Arial" w:cs="Arial"/>
                <w:sz w:val="22"/>
                <w:szCs w:val="22"/>
              </w:rPr>
            </w:pPr>
            <w:r w:rsidRPr="00930352">
              <w:rPr>
                <w:rFonts w:ascii="Arial" w:hAnsi="Arial" w:cs="Arial"/>
                <w:sz w:val="22"/>
                <w:szCs w:val="22"/>
              </w:rPr>
              <w:t>Net restrictions</w:t>
            </w:r>
          </w:p>
          <w:p w:rsidR="00440B8B" w:rsidRPr="0029778B" w:rsidRDefault="00632998" w:rsidP="00054473">
            <w:pPr>
              <w:numPr>
                <w:ilvl w:val="1"/>
                <w:numId w:val="32"/>
              </w:numPr>
              <w:tabs>
                <w:tab w:val="clear" w:pos="1440"/>
              </w:tabs>
              <w:adjustRightInd w:val="0"/>
              <w:spacing w:line="276" w:lineRule="auto"/>
              <w:ind w:left="667"/>
              <w:contextualSpacing/>
              <w:rPr>
                <w:rFonts w:ascii="Arial" w:hAnsi="Arial" w:cs="Arial"/>
                <w:sz w:val="22"/>
                <w:szCs w:val="22"/>
              </w:rPr>
            </w:pPr>
            <w:r w:rsidRPr="0029778B">
              <w:rPr>
                <w:rFonts w:ascii="Arial" w:hAnsi="Arial" w:cs="Arial"/>
                <w:sz w:val="22"/>
                <w:szCs w:val="22"/>
              </w:rPr>
              <w:t>length (varies with licence and area)</w:t>
            </w:r>
          </w:p>
          <w:p w:rsidR="00632998" w:rsidRPr="0029778B" w:rsidRDefault="00632998" w:rsidP="00054473">
            <w:pPr>
              <w:numPr>
                <w:ilvl w:val="1"/>
                <w:numId w:val="32"/>
              </w:numPr>
              <w:tabs>
                <w:tab w:val="clear" w:pos="1440"/>
              </w:tabs>
              <w:adjustRightInd w:val="0"/>
              <w:spacing w:line="276" w:lineRule="auto"/>
              <w:ind w:left="667"/>
              <w:contextualSpacing/>
              <w:rPr>
                <w:rFonts w:ascii="Arial" w:hAnsi="Arial" w:cs="Arial"/>
                <w:sz w:val="22"/>
                <w:szCs w:val="22"/>
              </w:rPr>
            </w:pPr>
            <w:r w:rsidRPr="0029778B">
              <w:rPr>
                <w:rFonts w:ascii="Arial" w:hAnsi="Arial" w:cs="Arial"/>
                <w:sz w:val="22"/>
                <w:szCs w:val="22"/>
              </w:rPr>
              <w:t>mesh size (varies with licence and area)</w:t>
            </w:r>
          </w:p>
          <w:p w:rsidR="00632998" w:rsidRDefault="0029778B" w:rsidP="00054473">
            <w:pPr>
              <w:numPr>
                <w:ilvl w:val="1"/>
                <w:numId w:val="32"/>
              </w:numPr>
              <w:tabs>
                <w:tab w:val="clear" w:pos="1440"/>
              </w:tabs>
              <w:adjustRightInd w:val="0"/>
              <w:spacing w:line="276" w:lineRule="auto"/>
              <w:ind w:left="667"/>
              <w:contextualSpacing/>
              <w:rPr>
                <w:rFonts w:ascii="Arial" w:hAnsi="Arial" w:cs="Arial"/>
                <w:sz w:val="22"/>
                <w:szCs w:val="22"/>
              </w:rPr>
            </w:pPr>
            <w:r>
              <w:rPr>
                <w:rFonts w:ascii="Arial" w:hAnsi="Arial" w:cs="Arial"/>
                <w:sz w:val="22"/>
                <w:szCs w:val="22"/>
              </w:rPr>
              <w:t>s</w:t>
            </w:r>
            <w:r w:rsidR="00632998" w:rsidRPr="0029778B">
              <w:rPr>
                <w:rFonts w:ascii="Arial" w:hAnsi="Arial" w:cs="Arial"/>
                <w:sz w:val="22"/>
                <w:szCs w:val="22"/>
              </w:rPr>
              <w:t>weep length (varies with licence and area)</w:t>
            </w:r>
          </w:p>
          <w:p w:rsidR="0029778B" w:rsidRDefault="0029778B" w:rsidP="00054473">
            <w:pPr>
              <w:numPr>
                <w:ilvl w:val="1"/>
                <w:numId w:val="32"/>
              </w:numPr>
              <w:tabs>
                <w:tab w:val="clear" w:pos="1440"/>
              </w:tabs>
              <w:adjustRightInd w:val="0"/>
              <w:spacing w:line="276" w:lineRule="auto"/>
              <w:ind w:left="667"/>
              <w:contextualSpacing/>
              <w:rPr>
                <w:rFonts w:ascii="Arial" w:hAnsi="Arial" w:cs="Arial"/>
                <w:sz w:val="22"/>
                <w:szCs w:val="22"/>
              </w:rPr>
            </w:pPr>
            <w:r>
              <w:rPr>
                <w:rFonts w:ascii="Arial" w:hAnsi="Arial" w:cs="Arial"/>
                <w:sz w:val="22"/>
                <w:szCs w:val="22"/>
              </w:rPr>
              <w:t>covering net (varies with licence)</w:t>
            </w:r>
          </w:p>
          <w:p w:rsidR="0029778B" w:rsidRPr="0029778B" w:rsidRDefault="0029778B" w:rsidP="00054473">
            <w:pPr>
              <w:numPr>
                <w:ilvl w:val="1"/>
                <w:numId w:val="32"/>
              </w:numPr>
              <w:tabs>
                <w:tab w:val="clear" w:pos="1440"/>
              </w:tabs>
              <w:adjustRightInd w:val="0"/>
              <w:spacing w:line="276" w:lineRule="auto"/>
              <w:ind w:left="667"/>
              <w:contextualSpacing/>
              <w:rPr>
                <w:rFonts w:ascii="Arial" w:hAnsi="Arial" w:cs="Arial"/>
                <w:sz w:val="22"/>
                <w:szCs w:val="22"/>
              </w:rPr>
            </w:pPr>
            <w:r>
              <w:rPr>
                <w:rFonts w:ascii="Arial" w:hAnsi="Arial" w:cs="Arial"/>
                <w:sz w:val="22"/>
                <w:szCs w:val="22"/>
              </w:rPr>
              <w:t>ground chains (varies with licence)</w:t>
            </w:r>
          </w:p>
          <w:p w:rsidR="005A1AE1" w:rsidRDefault="005A1AE1" w:rsidP="00811AAF">
            <w:pPr>
              <w:numPr>
                <w:ilvl w:val="0"/>
                <w:numId w:val="25"/>
              </w:numPr>
              <w:tabs>
                <w:tab w:val="clear" w:pos="1080"/>
              </w:tabs>
              <w:adjustRightInd w:val="0"/>
              <w:spacing w:line="276" w:lineRule="auto"/>
              <w:ind w:left="288" w:hanging="288"/>
              <w:contextualSpacing/>
              <w:rPr>
                <w:rFonts w:ascii="Arial" w:hAnsi="Arial" w:cs="Arial"/>
                <w:sz w:val="22"/>
                <w:szCs w:val="22"/>
              </w:rPr>
            </w:pPr>
            <w:r w:rsidRPr="0029778B">
              <w:rPr>
                <w:rFonts w:ascii="Arial" w:hAnsi="Arial" w:cs="Arial"/>
                <w:sz w:val="22"/>
                <w:szCs w:val="22"/>
              </w:rPr>
              <w:t xml:space="preserve">Boat length restrictions </w:t>
            </w:r>
          </w:p>
          <w:p w:rsidR="0029778B" w:rsidRPr="0029778B" w:rsidRDefault="00967DD4" w:rsidP="00811AAF">
            <w:pPr>
              <w:numPr>
                <w:ilvl w:val="0"/>
                <w:numId w:val="25"/>
              </w:numPr>
              <w:tabs>
                <w:tab w:val="clear" w:pos="1080"/>
              </w:tabs>
              <w:adjustRightInd w:val="0"/>
              <w:spacing w:after="200" w:line="276" w:lineRule="auto"/>
              <w:ind w:left="288" w:hanging="288"/>
              <w:rPr>
                <w:rFonts w:ascii="Arial" w:hAnsi="Arial" w:cs="Arial"/>
                <w:sz w:val="22"/>
                <w:szCs w:val="22"/>
              </w:rPr>
            </w:pPr>
            <w:r>
              <w:rPr>
                <w:rFonts w:ascii="Arial" w:hAnsi="Arial" w:cs="Arial"/>
                <w:sz w:val="22"/>
                <w:szCs w:val="22"/>
              </w:rPr>
              <w:t>Mandatory u</w:t>
            </w:r>
            <w:r w:rsidR="0029778B">
              <w:rPr>
                <w:rFonts w:ascii="Arial" w:hAnsi="Arial" w:cs="Arial"/>
                <w:sz w:val="22"/>
                <w:szCs w:val="22"/>
              </w:rPr>
              <w:t xml:space="preserve">se of </w:t>
            </w:r>
            <w:r>
              <w:rPr>
                <w:rFonts w:ascii="Arial" w:hAnsi="Arial" w:cs="Arial"/>
                <w:sz w:val="22"/>
                <w:szCs w:val="22"/>
              </w:rPr>
              <w:t>turtle excluder devices</w:t>
            </w:r>
            <w:r w:rsidR="0029778B">
              <w:rPr>
                <w:rFonts w:ascii="Arial" w:hAnsi="Arial" w:cs="Arial"/>
                <w:sz w:val="22"/>
                <w:szCs w:val="22"/>
              </w:rPr>
              <w:t xml:space="preserve"> and </w:t>
            </w:r>
            <w:r>
              <w:rPr>
                <w:rFonts w:ascii="Arial" w:hAnsi="Arial" w:cs="Arial"/>
                <w:sz w:val="22"/>
                <w:szCs w:val="22"/>
              </w:rPr>
              <w:t>bycatch reduction devices</w:t>
            </w:r>
            <w:r w:rsidR="0029778B">
              <w:rPr>
                <w:rFonts w:ascii="Arial" w:hAnsi="Arial" w:cs="Arial"/>
                <w:sz w:val="22"/>
                <w:szCs w:val="22"/>
              </w:rPr>
              <w:t xml:space="preserve"> </w:t>
            </w:r>
            <w:r>
              <w:rPr>
                <w:rFonts w:ascii="Arial" w:hAnsi="Arial" w:cs="Arial"/>
                <w:sz w:val="22"/>
                <w:szCs w:val="22"/>
              </w:rPr>
              <w:t>(</w:t>
            </w:r>
            <w:r w:rsidR="0029778B">
              <w:rPr>
                <w:rFonts w:ascii="Arial" w:hAnsi="Arial" w:cs="Arial"/>
                <w:sz w:val="22"/>
                <w:szCs w:val="22"/>
              </w:rPr>
              <w:t>all trawl nets except try nets)</w:t>
            </w:r>
          </w:p>
          <w:p w:rsidR="00DA6A89" w:rsidRPr="00930352" w:rsidRDefault="00DA6A89" w:rsidP="00930352">
            <w:pPr>
              <w:autoSpaceDE w:val="0"/>
              <w:autoSpaceDN w:val="0"/>
              <w:spacing w:after="200" w:line="276" w:lineRule="auto"/>
              <w:ind w:left="29"/>
              <w:rPr>
                <w:rFonts w:ascii="Arial" w:hAnsi="Arial" w:cs="Arial"/>
                <w:snapToGrid w:val="0"/>
                <w:sz w:val="22"/>
                <w:szCs w:val="22"/>
              </w:rPr>
            </w:pPr>
            <w:r w:rsidRPr="00930352">
              <w:rPr>
                <w:rFonts w:ascii="Arial" w:hAnsi="Arial" w:cs="Arial"/>
                <w:snapToGrid w:val="0"/>
                <w:sz w:val="22"/>
                <w:szCs w:val="22"/>
                <w:u w:val="single"/>
              </w:rPr>
              <w:t>Output controls</w:t>
            </w:r>
          </w:p>
          <w:p w:rsidR="00DA6A89" w:rsidRPr="00930352" w:rsidRDefault="0051538E" w:rsidP="00811AAF">
            <w:pPr>
              <w:numPr>
                <w:ilvl w:val="0"/>
                <w:numId w:val="25"/>
              </w:numPr>
              <w:tabs>
                <w:tab w:val="clear" w:pos="1080"/>
              </w:tabs>
              <w:adjustRightInd w:val="0"/>
              <w:spacing w:line="276" w:lineRule="auto"/>
              <w:ind w:left="288" w:hanging="288"/>
              <w:rPr>
                <w:rFonts w:ascii="Arial" w:hAnsi="Arial" w:cs="Arial"/>
                <w:sz w:val="22"/>
                <w:szCs w:val="22"/>
              </w:rPr>
            </w:pPr>
            <w:r w:rsidRPr="00930352">
              <w:rPr>
                <w:rFonts w:ascii="Arial" w:hAnsi="Arial" w:cs="Arial"/>
                <w:sz w:val="22"/>
                <w:szCs w:val="22"/>
              </w:rPr>
              <w:t>Possession and trip limits for some</w:t>
            </w:r>
            <w:r w:rsidR="00930352">
              <w:rPr>
                <w:rFonts w:ascii="Arial" w:hAnsi="Arial" w:cs="Arial"/>
                <w:sz w:val="22"/>
                <w:szCs w:val="22"/>
              </w:rPr>
              <w:t xml:space="preserve"> and permitted</w:t>
            </w:r>
            <w:r w:rsidRPr="00930352">
              <w:rPr>
                <w:rFonts w:ascii="Arial" w:hAnsi="Arial" w:cs="Arial"/>
                <w:sz w:val="22"/>
                <w:szCs w:val="22"/>
              </w:rPr>
              <w:t xml:space="preserve"> species</w:t>
            </w:r>
          </w:p>
          <w:p w:rsidR="0051538E" w:rsidRPr="00930352" w:rsidRDefault="0051538E" w:rsidP="00811AAF">
            <w:pPr>
              <w:numPr>
                <w:ilvl w:val="0"/>
                <w:numId w:val="25"/>
              </w:numPr>
              <w:tabs>
                <w:tab w:val="clear" w:pos="1080"/>
              </w:tabs>
              <w:adjustRightInd w:val="0"/>
              <w:spacing w:line="276" w:lineRule="auto"/>
              <w:ind w:left="288" w:hanging="288"/>
              <w:rPr>
                <w:rFonts w:ascii="Arial" w:hAnsi="Arial" w:cs="Arial"/>
                <w:sz w:val="22"/>
                <w:szCs w:val="22"/>
              </w:rPr>
            </w:pPr>
            <w:r w:rsidRPr="00930352">
              <w:rPr>
                <w:rFonts w:ascii="Arial" w:hAnsi="Arial" w:cs="Arial"/>
                <w:sz w:val="22"/>
                <w:szCs w:val="22"/>
              </w:rPr>
              <w:t xml:space="preserve">Total ban on harvesting egg bearing female </w:t>
            </w:r>
            <w:r w:rsidR="00D22187">
              <w:rPr>
                <w:rFonts w:ascii="Arial" w:hAnsi="Arial" w:cs="Arial"/>
                <w:sz w:val="22"/>
                <w:szCs w:val="22"/>
              </w:rPr>
              <w:t xml:space="preserve">Balmain </w:t>
            </w:r>
            <w:r w:rsidRPr="00930352">
              <w:rPr>
                <w:rFonts w:ascii="Arial" w:hAnsi="Arial" w:cs="Arial"/>
                <w:sz w:val="22"/>
                <w:szCs w:val="22"/>
              </w:rPr>
              <w:t>bugs, slipper lobsters, champagne lobs</w:t>
            </w:r>
            <w:r w:rsidR="000173BD">
              <w:rPr>
                <w:rFonts w:ascii="Arial" w:hAnsi="Arial" w:cs="Arial"/>
                <w:sz w:val="22"/>
                <w:szCs w:val="22"/>
              </w:rPr>
              <w:t>t</w:t>
            </w:r>
            <w:r w:rsidRPr="00930352">
              <w:rPr>
                <w:rFonts w:ascii="Arial" w:hAnsi="Arial" w:cs="Arial"/>
                <w:sz w:val="22"/>
                <w:szCs w:val="22"/>
              </w:rPr>
              <w:t>er, blue swimmer crab and three-spotted crabs</w:t>
            </w:r>
          </w:p>
          <w:p w:rsidR="00D22187" w:rsidRDefault="0051538E" w:rsidP="00D22187">
            <w:pPr>
              <w:numPr>
                <w:ilvl w:val="0"/>
                <w:numId w:val="25"/>
              </w:numPr>
              <w:tabs>
                <w:tab w:val="clear" w:pos="1080"/>
              </w:tabs>
              <w:adjustRightInd w:val="0"/>
              <w:spacing w:line="276" w:lineRule="auto"/>
              <w:ind w:left="288" w:hanging="288"/>
              <w:rPr>
                <w:rFonts w:ascii="Arial" w:hAnsi="Arial" w:cs="Arial"/>
                <w:sz w:val="22"/>
                <w:szCs w:val="22"/>
              </w:rPr>
            </w:pPr>
            <w:r w:rsidRPr="00930352">
              <w:rPr>
                <w:rFonts w:ascii="Arial" w:hAnsi="Arial" w:cs="Arial"/>
                <w:sz w:val="22"/>
                <w:szCs w:val="22"/>
              </w:rPr>
              <w:t>Minimum</w:t>
            </w:r>
            <w:r w:rsidR="00D22187">
              <w:rPr>
                <w:rFonts w:ascii="Arial" w:hAnsi="Arial" w:cs="Arial"/>
                <w:sz w:val="22"/>
                <w:szCs w:val="22"/>
              </w:rPr>
              <w:t xml:space="preserve"> shell diameter for saucer scallops (90 millimeters)</w:t>
            </w:r>
          </w:p>
          <w:p w:rsidR="0051538E" w:rsidRPr="00930352" w:rsidRDefault="00D22187" w:rsidP="00811AAF">
            <w:pPr>
              <w:numPr>
                <w:ilvl w:val="0"/>
                <w:numId w:val="25"/>
              </w:numPr>
              <w:tabs>
                <w:tab w:val="clear" w:pos="1080"/>
              </w:tabs>
              <w:adjustRightInd w:val="0"/>
              <w:spacing w:after="200" w:line="276" w:lineRule="auto"/>
              <w:ind w:left="288" w:hanging="288"/>
              <w:rPr>
                <w:rFonts w:ascii="Arial" w:hAnsi="Arial" w:cs="Arial"/>
                <w:sz w:val="22"/>
                <w:szCs w:val="22"/>
              </w:rPr>
            </w:pPr>
            <w:r>
              <w:rPr>
                <w:rFonts w:ascii="Arial" w:hAnsi="Arial" w:cs="Arial"/>
                <w:sz w:val="22"/>
                <w:szCs w:val="22"/>
              </w:rPr>
              <w:t>Minimum</w:t>
            </w:r>
            <w:r w:rsidR="0051538E" w:rsidRPr="00930352">
              <w:rPr>
                <w:rFonts w:ascii="Arial" w:hAnsi="Arial" w:cs="Arial"/>
                <w:sz w:val="22"/>
                <w:szCs w:val="22"/>
              </w:rPr>
              <w:t xml:space="preserve"> carapace lengths for bugs, </w:t>
            </w:r>
            <w:r>
              <w:rPr>
                <w:rFonts w:ascii="Arial" w:hAnsi="Arial" w:cs="Arial"/>
                <w:sz w:val="22"/>
                <w:szCs w:val="22"/>
              </w:rPr>
              <w:t xml:space="preserve">red champagne lobster, </w:t>
            </w:r>
            <w:r w:rsidR="0051538E" w:rsidRPr="00930352">
              <w:rPr>
                <w:rFonts w:ascii="Arial" w:hAnsi="Arial" w:cs="Arial"/>
                <w:sz w:val="22"/>
                <w:szCs w:val="22"/>
              </w:rPr>
              <w:t>blue swimmer crabs and three-spotted crabs</w:t>
            </w:r>
          </w:p>
          <w:p w:rsidR="00401483" w:rsidRDefault="00401483" w:rsidP="005A3BCD">
            <w:pPr>
              <w:spacing w:after="200" w:line="276" w:lineRule="auto"/>
              <w:rPr>
                <w:rFonts w:ascii="Arial" w:hAnsi="Arial" w:cs="Arial"/>
                <w:i/>
                <w:sz w:val="22"/>
                <w:szCs w:val="22"/>
              </w:rPr>
            </w:pPr>
            <w:r w:rsidRPr="00930352">
              <w:rPr>
                <w:rFonts w:ascii="Arial" w:hAnsi="Arial" w:cs="Arial"/>
                <w:snapToGrid w:val="0"/>
                <w:sz w:val="22"/>
                <w:szCs w:val="22"/>
              </w:rPr>
              <w:t>Part</w:t>
            </w:r>
            <w:r w:rsidR="00580401">
              <w:rPr>
                <w:rFonts w:ascii="Arial" w:hAnsi="Arial" w:cs="Arial"/>
                <w:snapToGrid w:val="0"/>
                <w:sz w:val="22"/>
                <w:szCs w:val="22"/>
              </w:rPr>
              <w:t>s</w:t>
            </w:r>
            <w:r w:rsidRPr="00930352">
              <w:rPr>
                <w:rFonts w:ascii="Arial" w:hAnsi="Arial" w:cs="Arial"/>
                <w:snapToGrid w:val="0"/>
                <w:sz w:val="22"/>
                <w:szCs w:val="22"/>
              </w:rPr>
              <w:t xml:space="preserve"> of th</w:t>
            </w:r>
            <w:r w:rsidR="00580401">
              <w:rPr>
                <w:rFonts w:ascii="Arial" w:hAnsi="Arial" w:cs="Arial"/>
                <w:snapToGrid w:val="0"/>
                <w:sz w:val="22"/>
                <w:szCs w:val="22"/>
              </w:rPr>
              <w:t>e fishery operate</w:t>
            </w:r>
            <w:r w:rsidRPr="00930352">
              <w:rPr>
                <w:rFonts w:ascii="Arial" w:hAnsi="Arial" w:cs="Arial"/>
                <w:snapToGrid w:val="0"/>
                <w:sz w:val="22"/>
                <w:szCs w:val="22"/>
              </w:rPr>
              <w:t xml:space="preserve"> within the </w:t>
            </w:r>
            <w:r w:rsidR="00580401">
              <w:rPr>
                <w:rFonts w:ascii="Arial" w:hAnsi="Arial" w:cs="Arial"/>
                <w:snapToGrid w:val="0"/>
                <w:sz w:val="22"/>
                <w:szCs w:val="22"/>
              </w:rPr>
              <w:t>Great Barrier Reef World Heritage Area and</w:t>
            </w:r>
            <w:r w:rsidR="005A3BCD">
              <w:rPr>
                <w:rFonts w:ascii="Arial" w:hAnsi="Arial" w:cs="Arial"/>
                <w:snapToGrid w:val="0"/>
                <w:sz w:val="22"/>
                <w:szCs w:val="22"/>
              </w:rPr>
              <w:t xml:space="preserve"> the</w:t>
            </w:r>
            <w:r w:rsidR="005A3BCD" w:rsidRPr="009B3A55">
              <w:rPr>
                <w:rFonts w:ascii="Arial" w:hAnsi="Arial" w:cs="Arial"/>
                <w:sz w:val="22"/>
                <w:szCs w:val="22"/>
              </w:rPr>
              <w:t xml:space="preserve"> </w:t>
            </w:r>
            <w:r w:rsidR="005A3BCD" w:rsidRPr="00483A04">
              <w:rPr>
                <w:rFonts w:ascii="Arial" w:hAnsi="Arial" w:cs="Arial"/>
                <w:sz w:val="22"/>
                <w:szCs w:val="22"/>
              </w:rPr>
              <w:t xml:space="preserve">Moreton Bay, Great </w:t>
            </w:r>
            <w:r w:rsidR="005A3BCD">
              <w:rPr>
                <w:rFonts w:ascii="Arial" w:hAnsi="Arial" w:cs="Arial"/>
                <w:sz w:val="22"/>
                <w:szCs w:val="22"/>
              </w:rPr>
              <w:t>Sandy Strait, Shoalwater and Co</w:t>
            </w:r>
            <w:r w:rsidR="005A3BCD" w:rsidRPr="00483A04">
              <w:rPr>
                <w:rFonts w:ascii="Arial" w:hAnsi="Arial" w:cs="Arial"/>
                <w:sz w:val="22"/>
                <w:szCs w:val="22"/>
              </w:rPr>
              <w:t>rio Bays Area and Bowling Green Bay Ramsar wetland areas.</w:t>
            </w:r>
            <w:r w:rsidR="003B2B54">
              <w:rPr>
                <w:rFonts w:ascii="Arial" w:hAnsi="Arial" w:cs="Arial"/>
                <w:sz w:val="22"/>
                <w:szCs w:val="22"/>
              </w:rPr>
              <w:t xml:space="preserve"> These areas are subject to additional spatial and temporal closures to fishing.</w:t>
            </w:r>
          </w:p>
          <w:p w:rsidR="00DF4255" w:rsidRPr="00DF4255" w:rsidRDefault="00DF4255" w:rsidP="00930352">
            <w:pPr>
              <w:autoSpaceDE w:val="0"/>
              <w:autoSpaceDN w:val="0"/>
              <w:spacing w:after="200" w:line="276" w:lineRule="auto"/>
              <w:rPr>
                <w:rFonts w:ascii="Arial" w:hAnsi="Arial" w:cs="Arial"/>
                <w:snapToGrid w:val="0"/>
                <w:sz w:val="22"/>
                <w:szCs w:val="22"/>
              </w:rPr>
            </w:pPr>
            <w:r>
              <w:rPr>
                <w:rFonts w:ascii="Arial" w:hAnsi="Arial" w:cs="Arial"/>
                <w:sz w:val="22"/>
                <w:szCs w:val="22"/>
              </w:rPr>
              <w:t>A review of the Queensland Fisheries (East Coast Otter Trawl Fishery) Management Plan 2010 is currently underway.</w:t>
            </w:r>
          </w:p>
        </w:tc>
      </w:tr>
      <w:tr w:rsidR="00DA6A89" w:rsidRPr="009B3A55" w:rsidTr="00960962">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Export</w:t>
            </w:r>
          </w:p>
        </w:tc>
        <w:tc>
          <w:tcPr>
            <w:tcW w:w="7200" w:type="dxa"/>
            <w:tcBorders>
              <w:top w:val="single" w:sz="4" w:space="0" w:color="auto"/>
              <w:left w:val="single" w:sz="4" w:space="0" w:color="auto"/>
              <w:bottom w:val="single" w:sz="4" w:space="0" w:color="auto"/>
              <w:right w:val="single" w:sz="4" w:space="0" w:color="auto"/>
            </w:tcBorders>
          </w:tcPr>
          <w:p w:rsidR="00DA6A89" w:rsidRPr="009B3A55" w:rsidRDefault="00580401" w:rsidP="005542F0">
            <w:pPr>
              <w:spacing w:after="200" w:line="276" w:lineRule="auto"/>
              <w:rPr>
                <w:rFonts w:ascii="Arial" w:hAnsi="Arial" w:cs="Arial"/>
                <w:snapToGrid w:val="0"/>
                <w:color w:val="3366FF"/>
                <w:sz w:val="22"/>
                <w:szCs w:val="22"/>
              </w:rPr>
            </w:pPr>
            <w:r w:rsidRPr="00580401">
              <w:rPr>
                <w:rFonts w:ascii="Arial" w:hAnsi="Arial" w:cs="Arial"/>
                <w:sz w:val="22"/>
                <w:szCs w:val="22"/>
              </w:rPr>
              <w:t xml:space="preserve">The main export markets are in Asia, including Japan and Hong Kong. Product has also been exported to Europe in the past and more recently </w:t>
            </w:r>
            <w:r>
              <w:rPr>
                <w:rFonts w:ascii="Arial" w:hAnsi="Arial" w:cs="Arial"/>
                <w:sz w:val="22"/>
                <w:szCs w:val="22"/>
              </w:rPr>
              <w:t xml:space="preserve">to </w:t>
            </w:r>
            <w:r w:rsidRPr="00580401">
              <w:rPr>
                <w:rFonts w:ascii="Arial" w:hAnsi="Arial" w:cs="Arial"/>
                <w:sz w:val="22"/>
                <w:szCs w:val="22"/>
              </w:rPr>
              <w:t>the United States</w:t>
            </w:r>
            <w:r>
              <w:rPr>
                <w:rFonts w:ascii="Arial" w:hAnsi="Arial" w:cs="Arial"/>
                <w:sz w:val="22"/>
                <w:szCs w:val="22"/>
              </w:rPr>
              <w:t xml:space="preserve"> of America</w:t>
            </w:r>
            <w:r w:rsidRPr="00580401">
              <w:rPr>
                <w:rFonts w:ascii="Arial" w:hAnsi="Arial" w:cs="Arial"/>
                <w:sz w:val="22"/>
                <w:szCs w:val="22"/>
              </w:rPr>
              <w:t>.</w:t>
            </w:r>
          </w:p>
        </w:tc>
      </w:tr>
      <w:tr w:rsidR="00DA6A89" w:rsidRPr="009B3A55" w:rsidTr="00960962">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Bycatch</w:t>
            </w:r>
          </w:p>
        </w:tc>
        <w:tc>
          <w:tcPr>
            <w:tcW w:w="7200" w:type="dxa"/>
            <w:tcBorders>
              <w:top w:val="single" w:sz="4" w:space="0" w:color="auto"/>
              <w:left w:val="single" w:sz="4" w:space="0" w:color="auto"/>
              <w:bottom w:val="single" w:sz="4" w:space="0" w:color="auto"/>
              <w:right w:val="single" w:sz="4" w:space="0" w:color="auto"/>
            </w:tcBorders>
          </w:tcPr>
          <w:p w:rsidR="00DA6A89" w:rsidRPr="009B3A55" w:rsidRDefault="008872BC" w:rsidP="00E7176E">
            <w:pPr>
              <w:spacing w:after="200" w:line="276" w:lineRule="auto"/>
              <w:rPr>
                <w:rFonts w:ascii="Arial" w:hAnsi="Arial" w:cs="Arial"/>
                <w:snapToGrid w:val="0"/>
                <w:color w:val="3366FF"/>
                <w:sz w:val="22"/>
                <w:szCs w:val="22"/>
              </w:rPr>
            </w:pPr>
            <w:r>
              <w:rPr>
                <w:rFonts w:ascii="Arial" w:hAnsi="Arial" w:cs="Arial"/>
                <w:sz w:val="22"/>
                <w:szCs w:val="22"/>
              </w:rPr>
              <w:t xml:space="preserve">Bycatch in the Queensland East Coast Otter Trawl </w:t>
            </w:r>
            <w:r w:rsidR="00DF4255">
              <w:rPr>
                <w:rFonts w:ascii="Arial" w:hAnsi="Arial" w:cs="Arial"/>
                <w:sz w:val="22"/>
                <w:szCs w:val="22"/>
              </w:rPr>
              <w:t xml:space="preserve">Fishery </w:t>
            </w:r>
            <w:r>
              <w:rPr>
                <w:rFonts w:ascii="Arial" w:hAnsi="Arial" w:cs="Arial"/>
                <w:sz w:val="22"/>
                <w:szCs w:val="22"/>
              </w:rPr>
              <w:t>primarily consists of small finfish, crabs</w:t>
            </w:r>
            <w:r w:rsidR="00CD6A1A">
              <w:rPr>
                <w:rFonts w:ascii="Arial" w:hAnsi="Arial" w:cs="Arial"/>
                <w:sz w:val="22"/>
                <w:szCs w:val="22"/>
              </w:rPr>
              <w:t xml:space="preserve">, non-target penaeid prawns, sponges, sea stars, gastropods and other bottom dwelling invertebrate species. Larger bycatch species are usually able to exit through the mandatory </w:t>
            </w:r>
            <w:r w:rsidR="00580401">
              <w:rPr>
                <w:rFonts w:ascii="Arial" w:hAnsi="Arial" w:cs="Arial"/>
                <w:sz w:val="22"/>
                <w:szCs w:val="22"/>
              </w:rPr>
              <w:t>turtle excluder device</w:t>
            </w:r>
            <w:r w:rsidR="00CD6A1A">
              <w:rPr>
                <w:rFonts w:ascii="Arial" w:hAnsi="Arial" w:cs="Arial"/>
                <w:sz w:val="22"/>
                <w:szCs w:val="22"/>
              </w:rPr>
              <w:t xml:space="preserve">s or </w:t>
            </w:r>
            <w:r w:rsidR="00580401">
              <w:rPr>
                <w:rFonts w:ascii="Arial" w:hAnsi="Arial" w:cs="Arial"/>
                <w:sz w:val="22"/>
                <w:szCs w:val="22"/>
              </w:rPr>
              <w:t>bycatch reduction devices</w:t>
            </w:r>
            <w:r w:rsidR="00CD6A1A">
              <w:rPr>
                <w:rFonts w:ascii="Arial" w:hAnsi="Arial" w:cs="Arial"/>
                <w:sz w:val="22"/>
                <w:szCs w:val="22"/>
              </w:rPr>
              <w:t>.</w:t>
            </w:r>
            <w:r w:rsidR="00675122">
              <w:rPr>
                <w:rFonts w:ascii="Arial" w:hAnsi="Arial" w:cs="Arial"/>
                <w:sz w:val="22"/>
                <w:szCs w:val="22"/>
              </w:rPr>
              <w:t xml:space="preserve"> Bycatch rates have decreased since the introduction of </w:t>
            </w:r>
            <w:r w:rsidR="009733D9" w:rsidRPr="00967DD4">
              <w:rPr>
                <w:rFonts w:ascii="Arial" w:hAnsi="Arial" w:cs="Arial"/>
                <w:sz w:val="22"/>
                <w:szCs w:val="22"/>
              </w:rPr>
              <w:t>mandatory turtle excluder devices and bycatch reduction devices in trawl nets</w:t>
            </w:r>
            <w:r w:rsidR="00675122">
              <w:rPr>
                <w:rFonts w:ascii="Arial" w:hAnsi="Arial" w:cs="Arial"/>
                <w:sz w:val="22"/>
                <w:szCs w:val="22"/>
              </w:rPr>
              <w:t>.</w:t>
            </w:r>
            <w:r w:rsidR="00CD6A1A">
              <w:rPr>
                <w:rFonts w:ascii="Arial" w:hAnsi="Arial" w:cs="Arial"/>
                <w:sz w:val="22"/>
                <w:szCs w:val="22"/>
              </w:rPr>
              <w:t xml:space="preserve"> </w:t>
            </w:r>
          </w:p>
        </w:tc>
      </w:tr>
    </w:tbl>
    <w:p w:rsidR="00673097" w:rsidRDefault="00673097"/>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9B3A55" w:rsidTr="00960962">
        <w:trPr>
          <w:jc w:val="center"/>
        </w:trPr>
        <w:tc>
          <w:tcPr>
            <w:tcW w:w="2520" w:type="dxa"/>
            <w:tcBorders>
              <w:top w:val="single" w:sz="4" w:space="0" w:color="auto"/>
              <w:left w:val="single" w:sz="4" w:space="0" w:color="auto"/>
              <w:bottom w:val="single" w:sz="4" w:space="0" w:color="auto"/>
              <w:right w:val="single" w:sz="4" w:space="0" w:color="auto"/>
            </w:tcBorders>
          </w:tcPr>
          <w:p w:rsidR="00CA6E62" w:rsidRPr="009B3A55" w:rsidRDefault="00673097" w:rsidP="009B3A55">
            <w:pPr>
              <w:spacing w:after="200" w:line="276" w:lineRule="auto"/>
              <w:rPr>
                <w:rFonts w:ascii="Arial" w:hAnsi="Arial" w:cs="Arial"/>
                <w:b/>
                <w:snapToGrid w:val="0"/>
                <w:sz w:val="22"/>
                <w:szCs w:val="22"/>
              </w:rPr>
            </w:pPr>
            <w:r>
              <w:lastRenderedPageBreak/>
              <w:br w:type="page"/>
            </w:r>
            <w:r>
              <w:br w:type="page"/>
            </w:r>
            <w:r w:rsidR="00DA6A89" w:rsidRPr="009B3A55">
              <w:rPr>
                <w:rFonts w:ascii="Arial" w:hAnsi="Arial" w:cs="Arial"/>
                <w:b/>
                <w:snapToGrid w:val="0"/>
                <w:sz w:val="22"/>
                <w:szCs w:val="22"/>
              </w:rPr>
              <w:t>Interaction with Protected Species</w:t>
            </w:r>
            <w:r w:rsidR="00DA6A89" w:rsidRPr="009B3A55">
              <w:rPr>
                <w:rStyle w:val="FootnoteReference"/>
                <w:rFonts w:ascii="Arial" w:hAnsi="Arial" w:cs="Arial"/>
                <w:b/>
                <w:snapToGrid w:val="0"/>
                <w:sz w:val="22"/>
                <w:szCs w:val="22"/>
              </w:rPr>
              <w:footnoteReference w:id="1"/>
            </w:r>
          </w:p>
        </w:tc>
        <w:tc>
          <w:tcPr>
            <w:tcW w:w="7200" w:type="dxa"/>
            <w:tcBorders>
              <w:top w:val="single" w:sz="4" w:space="0" w:color="auto"/>
              <w:left w:val="single" w:sz="4" w:space="0" w:color="auto"/>
              <w:bottom w:val="single" w:sz="4" w:space="0" w:color="auto"/>
              <w:right w:val="single" w:sz="4" w:space="0" w:color="auto"/>
            </w:tcBorders>
          </w:tcPr>
          <w:p w:rsidR="00C56EAC" w:rsidRDefault="00A470A0" w:rsidP="009B3A55">
            <w:pPr>
              <w:spacing w:after="200" w:line="276" w:lineRule="auto"/>
              <w:rPr>
                <w:rFonts w:ascii="Arial" w:hAnsi="Arial" w:cs="Arial"/>
                <w:sz w:val="22"/>
                <w:szCs w:val="22"/>
              </w:rPr>
            </w:pPr>
            <w:r>
              <w:rPr>
                <w:rFonts w:ascii="Arial" w:hAnsi="Arial" w:cs="Arial"/>
                <w:sz w:val="22"/>
                <w:szCs w:val="22"/>
              </w:rPr>
              <w:t>The Queensland East Coast Otter Trawl Fishery interacts with a number of</w:t>
            </w:r>
            <w:r w:rsidR="00EF517A">
              <w:rPr>
                <w:rFonts w:ascii="Arial" w:hAnsi="Arial" w:cs="Arial"/>
                <w:sz w:val="22"/>
                <w:szCs w:val="22"/>
              </w:rPr>
              <w:t xml:space="preserve"> protected</w:t>
            </w:r>
            <w:r>
              <w:rPr>
                <w:rFonts w:ascii="Arial" w:hAnsi="Arial" w:cs="Arial"/>
                <w:sz w:val="22"/>
                <w:szCs w:val="22"/>
              </w:rPr>
              <w:t xml:space="preserve"> species including turtles, sea snakes</w:t>
            </w:r>
            <w:r w:rsidR="002863D8">
              <w:rPr>
                <w:rFonts w:ascii="Arial" w:hAnsi="Arial" w:cs="Arial"/>
                <w:sz w:val="22"/>
                <w:szCs w:val="22"/>
              </w:rPr>
              <w:t>, sawfish</w:t>
            </w:r>
            <w:r>
              <w:rPr>
                <w:rFonts w:ascii="Arial" w:hAnsi="Arial" w:cs="Arial"/>
                <w:sz w:val="22"/>
                <w:szCs w:val="22"/>
              </w:rPr>
              <w:t xml:space="preserve"> and sygnathids. The introduction of manda</w:t>
            </w:r>
            <w:r w:rsidR="002863D8">
              <w:rPr>
                <w:rFonts w:ascii="Arial" w:hAnsi="Arial" w:cs="Arial"/>
                <w:sz w:val="22"/>
                <w:szCs w:val="22"/>
              </w:rPr>
              <w:t>tory measures such as the use of</w:t>
            </w:r>
            <w:r w:rsidR="00E7176E">
              <w:rPr>
                <w:rFonts w:ascii="Arial" w:hAnsi="Arial" w:cs="Arial"/>
                <w:sz w:val="22"/>
                <w:szCs w:val="22"/>
              </w:rPr>
              <w:t xml:space="preserve"> turtle excluder devices and bycatch reduction devices</w:t>
            </w:r>
            <w:r>
              <w:rPr>
                <w:rFonts w:ascii="Arial" w:hAnsi="Arial" w:cs="Arial"/>
                <w:sz w:val="22"/>
                <w:szCs w:val="22"/>
              </w:rPr>
              <w:t xml:space="preserve"> in all trawl nets has significantly reduced the capture rate of </w:t>
            </w:r>
            <w:r w:rsidR="002863D8">
              <w:rPr>
                <w:rFonts w:ascii="Arial" w:hAnsi="Arial" w:cs="Arial"/>
                <w:sz w:val="22"/>
                <w:szCs w:val="22"/>
              </w:rPr>
              <w:t xml:space="preserve">most of </w:t>
            </w:r>
            <w:r>
              <w:rPr>
                <w:rFonts w:ascii="Arial" w:hAnsi="Arial" w:cs="Arial"/>
                <w:sz w:val="22"/>
                <w:szCs w:val="22"/>
              </w:rPr>
              <w:t>these groups</w:t>
            </w:r>
            <w:r w:rsidR="002863D8">
              <w:rPr>
                <w:rFonts w:ascii="Arial" w:hAnsi="Arial" w:cs="Arial"/>
                <w:sz w:val="22"/>
                <w:szCs w:val="22"/>
              </w:rPr>
              <w:t xml:space="preserve"> and the majority are released alive</w:t>
            </w:r>
            <w:r>
              <w:rPr>
                <w:rFonts w:ascii="Arial" w:hAnsi="Arial" w:cs="Arial"/>
                <w:sz w:val="22"/>
                <w:szCs w:val="22"/>
              </w:rPr>
              <w:t>.</w:t>
            </w:r>
            <w:r w:rsidR="00240BF2">
              <w:rPr>
                <w:rFonts w:ascii="Arial" w:hAnsi="Arial" w:cs="Arial"/>
                <w:sz w:val="22"/>
                <w:szCs w:val="22"/>
              </w:rPr>
              <w:t xml:space="preserve"> </w:t>
            </w:r>
            <w:r w:rsidR="00EF517A">
              <w:rPr>
                <w:rFonts w:ascii="Arial" w:hAnsi="Arial" w:cs="Arial"/>
                <w:sz w:val="22"/>
                <w:szCs w:val="22"/>
              </w:rPr>
              <w:t>S</w:t>
            </w:r>
            <w:r w:rsidR="00240BF2">
              <w:rPr>
                <w:rFonts w:ascii="Arial" w:hAnsi="Arial" w:cs="Arial"/>
                <w:sz w:val="22"/>
                <w:szCs w:val="22"/>
              </w:rPr>
              <w:t>ea snake captures remain</w:t>
            </w:r>
            <w:r w:rsidR="00EF517A">
              <w:rPr>
                <w:rFonts w:ascii="Arial" w:hAnsi="Arial" w:cs="Arial"/>
                <w:sz w:val="22"/>
                <w:szCs w:val="22"/>
              </w:rPr>
              <w:t xml:space="preserve"> particularly</w:t>
            </w:r>
            <w:r w:rsidR="00240BF2">
              <w:rPr>
                <w:rFonts w:ascii="Arial" w:hAnsi="Arial" w:cs="Arial"/>
                <w:sz w:val="22"/>
                <w:szCs w:val="22"/>
              </w:rPr>
              <w:t xml:space="preserve"> high. </w:t>
            </w:r>
          </w:p>
          <w:p w:rsidR="00DA6A89" w:rsidRDefault="00240BF2" w:rsidP="009B3A55">
            <w:pPr>
              <w:spacing w:after="200" w:line="276" w:lineRule="auto"/>
              <w:rPr>
                <w:rFonts w:ascii="Arial" w:hAnsi="Arial" w:cs="Arial"/>
                <w:sz w:val="22"/>
                <w:szCs w:val="22"/>
              </w:rPr>
            </w:pPr>
            <w:r>
              <w:rPr>
                <w:rFonts w:ascii="Arial" w:hAnsi="Arial" w:cs="Arial"/>
                <w:sz w:val="22"/>
                <w:szCs w:val="22"/>
              </w:rPr>
              <w:t xml:space="preserve">The </w:t>
            </w:r>
            <w:r w:rsidRPr="00240BF2">
              <w:rPr>
                <w:rFonts w:ascii="Arial" w:hAnsi="Arial" w:cs="Arial"/>
                <w:i/>
                <w:sz w:val="22"/>
                <w:szCs w:val="22"/>
              </w:rPr>
              <w:t xml:space="preserve">Ecological </w:t>
            </w:r>
            <w:r w:rsidR="0080155E">
              <w:rPr>
                <w:rFonts w:ascii="Arial" w:hAnsi="Arial" w:cs="Arial"/>
                <w:i/>
                <w:sz w:val="22"/>
                <w:szCs w:val="22"/>
              </w:rPr>
              <w:t>r</w:t>
            </w:r>
            <w:r w:rsidRPr="00240BF2">
              <w:rPr>
                <w:rFonts w:ascii="Arial" w:hAnsi="Arial" w:cs="Arial"/>
                <w:i/>
                <w:sz w:val="22"/>
                <w:szCs w:val="22"/>
              </w:rPr>
              <w:t xml:space="preserve">isk </w:t>
            </w:r>
            <w:r w:rsidR="0080155E">
              <w:rPr>
                <w:rFonts w:ascii="Arial" w:hAnsi="Arial" w:cs="Arial"/>
                <w:i/>
                <w:sz w:val="22"/>
                <w:szCs w:val="22"/>
              </w:rPr>
              <w:t>a</w:t>
            </w:r>
            <w:r w:rsidRPr="00240BF2">
              <w:rPr>
                <w:rFonts w:ascii="Arial" w:hAnsi="Arial" w:cs="Arial"/>
                <w:i/>
                <w:sz w:val="22"/>
                <w:szCs w:val="22"/>
              </w:rPr>
              <w:t>ssessment of the East Coast Otter Trawl Fishery in the Great Barrier Reef</w:t>
            </w:r>
            <w:r>
              <w:rPr>
                <w:rFonts w:ascii="Arial" w:hAnsi="Arial" w:cs="Arial"/>
                <w:sz w:val="22"/>
                <w:szCs w:val="22"/>
              </w:rPr>
              <w:t xml:space="preserve"> assessed two species of sea snake (elegant sea snake and ornate reef sea snake) as being at high risk to trawl operations and two more species (spectacled sea snake and small-headed sea snake) at intermediate risk. </w:t>
            </w:r>
            <w:r w:rsidR="00E940FD">
              <w:rPr>
                <w:rFonts w:ascii="Arial" w:hAnsi="Arial" w:cs="Arial"/>
                <w:sz w:val="22"/>
                <w:szCs w:val="22"/>
              </w:rPr>
              <w:t xml:space="preserve">Fisheries Queensland has conducted research into sea snake mitigation in the fishery and extended these results to industry. </w:t>
            </w:r>
            <w:r>
              <w:rPr>
                <w:rFonts w:ascii="Arial" w:hAnsi="Arial" w:cs="Arial"/>
                <w:sz w:val="22"/>
                <w:szCs w:val="22"/>
              </w:rPr>
              <w:t xml:space="preserve">Mandatory measures to further reduce the rate of sea snake capture have been recommended </w:t>
            </w:r>
            <w:r w:rsidR="00E940FD">
              <w:rPr>
                <w:rFonts w:ascii="Arial" w:hAnsi="Arial" w:cs="Arial"/>
                <w:sz w:val="22"/>
                <w:szCs w:val="22"/>
              </w:rPr>
              <w:t>as part of</w:t>
            </w:r>
            <w:r>
              <w:rPr>
                <w:rFonts w:ascii="Arial" w:hAnsi="Arial" w:cs="Arial"/>
                <w:sz w:val="22"/>
                <w:szCs w:val="22"/>
              </w:rPr>
              <w:t xml:space="preserve"> the trawl plan review. </w:t>
            </w:r>
          </w:p>
          <w:p w:rsidR="00C56EAC" w:rsidRDefault="00C56EAC" w:rsidP="009B3A55">
            <w:pPr>
              <w:spacing w:after="200" w:line="276" w:lineRule="auto"/>
              <w:rPr>
                <w:rFonts w:ascii="Arial" w:hAnsi="Arial" w:cs="Arial"/>
                <w:sz w:val="22"/>
                <w:szCs w:val="22"/>
              </w:rPr>
            </w:pPr>
            <w:r>
              <w:rPr>
                <w:rFonts w:ascii="Arial" w:hAnsi="Arial" w:cs="Arial"/>
                <w:sz w:val="22"/>
                <w:szCs w:val="22"/>
              </w:rPr>
              <w:t xml:space="preserve">The fishery interacts with two species of seahorse, three species of pipefish and one species of pipehorse. All of these species were assessed to be at intermediate risk from trawling operations as </w:t>
            </w:r>
            <w:r w:rsidR="00E7176E">
              <w:rPr>
                <w:rFonts w:ascii="Arial" w:hAnsi="Arial" w:cs="Arial"/>
                <w:sz w:val="22"/>
                <w:szCs w:val="22"/>
              </w:rPr>
              <w:t>bycatch reduction device</w:t>
            </w:r>
            <w:r>
              <w:rPr>
                <w:rFonts w:ascii="Arial" w:hAnsi="Arial" w:cs="Arial"/>
                <w:sz w:val="22"/>
                <w:szCs w:val="22"/>
              </w:rPr>
              <w:t xml:space="preserve">s are ineffective at excluding these species and they have low post capture survival. </w:t>
            </w:r>
            <w:r w:rsidR="00E940FD">
              <w:rPr>
                <w:rFonts w:ascii="Arial" w:hAnsi="Arial" w:cs="Arial"/>
                <w:sz w:val="22"/>
                <w:szCs w:val="22"/>
              </w:rPr>
              <w:t xml:space="preserve">However, large areas of the Great Barrier Reef Marine Park are closed to fishing (33 per cent of the marine park) and there are trip limits placed on the harvest of these species. </w:t>
            </w:r>
          </w:p>
          <w:p w:rsidR="00DA6A89" w:rsidRDefault="00C56EAC" w:rsidP="00E7176E">
            <w:pPr>
              <w:spacing w:after="200" w:line="276" w:lineRule="auto"/>
              <w:rPr>
                <w:rFonts w:ascii="Arial" w:hAnsi="Arial" w:cs="Arial"/>
                <w:sz w:val="22"/>
                <w:szCs w:val="22"/>
              </w:rPr>
            </w:pPr>
            <w:r>
              <w:rPr>
                <w:rFonts w:ascii="Arial" w:hAnsi="Arial" w:cs="Arial"/>
                <w:sz w:val="22"/>
                <w:szCs w:val="22"/>
              </w:rPr>
              <w:t xml:space="preserve">Since the introduction of mandatory </w:t>
            </w:r>
            <w:r w:rsidR="00E7176E">
              <w:rPr>
                <w:rFonts w:ascii="Arial" w:hAnsi="Arial" w:cs="Arial"/>
                <w:sz w:val="22"/>
                <w:szCs w:val="22"/>
              </w:rPr>
              <w:t>turtle excluder devices</w:t>
            </w:r>
            <w:r>
              <w:rPr>
                <w:rFonts w:ascii="Arial" w:hAnsi="Arial" w:cs="Arial"/>
                <w:sz w:val="22"/>
                <w:szCs w:val="22"/>
              </w:rPr>
              <w:t xml:space="preserve"> in the fishery, turtle</w:t>
            </w:r>
            <w:r w:rsidR="002863D8">
              <w:rPr>
                <w:rFonts w:ascii="Arial" w:hAnsi="Arial" w:cs="Arial"/>
                <w:sz w:val="22"/>
                <w:szCs w:val="22"/>
              </w:rPr>
              <w:t xml:space="preserve"> and sawfish</w:t>
            </w:r>
            <w:r>
              <w:rPr>
                <w:rFonts w:ascii="Arial" w:hAnsi="Arial" w:cs="Arial"/>
                <w:sz w:val="22"/>
                <w:szCs w:val="22"/>
              </w:rPr>
              <w:t xml:space="preserve"> </w:t>
            </w:r>
            <w:r w:rsidR="00675122">
              <w:rPr>
                <w:rFonts w:ascii="Arial" w:hAnsi="Arial" w:cs="Arial"/>
                <w:sz w:val="22"/>
                <w:szCs w:val="22"/>
              </w:rPr>
              <w:t>captures</w:t>
            </w:r>
            <w:r>
              <w:rPr>
                <w:rFonts w:ascii="Arial" w:hAnsi="Arial" w:cs="Arial"/>
                <w:sz w:val="22"/>
                <w:szCs w:val="22"/>
              </w:rPr>
              <w:t xml:space="preserve"> have been low</w:t>
            </w:r>
            <w:r w:rsidR="00675122">
              <w:rPr>
                <w:rFonts w:ascii="Arial" w:hAnsi="Arial" w:cs="Arial"/>
                <w:sz w:val="22"/>
                <w:szCs w:val="22"/>
              </w:rPr>
              <w:t xml:space="preserve"> with four</w:t>
            </w:r>
            <w:r w:rsidR="00D24481">
              <w:rPr>
                <w:rFonts w:ascii="Arial" w:hAnsi="Arial" w:cs="Arial"/>
                <w:sz w:val="22"/>
                <w:szCs w:val="22"/>
              </w:rPr>
              <w:t xml:space="preserve"> </w:t>
            </w:r>
            <w:r w:rsidR="00735032">
              <w:rPr>
                <w:rFonts w:ascii="Arial" w:hAnsi="Arial" w:cs="Arial"/>
                <w:sz w:val="22"/>
                <w:szCs w:val="22"/>
              </w:rPr>
              <w:t xml:space="preserve">turtles and </w:t>
            </w:r>
            <w:r w:rsidR="00675122">
              <w:rPr>
                <w:rFonts w:ascii="Arial" w:hAnsi="Arial" w:cs="Arial"/>
                <w:sz w:val="22"/>
                <w:szCs w:val="22"/>
              </w:rPr>
              <w:t>one</w:t>
            </w:r>
            <w:r w:rsidR="00735032">
              <w:rPr>
                <w:rFonts w:ascii="Arial" w:hAnsi="Arial" w:cs="Arial"/>
                <w:sz w:val="22"/>
                <w:szCs w:val="22"/>
              </w:rPr>
              <w:t xml:space="preserve"> sawfish</w:t>
            </w:r>
            <w:r w:rsidR="002863D8">
              <w:rPr>
                <w:rFonts w:ascii="Arial" w:hAnsi="Arial" w:cs="Arial"/>
                <w:sz w:val="22"/>
                <w:szCs w:val="22"/>
              </w:rPr>
              <w:t xml:space="preserve"> </w:t>
            </w:r>
            <w:r w:rsidR="00E7176E">
              <w:rPr>
                <w:rFonts w:ascii="Arial" w:hAnsi="Arial" w:cs="Arial"/>
                <w:sz w:val="22"/>
                <w:szCs w:val="22"/>
              </w:rPr>
              <w:t xml:space="preserve">captured </w:t>
            </w:r>
            <w:r w:rsidR="00D24481">
              <w:rPr>
                <w:rFonts w:ascii="Arial" w:hAnsi="Arial" w:cs="Arial"/>
                <w:sz w:val="22"/>
                <w:szCs w:val="22"/>
              </w:rPr>
              <w:t>in 201</w:t>
            </w:r>
            <w:r w:rsidR="00675122">
              <w:rPr>
                <w:rFonts w:ascii="Arial" w:hAnsi="Arial" w:cs="Arial"/>
                <w:sz w:val="22"/>
                <w:szCs w:val="22"/>
              </w:rPr>
              <w:t>2,</w:t>
            </w:r>
            <w:r>
              <w:rPr>
                <w:rFonts w:ascii="Arial" w:hAnsi="Arial" w:cs="Arial"/>
                <w:sz w:val="22"/>
                <w:szCs w:val="22"/>
              </w:rPr>
              <w:t xml:space="preserve"> </w:t>
            </w:r>
            <w:r w:rsidR="00675122">
              <w:rPr>
                <w:rFonts w:ascii="Arial" w:hAnsi="Arial" w:cs="Arial"/>
                <w:sz w:val="22"/>
                <w:szCs w:val="22"/>
              </w:rPr>
              <w:t>all</w:t>
            </w:r>
            <w:r w:rsidR="00D24481">
              <w:rPr>
                <w:rFonts w:ascii="Arial" w:hAnsi="Arial" w:cs="Arial"/>
                <w:sz w:val="22"/>
                <w:szCs w:val="22"/>
              </w:rPr>
              <w:t xml:space="preserve"> released alive.</w:t>
            </w:r>
          </w:p>
          <w:p w:rsidR="00C62616" w:rsidRPr="007A1E24" w:rsidRDefault="00C62616" w:rsidP="00C62616">
            <w:pPr>
              <w:spacing w:after="200" w:line="276" w:lineRule="auto"/>
              <w:rPr>
                <w:rFonts w:ascii="Arial" w:hAnsi="Arial" w:cs="Arial"/>
                <w:sz w:val="22"/>
                <w:szCs w:val="22"/>
              </w:rPr>
            </w:pPr>
            <w:r w:rsidRPr="00E940FD">
              <w:rPr>
                <w:rFonts w:ascii="Arial" w:hAnsi="Arial" w:cs="Arial"/>
                <w:sz w:val="22"/>
                <w:szCs w:val="22"/>
              </w:rPr>
              <w:t>A Memorandum of Understanding between the Queensland Department of Primary Industries and Fisheries and the Department of the Environment and Heritage for the Reporting of Fisheries Interactions with Protected Species under the</w:t>
            </w:r>
            <w:r w:rsidRPr="00857821">
              <w:rPr>
                <w:rFonts w:ascii="Arial" w:hAnsi="Arial" w:cs="Arial"/>
                <w:i/>
                <w:sz w:val="22"/>
                <w:szCs w:val="22"/>
              </w:rPr>
              <w:t xml:space="preserve"> </w:t>
            </w:r>
            <w:r w:rsidRPr="00E940FD">
              <w:rPr>
                <w:rFonts w:ascii="Arial" w:hAnsi="Arial" w:cs="Arial"/>
                <w:i/>
                <w:sz w:val="22"/>
                <w:szCs w:val="22"/>
              </w:rPr>
              <w:t>Environment Protection and Biodiversity Conservation Act 1999</w:t>
            </w:r>
            <w:r>
              <w:rPr>
                <w:rFonts w:ascii="Arial" w:hAnsi="Arial" w:cs="Arial"/>
                <w:sz w:val="22"/>
                <w:szCs w:val="22"/>
              </w:rPr>
              <w:t xml:space="preserve"> </w:t>
            </w:r>
            <w:r w:rsidRPr="007A1E24">
              <w:rPr>
                <w:rFonts w:ascii="Arial" w:hAnsi="Arial" w:cs="Arial"/>
                <w:sz w:val="22"/>
                <w:szCs w:val="22"/>
              </w:rPr>
              <w:t>(Reporting M</w:t>
            </w:r>
            <w:r w:rsidR="00960962">
              <w:rPr>
                <w:rFonts w:ascii="Arial" w:hAnsi="Arial" w:cs="Arial"/>
                <w:sz w:val="22"/>
                <w:szCs w:val="22"/>
              </w:rPr>
              <w:t>o</w:t>
            </w:r>
            <w:r w:rsidRPr="007A1E24">
              <w:rPr>
                <w:rFonts w:ascii="Arial" w:hAnsi="Arial" w:cs="Arial"/>
                <w:sz w:val="22"/>
                <w:szCs w:val="22"/>
              </w:rPr>
              <w:t xml:space="preserve">U) was signed in 2005 to streamline reporting requirements for interactions with protected species, assisting fishers in meeting their requirements under the </w:t>
            </w:r>
            <w:r w:rsidR="006D74DA" w:rsidRPr="00E940FD">
              <w:rPr>
                <w:rFonts w:ascii="Arial" w:hAnsi="Arial" w:cs="Arial"/>
                <w:i/>
                <w:sz w:val="22"/>
                <w:szCs w:val="22"/>
              </w:rPr>
              <w:t>Environment Protection and Biodiversity Conservation Act 1999</w:t>
            </w:r>
            <w:r w:rsidR="00960962">
              <w:rPr>
                <w:rFonts w:ascii="Arial" w:hAnsi="Arial" w:cs="Arial"/>
                <w:sz w:val="22"/>
                <w:szCs w:val="22"/>
              </w:rPr>
              <w:t>. As such, the Reporting Mo</w:t>
            </w:r>
            <w:r w:rsidRPr="007A1E24">
              <w:rPr>
                <w:rFonts w:ascii="Arial" w:hAnsi="Arial" w:cs="Arial"/>
                <w:sz w:val="22"/>
                <w:szCs w:val="22"/>
              </w:rPr>
              <w:t>U reduces the administrative reporting burden on individual fishers and provides for regular reporting of protected species interactions.</w:t>
            </w:r>
          </w:p>
          <w:p w:rsidR="00C62616" w:rsidRPr="00813482" w:rsidRDefault="00C62616" w:rsidP="00960962">
            <w:pPr>
              <w:spacing w:after="200" w:line="276" w:lineRule="auto"/>
              <w:rPr>
                <w:rFonts w:ascii="Arial" w:hAnsi="Arial" w:cs="Arial"/>
                <w:sz w:val="22"/>
                <w:szCs w:val="22"/>
              </w:rPr>
            </w:pPr>
            <w:r w:rsidRPr="007A1E24">
              <w:rPr>
                <w:rFonts w:ascii="Arial" w:hAnsi="Arial" w:cs="Arial"/>
                <w:sz w:val="22"/>
                <w:szCs w:val="22"/>
              </w:rPr>
              <w:t xml:space="preserve">Unless exceptional circumstances exist, </w:t>
            </w:r>
            <w:r>
              <w:rPr>
                <w:rFonts w:ascii="Arial" w:hAnsi="Arial" w:cs="Arial"/>
                <w:sz w:val="22"/>
                <w:szCs w:val="22"/>
              </w:rPr>
              <w:t xml:space="preserve">the </w:t>
            </w:r>
            <w:r w:rsidR="000C0870">
              <w:rPr>
                <w:rFonts w:ascii="Arial" w:hAnsi="Arial" w:cs="Arial"/>
                <w:sz w:val="22"/>
                <w:szCs w:val="22"/>
              </w:rPr>
              <w:t>Department</w:t>
            </w:r>
            <w:r w:rsidRPr="007A1E24">
              <w:rPr>
                <w:rFonts w:ascii="Arial" w:hAnsi="Arial" w:cs="Arial"/>
                <w:sz w:val="22"/>
                <w:szCs w:val="22"/>
              </w:rPr>
              <w:t xml:space="preserve"> will not take any actions against the authority holders in respect of a failure to meet the seven-day reporting requirement of protected species interactions, if the interaction was recorded in the authority holder’s logbook at the time of the interaction and in accordance with the requirements of the Reporting M</w:t>
            </w:r>
            <w:r w:rsidR="00960962">
              <w:rPr>
                <w:rFonts w:ascii="Arial" w:hAnsi="Arial" w:cs="Arial"/>
                <w:sz w:val="22"/>
                <w:szCs w:val="22"/>
              </w:rPr>
              <w:t>o</w:t>
            </w:r>
            <w:r w:rsidRPr="007A1E24">
              <w:rPr>
                <w:rFonts w:ascii="Arial" w:hAnsi="Arial" w:cs="Arial"/>
                <w:sz w:val="22"/>
                <w:szCs w:val="22"/>
              </w:rPr>
              <w:t>U.</w:t>
            </w:r>
          </w:p>
        </w:tc>
      </w:tr>
    </w:tbl>
    <w:p w:rsidR="003135E1" w:rsidRDefault="003135E1">
      <w:r>
        <w:br w:type="page"/>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520"/>
        <w:gridCol w:w="7200"/>
      </w:tblGrid>
      <w:tr w:rsidR="00DA6A89" w:rsidRPr="009B3A55" w:rsidTr="00960962">
        <w:trPr>
          <w:jc w:val="center"/>
        </w:trPr>
        <w:tc>
          <w:tcPr>
            <w:tcW w:w="252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b/>
                <w:snapToGrid w:val="0"/>
                <w:sz w:val="22"/>
                <w:szCs w:val="22"/>
              </w:rPr>
            </w:pPr>
            <w:r w:rsidRPr="009B3A55">
              <w:rPr>
                <w:rFonts w:ascii="Arial" w:hAnsi="Arial" w:cs="Arial"/>
                <w:b/>
                <w:snapToGrid w:val="0"/>
                <w:sz w:val="22"/>
                <w:szCs w:val="22"/>
              </w:rPr>
              <w:t>Ecosystem Impacts</w:t>
            </w:r>
          </w:p>
        </w:tc>
        <w:tc>
          <w:tcPr>
            <w:tcW w:w="7200" w:type="dxa"/>
            <w:tcBorders>
              <w:top w:val="single" w:sz="4" w:space="0" w:color="auto"/>
              <w:left w:val="single" w:sz="4" w:space="0" w:color="auto"/>
              <w:bottom w:val="single" w:sz="4" w:space="0" w:color="auto"/>
              <w:right w:val="single" w:sz="4" w:space="0" w:color="auto"/>
            </w:tcBorders>
          </w:tcPr>
          <w:p w:rsidR="0072013C" w:rsidRPr="0072013C" w:rsidRDefault="0072013C" w:rsidP="00DC2A16">
            <w:pPr>
              <w:spacing w:after="200" w:line="276" w:lineRule="auto"/>
              <w:rPr>
                <w:rFonts w:ascii="Arial" w:hAnsi="Arial" w:cs="Arial"/>
                <w:sz w:val="22"/>
                <w:szCs w:val="22"/>
              </w:rPr>
            </w:pPr>
            <w:r>
              <w:rPr>
                <w:rFonts w:ascii="Arial" w:hAnsi="Arial" w:cs="Arial"/>
                <w:sz w:val="22"/>
                <w:szCs w:val="22"/>
              </w:rPr>
              <w:t xml:space="preserve">The </w:t>
            </w:r>
            <w:r>
              <w:rPr>
                <w:rFonts w:ascii="Arial" w:hAnsi="Arial" w:cs="Arial"/>
                <w:i/>
                <w:sz w:val="22"/>
                <w:szCs w:val="22"/>
              </w:rPr>
              <w:t xml:space="preserve">Ecological </w:t>
            </w:r>
            <w:r w:rsidR="0080155E">
              <w:rPr>
                <w:rFonts w:ascii="Arial" w:hAnsi="Arial" w:cs="Arial"/>
                <w:i/>
                <w:sz w:val="22"/>
                <w:szCs w:val="22"/>
              </w:rPr>
              <w:t>r</w:t>
            </w:r>
            <w:r>
              <w:rPr>
                <w:rFonts w:ascii="Arial" w:hAnsi="Arial" w:cs="Arial"/>
                <w:i/>
                <w:sz w:val="22"/>
                <w:szCs w:val="22"/>
              </w:rPr>
              <w:t xml:space="preserve">isk </w:t>
            </w:r>
            <w:r w:rsidR="0080155E">
              <w:rPr>
                <w:rFonts w:ascii="Arial" w:hAnsi="Arial" w:cs="Arial"/>
                <w:i/>
                <w:sz w:val="22"/>
                <w:szCs w:val="22"/>
              </w:rPr>
              <w:t>a</w:t>
            </w:r>
            <w:r>
              <w:rPr>
                <w:rFonts w:ascii="Arial" w:hAnsi="Arial" w:cs="Arial"/>
                <w:i/>
                <w:sz w:val="22"/>
                <w:szCs w:val="22"/>
              </w:rPr>
              <w:t>ssessment of the East Coast Otter Trawl Fishery in the Great Barrier Reef Marine Park</w:t>
            </w:r>
            <w:r>
              <w:rPr>
                <w:rFonts w:ascii="Arial" w:hAnsi="Arial" w:cs="Arial"/>
                <w:sz w:val="22"/>
                <w:szCs w:val="22"/>
              </w:rPr>
              <w:t xml:space="preserve"> assessed 14 ecosystem processes, all of which were </w:t>
            </w:r>
            <w:r w:rsidR="009E4FF7">
              <w:rPr>
                <w:rFonts w:ascii="Arial" w:hAnsi="Arial" w:cs="Arial"/>
                <w:sz w:val="22"/>
                <w:szCs w:val="22"/>
              </w:rPr>
              <w:t xml:space="preserve">considered to be at low risk from trawling. </w:t>
            </w:r>
          </w:p>
          <w:p w:rsidR="00425E5B" w:rsidRDefault="00401483" w:rsidP="00425E5B">
            <w:pPr>
              <w:spacing w:after="200" w:line="276" w:lineRule="auto"/>
              <w:rPr>
                <w:rFonts w:ascii="Arial" w:hAnsi="Arial" w:cs="Arial"/>
                <w:sz w:val="22"/>
                <w:szCs w:val="22"/>
              </w:rPr>
            </w:pPr>
            <w:r w:rsidRPr="003375E0">
              <w:rPr>
                <w:rFonts w:ascii="Arial" w:hAnsi="Arial" w:cs="Arial"/>
                <w:sz w:val="22"/>
                <w:szCs w:val="22"/>
              </w:rPr>
              <w:t xml:space="preserve">The </w:t>
            </w:r>
            <w:r w:rsidRPr="00967DD4">
              <w:rPr>
                <w:rFonts w:ascii="Arial" w:hAnsi="Arial" w:cs="Arial"/>
                <w:i/>
                <w:sz w:val="22"/>
                <w:szCs w:val="22"/>
              </w:rPr>
              <w:t xml:space="preserve">Marine </w:t>
            </w:r>
            <w:r w:rsidR="008C4ECB" w:rsidRPr="00967DD4">
              <w:rPr>
                <w:rFonts w:ascii="Arial" w:hAnsi="Arial" w:cs="Arial"/>
                <w:i/>
                <w:sz w:val="22"/>
                <w:szCs w:val="22"/>
              </w:rPr>
              <w:t>b</w:t>
            </w:r>
            <w:r w:rsidRPr="00967DD4">
              <w:rPr>
                <w:rFonts w:ascii="Arial" w:hAnsi="Arial" w:cs="Arial"/>
                <w:i/>
                <w:sz w:val="22"/>
                <w:szCs w:val="22"/>
              </w:rPr>
              <w:t xml:space="preserve">ioregional </w:t>
            </w:r>
            <w:r w:rsidR="008C4ECB" w:rsidRPr="00967DD4">
              <w:rPr>
                <w:rFonts w:ascii="Arial" w:hAnsi="Arial" w:cs="Arial"/>
                <w:i/>
                <w:sz w:val="22"/>
                <w:szCs w:val="22"/>
              </w:rPr>
              <w:t>p</w:t>
            </w:r>
            <w:r w:rsidRPr="00967DD4">
              <w:rPr>
                <w:rFonts w:ascii="Arial" w:hAnsi="Arial" w:cs="Arial"/>
                <w:i/>
                <w:sz w:val="22"/>
                <w:szCs w:val="22"/>
              </w:rPr>
              <w:t>lan for the Temperate East Marine Region</w:t>
            </w:r>
            <w:r w:rsidR="00201713" w:rsidRPr="00967DD4">
              <w:rPr>
                <w:rFonts w:ascii="Arial" w:hAnsi="Arial" w:cs="Arial"/>
                <w:i/>
                <w:sz w:val="22"/>
                <w:szCs w:val="22"/>
              </w:rPr>
              <w:t> </w:t>
            </w:r>
            <w:r w:rsidRPr="00967DD4">
              <w:rPr>
                <w:rFonts w:ascii="Arial" w:hAnsi="Arial" w:cs="Arial"/>
                <w:i/>
                <w:sz w:val="22"/>
                <w:szCs w:val="22"/>
              </w:rPr>
              <w:t>2012</w:t>
            </w:r>
            <w:r w:rsidRPr="003375E0">
              <w:rPr>
                <w:rFonts w:ascii="Arial" w:hAnsi="Arial" w:cs="Arial"/>
                <w:sz w:val="22"/>
                <w:szCs w:val="22"/>
              </w:rPr>
              <w:t xml:space="preserve"> has identified that there are key ecological features present in the area of the fishery (shelf rocky reefs</w:t>
            </w:r>
            <w:r w:rsidR="00CE1BBA" w:rsidRPr="003375E0">
              <w:rPr>
                <w:rFonts w:ascii="Arial" w:hAnsi="Arial" w:cs="Arial"/>
                <w:sz w:val="22"/>
                <w:szCs w:val="22"/>
              </w:rPr>
              <w:t xml:space="preserve">, canyons on the eastern continental slope and upwelling off </w:t>
            </w:r>
            <w:r w:rsidR="00425E5B">
              <w:rPr>
                <w:rFonts w:ascii="Arial" w:hAnsi="Arial" w:cs="Arial"/>
                <w:sz w:val="22"/>
                <w:szCs w:val="22"/>
              </w:rPr>
              <w:t>F</w:t>
            </w:r>
            <w:r w:rsidR="00CE1BBA" w:rsidRPr="003375E0">
              <w:rPr>
                <w:rFonts w:ascii="Arial" w:hAnsi="Arial" w:cs="Arial"/>
                <w:sz w:val="22"/>
                <w:szCs w:val="22"/>
              </w:rPr>
              <w:t xml:space="preserve">raser </w:t>
            </w:r>
            <w:r w:rsidR="00425E5B">
              <w:rPr>
                <w:rFonts w:ascii="Arial" w:hAnsi="Arial" w:cs="Arial"/>
                <w:sz w:val="22"/>
                <w:szCs w:val="22"/>
              </w:rPr>
              <w:t>I</w:t>
            </w:r>
            <w:r w:rsidR="00CE1BBA" w:rsidRPr="003375E0">
              <w:rPr>
                <w:rFonts w:ascii="Arial" w:hAnsi="Arial" w:cs="Arial"/>
                <w:sz w:val="22"/>
                <w:szCs w:val="22"/>
              </w:rPr>
              <w:t>sland</w:t>
            </w:r>
            <w:r w:rsidRPr="003375E0">
              <w:rPr>
                <w:rFonts w:ascii="Arial" w:hAnsi="Arial" w:cs="Arial"/>
                <w:sz w:val="22"/>
                <w:szCs w:val="22"/>
              </w:rPr>
              <w:t xml:space="preserve">) which are also </w:t>
            </w:r>
            <w:r w:rsidR="00562D63">
              <w:rPr>
                <w:rFonts w:ascii="Arial" w:hAnsi="Arial" w:cs="Arial"/>
                <w:sz w:val="22"/>
                <w:szCs w:val="22"/>
              </w:rPr>
              <w:t xml:space="preserve">of </w:t>
            </w:r>
            <w:r w:rsidRPr="003375E0">
              <w:rPr>
                <w:rFonts w:ascii="Arial" w:hAnsi="Arial" w:cs="Arial"/>
                <w:sz w:val="22"/>
                <w:szCs w:val="22"/>
              </w:rPr>
              <w:t>regional priority and that there are pressures in the area of the fishery from the harvesting of living resources and of bycatch.</w:t>
            </w:r>
            <w:r w:rsidR="00DC2A16">
              <w:rPr>
                <w:rFonts w:ascii="Arial" w:hAnsi="Arial" w:cs="Arial"/>
                <w:sz w:val="22"/>
                <w:szCs w:val="22"/>
              </w:rPr>
              <w:t xml:space="preserve"> </w:t>
            </w:r>
          </w:p>
          <w:p w:rsidR="009A38C9" w:rsidRDefault="009733D9" w:rsidP="009A38C9">
            <w:pPr>
              <w:spacing w:after="200" w:line="276" w:lineRule="auto"/>
              <w:rPr>
                <w:rFonts w:ascii="Arial" w:hAnsi="Arial" w:cs="Arial"/>
                <w:sz w:val="22"/>
                <w:szCs w:val="22"/>
              </w:rPr>
            </w:pPr>
            <w:r w:rsidRPr="00967DD4">
              <w:rPr>
                <w:rFonts w:ascii="Arial" w:hAnsi="Arial" w:cs="Arial"/>
                <w:sz w:val="22"/>
                <w:szCs w:val="22"/>
              </w:rPr>
              <w:t>Bycatch reduction devices and turtle exclusion devices</w:t>
            </w:r>
            <w:r w:rsidR="00FD1404">
              <w:rPr>
                <w:rFonts w:ascii="Arial" w:hAnsi="Arial" w:cs="Arial"/>
                <w:sz w:val="22"/>
                <w:szCs w:val="22"/>
              </w:rPr>
              <w:t xml:space="preserve"> </w:t>
            </w:r>
            <w:r w:rsidR="00E7176E">
              <w:rPr>
                <w:rFonts w:ascii="Arial" w:hAnsi="Arial" w:cs="Arial"/>
                <w:sz w:val="22"/>
                <w:szCs w:val="22"/>
              </w:rPr>
              <w:t>are mandatory in the</w:t>
            </w:r>
            <w:r w:rsidR="00DC2A16">
              <w:rPr>
                <w:rFonts w:ascii="Arial" w:hAnsi="Arial" w:cs="Arial"/>
                <w:sz w:val="22"/>
                <w:szCs w:val="22"/>
              </w:rPr>
              <w:t xml:space="preserve"> fishery which has significantly reduced turtle and large species bycatch. Recent research has refined the use of particular </w:t>
            </w:r>
            <w:r w:rsidRPr="00967DD4">
              <w:rPr>
                <w:rFonts w:ascii="Arial" w:hAnsi="Arial" w:cs="Arial"/>
                <w:sz w:val="22"/>
                <w:szCs w:val="22"/>
              </w:rPr>
              <w:t>bycatch reduction devices</w:t>
            </w:r>
            <w:r w:rsidR="00DC2A16">
              <w:rPr>
                <w:rFonts w:ascii="Arial" w:hAnsi="Arial" w:cs="Arial"/>
                <w:sz w:val="22"/>
                <w:szCs w:val="22"/>
              </w:rPr>
              <w:t xml:space="preserve"> to reduce sea</w:t>
            </w:r>
            <w:r w:rsidR="009E2EF5">
              <w:rPr>
                <w:rFonts w:ascii="Arial" w:hAnsi="Arial" w:cs="Arial"/>
                <w:sz w:val="22"/>
                <w:szCs w:val="22"/>
              </w:rPr>
              <w:t xml:space="preserve"> </w:t>
            </w:r>
            <w:r w:rsidR="00DC2A16">
              <w:rPr>
                <w:rFonts w:ascii="Arial" w:hAnsi="Arial" w:cs="Arial"/>
                <w:sz w:val="22"/>
                <w:szCs w:val="22"/>
              </w:rPr>
              <w:t xml:space="preserve">snake capture and extension of these results to industry </w:t>
            </w:r>
            <w:r w:rsidR="009E4FF7">
              <w:rPr>
                <w:rFonts w:ascii="Arial" w:hAnsi="Arial" w:cs="Arial"/>
                <w:sz w:val="22"/>
                <w:szCs w:val="22"/>
              </w:rPr>
              <w:t>has been</w:t>
            </w:r>
            <w:r w:rsidR="001636C7">
              <w:rPr>
                <w:rFonts w:ascii="Arial" w:hAnsi="Arial" w:cs="Arial"/>
                <w:sz w:val="22"/>
                <w:szCs w:val="22"/>
              </w:rPr>
              <w:t xml:space="preserve"> reported as</w:t>
            </w:r>
            <w:r w:rsidR="009E4FF7">
              <w:rPr>
                <w:rFonts w:ascii="Arial" w:hAnsi="Arial" w:cs="Arial"/>
                <w:sz w:val="22"/>
                <w:szCs w:val="22"/>
              </w:rPr>
              <w:t xml:space="preserve"> successful in reducing bycatch in the fishery</w:t>
            </w:r>
            <w:r w:rsidR="00DC2A16">
              <w:rPr>
                <w:rFonts w:ascii="Arial" w:hAnsi="Arial" w:cs="Arial"/>
                <w:sz w:val="22"/>
                <w:szCs w:val="22"/>
              </w:rPr>
              <w:t xml:space="preserve">. </w:t>
            </w:r>
          </w:p>
          <w:p w:rsidR="00DA6A89" w:rsidRPr="009E5174" w:rsidRDefault="009E4FF7" w:rsidP="00D22187">
            <w:pPr>
              <w:spacing w:after="200" w:line="276" w:lineRule="auto"/>
              <w:rPr>
                <w:rFonts w:ascii="Arial" w:hAnsi="Arial" w:cs="Arial"/>
                <w:i/>
                <w:sz w:val="22"/>
                <w:szCs w:val="22"/>
                <w:highlight w:val="yellow"/>
              </w:rPr>
            </w:pPr>
            <w:r>
              <w:rPr>
                <w:rFonts w:ascii="Arial" w:hAnsi="Arial" w:cs="Arial"/>
                <w:sz w:val="22"/>
                <w:szCs w:val="22"/>
              </w:rPr>
              <w:t xml:space="preserve">No target or byproduct species have been </w:t>
            </w:r>
            <w:r w:rsidR="00D22187">
              <w:rPr>
                <w:rFonts w:ascii="Arial" w:hAnsi="Arial" w:cs="Arial"/>
                <w:sz w:val="22"/>
                <w:szCs w:val="22"/>
              </w:rPr>
              <w:t>classified</w:t>
            </w:r>
            <w:r>
              <w:rPr>
                <w:rFonts w:ascii="Arial" w:hAnsi="Arial" w:cs="Arial"/>
                <w:sz w:val="22"/>
                <w:szCs w:val="22"/>
              </w:rPr>
              <w:t xml:space="preserve"> as overfished in the </w:t>
            </w:r>
            <w:r w:rsidR="009E5174" w:rsidRPr="009E5174">
              <w:rPr>
                <w:rFonts w:ascii="Arial" w:hAnsi="Arial" w:cs="Arial"/>
                <w:i/>
                <w:sz w:val="22"/>
                <w:szCs w:val="22"/>
              </w:rPr>
              <w:t xml:space="preserve">Stock </w:t>
            </w:r>
            <w:r w:rsidR="0080155E">
              <w:rPr>
                <w:rFonts w:ascii="Arial" w:hAnsi="Arial" w:cs="Arial"/>
                <w:i/>
                <w:sz w:val="22"/>
                <w:szCs w:val="22"/>
              </w:rPr>
              <w:t>s</w:t>
            </w:r>
            <w:r w:rsidR="009E5174" w:rsidRPr="009E5174">
              <w:rPr>
                <w:rFonts w:ascii="Arial" w:hAnsi="Arial" w:cs="Arial"/>
                <w:i/>
                <w:sz w:val="22"/>
                <w:szCs w:val="22"/>
              </w:rPr>
              <w:t>tatus of Queensland’s fisheries resources 2012</w:t>
            </w:r>
            <w:r w:rsidR="00425E5B">
              <w:rPr>
                <w:rFonts w:ascii="Arial" w:hAnsi="Arial" w:cs="Arial"/>
                <w:i/>
                <w:sz w:val="22"/>
                <w:szCs w:val="22"/>
              </w:rPr>
              <w:t>.</w:t>
            </w:r>
            <w:r w:rsidR="009E5174">
              <w:rPr>
                <w:rFonts w:ascii="Arial" w:hAnsi="Arial" w:cs="Arial"/>
                <w:sz w:val="22"/>
                <w:szCs w:val="22"/>
              </w:rPr>
              <w:t xml:space="preserve"> </w:t>
            </w:r>
            <w:r w:rsidR="00425E5B">
              <w:rPr>
                <w:rFonts w:ascii="Arial" w:hAnsi="Arial" w:cs="Arial"/>
                <w:sz w:val="22"/>
                <w:szCs w:val="22"/>
              </w:rPr>
              <w:t>The</w:t>
            </w:r>
            <w:r w:rsidR="00C323C4">
              <w:rPr>
                <w:rFonts w:ascii="Arial" w:hAnsi="Arial" w:cs="Arial"/>
                <w:sz w:val="22"/>
                <w:szCs w:val="22"/>
              </w:rPr>
              <w:t> </w:t>
            </w:r>
            <w:r w:rsidR="00425E5B">
              <w:rPr>
                <w:rFonts w:ascii="Arial" w:hAnsi="Arial" w:cs="Arial"/>
                <w:i/>
                <w:sz w:val="22"/>
                <w:szCs w:val="22"/>
              </w:rPr>
              <w:t xml:space="preserve">Ecological </w:t>
            </w:r>
            <w:r w:rsidR="0080155E">
              <w:rPr>
                <w:rFonts w:ascii="Arial" w:hAnsi="Arial" w:cs="Arial"/>
                <w:i/>
                <w:sz w:val="22"/>
                <w:szCs w:val="22"/>
              </w:rPr>
              <w:t>r</w:t>
            </w:r>
            <w:r w:rsidR="00425E5B">
              <w:rPr>
                <w:rFonts w:ascii="Arial" w:hAnsi="Arial" w:cs="Arial"/>
                <w:i/>
                <w:sz w:val="22"/>
                <w:szCs w:val="22"/>
              </w:rPr>
              <w:t xml:space="preserve">isk </w:t>
            </w:r>
            <w:r w:rsidR="0080155E">
              <w:rPr>
                <w:rFonts w:ascii="Arial" w:hAnsi="Arial" w:cs="Arial"/>
                <w:i/>
                <w:sz w:val="22"/>
                <w:szCs w:val="22"/>
              </w:rPr>
              <w:t>a</w:t>
            </w:r>
            <w:r w:rsidR="00425E5B">
              <w:rPr>
                <w:rFonts w:ascii="Arial" w:hAnsi="Arial" w:cs="Arial"/>
                <w:i/>
                <w:sz w:val="22"/>
                <w:szCs w:val="22"/>
              </w:rPr>
              <w:t xml:space="preserve">ssessment of the East Coast Otter Trawl Fishery in the Great Barrier Reef Marine Park </w:t>
            </w:r>
            <w:r w:rsidR="00425E5B" w:rsidRPr="009A38C9">
              <w:rPr>
                <w:rFonts w:ascii="Arial" w:hAnsi="Arial" w:cs="Arial"/>
                <w:sz w:val="22"/>
                <w:szCs w:val="22"/>
              </w:rPr>
              <w:t xml:space="preserve">found that </w:t>
            </w:r>
            <w:r w:rsidR="009A38C9" w:rsidRPr="009A38C9">
              <w:rPr>
                <w:rFonts w:ascii="Arial" w:hAnsi="Arial" w:cs="Arial"/>
                <w:sz w:val="22"/>
                <w:szCs w:val="22"/>
              </w:rPr>
              <w:t>c</w:t>
            </w:r>
            <w:r w:rsidR="009A38C9">
              <w:rPr>
                <w:rFonts w:ascii="Arial" w:hAnsi="Arial" w:cs="Arial"/>
                <w:sz w:val="22"/>
                <w:szCs w:val="22"/>
              </w:rPr>
              <w:t>urrent risk levels from trawling are generally low</w:t>
            </w:r>
            <w:r w:rsidR="009D6D53">
              <w:rPr>
                <w:rFonts w:ascii="Arial" w:hAnsi="Arial" w:cs="Arial"/>
                <w:sz w:val="22"/>
                <w:szCs w:val="22"/>
              </w:rPr>
              <w:t>.</w:t>
            </w:r>
            <w:r w:rsidR="00CC7CD5">
              <w:rPr>
                <w:rFonts w:ascii="Arial" w:hAnsi="Arial" w:cs="Arial"/>
                <w:sz w:val="22"/>
                <w:szCs w:val="22"/>
              </w:rPr>
              <w:t xml:space="preserve"> </w:t>
            </w:r>
            <w:r w:rsidR="00C323C4">
              <w:rPr>
                <w:rFonts w:ascii="Arial" w:hAnsi="Arial" w:cs="Arial"/>
                <w:sz w:val="22"/>
                <w:szCs w:val="22"/>
              </w:rPr>
              <w:t>N</w:t>
            </w:r>
            <w:r w:rsidR="009E5174">
              <w:rPr>
                <w:rFonts w:ascii="Arial" w:hAnsi="Arial" w:cs="Arial"/>
                <w:sz w:val="22"/>
                <w:szCs w:val="22"/>
              </w:rPr>
              <w:t xml:space="preserve">o </w:t>
            </w:r>
            <w:r w:rsidR="006C6172">
              <w:rPr>
                <w:rFonts w:ascii="Arial" w:hAnsi="Arial" w:cs="Arial"/>
                <w:sz w:val="22"/>
                <w:szCs w:val="22"/>
              </w:rPr>
              <w:t>principal</w:t>
            </w:r>
            <w:r w:rsidR="009E5174">
              <w:rPr>
                <w:rFonts w:ascii="Arial" w:hAnsi="Arial" w:cs="Arial"/>
                <w:sz w:val="22"/>
                <w:szCs w:val="22"/>
              </w:rPr>
              <w:t xml:space="preserve"> species were assessed to be at </w:t>
            </w:r>
            <w:r w:rsidR="009A38C9">
              <w:rPr>
                <w:rFonts w:ascii="Arial" w:hAnsi="Arial" w:cs="Arial"/>
                <w:sz w:val="22"/>
                <w:szCs w:val="22"/>
              </w:rPr>
              <w:t>higher</w:t>
            </w:r>
            <w:r w:rsidR="009E5174">
              <w:rPr>
                <w:rFonts w:ascii="Arial" w:hAnsi="Arial" w:cs="Arial"/>
                <w:sz w:val="22"/>
                <w:szCs w:val="22"/>
              </w:rPr>
              <w:t xml:space="preserve"> than intermediate risk from trawling operations in </w:t>
            </w:r>
            <w:r w:rsidR="00747A51">
              <w:rPr>
                <w:rFonts w:ascii="Arial" w:hAnsi="Arial" w:cs="Arial"/>
                <w:sz w:val="22"/>
                <w:szCs w:val="22"/>
              </w:rPr>
              <w:t>the Great</w:t>
            </w:r>
            <w:r w:rsidR="009D6D53">
              <w:rPr>
                <w:rFonts w:ascii="Arial" w:hAnsi="Arial" w:cs="Arial"/>
                <w:sz w:val="22"/>
                <w:szCs w:val="22"/>
              </w:rPr>
              <w:t> </w:t>
            </w:r>
            <w:r w:rsidR="00747A51">
              <w:rPr>
                <w:rFonts w:ascii="Arial" w:hAnsi="Arial" w:cs="Arial"/>
                <w:sz w:val="22"/>
                <w:szCs w:val="22"/>
              </w:rPr>
              <w:t>Barrier Reef Marine Park</w:t>
            </w:r>
            <w:r w:rsidR="001636C7">
              <w:rPr>
                <w:rFonts w:ascii="Arial" w:hAnsi="Arial" w:cs="Arial"/>
                <w:sz w:val="22"/>
                <w:szCs w:val="22"/>
              </w:rPr>
              <w:t>.</w:t>
            </w:r>
            <w:r w:rsidR="00CC7CD5">
              <w:rPr>
                <w:rFonts w:ascii="Arial" w:hAnsi="Arial" w:cs="Arial"/>
                <w:sz w:val="22"/>
                <w:szCs w:val="22"/>
              </w:rPr>
              <w:t xml:space="preserve"> </w:t>
            </w:r>
          </w:p>
        </w:tc>
      </w:tr>
      <w:tr w:rsidR="00DA6A89" w:rsidRPr="009B3A55" w:rsidTr="00960962">
        <w:trPr>
          <w:jc w:val="center"/>
        </w:trPr>
        <w:tc>
          <w:tcPr>
            <w:tcW w:w="2520" w:type="dxa"/>
            <w:tcBorders>
              <w:top w:val="single" w:sz="4" w:space="0" w:color="auto"/>
              <w:left w:val="single" w:sz="4" w:space="0" w:color="auto"/>
              <w:bottom w:val="single" w:sz="4" w:space="0" w:color="auto"/>
              <w:right w:val="single" w:sz="4" w:space="0" w:color="auto"/>
            </w:tcBorders>
          </w:tcPr>
          <w:p w:rsidR="00DA6A89" w:rsidRDefault="00DA6A89" w:rsidP="0000449A">
            <w:pPr>
              <w:spacing w:after="200" w:line="276" w:lineRule="auto"/>
              <w:rPr>
                <w:rFonts w:ascii="Arial" w:hAnsi="Arial" w:cs="Arial"/>
                <w:b/>
                <w:snapToGrid w:val="0"/>
                <w:sz w:val="22"/>
                <w:szCs w:val="22"/>
              </w:rPr>
            </w:pPr>
            <w:r w:rsidRPr="0000449A">
              <w:rPr>
                <w:rFonts w:ascii="Arial" w:hAnsi="Arial" w:cs="Arial"/>
                <w:b/>
                <w:snapToGrid w:val="0"/>
                <w:sz w:val="22"/>
                <w:szCs w:val="22"/>
              </w:rPr>
              <w:t>Impacts on World Heritage property</w:t>
            </w:r>
            <w:r w:rsidR="0000449A">
              <w:rPr>
                <w:rFonts w:ascii="Arial" w:hAnsi="Arial" w:cs="Arial"/>
                <w:b/>
                <w:snapToGrid w:val="0"/>
                <w:sz w:val="22"/>
                <w:szCs w:val="22"/>
              </w:rPr>
              <w:t xml:space="preserve"> and </w:t>
            </w:r>
            <w:r w:rsidRPr="0000449A">
              <w:rPr>
                <w:rFonts w:ascii="Arial" w:hAnsi="Arial" w:cs="Arial"/>
                <w:b/>
                <w:snapToGrid w:val="0"/>
                <w:sz w:val="22"/>
                <w:szCs w:val="22"/>
              </w:rPr>
              <w:t>R</w:t>
            </w:r>
            <w:r w:rsidR="00960962">
              <w:rPr>
                <w:rFonts w:ascii="Arial" w:hAnsi="Arial" w:cs="Arial"/>
                <w:b/>
                <w:snapToGrid w:val="0"/>
                <w:sz w:val="22"/>
                <w:szCs w:val="22"/>
              </w:rPr>
              <w:t>amsar</w:t>
            </w:r>
            <w:r w:rsidRPr="0000449A">
              <w:rPr>
                <w:rFonts w:ascii="Arial" w:hAnsi="Arial" w:cs="Arial"/>
                <w:b/>
                <w:snapToGrid w:val="0"/>
                <w:sz w:val="22"/>
                <w:szCs w:val="22"/>
              </w:rPr>
              <w:t xml:space="preserve"> site</w:t>
            </w:r>
            <w:r w:rsidR="0000449A">
              <w:rPr>
                <w:rFonts w:ascii="Arial" w:hAnsi="Arial" w:cs="Arial"/>
                <w:b/>
                <w:snapToGrid w:val="0"/>
                <w:sz w:val="22"/>
                <w:szCs w:val="22"/>
              </w:rPr>
              <w:t>s</w:t>
            </w:r>
          </w:p>
          <w:p w:rsidR="00960962" w:rsidRDefault="00960962" w:rsidP="0000449A">
            <w:pPr>
              <w:spacing w:after="200" w:line="276" w:lineRule="auto"/>
              <w:rPr>
                <w:rFonts w:ascii="Arial" w:hAnsi="Arial" w:cs="Arial"/>
                <w:b/>
                <w:snapToGrid w:val="0"/>
                <w:sz w:val="22"/>
                <w:szCs w:val="22"/>
              </w:rPr>
            </w:pPr>
          </w:p>
          <w:p w:rsidR="00960962" w:rsidRDefault="00960962" w:rsidP="0000449A">
            <w:pPr>
              <w:spacing w:after="200" w:line="276" w:lineRule="auto"/>
              <w:rPr>
                <w:rFonts w:ascii="Arial" w:hAnsi="Arial" w:cs="Arial"/>
                <w:b/>
                <w:snapToGrid w:val="0"/>
                <w:sz w:val="22"/>
                <w:szCs w:val="22"/>
              </w:rPr>
            </w:pPr>
          </w:p>
          <w:p w:rsidR="00960962" w:rsidRDefault="00960962" w:rsidP="0000449A">
            <w:pPr>
              <w:spacing w:after="200" w:line="276" w:lineRule="auto"/>
              <w:rPr>
                <w:rFonts w:ascii="Arial" w:hAnsi="Arial" w:cs="Arial"/>
                <w:b/>
                <w:snapToGrid w:val="0"/>
                <w:sz w:val="22"/>
                <w:szCs w:val="22"/>
              </w:rPr>
            </w:pPr>
          </w:p>
          <w:p w:rsidR="00960962" w:rsidRDefault="00960962" w:rsidP="0000449A">
            <w:pPr>
              <w:spacing w:after="200" w:line="276" w:lineRule="auto"/>
              <w:rPr>
                <w:rFonts w:ascii="Arial" w:hAnsi="Arial" w:cs="Arial"/>
                <w:b/>
                <w:snapToGrid w:val="0"/>
                <w:sz w:val="22"/>
                <w:szCs w:val="22"/>
              </w:rPr>
            </w:pPr>
          </w:p>
          <w:p w:rsidR="00960962" w:rsidRDefault="00960962" w:rsidP="0000449A">
            <w:pPr>
              <w:spacing w:after="200" w:line="276" w:lineRule="auto"/>
              <w:rPr>
                <w:rFonts w:ascii="Arial" w:hAnsi="Arial" w:cs="Arial"/>
                <w:b/>
                <w:snapToGrid w:val="0"/>
                <w:sz w:val="22"/>
                <w:szCs w:val="22"/>
              </w:rPr>
            </w:pPr>
          </w:p>
          <w:p w:rsidR="00960962" w:rsidRDefault="00960962" w:rsidP="0000449A">
            <w:pPr>
              <w:spacing w:after="200" w:line="276" w:lineRule="auto"/>
              <w:rPr>
                <w:rFonts w:ascii="Arial" w:hAnsi="Arial" w:cs="Arial"/>
                <w:b/>
                <w:snapToGrid w:val="0"/>
                <w:sz w:val="22"/>
                <w:szCs w:val="22"/>
              </w:rPr>
            </w:pPr>
          </w:p>
          <w:p w:rsidR="00960962" w:rsidRDefault="00960962" w:rsidP="0000449A">
            <w:pPr>
              <w:spacing w:after="200" w:line="276" w:lineRule="auto"/>
              <w:rPr>
                <w:rFonts w:ascii="Arial" w:hAnsi="Arial" w:cs="Arial"/>
                <w:b/>
                <w:snapToGrid w:val="0"/>
                <w:sz w:val="22"/>
                <w:szCs w:val="22"/>
              </w:rPr>
            </w:pPr>
          </w:p>
          <w:p w:rsidR="00960962" w:rsidRDefault="00960962" w:rsidP="0000449A">
            <w:pPr>
              <w:spacing w:after="200" w:line="276" w:lineRule="auto"/>
              <w:rPr>
                <w:rFonts w:ascii="Arial" w:hAnsi="Arial" w:cs="Arial"/>
                <w:b/>
                <w:snapToGrid w:val="0"/>
                <w:sz w:val="22"/>
                <w:szCs w:val="22"/>
              </w:rPr>
            </w:pPr>
          </w:p>
          <w:p w:rsidR="00960962" w:rsidRDefault="00960962" w:rsidP="0000449A">
            <w:pPr>
              <w:spacing w:after="200" w:line="276" w:lineRule="auto"/>
              <w:rPr>
                <w:rFonts w:ascii="Arial" w:hAnsi="Arial" w:cs="Arial"/>
                <w:b/>
                <w:snapToGrid w:val="0"/>
                <w:sz w:val="22"/>
                <w:szCs w:val="22"/>
              </w:rPr>
            </w:pPr>
          </w:p>
          <w:p w:rsidR="009D6D53" w:rsidRDefault="009D6D53" w:rsidP="0000449A">
            <w:pPr>
              <w:spacing w:after="200" w:line="276" w:lineRule="auto"/>
              <w:rPr>
                <w:rFonts w:ascii="Arial" w:hAnsi="Arial" w:cs="Arial"/>
                <w:b/>
                <w:snapToGrid w:val="0"/>
                <w:sz w:val="22"/>
                <w:szCs w:val="22"/>
              </w:rPr>
            </w:pPr>
            <w:r>
              <w:rPr>
                <w:rFonts w:ascii="Arial" w:hAnsi="Arial" w:cs="Arial"/>
                <w:b/>
                <w:snapToGrid w:val="0"/>
                <w:sz w:val="22"/>
                <w:szCs w:val="22"/>
              </w:rPr>
              <w:br/>
            </w:r>
          </w:p>
          <w:p w:rsidR="003135E1" w:rsidRDefault="00C323C4" w:rsidP="003135E1">
            <w:pPr>
              <w:spacing w:after="200" w:line="276" w:lineRule="auto"/>
              <w:rPr>
                <w:rFonts w:ascii="Arial" w:hAnsi="Arial" w:cs="Arial"/>
                <w:b/>
                <w:snapToGrid w:val="0"/>
                <w:sz w:val="22"/>
                <w:szCs w:val="22"/>
              </w:rPr>
            </w:pPr>
            <w:r>
              <w:rPr>
                <w:rFonts w:ascii="Arial" w:hAnsi="Arial" w:cs="Arial"/>
                <w:b/>
                <w:snapToGrid w:val="0"/>
                <w:sz w:val="22"/>
                <w:szCs w:val="22"/>
              </w:rPr>
              <w:br/>
            </w:r>
            <w:r w:rsidR="006D74DA">
              <w:rPr>
                <w:rFonts w:ascii="Arial" w:hAnsi="Arial" w:cs="Arial"/>
                <w:b/>
                <w:snapToGrid w:val="0"/>
                <w:sz w:val="22"/>
                <w:szCs w:val="22"/>
              </w:rPr>
              <w:br/>
            </w:r>
          </w:p>
          <w:p w:rsidR="00960962" w:rsidRPr="009B3A55" w:rsidRDefault="00960962" w:rsidP="003135E1">
            <w:pPr>
              <w:spacing w:after="200" w:line="276" w:lineRule="auto"/>
              <w:rPr>
                <w:rFonts w:ascii="Arial" w:hAnsi="Arial" w:cs="Arial"/>
                <w:b/>
                <w:snapToGrid w:val="0"/>
                <w:sz w:val="22"/>
                <w:szCs w:val="22"/>
              </w:rPr>
            </w:pPr>
            <w:r w:rsidRPr="0000449A">
              <w:rPr>
                <w:rFonts w:ascii="Arial" w:hAnsi="Arial" w:cs="Arial"/>
                <w:b/>
                <w:snapToGrid w:val="0"/>
                <w:sz w:val="22"/>
                <w:szCs w:val="22"/>
              </w:rPr>
              <w:lastRenderedPageBreak/>
              <w:t>Impacts on World Heritage property</w:t>
            </w:r>
            <w:r>
              <w:rPr>
                <w:rFonts w:ascii="Arial" w:hAnsi="Arial" w:cs="Arial"/>
                <w:b/>
                <w:snapToGrid w:val="0"/>
                <w:sz w:val="22"/>
                <w:szCs w:val="22"/>
              </w:rPr>
              <w:t xml:space="preserve"> and </w:t>
            </w:r>
            <w:r w:rsidRPr="0000449A">
              <w:rPr>
                <w:rFonts w:ascii="Arial" w:hAnsi="Arial" w:cs="Arial"/>
                <w:b/>
                <w:snapToGrid w:val="0"/>
                <w:sz w:val="22"/>
                <w:szCs w:val="22"/>
              </w:rPr>
              <w:t>R</w:t>
            </w:r>
            <w:r>
              <w:rPr>
                <w:rFonts w:ascii="Arial" w:hAnsi="Arial" w:cs="Arial"/>
                <w:b/>
                <w:snapToGrid w:val="0"/>
                <w:sz w:val="22"/>
                <w:szCs w:val="22"/>
              </w:rPr>
              <w:t>amsar</w:t>
            </w:r>
            <w:r w:rsidRPr="0000449A">
              <w:rPr>
                <w:rFonts w:ascii="Arial" w:hAnsi="Arial" w:cs="Arial"/>
                <w:b/>
                <w:snapToGrid w:val="0"/>
                <w:sz w:val="22"/>
                <w:szCs w:val="22"/>
              </w:rPr>
              <w:t xml:space="preserve"> site</w:t>
            </w:r>
            <w:r>
              <w:rPr>
                <w:rFonts w:ascii="Arial" w:hAnsi="Arial" w:cs="Arial"/>
                <w:b/>
                <w:snapToGrid w:val="0"/>
                <w:sz w:val="22"/>
                <w:szCs w:val="22"/>
              </w:rPr>
              <w:t>s (cont’d)</w:t>
            </w:r>
          </w:p>
        </w:tc>
        <w:tc>
          <w:tcPr>
            <w:tcW w:w="7200" w:type="dxa"/>
            <w:tcBorders>
              <w:top w:val="single" w:sz="4" w:space="0" w:color="auto"/>
              <w:left w:val="single" w:sz="4" w:space="0" w:color="auto"/>
              <w:bottom w:val="single" w:sz="4" w:space="0" w:color="auto"/>
              <w:right w:val="single" w:sz="4" w:space="0" w:color="auto"/>
            </w:tcBorders>
          </w:tcPr>
          <w:p w:rsidR="00DA6A89" w:rsidRPr="009B3A55" w:rsidRDefault="00DA6A89" w:rsidP="009B3A55">
            <w:pPr>
              <w:spacing w:after="200" w:line="276" w:lineRule="auto"/>
              <w:rPr>
                <w:rFonts w:ascii="Arial" w:hAnsi="Arial" w:cs="Arial"/>
                <w:color w:val="3366FF"/>
                <w:sz w:val="22"/>
                <w:szCs w:val="22"/>
              </w:rPr>
            </w:pPr>
            <w:r w:rsidRPr="009B3A55">
              <w:rPr>
                <w:rFonts w:ascii="Arial" w:hAnsi="Arial" w:cs="Arial"/>
                <w:sz w:val="22"/>
                <w:szCs w:val="22"/>
              </w:rPr>
              <w:lastRenderedPageBreak/>
              <w:t xml:space="preserve">The assessment also considered the possible impacts on the </w:t>
            </w:r>
            <w:r w:rsidR="0080155E">
              <w:rPr>
                <w:rFonts w:ascii="Arial" w:hAnsi="Arial" w:cs="Arial"/>
                <w:sz w:val="22"/>
                <w:szCs w:val="22"/>
              </w:rPr>
              <w:t>w</w:t>
            </w:r>
            <w:r w:rsidRPr="009B3A55">
              <w:rPr>
                <w:rFonts w:ascii="Arial" w:hAnsi="Arial" w:cs="Arial"/>
                <w:sz w:val="22"/>
                <w:szCs w:val="22"/>
              </w:rPr>
              <w:t xml:space="preserve">orld </w:t>
            </w:r>
            <w:r w:rsidR="0080155E">
              <w:rPr>
                <w:rFonts w:ascii="Arial" w:hAnsi="Arial" w:cs="Arial"/>
                <w:sz w:val="22"/>
                <w:szCs w:val="22"/>
              </w:rPr>
              <w:t>h</w:t>
            </w:r>
            <w:r w:rsidRPr="009B3A55">
              <w:rPr>
                <w:rFonts w:ascii="Arial" w:hAnsi="Arial" w:cs="Arial"/>
                <w:sz w:val="22"/>
                <w:szCs w:val="22"/>
              </w:rPr>
              <w:t xml:space="preserve">eritage values of the </w:t>
            </w:r>
            <w:r w:rsidR="000E3C45" w:rsidRPr="0000449A">
              <w:rPr>
                <w:rFonts w:ascii="Arial" w:hAnsi="Arial" w:cs="Arial"/>
                <w:sz w:val="22"/>
                <w:szCs w:val="22"/>
              </w:rPr>
              <w:t xml:space="preserve">Great Barrier Reef World Heritage Area </w:t>
            </w:r>
            <w:r w:rsidR="00DD1438" w:rsidRPr="0000449A">
              <w:rPr>
                <w:rFonts w:ascii="Arial" w:hAnsi="Arial" w:cs="Arial"/>
                <w:sz w:val="22"/>
                <w:szCs w:val="22"/>
              </w:rPr>
              <w:t>and</w:t>
            </w:r>
            <w:r w:rsidRPr="009B3A55">
              <w:rPr>
                <w:rFonts w:ascii="Arial" w:hAnsi="Arial" w:cs="Arial"/>
                <w:sz w:val="22"/>
                <w:szCs w:val="22"/>
              </w:rPr>
              <w:t xml:space="preserve"> the ecological character of the </w:t>
            </w:r>
            <w:r w:rsidR="00DD1438" w:rsidRPr="00483A04">
              <w:rPr>
                <w:rFonts w:ascii="Arial" w:hAnsi="Arial" w:cs="Arial"/>
                <w:sz w:val="22"/>
                <w:szCs w:val="22"/>
              </w:rPr>
              <w:t>Moreton Bay</w:t>
            </w:r>
            <w:r w:rsidR="0000449A" w:rsidRPr="00483A04">
              <w:rPr>
                <w:rFonts w:ascii="Arial" w:hAnsi="Arial" w:cs="Arial"/>
                <w:sz w:val="22"/>
                <w:szCs w:val="22"/>
              </w:rPr>
              <w:t xml:space="preserve">, Great </w:t>
            </w:r>
            <w:r w:rsidR="0078388C">
              <w:rPr>
                <w:rFonts w:ascii="Arial" w:hAnsi="Arial" w:cs="Arial"/>
                <w:sz w:val="22"/>
                <w:szCs w:val="22"/>
              </w:rPr>
              <w:t>Sandy Strait, Shoalwater and Co</w:t>
            </w:r>
            <w:r w:rsidR="0000449A" w:rsidRPr="00483A04">
              <w:rPr>
                <w:rFonts w:ascii="Arial" w:hAnsi="Arial" w:cs="Arial"/>
                <w:sz w:val="22"/>
                <w:szCs w:val="22"/>
              </w:rPr>
              <w:t>rio Bays Area and Bowling Green Bay Ramsar wetland areas</w:t>
            </w:r>
            <w:r w:rsidRPr="00483A04">
              <w:rPr>
                <w:rFonts w:ascii="Arial" w:hAnsi="Arial" w:cs="Arial"/>
                <w:sz w:val="22"/>
                <w:szCs w:val="22"/>
              </w:rPr>
              <w:t>.</w:t>
            </w:r>
            <w:r w:rsidR="00E31100">
              <w:rPr>
                <w:rFonts w:ascii="Arial" w:hAnsi="Arial" w:cs="Arial"/>
                <w:sz w:val="22"/>
                <w:szCs w:val="22"/>
              </w:rPr>
              <w:t xml:space="preserve"> </w:t>
            </w:r>
          </w:p>
          <w:p w:rsidR="00C86586" w:rsidRDefault="00C86586" w:rsidP="009B3A55">
            <w:pPr>
              <w:spacing w:after="200" w:line="276" w:lineRule="auto"/>
              <w:rPr>
                <w:rFonts w:ascii="Arial" w:hAnsi="Arial" w:cs="Arial"/>
                <w:sz w:val="22"/>
                <w:szCs w:val="22"/>
                <w:u w:val="single"/>
              </w:rPr>
            </w:pPr>
            <w:r w:rsidRPr="00C86586">
              <w:rPr>
                <w:rFonts w:ascii="Arial" w:hAnsi="Arial" w:cs="Arial"/>
                <w:sz w:val="22"/>
                <w:szCs w:val="22"/>
                <w:u w:val="single"/>
              </w:rPr>
              <w:t>Great Barrier Reef World Heritage Area</w:t>
            </w:r>
          </w:p>
          <w:p w:rsidR="003E41D3" w:rsidRDefault="00080AEA" w:rsidP="009B3A55">
            <w:pPr>
              <w:spacing w:after="200" w:line="276" w:lineRule="auto"/>
              <w:rPr>
                <w:rFonts w:ascii="Arial" w:hAnsi="Arial" w:cs="Arial"/>
                <w:sz w:val="22"/>
                <w:szCs w:val="22"/>
              </w:rPr>
            </w:pPr>
            <w:r w:rsidRPr="00080AEA">
              <w:rPr>
                <w:rFonts w:ascii="Arial" w:hAnsi="Arial" w:cs="Arial"/>
                <w:sz w:val="22"/>
                <w:szCs w:val="22"/>
              </w:rPr>
              <w:t xml:space="preserve">The Great Barrier Reef Marine Park is subject to spatial zoning arrangements that are designed to protect the biodiversity and health of the marine park. Approximately 33 per cent of the marine park is closed to fishing. </w:t>
            </w:r>
          </w:p>
          <w:p w:rsidR="003E41D3" w:rsidRDefault="00E31100" w:rsidP="009B3A55">
            <w:pPr>
              <w:spacing w:after="200" w:line="276" w:lineRule="auto"/>
              <w:rPr>
                <w:rFonts w:ascii="Arial" w:hAnsi="Arial" w:cs="Arial"/>
                <w:sz w:val="22"/>
                <w:szCs w:val="22"/>
              </w:rPr>
            </w:pPr>
            <w:r>
              <w:rPr>
                <w:rFonts w:ascii="Arial" w:hAnsi="Arial" w:cs="Arial"/>
                <w:sz w:val="22"/>
                <w:szCs w:val="22"/>
              </w:rPr>
              <w:t xml:space="preserve">The </w:t>
            </w:r>
            <w:r>
              <w:rPr>
                <w:rFonts w:ascii="Arial" w:hAnsi="Arial" w:cs="Arial"/>
                <w:i/>
                <w:sz w:val="22"/>
                <w:szCs w:val="22"/>
              </w:rPr>
              <w:t xml:space="preserve">Ecological </w:t>
            </w:r>
            <w:r w:rsidR="0080155E">
              <w:rPr>
                <w:rFonts w:ascii="Arial" w:hAnsi="Arial" w:cs="Arial"/>
                <w:i/>
                <w:sz w:val="22"/>
                <w:szCs w:val="22"/>
              </w:rPr>
              <w:t>r</w:t>
            </w:r>
            <w:r>
              <w:rPr>
                <w:rFonts w:ascii="Arial" w:hAnsi="Arial" w:cs="Arial"/>
                <w:i/>
                <w:sz w:val="22"/>
                <w:szCs w:val="22"/>
              </w:rPr>
              <w:t xml:space="preserve">isk </w:t>
            </w:r>
            <w:r w:rsidR="0080155E">
              <w:rPr>
                <w:rFonts w:ascii="Arial" w:hAnsi="Arial" w:cs="Arial"/>
                <w:i/>
                <w:sz w:val="22"/>
                <w:szCs w:val="22"/>
              </w:rPr>
              <w:t>a</w:t>
            </w:r>
            <w:r>
              <w:rPr>
                <w:rFonts w:ascii="Arial" w:hAnsi="Arial" w:cs="Arial"/>
                <w:i/>
                <w:sz w:val="22"/>
                <w:szCs w:val="22"/>
              </w:rPr>
              <w:t>ssessment of the East Coast Otter Trawl Fishery in the Great Barrier Reef Marine Park</w:t>
            </w:r>
            <w:r w:rsidR="00483A04">
              <w:rPr>
                <w:rFonts w:ascii="Arial" w:hAnsi="Arial" w:cs="Arial"/>
                <w:sz w:val="22"/>
                <w:szCs w:val="22"/>
              </w:rPr>
              <w:t xml:space="preserve"> </w:t>
            </w:r>
            <w:r w:rsidR="00460009">
              <w:rPr>
                <w:rFonts w:ascii="Arial" w:hAnsi="Arial" w:cs="Arial"/>
                <w:sz w:val="22"/>
                <w:szCs w:val="22"/>
              </w:rPr>
              <w:t>determined</w:t>
            </w:r>
            <w:r>
              <w:rPr>
                <w:rFonts w:ascii="Arial" w:hAnsi="Arial" w:cs="Arial"/>
                <w:sz w:val="22"/>
                <w:szCs w:val="22"/>
              </w:rPr>
              <w:t xml:space="preserve"> that current risk levels </w:t>
            </w:r>
            <w:r w:rsidR="00EC491B">
              <w:rPr>
                <w:rFonts w:ascii="Arial" w:hAnsi="Arial" w:cs="Arial"/>
                <w:sz w:val="22"/>
                <w:szCs w:val="22"/>
              </w:rPr>
              <w:t>from trawling are generally low</w:t>
            </w:r>
            <w:r w:rsidR="0054320B">
              <w:rPr>
                <w:rFonts w:ascii="Arial" w:hAnsi="Arial" w:cs="Arial"/>
                <w:sz w:val="22"/>
                <w:szCs w:val="22"/>
              </w:rPr>
              <w:t xml:space="preserve"> under current management arrangements and effort levels,</w:t>
            </w:r>
            <w:r w:rsidR="00EC491B">
              <w:rPr>
                <w:rFonts w:ascii="Arial" w:hAnsi="Arial" w:cs="Arial"/>
                <w:sz w:val="22"/>
                <w:szCs w:val="22"/>
              </w:rPr>
              <w:t xml:space="preserve"> but acknowledges that some high risks remain</w:t>
            </w:r>
            <w:r w:rsidR="005E7553">
              <w:rPr>
                <w:rFonts w:ascii="Arial" w:hAnsi="Arial" w:cs="Arial"/>
                <w:sz w:val="22"/>
                <w:szCs w:val="22"/>
              </w:rPr>
              <w:t xml:space="preserve"> for several byproduct and bycatch species</w:t>
            </w:r>
            <w:r w:rsidR="00EC491B">
              <w:rPr>
                <w:rFonts w:ascii="Arial" w:hAnsi="Arial" w:cs="Arial"/>
                <w:sz w:val="22"/>
                <w:szCs w:val="22"/>
              </w:rPr>
              <w:t>.</w:t>
            </w:r>
            <w:r w:rsidR="0054320B">
              <w:rPr>
                <w:rFonts w:ascii="Arial" w:hAnsi="Arial" w:cs="Arial"/>
                <w:sz w:val="22"/>
                <w:szCs w:val="22"/>
              </w:rPr>
              <w:t xml:space="preserve"> </w:t>
            </w:r>
            <w:r w:rsidR="009D6D53">
              <w:rPr>
                <w:rFonts w:ascii="Arial" w:hAnsi="Arial" w:cs="Arial"/>
                <w:sz w:val="22"/>
                <w:szCs w:val="22"/>
              </w:rPr>
              <w:t>In particular, 11 species of skates and rays, two species of sea snake and a deepwater habitat in the southern Great Barrier Reef Marine Park were categorised as being at high risk from trawling.</w:t>
            </w:r>
          </w:p>
          <w:p w:rsidR="00425634" w:rsidRDefault="00425634" w:rsidP="00425634">
            <w:pPr>
              <w:keepNext/>
              <w:keepLines/>
              <w:pageBreakBefore/>
              <w:spacing w:after="200" w:line="276" w:lineRule="auto"/>
              <w:rPr>
                <w:rFonts w:ascii="Arial" w:hAnsi="Arial" w:cs="Arial"/>
                <w:sz w:val="22"/>
                <w:szCs w:val="22"/>
              </w:rPr>
            </w:pPr>
          </w:p>
          <w:p w:rsidR="00425634" w:rsidRDefault="00425634" w:rsidP="00425634">
            <w:pPr>
              <w:keepNext/>
              <w:keepLines/>
              <w:pageBreakBefore/>
              <w:spacing w:after="200" w:line="276" w:lineRule="auto"/>
              <w:rPr>
                <w:rFonts w:ascii="Arial" w:hAnsi="Arial" w:cs="Arial"/>
                <w:sz w:val="22"/>
                <w:szCs w:val="22"/>
              </w:rPr>
            </w:pPr>
          </w:p>
          <w:p w:rsidR="00425634" w:rsidRDefault="00425634" w:rsidP="00425634">
            <w:pPr>
              <w:keepNext/>
              <w:keepLines/>
              <w:pageBreakBefore/>
              <w:spacing w:line="276" w:lineRule="auto"/>
              <w:rPr>
                <w:rFonts w:ascii="Arial" w:hAnsi="Arial" w:cs="Arial"/>
                <w:sz w:val="22"/>
                <w:szCs w:val="22"/>
              </w:rPr>
            </w:pPr>
          </w:p>
          <w:p w:rsidR="003135E1" w:rsidRDefault="0054320B" w:rsidP="00425634">
            <w:pPr>
              <w:keepNext/>
              <w:keepLines/>
              <w:pageBreakBefore/>
              <w:spacing w:after="200" w:line="276" w:lineRule="auto"/>
              <w:rPr>
                <w:rFonts w:ascii="Arial" w:hAnsi="Arial" w:cs="Arial"/>
                <w:sz w:val="22"/>
                <w:szCs w:val="22"/>
              </w:rPr>
            </w:pPr>
            <w:r>
              <w:rPr>
                <w:rFonts w:ascii="Arial" w:hAnsi="Arial" w:cs="Arial"/>
                <w:sz w:val="22"/>
                <w:szCs w:val="22"/>
              </w:rPr>
              <w:lastRenderedPageBreak/>
              <w:t>An effort cap is in place</w:t>
            </w:r>
            <w:r w:rsidR="00CE525F">
              <w:rPr>
                <w:rFonts w:ascii="Arial" w:hAnsi="Arial" w:cs="Arial"/>
                <w:sz w:val="22"/>
                <w:szCs w:val="22"/>
              </w:rPr>
              <w:t xml:space="preserve"> in the Great Barrier Reef Marine Park</w:t>
            </w:r>
            <w:r>
              <w:rPr>
                <w:rFonts w:ascii="Arial" w:hAnsi="Arial" w:cs="Arial"/>
                <w:sz w:val="22"/>
                <w:szCs w:val="22"/>
              </w:rPr>
              <w:t xml:space="preserve"> </w:t>
            </w:r>
            <w:r w:rsidR="0080155E">
              <w:rPr>
                <w:rFonts w:ascii="Arial" w:hAnsi="Arial" w:cs="Arial"/>
                <w:sz w:val="22"/>
                <w:szCs w:val="22"/>
              </w:rPr>
              <w:t xml:space="preserve">which </w:t>
            </w:r>
            <w:r>
              <w:rPr>
                <w:rFonts w:ascii="Arial" w:hAnsi="Arial" w:cs="Arial"/>
                <w:sz w:val="22"/>
                <w:szCs w:val="22"/>
              </w:rPr>
              <w:t xml:space="preserve">decreases annually to mitigate the effects of effort creep and to ensure that effort levels do not exceed </w:t>
            </w:r>
            <w:r w:rsidR="00483A04">
              <w:rPr>
                <w:rFonts w:ascii="Arial" w:hAnsi="Arial" w:cs="Arial"/>
                <w:sz w:val="22"/>
                <w:szCs w:val="22"/>
              </w:rPr>
              <w:t>historic</w:t>
            </w:r>
            <w:r w:rsidR="00CE525F">
              <w:rPr>
                <w:rFonts w:ascii="Arial" w:hAnsi="Arial" w:cs="Arial"/>
                <w:sz w:val="22"/>
                <w:szCs w:val="22"/>
              </w:rPr>
              <w:t xml:space="preserve"> levels.</w:t>
            </w:r>
            <w:r w:rsidR="00EC491B">
              <w:rPr>
                <w:rFonts w:ascii="Arial" w:hAnsi="Arial" w:cs="Arial"/>
                <w:sz w:val="22"/>
                <w:szCs w:val="22"/>
              </w:rPr>
              <w:t xml:space="preserve"> </w:t>
            </w:r>
            <w:r w:rsidR="00F6686A">
              <w:rPr>
                <w:rFonts w:ascii="Arial" w:hAnsi="Arial" w:cs="Arial"/>
                <w:sz w:val="22"/>
                <w:szCs w:val="22"/>
              </w:rPr>
              <w:t>A review of the</w:t>
            </w:r>
            <w:r w:rsidR="00460009">
              <w:rPr>
                <w:rFonts w:ascii="Arial" w:hAnsi="Arial" w:cs="Arial"/>
                <w:sz w:val="22"/>
                <w:szCs w:val="22"/>
              </w:rPr>
              <w:t xml:space="preserve"> Queensland</w:t>
            </w:r>
            <w:r w:rsidR="00F6686A">
              <w:rPr>
                <w:rFonts w:ascii="Arial" w:hAnsi="Arial" w:cs="Arial"/>
                <w:sz w:val="22"/>
                <w:szCs w:val="22"/>
              </w:rPr>
              <w:t xml:space="preserve"> </w:t>
            </w:r>
            <w:r w:rsidR="009733D9" w:rsidRPr="00460009">
              <w:rPr>
                <w:rFonts w:ascii="Arial" w:hAnsi="Arial" w:cs="Arial"/>
                <w:sz w:val="22"/>
                <w:szCs w:val="22"/>
              </w:rPr>
              <w:t>Fisheries (East Coast Trawl) Management Plan 2010</w:t>
            </w:r>
            <w:r w:rsidR="00F6686A">
              <w:rPr>
                <w:rFonts w:ascii="Arial" w:hAnsi="Arial" w:cs="Arial"/>
                <w:sz w:val="22"/>
                <w:szCs w:val="22"/>
              </w:rPr>
              <w:t xml:space="preserve"> is currently underway</w:t>
            </w:r>
            <w:r w:rsidR="004D2609">
              <w:rPr>
                <w:rFonts w:ascii="Arial" w:hAnsi="Arial" w:cs="Arial"/>
                <w:sz w:val="22"/>
                <w:szCs w:val="22"/>
              </w:rPr>
              <w:t>.</w:t>
            </w:r>
            <w:r w:rsidR="00F6686A">
              <w:rPr>
                <w:rFonts w:ascii="Arial" w:hAnsi="Arial" w:cs="Arial"/>
                <w:sz w:val="22"/>
                <w:szCs w:val="22"/>
              </w:rPr>
              <w:t xml:space="preserve"> </w:t>
            </w:r>
            <w:r w:rsidR="004D2609">
              <w:rPr>
                <w:rFonts w:ascii="Arial" w:hAnsi="Arial" w:cs="Arial"/>
                <w:sz w:val="22"/>
                <w:szCs w:val="22"/>
              </w:rPr>
              <w:t>P</w:t>
            </w:r>
            <w:r w:rsidR="00F6686A">
              <w:rPr>
                <w:rFonts w:ascii="Arial" w:hAnsi="Arial" w:cs="Arial"/>
                <w:sz w:val="22"/>
                <w:szCs w:val="22"/>
              </w:rPr>
              <w:t xml:space="preserve">roposals to mandate the use of effective square mesh codend and fisheye </w:t>
            </w:r>
            <w:r w:rsidR="009733D9" w:rsidRPr="00460009">
              <w:rPr>
                <w:rFonts w:ascii="Arial" w:hAnsi="Arial" w:cs="Arial"/>
                <w:sz w:val="22"/>
                <w:szCs w:val="22"/>
              </w:rPr>
              <w:t>bycatch reduction devices</w:t>
            </w:r>
            <w:r w:rsidR="00F6686A">
              <w:rPr>
                <w:rFonts w:ascii="Arial" w:hAnsi="Arial" w:cs="Arial"/>
                <w:sz w:val="22"/>
                <w:szCs w:val="22"/>
              </w:rPr>
              <w:t xml:space="preserve"> in the scallop and red spot king prawn sectors</w:t>
            </w:r>
            <w:r w:rsidR="004D2609">
              <w:rPr>
                <w:rFonts w:ascii="Arial" w:hAnsi="Arial" w:cs="Arial"/>
                <w:sz w:val="22"/>
                <w:szCs w:val="22"/>
              </w:rPr>
              <w:t>,</w:t>
            </w:r>
            <w:r w:rsidR="00F6686A">
              <w:rPr>
                <w:rFonts w:ascii="Arial" w:hAnsi="Arial" w:cs="Arial"/>
                <w:sz w:val="22"/>
                <w:szCs w:val="22"/>
              </w:rPr>
              <w:t xml:space="preserve"> respectively</w:t>
            </w:r>
            <w:r w:rsidR="004D2609">
              <w:rPr>
                <w:rFonts w:ascii="Arial" w:hAnsi="Arial" w:cs="Arial"/>
                <w:sz w:val="22"/>
                <w:szCs w:val="22"/>
              </w:rPr>
              <w:t>,</w:t>
            </w:r>
            <w:r w:rsidR="00D17F69">
              <w:rPr>
                <w:rFonts w:ascii="Arial" w:hAnsi="Arial" w:cs="Arial"/>
                <w:sz w:val="22"/>
                <w:szCs w:val="22"/>
              </w:rPr>
              <w:t xml:space="preserve"> to reduce interactions with sea snakes</w:t>
            </w:r>
            <w:r w:rsidR="003B2B54">
              <w:rPr>
                <w:rFonts w:ascii="Arial" w:hAnsi="Arial" w:cs="Arial"/>
                <w:sz w:val="22"/>
                <w:szCs w:val="22"/>
              </w:rPr>
              <w:t xml:space="preserve"> whi</w:t>
            </w:r>
            <w:r w:rsidR="00CE3CA2">
              <w:rPr>
                <w:rFonts w:ascii="Arial" w:hAnsi="Arial" w:cs="Arial"/>
                <w:sz w:val="22"/>
                <w:szCs w:val="22"/>
              </w:rPr>
              <w:t>ch have a high interaction rate in these sectors in the Great Barrier Reef Marine Park</w:t>
            </w:r>
            <w:r w:rsidR="004D2609">
              <w:rPr>
                <w:rFonts w:ascii="Arial" w:hAnsi="Arial" w:cs="Arial"/>
                <w:sz w:val="22"/>
                <w:szCs w:val="22"/>
              </w:rPr>
              <w:t>, are being considered</w:t>
            </w:r>
            <w:r w:rsidR="00F6686A">
              <w:rPr>
                <w:rFonts w:ascii="Arial" w:hAnsi="Arial" w:cs="Arial"/>
                <w:sz w:val="22"/>
                <w:szCs w:val="22"/>
              </w:rPr>
              <w:t>.</w:t>
            </w:r>
            <w:r w:rsidR="00080AEA" w:rsidRPr="00080AEA">
              <w:rPr>
                <w:rFonts w:ascii="Arial" w:hAnsi="Arial" w:cs="Arial"/>
                <w:sz w:val="22"/>
                <w:szCs w:val="22"/>
              </w:rPr>
              <w:t xml:space="preserve"> </w:t>
            </w:r>
          </w:p>
          <w:p w:rsidR="005D2068" w:rsidRPr="00FD1404" w:rsidRDefault="00080AEA" w:rsidP="009B3A55">
            <w:pPr>
              <w:spacing w:after="200" w:line="276" w:lineRule="auto"/>
              <w:rPr>
                <w:rFonts w:ascii="Arial" w:hAnsi="Arial" w:cs="Arial"/>
                <w:sz w:val="22"/>
                <w:szCs w:val="22"/>
              </w:rPr>
            </w:pPr>
            <w:r w:rsidRPr="00B81857">
              <w:rPr>
                <w:rFonts w:ascii="Arial" w:hAnsi="Arial" w:cs="Arial"/>
                <w:sz w:val="22"/>
                <w:szCs w:val="22"/>
              </w:rPr>
              <w:t>Due to the implementation of area and seasonal closures, gear, size and harvest restrictions in the fishery</w:t>
            </w:r>
            <w:r w:rsidRPr="00080AEA">
              <w:rPr>
                <w:rFonts w:ascii="Arial" w:hAnsi="Arial" w:cs="Arial"/>
                <w:sz w:val="22"/>
                <w:szCs w:val="22"/>
              </w:rPr>
              <w:t xml:space="preserve">, </w:t>
            </w:r>
            <w:r w:rsidR="005D2068" w:rsidRPr="005D2068">
              <w:rPr>
                <w:rFonts w:ascii="Arial" w:hAnsi="Arial" w:cs="Arial"/>
                <w:sz w:val="22"/>
                <w:szCs w:val="22"/>
              </w:rPr>
              <w:t xml:space="preserve">the </w:t>
            </w:r>
            <w:r w:rsidR="005D2068">
              <w:rPr>
                <w:rFonts w:ascii="Arial" w:hAnsi="Arial" w:cs="Arial"/>
                <w:sz w:val="22"/>
                <w:szCs w:val="22"/>
              </w:rPr>
              <w:t>D</w:t>
            </w:r>
            <w:r w:rsidR="005D2068" w:rsidRPr="005D2068">
              <w:rPr>
                <w:rFonts w:ascii="Arial" w:hAnsi="Arial" w:cs="Arial"/>
                <w:sz w:val="22"/>
                <w:szCs w:val="22"/>
              </w:rPr>
              <w:t xml:space="preserve">epartment considers that an action taken by an individual fisher, acting in accordance with the East Coast </w:t>
            </w:r>
            <w:r w:rsidR="005D2068">
              <w:rPr>
                <w:rFonts w:ascii="Arial" w:hAnsi="Arial" w:cs="Arial"/>
                <w:sz w:val="22"/>
                <w:szCs w:val="22"/>
              </w:rPr>
              <w:t>Otter Trawl</w:t>
            </w:r>
            <w:r w:rsidR="005D2068" w:rsidRPr="005D2068">
              <w:rPr>
                <w:rFonts w:ascii="Arial" w:hAnsi="Arial" w:cs="Arial"/>
                <w:sz w:val="22"/>
                <w:szCs w:val="22"/>
              </w:rPr>
              <w:t xml:space="preserve"> Fishery management arrangements in force under the Queensland </w:t>
            </w:r>
            <w:r w:rsidR="005D2068" w:rsidRPr="005D2068">
              <w:rPr>
                <w:rFonts w:ascii="Arial" w:hAnsi="Arial" w:cs="Arial"/>
                <w:i/>
                <w:sz w:val="22"/>
                <w:szCs w:val="22"/>
              </w:rPr>
              <w:t>Fisheries Act 1994</w:t>
            </w:r>
            <w:r w:rsidR="005D2068" w:rsidRPr="005D2068">
              <w:rPr>
                <w:rFonts w:ascii="Arial" w:hAnsi="Arial" w:cs="Arial"/>
                <w:sz w:val="22"/>
                <w:szCs w:val="22"/>
              </w:rPr>
              <w:t xml:space="preserve"> and the </w:t>
            </w:r>
            <w:r w:rsidR="005D2068">
              <w:rPr>
                <w:rFonts w:ascii="Arial" w:hAnsi="Arial" w:cs="Arial"/>
                <w:sz w:val="22"/>
                <w:szCs w:val="22"/>
              </w:rPr>
              <w:t xml:space="preserve">Queensland </w:t>
            </w:r>
            <w:r w:rsidR="005D2068" w:rsidRPr="00460009">
              <w:rPr>
                <w:rFonts w:ascii="Arial" w:hAnsi="Arial" w:cs="Arial"/>
                <w:sz w:val="22"/>
                <w:szCs w:val="22"/>
              </w:rPr>
              <w:t>Fisheries (East Coast Trawl) Management Plan 2010</w:t>
            </w:r>
            <w:r w:rsidR="005D2068" w:rsidRPr="005D2068">
              <w:rPr>
                <w:rFonts w:ascii="Arial" w:hAnsi="Arial" w:cs="Arial"/>
                <w:sz w:val="22"/>
                <w:szCs w:val="22"/>
              </w:rPr>
              <w:t xml:space="preserve">, would not be expected to have a significant impact on the Great Barrier Reef Marine Park or the </w:t>
            </w:r>
            <w:r w:rsidR="00D17F69">
              <w:rPr>
                <w:rFonts w:ascii="Arial" w:hAnsi="Arial" w:cs="Arial"/>
                <w:sz w:val="22"/>
                <w:szCs w:val="22"/>
              </w:rPr>
              <w:t>w</w:t>
            </w:r>
            <w:r w:rsidR="005D2068" w:rsidRPr="005D2068">
              <w:rPr>
                <w:rFonts w:ascii="Arial" w:hAnsi="Arial" w:cs="Arial"/>
                <w:sz w:val="22"/>
                <w:szCs w:val="22"/>
              </w:rPr>
              <w:t xml:space="preserve">orld </w:t>
            </w:r>
            <w:r w:rsidR="00D17F69">
              <w:rPr>
                <w:rFonts w:ascii="Arial" w:hAnsi="Arial" w:cs="Arial"/>
                <w:sz w:val="22"/>
                <w:szCs w:val="22"/>
              </w:rPr>
              <w:t>h</w:t>
            </w:r>
            <w:r w:rsidR="005D2068" w:rsidRPr="005D2068">
              <w:rPr>
                <w:rFonts w:ascii="Arial" w:hAnsi="Arial" w:cs="Arial"/>
                <w:sz w:val="22"/>
                <w:szCs w:val="22"/>
              </w:rPr>
              <w:t>eritage values of the Great Barrier Reef World Heritage Area.</w:t>
            </w:r>
          </w:p>
          <w:p w:rsidR="00113561" w:rsidRPr="00113561" w:rsidRDefault="00113561" w:rsidP="00113561">
            <w:pPr>
              <w:spacing w:after="200" w:line="276" w:lineRule="auto"/>
              <w:rPr>
                <w:rFonts w:ascii="Arial" w:hAnsi="Arial" w:cs="Arial"/>
                <w:sz w:val="22"/>
                <w:szCs w:val="22"/>
                <w:u w:val="single"/>
              </w:rPr>
            </w:pPr>
            <w:r>
              <w:rPr>
                <w:rFonts w:ascii="Arial" w:hAnsi="Arial" w:cs="Arial"/>
                <w:sz w:val="22"/>
                <w:szCs w:val="22"/>
                <w:u w:val="single"/>
              </w:rPr>
              <w:t>Ramsar wetland sites</w:t>
            </w:r>
          </w:p>
          <w:p w:rsidR="00DA6A89" w:rsidRPr="009B3A55" w:rsidRDefault="00113561" w:rsidP="009B3A55">
            <w:pPr>
              <w:spacing w:after="200" w:line="276" w:lineRule="auto"/>
              <w:rPr>
                <w:rFonts w:ascii="Arial" w:hAnsi="Arial" w:cs="Arial"/>
                <w:sz w:val="22"/>
                <w:szCs w:val="22"/>
              </w:rPr>
            </w:pPr>
            <w:r>
              <w:rPr>
                <w:rFonts w:ascii="Arial" w:hAnsi="Arial" w:cs="Arial"/>
                <w:sz w:val="22"/>
                <w:szCs w:val="22"/>
              </w:rPr>
              <w:t>A</w:t>
            </w:r>
            <w:r w:rsidRPr="00113561">
              <w:rPr>
                <w:rFonts w:ascii="Arial" w:hAnsi="Arial" w:cs="Arial"/>
                <w:sz w:val="22"/>
                <w:szCs w:val="22"/>
              </w:rPr>
              <w:t>rea closures to net fishing apply in some areas of Moreton Bay, Great Sandy Strait, Shoalwater and Corio Bays and Bowling Green Bay. Due to the implementation of area and seasonal closures, gear, size and harvest restrictions used in the fishery, significant impacts on the ecological character of these sites are considered unlikely.</w:t>
            </w:r>
          </w:p>
          <w:p w:rsidR="00DA6A89" w:rsidRPr="0000449A" w:rsidRDefault="00DA6A89" w:rsidP="004E52D2">
            <w:pPr>
              <w:adjustRightInd w:val="0"/>
              <w:spacing w:line="276" w:lineRule="auto"/>
              <w:rPr>
                <w:rFonts w:ascii="Arial" w:hAnsi="Arial" w:cs="Arial"/>
                <w:sz w:val="22"/>
                <w:szCs w:val="22"/>
              </w:rPr>
            </w:pPr>
            <w:r w:rsidRPr="009B3A55">
              <w:rPr>
                <w:rFonts w:ascii="Arial" w:hAnsi="Arial" w:cs="Arial"/>
                <w:sz w:val="22"/>
                <w:szCs w:val="22"/>
              </w:rPr>
              <w:t xml:space="preserve">On this basis </w:t>
            </w:r>
            <w:r w:rsidR="00440B8B" w:rsidRPr="009B3A55">
              <w:rPr>
                <w:rFonts w:ascii="Arial" w:hAnsi="Arial" w:cs="Arial"/>
                <w:sz w:val="22"/>
                <w:szCs w:val="22"/>
              </w:rPr>
              <w:t xml:space="preserve">the </w:t>
            </w:r>
            <w:r w:rsidR="000C0870">
              <w:rPr>
                <w:rFonts w:ascii="Arial" w:hAnsi="Arial" w:cs="Arial"/>
                <w:sz w:val="22"/>
                <w:szCs w:val="22"/>
              </w:rPr>
              <w:t>Department</w:t>
            </w:r>
            <w:r w:rsidRPr="009B3A55">
              <w:rPr>
                <w:rFonts w:ascii="Arial" w:hAnsi="Arial" w:cs="Arial"/>
                <w:sz w:val="22"/>
                <w:szCs w:val="22"/>
              </w:rPr>
              <w:t xml:space="preserve"> considers that an action taken by an individual fisher, acting in accordance with the</w:t>
            </w:r>
            <w:r w:rsidR="00460009">
              <w:rPr>
                <w:rFonts w:ascii="Arial" w:hAnsi="Arial" w:cs="Arial"/>
                <w:sz w:val="22"/>
                <w:szCs w:val="22"/>
              </w:rPr>
              <w:t xml:space="preserve"> Queensland</w:t>
            </w:r>
            <w:r w:rsidRPr="009B3A55">
              <w:rPr>
                <w:rFonts w:ascii="Arial" w:hAnsi="Arial" w:cs="Arial"/>
                <w:sz w:val="22"/>
                <w:szCs w:val="22"/>
              </w:rPr>
              <w:t xml:space="preserve"> </w:t>
            </w:r>
            <w:r w:rsidR="009733D9" w:rsidRPr="00460009">
              <w:rPr>
                <w:rFonts w:ascii="Arial" w:hAnsi="Arial" w:cs="Arial"/>
                <w:sz w:val="22"/>
                <w:szCs w:val="22"/>
              </w:rPr>
              <w:t>Fisheries (East Coast Otter Trawl Fishery) Management Plan 2010</w:t>
            </w:r>
            <w:r w:rsidRPr="0000449A">
              <w:rPr>
                <w:rFonts w:ascii="Arial" w:hAnsi="Arial" w:cs="Arial"/>
                <w:sz w:val="22"/>
                <w:szCs w:val="22"/>
              </w:rPr>
              <w:t xml:space="preserve">, would not be expected to have a significant impact on </w:t>
            </w:r>
            <w:r w:rsidR="003E41D3">
              <w:rPr>
                <w:rFonts w:ascii="Arial" w:hAnsi="Arial" w:cs="Arial"/>
                <w:sz w:val="22"/>
                <w:szCs w:val="22"/>
              </w:rPr>
              <w:t>any wetlands of international importance.</w:t>
            </w:r>
          </w:p>
        </w:tc>
      </w:tr>
    </w:tbl>
    <w:p w:rsidR="00DA6A89" w:rsidRDefault="00F34F23" w:rsidP="00DA6A89">
      <w:pPr>
        <w:tabs>
          <w:tab w:val="left" w:pos="360"/>
        </w:tabs>
        <w:rPr>
          <w:sz w:val="14"/>
          <w:szCs w:val="14"/>
        </w:rPr>
      </w:pPr>
      <w:r w:rsidRPr="00151F0E">
        <w:rPr>
          <w:sz w:val="14"/>
          <w:szCs w:val="14"/>
        </w:rPr>
        <w:lastRenderedPageBreak/>
        <w:pict>
          <v:shape id="_x0000_i1027" type="#_x0000_t75" style="width:380.55pt;height:537.65pt">
            <v:imagedata r:id="rId12" o:title=""/>
          </v:shape>
        </w:pict>
      </w:r>
    </w:p>
    <w:p w:rsidR="00632998" w:rsidRPr="00632998" w:rsidRDefault="00632998" w:rsidP="00DA6A89">
      <w:pPr>
        <w:tabs>
          <w:tab w:val="left" w:pos="360"/>
        </w:tabs>
        <w:rPr>
          <w:rFonts w:ascii="Arial" w:hAnsi="Arial" w:cs="Arial"/>
          <w:sz w:val="22"/>
          <w:szCs w:val="22"/>
        </w:rPr>
      </w:pPr>
      <w:r w:rsidRPr="00632998">
        <w:rPr>
          <w:rFonts w:ascii="Arial" w:hAnsi="Arial" w:cs="Arial"/>
          <w:sz w:val="22"/>
          <w:szCs w:val="22"/>
        </w:rPr>
        <w:t>Figure 1. Area of the East Coast Otter Trawl Fishery</w:t>
      </w:r>
    </w:p>
    <w:p w:rsidR="00DA6A89" w:rsidRPr="00632998" w:rsidRDefault="00DA6A89" w:rsidP="00DA6A89">
      <w:pPr>
        <w:rPr>
          <w:rFonts w:ascii="Arial" w:hAnsi="Arial" w:cs="Arial"/>
          <w:b/>
          <w:sz w:val="22"/>
          <w:szCs w:val="22"/>
        </w:rPr>
        <w:sectPr w:rsidR="00DA6A89" w:rsidRPr="00632998" w:rsidSect="003135E1">
          <w:footerReference w:type="default" r:id="rId13"/>
          <w:footerReference w:type="first" r:id="rId14"/>
          <w:pgSz w:w="11906" w:h="16838" w:code="9"/>
          <w:pgMar w:top="810" w:right="1418" w:bottom="990" w:left="1418" w:header="709" w:footer="709" w:gutter="0"/>
          <w:pgNumType w:start="1"/>
          <w:cols w:space="708"/>
          <w:docGrid w:linePitch="360"/>
        </w:sectPr>
      </w:pPr>
    </w:p>
    <w:p w:rsidR="00DA6A89" w:rsidRPr="00F6308F" w:rsidRDefault="00DA6A89" w:rsidP="00DA6A89">
      <w:pPr>
        <w:pStyle w:val="Heading1"/>
        <w:spacing w:before="0" w:after="120"/>
        <w:ind w:left="-112"/>
        <w:rPr>
          <w:sz w:val="22"/>
          <w:szCs w:val="24"/>
        </w:rPr>
      </w:pPr>
      <w:bookmarkStart w:id="7" w:name="_Toc373247855"/>
      <w:r w:rsidRPr="00F6308F">
        <w:rPr>
          <w:sz w:val="22"/>
          <w:szCs w:val="24"/>
        </w:rPr>
        <w:lastRenderedPageBreak/>
        <w:t xml:space="preserve">Table 2: Progress in implementation of </w:t>
      </w:r>
      <w:r w:rsidR="00B73546" w:rsidRPr="00D0469E">
        <w:rPr>
          <w:sz w:val="22"/>
          <w:szCs w:val="24"/>
        </w:rPr>
        <w:t>conditions and</w:t>
      </w:r>
      <w:r w:rsidR="00B73546" w:rsidRPr="00F6308F">
        <w:rPr>
          <w:sz w:val="22"/>
          <w:szCs w:val="24"/>
        </w:rPr>
        <w:t xml:space="preserve"> </w:t>
      </w:r>
      <w:r w:rsidRPr="00F6308F">
        <w:rPr>
          <w:sz w:val="22"/>
          <w:szCs w:val="24"/>
        </w:rPr>
        <w:t xml:space="preserve">recommendations made in </w:t>
      </w:r>
      <w:r w:rsidR="00266C86">
        <w:rPr>
          <w:sz w:val="22"/>
          <w:szCs w:val="24"/>
        </w:rPr>
        <w:t xml:space="preserve">the </w:t>
      </w:r>
      <w:r w:rsidR="00B73546" w:rsidRPr="00F6308F">
        <w:rPr>
          <w:sz w:val="22"/>
          <w:szCs w:val="24"/>
        </w:rPr>
        <w:t>previous</w:t>
      </w:r>
      <w:r w:rsidRPr="00F6308F">
        <w:rPr>
          <w:sz w:val="22"/>
          <w:szCs w:val="24"/>
        </w:rPr>
        <w:t xml:space="preserve"> assessment of the </w:t>
      </w:r>
      <w:r w:rsidR="00D0469E">
        <w:rPr>
          <w:sz w:val="22"/>
          <w:szCs w:val="24"/>
        </w:rPr>
        <w:t>East Coast Otter Trawl Fishery</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DA6A89" w:rsidRPr="00C956CD" w:rsidTr="00D832AF">
        <w:trPr>
          <w:cantSplit/>
          <w:tblHeader/>
        </w:trPr>
        <w:tc>
          <w:tcPr>
            <w:tcW w:w="3528" w:type="dxa"/>
            <w:shd w:val="clear" w:color="auto" w:fill="D9D9D9"/>
            <w:tcMar>
              <w:top w:w="57" w:type="dxa"/>
            </w:tcMar>
          </w:tcPr>
          <w:p w:rsidR="00DA6A89" w:rsidRPr="00C956CD" w:rsidRDefault="00D0469E" w:rsidP="00460DF3">
            <w:pPr>
              <w:spacing w:line="276" w:lineRule="auto"/>
              <w:rPr>
                <w:rFonts w:ascii="Arial" w:hAnsi="Arial" w:cs="Arial"/>
                <w:b/>
                <w:sz w:val="22"/>
                <w:szCs w:val="22"/>
              </w:rPr>
            </w:pPr>
            <w:r w:rsidRPr="003F0F31">
              <w:rPr>
                <w:rFonts w:ascii="Arial" w:hAnsi="Arial" w:cs="Arial"/>
                <w:b/>
                <w:sz w:val="22"/>
                <w:szCs w:val="22"/>
              </w:rPr>
              <w:t>Part 13</w:t>
            </w:r>
            <w:r>
              <w:rPr>
                <w:rFonts w:ascii="Arial" w:hAnsi="Arial" w:cs="Arial"/>
                <w:b/>
                <w:sz w:val="22"/>
                <w:szCs w:val="22"/>
              </w:rPr>
              <w:t xml:space="preserve"> </w:t>
            </w:r>
            <w:r w:rsidR="002C4F65" w:rsidRPr="00C956CD">
              <w:rPr>
                <w:rFonts w:ascii="Arial" w:hAnsi="Arial" w:cs="Arial"/>
                <w:b/>
                <w:sz w:val="22"/>
                <w:szCs w:val="22"/>
              </w:rPr>
              <w:t>Condition</w:t>
            </w:r>
          </w:p>
        </w:tc>
        <w:tc>
          <w:tcPr>
            <w:tcW w:w="5040" w:type="dxa"/>
            <w:shd w:val="clear" w:color="auto" w:fill="D9D9D9"/>
            <w:tcMar>
              <w:top w:w="57" w:type="dxa"/>
            </w:tcMar>
          </w:tcPr>
          <w:p w:rsidR="00DA6A89" w:rsidRPr="00C956CD" w:rsidRDefault="00DA6A89" w:rsidP="00D832AF">
            <w:pPr>
              <w:spacing w:line="276" w:lineRule="auto"/>
              <w:rPr>
                <w:rFonts w:ascii="Arial" w:hAnsi="Arial" w:cs="Arial"/>
                <w:b/>
                <w:sz w:val="22"/>
                <w:szCs w:val="22"/>
              </w:rPr>
            </w:pPr>
            <w:r w:rsidRPr="00C956CD">
              <w:rPr>
                <w:rFonts w:ascii="Arial" w:hAnsi="Arial" w:cs="Arial"/>
                <w:b/>
                <w:sz w:val="22"/>
                <w:szCs w:val="22"/>
              </w:rPr>
              <w:t>Progress</w:t>
            </w:r>
          </w:p>
        </w:tc>
        <w:tc>
          <w:tcPr>
            <w:tcW w:w="5760" w:type="dxa"/>
            <w:shd w:val="clear" w:color="auto" w:fill="D9D9D9"/>
            <w:tcMar>
              <w:top w:w="57" w:type="dxa"/>
            </w:tcMar>
          </w:tcPr>
          <w:p w:rsidR="00DA6A89" w:rsidRPr="00C956CD" w:rsidRDefault="00DA6A89" w:rsidP="00D832AF">
            <w:pPr>
              <w:spacing w:line="276" w:lineRule="auto"/>
              <w:rPr>
                <w:rFonts w:ascii="Arial" w:hAnsi="Arial" w:cs="Arial"/>
                <w:b/>
                <w:sz w:val="22"/>
                <w:szCs w:val="22"/>
              </w:rPr>
            </w:pPr>
            <w:r w:rsidRPr="00C956CD">
              <w:rPr>
                <w:rFonts w:ascii="Arial" w:hAnsi="Arial" w:cs="Arial"/>
                <w:b/>
                <w:sz w:val="22"/>
                <w:szCs w:val="22"/>
              </w:rPr>
              <w:t>Recommended Action</w:t>
            </w:r>
          </w:p>
        </w:tc>
      </w:tr>
      <w:tr w:rsidR="003F0F31" w:rsidRPr="00C956CD" w:rsidTr="00322B25">
        <w:tc>
          <w:tcPr>
            <w:tcW w:w="3528" w:type="dxa"/>
            <w:tcMar>
              <w:top w:w="57" w:type="dxa"/>
            </w:tcMar>
          </w:tcPr>
          <w:p w:rsidR="003F0F31" w:rsidRPr="003F0F31" w:rsidRDefault="003F0F31" w:rsidP="003F0F31">
            <w:pPr>
              <w:pStyle w:val="ListNumber"/>
              <w:numPr>
                <w:ilvl w:val="0"/>
                <w:numId w:val="0"/>
              </w:numPr>
              <w:spacing w:after="200"/>
              <w:contextualSpacing w:val="0"/>
              <w:rPr>
                <w:rFonts w:ascii="Arial" w:hAnsi="Arial" w:cs="Arial"/>
                <w:sz w:val="22"/>
                <w:szCs w:val="22"/>
              </w:rPr>
            </w:pPr>
            <w:r w:rsidRPr="003F0F31">
              <w:rPr>
                <w:rFonts w:ascii="Arial" w:hAnsi="Arial" w:cs="Arial"/>
                <w:sz w:val="22"/>
                <w:szCs w:val="22"/>
              </w:rPr>
              <w:t>Taking into account:</w:t>
            </w:r>
          </w:p>
          <w:p w:rsidR="003F0F31" w:rsidRPr="003F0F31" w:rsidRDefault="003F0F31" w:rsidP="00054473">
            <w:pPr>
              <w:pStyle w:val="ListBullet"/>
              <w:numPr>
                <w:ilvl w:val="0"/>
                <w:numId w:val="51"/>
              </w:numPr>
              <w:spacing w:after="200"/>
              <w:contextualSpacing w:val="0"/>
              <w:rPr>
                <w:rFonts w:ascii="Arial" w:hAnsi="Arial" w:cs="Arial"/>
                <w:sz w:val="22"/>
                <w:szCs w:val="22"/>
              </w:rPr>
            </w:pPr>
            <w:r w:rsidRPr="003F0F31">
              <w:rPr>
                <w:rFonts w:ascii="Arial" w:hAnsi="Arial" w:cs="Arial"/>
                <w:sz w:val="22"/>
                <w:szCs w:val="22"/>
              </w:rPr>
              <w:t xml:space="preserve">the results of the Fisheries Research and Development Corporation project 2005/053 on reducing the impact of Queensland's trawl fisheries on sea snakes; </w:t>
            </w:r>
          </w:p>
          <w:p w:rsidR="003F0F31" w:rsidRPr="003F0F31" w:rsidRDefault="003F0F31" w:rsidP="00054473">
            <w:pPr>
              <w:pStyle w:val="ListBullet"/>
              <w:numPr>
                <w:ilvl w:val="0"/>
                <w:numId w:val="51"/>
              </w:numPr>
              <w:spacing w:after="200"/>
              <w:contextualSpacing w:val="0"/>
              <w:rPr>
                <w:rFonts w:ascii="Arial" w:hAnsi="Arial" w:cs="Arial"/>
                <w:sz w:val="22"/>
                <w:szCs w:val="22"/>
              </w:rPr>
            </w:pPr>
            <w:r w:rsidRPr="003F0F31">
              <w:rPr>
                <w:rFonts w:ascii="Arial" w:hAnsi="Arial" w:cs="Arial"/>
                <w:sz w:val="22"/>
                <w:szCs w:val="22"/>
              </w:rPr>
              <w:t xml:space="preserve">Fisheries Queensland's evaluation of the use of appropriate bycatch reduction devices by fishers targeting red spot king prawns; and </w:t>
            </w:r>
          </w:p>
          <w:p w:rsidR="003F0F31" w:rsidRPr="003F0F31" w:rsidRDefault="003F0F31" w:rsidP="00054473">
            <w:pPr>
              <w:pStyle w:val="ListBullet"/>
              <w:numPr>
                <w:ilvl w:val="0"/>
                <w:numId w:val="51"/>
              </w:numPr>
              <w:spacing w:after="200"/>
              <w:contextualSpacing w:val="0"/>
              <w:rPr>
                <w:rFonts w:ascii="Arial" w:hAnsi="Arial" w:cs="Arial"/>
                <w:sz w:val="22"/>
                <w:szCs w:val="22"/>
              </w:rPr>
            </w:pPr>
            <w:r w:rsidRPr="003F0F31">
              <w:rPr>
                <w:rFonts w:ascii="Arial" w:hAnsi="Arial" w:cs="Arial"/>
                <w:sz w:val="22"/>
                <w:szCs w:val="22"/>
              </w:rPr>
              <w:t xml:space="preserve">any other relevant expert information, </w:t>
            </w:r>
          </w:p>
          <w:p w:rsidR="003F0F31" w:rsidRPr="00322B25" w:rsidRDefault="003F0F31" w:rsidP="00322B25">
            <w:pPr>
              <w:pStyle w:val="ListNumber"/>
              <w:numPr>
                <w:ilvl w:val="0"/>
                <w:numId w:val="0"/>
              </w:numPr>
              <w:spacing w:after="200"/>
              <w:contextualSpacing w:val="0"/>
              <w:rPr>
                <w:rFonts w:ascii="Arial" w:hAnsi="Arial" w:cs="Arial"/>
                <w:sz w:val="22"/>
                <w:szCs w:val="22"/>
              </w:rPr>
            </w:pPr>
            <w:r w:rsidRPr="003F0F31">
              <w:rPr>
                <w:rFonts w:ascii="Arial" w:hAnsi="Arial" w:cs="Arial"/>
                <w:sz w:val="22"/>
                <w:szCs w:val="22"/>
              </w:rPr>
              <w:t>by 1 June 2013, Fisheries Queensland to implement mandatory measures to mitigate the impacts of fishing on sea snakes in the East Coast Otter Trawl Fishery.</w:t>
            </w:r>
          </w:p>
        </w:tc>
        <w:tc>
          <w:tcPr>
            <w:tcW w:w="5040" w:type="dxa"/>
            <w:tcMar>
              <w:top w:w="57" w:type="dxa"/>
            </w:tcMar>
          </w:tcPr>
          <w:p w:rsidR="00253876" w:rsidRDefault="000C0D9E" w:rsidP="0075739B">
            <w:pPr>
              <w:spacing w:after="200" w:line="276" w:lineRule="auto"/>
              <w:rPr>
                <w:rFonts w:ascii="Arial" w:hAnsi="Arial" w:cs="Arial"/>
                <w:sz w:val="22"/>
                <w:szCs w:val="22"/>
              </w:rPr>
            </w:pPr>
            <w:r w:rsidRPr="000C0D9E">
              <w:rPr>
                <w:rFonts w:ascii="Arial" w:hAnsi="Arial" w:cs="Arial"/>
                <w:sz w:val="22"/>
                <w:szCs w:val="22"/>
              </w:rPr>
              <w:t xml:space="preserve">Since the </w:t>
            </w:r>
            <w:r>
              <w:rPr>
                <w:rFonts w:ascii="Arial" w:hAnsi="Arial" w:cs="Arial"/>
                <w:sz w:val="22"/>
                <w:szCs w:val="22"/>
              </w:rPr>
              <w:t>2010 assessment of the Queensland</w:t>
            </w:r>
            <w:r w:rsidR="00FF33D3">
              <w:rPr>
                <w:rFonts w:ascii="Arial" w:hAnsi="Arial" w:cs="Arial"/>
                <w:sz w:val="22"/>
                <w:szCs w:val="22"/>
              </w:rPr>
              <w:t> </w:t>
            </w:r>
            <w:r>
              <w:rPr>
                <w:rFonts w:ascii="Arial" w:hAnsi="Arial" w:cs="Arial"/>
                <w:sz w:val="22"/>
                <w:szCs w:val="22"/>
              </w:rPr>
              <w:t xml:space="preserve">East Coast Otter Trawl Fishery, Fisheries Queensland has </w:t>
            </w:r>
            <w:r w:rsidR="007941F1">
              <w:rPr>
                <w:rFonts w:ascii="Arial" w:hAnsi="Arial" w:cs="Arial"/>
                <w:sz w:val="22"/>
                <w:szCs w:val="22"/>
              </w:rPr>
              <w:t>completed a two year extension project</w:t>
            </w:r>
            <w:r w:rsidR="00253876">
              <w:rPr>
                <w:rFonts w:ascii="Arial" w:hAnsi="Arial" w:cs="Arial"/>
                <w:sz w:val="22"/>
                <w:szCs w:val="22"/>
              </w:rPr>
              <w:t xml:space="preserve">, FRDC Project 2008/101, </w:t>
            </w:r>
            <w:r w:rsidR="00253876">
              <w:rPr>
                <w:rFonts w:ascii="Arial" w:hAnsi="Arial" w:cs="Arial"/>
                <w:i/>
                <w:sz w:val="22"/>
                <w:szCs w:val="22"/>
              </w:rPr>
              <w:t>Extension of Fisheries Research and Development Corporation funded research results on improved bycatch reduction devices (BRDs) to the Queensland East Coast Otter Trawl Fishery</w:t>
            </w:r>
            <w:r w:rsidR="00253876">
              <w:rPr>
                <w:rFonts w:ascii="Arial" w:hAnsi="Arial" w:cs="Arial"/>
                <w:sz w:val="22"/>
                <w:szCs w:val="22"/>
              </w:rPr>
              <w:t>,</w:t>
            </w:r>
            <w:r w:rsidR="007941F1">
              <w:rPr>
                <w:rFonts w:ascii="Arial" w:hAnsi="Arial" w:cs="Arial"/>
                <w:sz w:val="22"/>
                <w:szCs w:val="22"/>
              </w:rPr>
              <w:t xml:space="preserve"> which has facilitated a </w:t>
            </w:r>
            <w:r w:rsidR="00A92E9D">
              <w:rPr>
                <w:rFonts w:ascii="Arial" w:hAnsi="Arial" w:cs="Arial"/>
                <w:sz w:val="22"/>
                <w:szCs w:val="22"/>
              </w:rPr>
              <w:t xml:space="preserve">significant </w:t>
            </w:r>
            <w:r w:rsidR="007941F1">
              <w:rPr>
                <w:rFonts w:ascii="Arial" w:hAnsi="Arial" w:cs="Arial"/>
                <w:sz w:val="22"/>
                <w:szCs w:val="22"/>
              </w:rPr>
              <w:t xml:space="preserve">reduction </w:t>
            </w:r>
            <w:r w:rsidR="00A92E9D">
              <w:rPr>
                <w:rFonts w:ascii="Arial" w:hAnsi="Arial" w:cs="Arial"/>
                <w:sz w:val="22"/>
                <w:szCs w:val="22"/>
              </w:rPr>
              <w:t>(</w:t>
            </w:r>
            <w:r w:rsidR="00DA55C9">
              <w:rPr>
                <w:rFonts w:ascii="Arial" w:hAnsi="Arial" w:cs="Arial"/>
                <w:sz w:val="22"/>
                <w:szCs w:val="22"/>
              </w:rPr>
              <w:t xml:space="preserve">over </w:t>
            </w:r>
            <w:r w:rsidR="00A92E9D">
              <w:rPr>
                <w:rFonts w:ascii="Arial" w:hAnsi="Arial" w:cs="Arial"/>
                <w:sz w:val="22"/>
                <w:szCs w:val="22"/>
              </w:rPr>
              <w:t xml:space="preserve">60 per cent) </w:t>
            </w:r>
            <w:r w:rsidR="007941F1">
              <w:rPr>
                <w:rFonts w:ascii="Arial" w:hAnsi="Arial" w:cs="Arial"/>
                <w:sz w:val="22"/>
                <w:szCs w:val="22"/>
              </w:rPr>
              <w:t xml:space="preserve">in fishery bycatch through the use of </w:t>
            </w:r>
            <w:r w:rsidR="00B81857">
              <w:rPr>
                <w:rFonts w:ascii="Arial" w:hAnsi="Arial" w:cs="Arial"/>
                <w:sz w:val="22"/>
                <w:szCs w:val="22"/>
              </w:rPr>
              <w:t xml:space="preserve">effective </w:t>
            </w:r>
            <w:r w:rsidR="007941F1">
              <w:rPr>
                <w:rFonts w:ascii="Arial" w:hAnsi="Arial" w:cs="Arial"/>
                <w:sz w:val="22"/>
                <w:szCs w:val="22"/>
              </w:rPr>
              <w:t xml:space="preserve">bycatch reduction devices. </w:t>
            </w:r>
          </w:p>
          <w:p w:rsidR="00253876" w:rsidRDefault="00253876" w:rsidP="0075739B">
            <w:pPr>
              <w:spacing w:after="200" w:line="276" w:lineRule="auto"/>
              <w:rPr>
                <w:rFonts w:ascii="Arial" w:hAnsi="Arial" w:cs="Arial"/>
                <w:sz w:val="22"/>
                <w:szCs w:val="22"/>
              </w:rPr>
            </w:pPr>
            <w:r>
              <w:rPr>
                <w:rFonts w:ascii="Arial" w:hAnsi="Arial" w:cs="Arial"/>
                <w:sz w:val="22"/>
                <w:szCs w:val="22"/>
              </w:rPr>
              <w:t xml:space="preserve">As part of this extension work, square mesh codend and fisheye </w:t>
            </w:r>
            <w:r w:rsidR="007C1C7E">
              <w:rPr>
                <w:rFonts w:ascii="Arial" w:hAnsi="Arial" w:cs="Arial"/>
                <w:sz w:val="22"/>
                <w:szCs w:val="22"/>
              </w:rPr>
              <w:t>bycatch reduction device</w:t>
            </w:r>
            <w:r>
              <w:rPr>
                <w:rFonts w:ascii="Arial" w:hAnsi="Arial" w:cs="Arial"/>
                <w:sz w:val="22"/>
                <w:szCs w:val="22"/>
              </w:rPr>
              <w:t xml:space="preserve">s were distributed to industry. </w:t>
            </w:r>
            <w:r w:rsidR="00A92E9D">
              <w:rPr>
                <w:rFonts w:ascii="Arial" w:hAnsi="Arial" w:cs="Arial"/>
                <w:sz w:val="22"/>
                <w:szCs w:val="22"/>
              </w:rPr>
              <w:t xml:space="preserve">Around 75 per cent of fishers participated in the </w:t>
            </w:r>
            <w:r w:rsidR="00B26868">
              <w:rPr>
                <w:rFonts w:ascii="Arial" w:hAnsi="Arial" w:cs="Arial"/>
                <w:sz w:val="22"/>
                <w:szCs w:val="22"/>
              </w:rPr>
              <w:t>bycatch reduction device</w:t>
            </w:r>
            <w:r w:rsidR="00A92E9D">
              <w:rPr>
                <w:rFonts w:ascii="Arial" w:hAnsi="Arial" w:cs="Arial"/>
                <w:sz w:val="22"/>
                <w:szCs w:val="22"/>
              </w:rPr>
              <w:t xml:space="preserve"> and extension program</w:t>
            </w:r>
            <w:r w:rsidR="00322B25">
              <w:rPr>
                <w:rFonts w:ascii="Arial" w:hAnsi="Arial" w:cs="Arial"/>
                <w:sz w:val="22"/>
                <w:szCs w:val="22"/>
              </w:rPr>
              <w:t xml:space="preserve"> </w:t>
            </w:r>
            <w:r w:rsidR="00A92E9D">
              <w:rPr>
                <w:rFonts w:ascii="Arial" w:hAnsi="Arial" w:cs="Arial"/>
                <w:sz w:val="22"/>
                <w:szCs w:val="22"/>
              </w:rPr>
              <w:t>and the majority of fishers</w:t>
            </w:r>
            <w:r w:rsidR="00322B25">
              <w:rPr>
                <w:rFonts w:ascii="Arial" w:hAnsi="Arial" w:cs="Arial"/>
                <w:sz w:val="22"/>
                <w:szCs w:val="22"/>
              </w:rPr>
              <w:t xml:space="preserve"> </w:t>
            </w:r>
            <w:r w:rsidR="007C1C7E">
              <w:rPr>
                <w:rFonts w:ascii="Arial" w:hAnsi="Arial" w:cs="Arial"/>
                <w:sz w:val="22"/>
                <w:szCs w:val="22"/>
              </w:rPr>
              <w:t xml:space="preserve">are </w:t>
            </w:r>
            <w:r w:rsidR="00F24F3A">
              <w:rPr>
                <w:rFonts w:ascii="Arial" w:hAnsi="Arial" w:cs="Arial"/>
                <w:sz w:val="22"/>
                <w:szCs w:val="22"/>
              </w:rPr>
              <w:t xml:space="preserve">currently </w:t>
            </w:r>
            <w:r w:rsidR="007C1C7E">
              <w:rPr>
                <w:rFonts w:ascii="Arial" w:hAnsi="Arial" w:cs="Arial"/>
                <w:sz w:val="22"/>
                <w:szCs w:val="22"/>
              </w:rPr>
              <w:t>using</w:t>
            </w:r>
            <w:r w:rsidR="00322B25">
              <w:rPr>
                <w:rFonts w:ascii="Arial" w:hAnsi="Arial" w:cs="Arial"/>
                <w:sz w:val="22"/>
                <w:szCs w:val="22"/>
              </w:rPr>
              <w:t xml:space="preserve"> </w:t>
            </w:r>
            <w:r w:rsidR="004D2609">
              <w:rPr>
                <w:rFonts w:ascii="Arial" w:hAnsi="Arial" w:cs="Arial"/>
                <w:sz w:val="22"/>
                <w:szCs w:val="22"/>
              </w:rPr>
              <w:t xml:space="preserve">these particular </w:t>
            </w:r>
            <w:r w:rsidR="007C1C7E">
              <w:rPr>
                <w:rFonts w:ascii="Arial" w:hAnsi="Arial" w:cs="Arial"/>
                <w:sz w:val="22"/>
                <w:szCs w:val="22"/>
              </w:rPr>
              <w:t>bycatch reduction devices</w:t>
            </w:r>
            <w:r w:rsidR="00322B25">
              <w:rPr>
                <w:rFonts w:ascii="Arial" w:hAnsi="Arial" w:cs="Arial"/>
                <w:sz w:val="22"/>
                <w:szCs w:val="22"/>
              </w:rPr>
              <w:t>.</w:t>
            </w:r>
          </w:p>
          <w:p w:rsidR="004019B6" w:rsidRPr="007C1C7E" w:rsidRDefault="00F24F3A" w:rsidP="0075739B">
            <w:pPr>
              <w:spacing w:after="200" w:line="276" w:lineRule="auto"/>
              <w:rPr>
                <w:rFonts w:ascii="Arial" w:hAnsi="Arial" w:cs="Arial"/>
                <w:sz w:val="22"/>
                <w:szCs w:val="22"/>
              </w:rPr>
            </w:pPr>
            <w:r>
              <w:rPr>
                <w:rFonts w:ascii="Arial" w:hAnsi="Arial" w:cs="Arial"/>
                <w:sz w:val="22"/>
                <w:szCs w:val="22"/>
              </w:rPr>
              <w:t xml:space="preserve">The extension program report </w:t>
            </w:r>
            <w:r w:rsidR="007C1C7E">
              <w:rPr>
                <w:rFonts w:ascii="Arial" w:hAnsi="Arial" w:cs="Arial"/>
                <w:sz w:val="22"/>
                <w:szCs w:val="22"/>
              </w:rPr>
              <w:t>r</w:t>
            </w:r>
            <w:r w:rsidR="00625929">
              <w:rPr>
                <w:rFonts w:ascii="Arial" w:hAnsi="Arial" w:cs="Arial"/>
                <w:sz w:val="22"/>
                <w:szCs w:val="22"/>
              </w:rPr>
              <w:t>ecommend</w:t>
            </w:r>
            <w:r>
              <w:rPr>
                <w:rFonts w:ascii="Arial" w:hAnsi="Arial" w:cs="Arial"/>
                <w:sz w:val="22"/>
                <w:szCs w:val="22"/>
              </w:rPr>
              <w:t>ed</w:t>
            </w:r>
            <w:r w:rsidR="00625929">
              <w:rPr>
                <w:rFonts w:ascii="Arial" w:hAnsi="Arial" w:cs="Arial"/>
                <w:sz w:val="22"/>
                <w:szCs w:val="22"/>
              </w:rPr>
              <w:t xml:space="preserve"> mandat</w:t>
            </w:r>
            <w:r>
              <w:rPr>
                <w:rFonts w:ascii="Arial" w:hAnsi="Arial" w:cs="Arial"/>
                <w:sz w:val="22"/>
                <w:szCs w:val="22"/>
              </w:rPr>
              <w:t>ory</w:t>
            </w:r>
            <w:r w:rsidR="00625929">
              <w:rPr>
                <w:rFonts w:ascii="Arial" w:hAnsi="Arial" w:cs="Arial"/>
                <w:sz w:val="22"/>
                <w:szCs w:val="22"/>
              </w:rPr>
              <w:t xml:space="preserve"> use of effective square mesh codend bycatch reduction devices in the scallop sector and fisheye bycatch reduction devices in the red spot king prawn sector</w:t>
            </w:r>
            <w:r w:rsidR="007941F1">
              <w:rPr>
                <w:rFonts w:ascii="Arial" w:hAnsi="Arial" w:cs="Arial"/>
                <w:sz w:val="22"/>
                <w:szCs w:val="22"/>
              </w:rPr>
              <w:t>.</w:t>
            </w:r>
            <w:r w:rsidR="00625929">
              <w:rPr>
                <w:rFonts w:ascii="Arial" w:hAnsi="Arial" w:cs="Arial"/>
                <w:sz w:val="22"/>
                <w:szCs w:val="22"/>
              </w:rPr>
              <w:t xml:space="preserve"> </w:t>
            </w:r>
            <w:r>
              <w:rPr>
                <w:rFonts w:ascii="Arial" w:hAnsi="Arial" w:cs="Arial"/>
                <w:sz w:val="22"/>
                <w:szCs w:val="22"/>
              </w:rPr>
              <w:t>P</w:t>
            </w:r>
            <w:r w:rsidR="00625929">
              <w:rPr>
                <w:rFonts w:ascii="Arial" w:hAnsi="Arial" w:cs="Arial"/>
                <w:sz w:val="22"/>
                <w:szCs w:val="22"/>
              </w:rPr>
              <w:t xml:space="preserve">roposals </w:t>
            </w:r>
            <w:r>
              <w:rPr>
                <w:rFonts w:ascii="Arial" w:hAnsi="Arial" w:cs="Arial"/>
                <w:sz w:val="22"/>
                <w:szCs w:val="22"/>
              </w:rPr>
              <w:t>to implement this recommendation are</w:t>
            </w:r>
            <w:r w:rsidR="00625929">
              <w:rPr>
                <w:rFonts w:ascii="Arial" w:hAnsi="Arial" w:cs="Arial"/>
                <w:sz w:val="22"/>
                <w:szCs w:val="22"/>
              </w:rPr>
              <w:t xml:space="preserve"> currently under consideration as part of the trawl plan review. </w:t>
            </w:r>
          </w:p>
        </w:tc>
        <w:tc>
          <w:tcPr>
            <w:tcW w:w="5760" w:type="dxa"/>
            <w:tcMar>
              <w:top w:w="57" w:type="dxa"/>
            </w:tcMar>
          </w:tcPr>
          <w:p w:rsidR="00CE6191" w:rsidRDefault="00CE6191" w:rsidP="0075739B">
            <w:pPr>
              <w:spacing w:after="200" w:line="276" w:lineRule="auto"/>
              <w:rPr>
                <w:rFonts w:ascii="Arial" w:hAnsi="Arial" w:cs="Arial"/>
                <w:sz w:val="22"/>
                <w:szCs w:val="22"/>
              </w:rPr>
            </w:pPr>
            <w:r w:rsidRPr="00CE6191">
              <w:rPr>
                <w:rFonts w:ascii="Arial" w:hAnsi="Arial" w:cs="Arial"/>
                <w:sz w:val="22"/>
                <w:szCs w:val="22"/>
              </w:rPr>
              <w:t xml:space="preserve">Fisheries Queensland </w:t>
            </w:r>
            <w:r>
              <w:rPr>
                <w:rFonts w:ascii="Arial" w:hAnsi="Arial" w:cs="Arial"/>
                <w:sz w:val="22"/>
                <w:szCs w:val="22"/>
              </w:rPr>
              <w:t xml:space="preserve">has made progress on this </w:t>
            </w:r>
            <w:r w:rsidR="00544E18">
              <w:rPr>
                <w:rFonts w:ascii="Arial" w:hAnsi="Arial" w:cs="Arial"/>
                <w:sz w:val="22"/>
                <w:szCs w:val="22"/>
              </w:rPr>
              <w:t xml:space="preserve">condition </w:t>
            </w:r>
            <w:r>
              <w:rPr>
                <w:rFonts w:ascii="Arial" w:hAnsi="Arial" w:cs="Arial"/>
                <w:sz w:val="22"/>
                <w:szCs w:val="22"/>
              </w:rPr>
              <w:t>through progressing the trawl plan review</w:t>
            </w:r>
            <w:r w:rsidR="00AD4E5F">
              <w:rPr>
                <w:rFonts w:ascii="Arial" w:hAnsi="Arial" w:cs="Arial"/>
                <w:sz w:val="22"/>
                <w:szCs w:val="22"/>
              </w:rPr>
              <w:t xml:space="preserve"> and</w:t>
            </w:r>
            <w:r w:rsidR="00253876">
              <w:rPr>
                <w:rFonts w:ascii="Arial" w:hAnsi="Arial" w:cs="Arial"/>
                <w:sz w:val="22"/>
                <w:szCs w:val="22"/>
              </w:rPr>
              <w:t xml:space="preserve"> rigorous extension work</w:t>
            </w:r>
            <w:r w:rsidR="00BA315D">
              <w:rPr>
                <w:rFonts w:ascii="Arial" w:hAnsi="Arial" w:cs="Arial"/>
                <w:sz w:val="22"/>
                <w:szCs w:val="22"/>
              </w:rPr>
              <w:t>. T</w:t>
            </w:r>
            <w:r>
              <w:rPr>
                <w:rFonts w:ascii="Arial" w:hAnsi="Arial" w:cs="Arial"/>
                <w:sz w:val="22"/>
                <w:szCs w:val="22"/>
              </w:rPr>
              <w:t xml:space="preserve">he </w:t>
            </w:r>
            <w:r w:rsidR="00775E4F">
              <w:rPr>
                <w:rFonts w:ascii="Arial" w:hAnsi="Arial" w:cs="Arial"/>
                <w:sz w:val="22"/>
                <w:szCs w:val="22"/>
              </w:rPr>
              <w:t>D</w:t>
            </w:r>
            <w:r>
              <w:rPr>
                <w:rFonts w:ascii="Arial" w:hAnsi="Arial" w:cs="Arial"/>
                <w:sz w:val="22"/>
                <w:szCs w:val="22"/>
              </w:rPr>
              <w:t xml:space="preserve">epartment </w:t>
            </w:r>
            <w:r w:rsidR="00775E4F">
              <w:rPr>
                <w:rFonts w:ascii="Arial" w:hAnsi="Arial" w:cs="Arial"/>
                <w:sz w:val="22"/>
                <w:szCs w:val="22"/>
              </w:rPr>
              <w:t>recognises</w:t>
            </w:r>
            <w:r>
              <w:rPr>
                <w:rFonts w:ascii="Arial" w:hAnsi="Arial" w:cs="Arial"/>
                <w:sz w:val="22"/>
                <w:szCs w:val="22"/>
              </w:rPr>
              <w:t xml:space="preserve"> </w:t>
            </w:r>
            <w:r w:rsidR="00544E18">
              <w:rPr>
                <w:rFonts w:ascii="Arial" w:hAnsi="Arial" w:cs="Arial"/>
                <w:sz w:val="22"/>
                <w:szCs w:val="22"/>
              </w:rPr>
              <w:t xml:space="preserve">that significant efforts have been made to minimise the capture of sea snakes, </w:t>
            </w:r>
            <w:r w:rsidR="00775E4F">
              <w:rPr>
                <w:rFonts w:ascii="Arial" w:hAnsi="Arial" w:cs="Arial"/>
                <w:sz w:val="22"/>
                <w:szCs w:val="22"/>
              </w:rPr>
              <w:t xml:space="preserve">and </w:t>
            </w:r>
            <w:r w:rsidR="00BA315D">
              <w:rPr>
                <w:rFonts w:ascii="Arial" w:hAnsi="Arial" w:cs="Arial"/>
                <w:sz w:val="22"/>
                <w:szCs w:val="22"/>
              </w:rPr>
              <w:t xml:space="preserve">acknowledges </w:t>
            </w:r>
            <w:r w:rsidR="00775E4F">
              <w:rPr>
                <w:rFonts w:ascii="Arial" w:hAnsi="Arial" w:cs="Arial"/>
                <w:sz w:val="22"/>
                <w:szCs w:val="22"/>
              </w:rPr>
              <w:t xml:space="preserve">that </w:t>
            </w:r>
            <w:r w:rsidR="00BA315D">
              <w:rPr>
                <w:rFonts w:ascii="Arial" w:hAnsi="Arial" w:cs="Arial"/>
                <w:sz w:val="22"/>
                <w:szCs w:val="22"/>
              </w:rPr>
              <w:t>an</w:t>
            </w:r>
            <w:r w:rsidR="00775E4F">
              <w:rPr>
                <w:rFonts w:ascii="Arial" w:hAnsi="Arial" w:cs="Arial"/>
                <w:sz w:val="22"/>
                <w:szCs w:val="22"/>
              </w:rPr>
              <w:t xml:space="preserve"> efficient way of implementing mandatory measures to protect sea snakes would be through the trawl plan review. The Department considers </w:t>
            </w:r>
            <w:r>
              <w:rPr>
                <w:rFonts w:ascii="Arial" w:hAnsi="Arial" w:cs="Arial"/>
                <w:sz w:val="22"/>
                <w:szCs w:val="22"/>
              </w:rPr>
              <w:t>that this condition</w:t>
            </w:r>
            <w:r w:rsidR="00912754">
              <w:rPr>
                <w:rFonts w:ascii="Arial" w:hAnsi="Arial" w:cs="Arial"/>
                <w:sz w:val="22"/>
                <w:szCs w:val="22"/>
              </w:rPr>
              <w:t xml:space="preserve"> should</w:t>
            </w:r>
            <w:r>
              <w:rPr>
                <w:rFonts w:ascii="Arial" w:hAnsi="Arial" w:cs="Arial"/>
                <w:sz w:val="22"/>
                <w:szCs w:val="22"/>
              </w:rPr>
              <w:t xml:space="preserve"> be continued </w:t>
            </w:r>
            <w:r w:rsidR="00450C35">
              <w:rPr>
                <w:rFonts w:ascii="Arial" w:hAnsi="Arial" w:cs="Arial"/>
                <w:sz w:val="22"/>
                <w:szCs w:val="22"/>
              </w:rPr>
              <w:t xml:space="preserve">as the trawl plan review has not yet been finalised and mandatory measures to mitigate the impacts of fishing on sea snakes have </w:t>
            </w:r>
            <w:r w:rsidR="00253876">
              <w:rPr>
                <w:rFonts w:ascii="Arial" w:hAnsi="Arial" w:cs="Arial"/>
                <w:sz w:val="22"/>
                <w:szCs w:val="22"/>
              </w:rPr>
              <w:t xml:space="preserve">not </w:t>
            </w:r>
            <w:r w:rsidR="00450C35">
              <w:rPr>
                <w:rFonts w:ascii="Arial" w:hAnsi="Arial" w:cs="Arial"/>
                <w:sz w:val="22"/>
                <w:szCs w:val="22"/>
              </w:rPr>
              <w:t>yet been made.</w:t>
            </w:r>
            <w:r w:rsidR="00544E18">
              <w:rPr>
                <w:rFonts w:ascii="Arial" w:hAnsi="Arial" w:cs="Arial"/>
                <w:sz w:val="22"/>
                <w:szCs w:val="22"/>
              </w:rPr>
              <w:t xml:space="preserve"> </w:t>
            </w:r>
          </w:p>
          <w:p w:rsidR="00912754" w:rsidRPr="00C956CD" w:rsidRDefault="00912754" w:rsidP="00460DF3">
            <w:pPr>
              <w:spacing w:after="200" w:line="276" w:lineRule="auto"/>
              <w:rPr>
                <w:rFonts w:ascii="Arial" w:hAnsi="Arial" w:cs="Arial"/>
                <w:sz w:val="22"/>
                <w:szCs w:val="22"/>
                <w:highlight w:val="cyan"/>
              </w:rPr>
            </w:pPr>
            <w:r w:rsidRPr="00C956CD">
              <w:rPr>
                <w:rFonts w:ascii="Arial" w:hAnsi="Arial" w:cs="Arial"/>
                <w:sz w:val="22"/>
                <w:szCs w:val="22"/>
              </w:rPr>
              <w:t>The</w:t>
            </w:r>
            <w:r w:rsidR="00775E4F">
              <w:rPr>
                <w:rFonts w:ascii="Arial" w:hAnsi="Arial" w:cs="Arial"/>
                <w:sz w:val="22"/>
                <w:szCs w:val="22"/>
              </w:rPr>
              <w:t xml:space="preserve"> D</w:t>
            </w:r>
            <w:r w:rsidRPr="00C956CD">
              <w:rPr>
                <w:rFonts w:ascii="Arial" w:hAnsi="Arial" w:cs="Arial"/>
                <w:sz w:val="22"/>
                <w:szCs w:val="22"/>
              </w:rPr>
              <w:t xml:space="preserve">epartment considers that a new </w:t>
            </w:r>
            <w:r w:rsidR="00460DF3">
              <w:rPr>
                <w:rFonts w:ascii="Arial" w:hAnsi="Arial" w:cs="Arial"/>
                <w:sz w:val="22"/>
                <w:szCs w:val="22"/>
              </w:rPr>
              <w:t>Part 13 accreditation</w:t>
            </w:r>
            <w:r w:rsidRPr="00C956CD">
              <w:rPr>
                <w:rFonts w:ascii="Arial" w:hAnsi="Arial" w:cs="Arial"/>
                <w:sz w:val="22"/>
                <w:szCs w:val="22"/>
              </w:rPr>
              <w:t xml:space="preserve"> for the </w:t>
            </w:r>
            <w:r>
              <w:rPr>
                <w:rFonts w:ascii="Arial" w:hAnsi="Arial" w:cs="Arial"/>
                <w:sz w:val="22"/>
                <w:szCs w:val="22"/>
              </w:rPr>
              <w:t>East Coast Otter Trawl Fishery</w:t>
            </w:r>
            <w:r w:rsidRPr="00C956CD">
              <w:rPr>
                <w:rFonts w:ascii="Arial" w:hAnsi="Arial" w:cs="Arial"/>
                <w:sz w:val="22"/>
                <w:szCs w:val="22"/>
              </w:rPr>
              <w:t xml:space="preserve"> specify a similar condition (see </w:t>
            </w:r>
            <w:r>
              <w:rPr>
                <w:rFonts w:ascii="Arial" w:hAnsi="Arial" w:cs="Arial"/>
                <w:b/>
                <w:sz w:val="22"/>
                <w:szCs w:val="22"/>
              </w:rPr>
              <w:t>Part 13</w:t>
            </w:r>
            <w:r w:rsidR="007C1C7E">
              <w:rPr>
                <w:rFonts w:ascii="Arial" w:hAnsi="Arial" w:cs="Arial"/>
                <w:b/>
                <w:bCs/>
                <w:sz w:val="22"/>
                <w:szCs w:val="22"/>
              </w:rPr>
              <w:t xml:space="preserve"> Condition</w:t>
            </w:r>
            <w:r w:rsidRPr="00C956CD">
              <w:rPr>
                <w:rFonts w:ascii="Arial" w:hAnsi="Arial" w:cs="Arial"/>
                <w:b/>
                <w:sz w:val="22"/>
                <w:szCs w:val="22"/>
              </w:rPr>
              <w:t>, Table 4</w:t>
            </w:r>
            <w:r w:rsidRPr="00C956CD">
              <w:rPr>
                <w:rFonts w:ascii="Arial" w:hAnsi="Arial" w:cs="Arial"/>
                <w:sz w:val="22"/>
                <w:szCs w:val="22"/>
              </w:rPr>
              <w:t>).</w:t>
            </w:r>
          </w:p>
        </w:tc>
      </w:tr>
    </w:tbl>
    <w:p w:rsidR="00D0469E" w:rsidRDefault="00D0469E" w:rsidP="003F0F31">
      <w:pPr>
        <w:spacing w:after="200"/>
        <w:rPr>
          <w:rFonts w:ascii="Arial" w:hAnsi="Arial" w:cs="Arial"/>
          <w:b/>
          <w:sz w:val="22"/>
          <w:szCs w:val="22"/>
        </w:rPr>
        <w:sectPr w:rsidR="00D0469E">
          <w:pgSz w:w="16838" w:h="11906" w:orient="landscape"/>
          <w:pgMar w:top="899" w:right="1361" w:bottom="899" w:left="1361" w:header="709" w:footer="528" w:gutter="0"/>
          <w:cols w:space="708"/>
          <w:docGrid w:linePitch="360"/>
        </w:sect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5760"/>
      </w:tblGrid>
      <w:tr w:rsidR="00D0469E" w:rsidRPr="00C956CD" w:rsidTr="00BC3D80">
        <w:trPr>
          <w:cantSplit/>
          <w:tblHeader/>
        </w:trPr>
        <w:tc>
          <w:tcPr>
            <w:tcW w:w="3528" w:type="dxa"/>
            <w:shd w:val="clear" w:color="auto" w:fill="D9D9D9"/>
            <w:tcMar>
              <w:top w:w="57" w:type="dxa"/>
            </w:tcMar>
          </w:tcPr>
          <w:p w:rsidR="00D0469E" w:rsidRPr="00C956CD" w:rsidRDefault="00D0469E" w:rsidP="00D0469E">
            <w:pPr>
              <w:spacing w:line="276" w:lineRule="auto"/>
              <w:rPr>
                <w:rFonts w:ascii="Arial" w:hAnsi="Arial" w:cs="Arial"/>
                <w:b/>
                <w:sz w:val="22"/>
                <w:szCs w:val="22"/>
              </w:rPr>
            </w:pPr>
            <w:r w:rsidRPr="003F0F31">
              <w:rPr>
                <w:rFonts w:ascii="Arial" w:hAnsi="Arial" w:cs="Arial"/>
                <w:b/>
                <w:sz w:val="22"/>
                <w:szCs w:val="22"/>
              </w:rPr>
              <w:lastRenderedPageBreak/>
              <w:t>Part 13</w:t>
            </w:r>
            <w:r>
              <w:rPr>
                <w:rFonts w:ascii="Arial" w:hAnsi="Arial" w:cs="Arial"/>
                <w:b/>
                <w:sz w:val="22"/>
                <w:szCs w:val="22"/>
              </w:rPr>
              <w:t xml:space="preserve">A </w:t>
            </w:r>
            <w:r w:rsidRPr="00C956CD">
              <w:rPr>
                <w:rFonts w:ascii="Arial" w:hAnsi="Arial" w:cs="Arial"/>
                <w:b/>
                <w:sz w:val="22"/>
                <w:szCs w:val="22"/>
              </w:rPr>
              <w:t>Condition</w:t>
            </w:r>
            <w:r>
              <w:rPr>
                <w:rFonts w:ascii="Arial" w:hAnsi="Arial" w:cs="Arial"/>
                <w:b/>
                <w:sz w:val="22"/>
                <w:szCs w:val="22"/>
              </w:rPr>
              <w:t>s</w:t>
            </w:r>
          </w:p>
        </w:tc>
        <w:tc>
          <w:tcPr>
            <w:tcW w:w="5040" w:type="dxa"/>
            <w:shd w:val="clear" w:color="auto" w:fill="D9D9D9"/>
            <w:tcMar>
              <w:top w:w="57" w:type="dxa"/>
            </w:tcMar>
          </w:tcPr>
          <w:p w:rsidR="00D0469E" w:rsidRPr="00C956CD" w:rsidRDefault="00D0469E" w:rsidP="00D0469E">
            <w:pPr>
              <w:spacing w:line="276" w:lineRule="auto"/>
              <w:rPr>
                <w:rFonts w:ascii="Arial" w:hAnsi="Arial" w:cs="Arial"/>
                <w:b/>
                <w:sz w:val="22"/>
                <w:szCs w:val="22"/>
              </w:rPr>
            </w:pPr>
            <w:r w:rsidRPr="00C956CD">
              <w:rPr>
                <w:rFonts w:ascii="Arial" w:hAnsi="Arial" w:cs="Arial"/>
                <w:b/>
                <w:sz w:val="22"/>
                <w:szCs w:val="22"/>
              </w:rPr>
              <w:t>Progress</w:t>
            </w:r>
          </w:p>
        </w:tc>
        <w:tc>
          <w:tcPr>
            <w:tcW w:w="5760" w:type="dxa"/>
            <w:shd w:val="clear" w:color="auto" w:fill="D9D9D9"/>
            <w:tcMar>
              <w:top w:w="57" w:type="dxa"/>
            </w:tcMar>
          </w:tcPr>
          <w:p w:rsidR="00D0469E" w:rsidRPr="00C956CD" w:rsidRDefault="00D0469E" w:rsidP="00D0469E">
            <w:pPr>
              <w:spacing w:line="276" w:lineRule="auto"/>
              <w:rPr>
                <w:rFonts w:ascii="Arial" w:hAnsi="Arial" w:cs="Arial"/>
                <w:b/>
                <w:sz w:val="22"/>
                <w:szCs w:val="22"/>
              </w:rPr>
            </w:pPr>
            <w:r w:rsidRPr="00C956CD">
              <w:rPr>
                <w:rFonts w:ascii="Arial" w:hAnsi="Arial" w:cs="Arial"/>
                <w:b/>
                <w:sz w:val="22"/>
                <w:szCs w:val="22"/>
              </w:rPr>
              <w:t>Recommended Action</w:t>
            </w:r>
          </w:p>
        </w:tc>
      </w:tr>
      <w:tr w:rsidR="00DA6A89" w:rsidRPr="00C956CD" w:rsidTr="00BC3D80">
        <w:trPr>
          <w:cantSplit/>
        </w:trPr>
        <w:tc>
          <w:tcPr>
            <w:tcW w:w="3528" w:type="dxa"/>
            <w:tcMar>
              <w:top w:w="57" w:type="dxa"/>
            </w:tcMar>
          </w:tcPr>
          <w:p w:rsidR="003F0F31" w:rsidRPr="003F0F31" w:rsidRDefault="003F0F31" w:rsidP="003F0F31">
            <w:pPr>
              <w:spacing w:after="200"/>
              <w:rPr>
                <w:rFonts w:ascii="Arial" w:hAnsi="Arial" w:cs="Arial"/>
                <w:b/>
                <w:sz w:val="22"/>
                <w:szCs w:val="22"/>
              </w:rPr>
            </w:pPr>
            <w:r w:rsidRPr="003F0F31">
              <w:rPr>
                <w:rFonts w:ascii="Arial" w:hAnsi="Arial" w:cs="Arial"/>
                <w:b/>
                <w:sz w:val="22"/>
                <w:szCs w:val="22"/>
              </w:rPr>
              <w:t>Condition 1</w:t>
            </w:r>
          </w:p>
          <w:p w:rsidR="00DA6A89" w:rsidRPr="003F0F31" w:rsidRDefault="003F0F31" w:rsidP="00E518BB">
            <w:pPr>
              <w:adjustRightInd w:val="0"/>
              <w:spacing w:after="200"/>
              <w:rPr>
                <w:rFonts w:ascii="Arial" w:hAnsi="Arial" w:cs="Arial"/>
                <w:sz w:val="22"/>
                <w:szCs w:val="22"/>
              </w:rPr>
            </w:pPr>
            <w:r w:rsidRPr="003F0F31">
              <w:rPr>
                <w:rFonts w:ascii="Arial" w:hAnsi="Arial" w:cs="Arial"/>
                <w:sz w:val="22"/>
                <w:szCs w:val="22"/>
              </w:rPr>
              <w:t>Operation of the East Coast Otter Trawl Fishery will be carried out in accordance with the</w:t>
            </w:r>
            <w:r w:rsidRPr="003F0F31">
              <w:rPr>
                <w:rFonts w:ascii="Arial" w:hAnsi="Arial" w:cs="Arial"/>
                <w:i/>
                <w:sz w:val="22"/>
                <w:szCs w:val="22"/>
              </w:rPr>
              <w:t xml:space="preserve"> </w:t>
            </w:r>
            <w:r w:rsidRPr="003F0F31">
              <w:rPr>
                <w:rFonts w:ascii="Arial" w:hAnsi="Arial" w:cs="Arial"/>
                <w:sz w:val="22"/>
                <w:szCs w:val="22"/>
              </w:rPr>
              <w:t>Queensland</w:t>
            </w:r>
            <w:r w:rsidRPr="003F0F31">
              <w:rPr>
                <w:rFonts w:ascii="Arial" w:hAnsi="Arial" w:cs="Arial"/>
                <w:i/>
                <w:sz w:val="22"/>
                <w:szCs w:val="22"/>
              </w:rPr>
              <w:t xml:space="preserve"> Fisheries Act 1994, </w:t>
            </w:r>
            <w:r w:rsidR="00E518BB" w:rsidRPr="00E518BB">
              <w:rPr>
                <w:rFonts w:ascii="Arial" w:hAnsi="Arial" w:cs="Arial"/>
                <w:sz w:val="22"/>
                <w:szCs w:val="22"/>
              </w:rPr>
              <w:t>‘</w:t>
            </w:r>
            <w:r w:rsidRPr="00E518BB">
              <w:rPr>
                <w:rFonts w:ascii="Arial" w:hAnsi="Arial" w:cs="Arial"/>
                <w:sz w:val="22"/>
                <w:szCs w:val="22"/>
              </w:rPr>
              <w:t>Fisheries Regulation 2008</w:t>
            </w:r>
            <w:r w:rsidR="00E518BB" w:rsidRPr="00E518BB">
              <w:rPr>
                <w:rFonts w:ascii="Arial" w:hAnsi="Arial" w:cs="Arial"/>
                <w:sz w:val="22"/>
                <w:szCs w:val="22"/>
              </w:rPr>
              <w:t>’</w:t>
            </w:r>
            <w:r w:rsidRPr="003F0F31">
              <w:rPr>
                <w:rFonts w:ascii="Arial" w:hAnsi="Arial" w:cs="Arial"/>
                <w:i/>
                <w:sz w:val="22"/>
                <w:szCs w:val="22"/>
              </w:rPr>
              <w:t xml:space="preserve">, </w:t>
            </w:r>
            <w:r w:rsidRPr="003F0F31">
              <w:rPr>
                <w:rFonts w:ascii="Arial" w:hAnsi="Arial" w:cs="Arial"/>
                <w:sz w:val="22"/>
                <w:szCs w:val="22"/>
              </w:rPr>
              <w:t xml:space="preserve">and </w:t>
            </w:r>
            <w:r w:rsidRPr="00E518BB">
              <w:rPr>
                <w:rFonts w:ascii="Arial" w:hAnsi="Arial" w:cs="Arial"/>
                <w:sz w:val="22"/>
                <w:szCs w:val="22"/>
              </w:rPr>
              <w:t xml:space="preserve">Queensland </w:t>
            </w:r>
            <w:r w:rsidR="00E518BB">
              <w:rPr>
                <w:rFonts w:ascii="Arial" w:hAnsi="Arial" w:cs="Arial"/>
                <w:sz w:val="22"/>
                <w:szCs w:val="22"/>
              </w:rPr>
              <w:t>‘</w:t>
            </w:r>
            <w:r w:rsidRPr="00E518BB">
              <w:rPr>
                <w:rFonts w:ascii="Arial" w:hAnsi="Arial" w:cs="Arial"/>
                <w:sz w:val="22"/>
                <w:szCs w:val="22"/>
              </w:rPr>
              <w:t xml:space="preserve">Fisheries (East Coast Trawl) Management Plan </w:t>
            </w:r>
            <w:r w:rsidR="00E518BB">
              <w:rPr>
                <w:rFonts w:ascii="Arial" w:hAnsi="Arial" w:cs="Arial"/>
                <w:sz w:val="22"/>
                <w:szCs w:val="22"/>
              </w:rPr>
              <w:t>2010’</w:t>
            </w:r>
            <w:r w:rsidRPr="00E518BB">
              <w:rPr>
                <w:rFonts w:ascii="Arial" w:hAnsi="Arial" w:cs="Arial"/>
                <w:sz w:val="22"/>
                <w:szCs w:val="22"/>
              </w:rPr>
              <w:t>.</w:t>
            </w:r>
          </w:p>
        </w:tc>
        <w:tc>
          <w:tcPr>
            <w:tcW w:w="5040" w:type="dxa"/>
            <w:tcMar>
              <w:top w:w="57" w:type="dxa"/>
            </w:tcMar>
          </w:tcPr>
          <w:p w:rsidR="00DA6A89" w:rsidRPr="00C956CD" w:rsidRDefault="004C0339" w:rsidP="001F5BB4">
            <w:pPr>
              <w:spacing w:after="200" w:line="276" w:lineRule="auto"/>
              <w:rPr>
                <w:rFonts w:ascii="Arial" w:hAnsi="Arial" w:cs="Arial"/>
                <w:sz w:val="22"/>
                <w:szCs w:val="22"/>
              </w:rPr>
            </w:pPr>
            <w:r>
              <w:rPr>
                <w:rFonts w:ascii="Arial" w:hAnsi="Arial" w:cs="Arial"/>
                <w:sz w:val="22"/>
                <w:szCs w:val="22"/>
              </w:rPr>
              <w:t xml:space="preserve">Fisheries Queensland has </w:t>
            </w:r>
            <w:r w:rsidR="001F5BB4">
              <w:rPr>
                <w:rFonts w:ascii="Arial" w:hAnsi="Arial" w:cs="Arial"/>
                <w:sz w:val="22"/>
                <w:szCs w:val="22"/>
              </w:rPr>
              <w:t>advised that the fishery has been</w:t>
            </w:r>
            <w:r>
              <w:rPr>
                <w:rFonts w:ascii="Arial" w:hAnsi="Arial" w:cs="Arial"/>
                <w:sz w:val="22"/>
                <w:szCs w:val="22"/>
              </w:rPr>
              <w:t xml:space="preserve"> operating in accordance with the Queensland </w:t>
            </w:r>
            <w:r>
              <w:rPr>
                <w:rFonts w:ascii="Arial" w:hAnsi="Arial" w:cs="Arial"/>
                <w:i/>
                <w:sz w:val="22"/>
                <w:szCs w:val="22"/>
              </w:rPr>
              <w:t>Fisheries Act 1994</w:t>
            </w:r>
            <w:r w:rsidR="001F5BB4">
              <w:rPr>
                <w:rFonts w:ascii="Arial" w:hAnsi="Arial" w:cs="Arial"/>
                <w:sz w:val="22"/>
                <w:szCs w:val="22"/>
              </w:rPr>
              <w:t xml:space="preserve"> and the Queensland </w:t>
            </w:r>
            <w:r>
              <w:rPr>
                <w:rFonts w:ascii="Arial" w:hAnsi="Arial" w:cs="Arial"/>
                <w:sz w:val="22"/>
                <w:szCs w:val="22"/>
              </w:rPr>
              <w:t>Fisheries (East Coast Trawl) Management Plan</w:t>
            </w:r>
            <w:r w:rsidR="00B26868">
              <w:rPr>
                <w:rFonts w:ascii="Arial" w:hAnsi="Arial" w:cs="Arial"/>
                <w:sz w:val="22"/>
                <w:szCs w:val="22"/>
              </w:rPr>
              <w:t> </w:t>
            </w:r>
            <w:r w:rsidR="001F5BB4">
              <w:rPr>
                <w:rFonts w:ascii="Arial" w:hAnsi="Arial" w:cs="Arial"/>
                <w:sz w:val="22"/>
                <w:szCs w:val="22"/>
              </w:rPr>
              <w:t>2010</w:t>
            </w:r>
            <w:r>
              <w:rPr>
                <w:rFonts w:ascii="Arial" w:hAnsi="Arial" w:cs="Arial"/>
                <w:sz w:val="22"/>
                <w:szCs w:val="22"/>
              </w:rPr>
              <w:t xml:space="preserve">. </w:t>
            </w:r>
          </w:p>
        </w:tc>
        <w:tc>
          <w:tcPr>
            <w:tcW w:w="5760" w:type="dxa"/>
            <w:tcMar>
              <w:top w:w="57" w:type="dxa"/>
            </w:tcMar>
          </w:tcPr>
          <w:p w:rsidR="002C4F65" w:rsidRPr="00C956CD" w:rsidRDefault="002C4F65" w:rsidP="0075739B">
            <w:pPr>
              <w:spacing w:after="200" w:line="276" w:lineRule="auto"/>
              <w:rPr>
                <w:rFonts w:ascii="Arial" w:hAnsi="Arial" w:cs="Arial"/>
                <w:sz w:val="22"/>
                <w:szCs w:val="22"/>
              </w:rPr>
            </w:pPr>
            <w:r w:rsidRPr="00C956CD">
              <w:rPr>
                <w:rFonts w:ascii="Arial" w:hAnsi="Arial" w:cs="Arial"/>
                <w:sz w:val="22"/>
                <w:szCs w:val="22"/>
              </w:rPr>
              <w:t xml:space="preserve">The Department of </w:t>
            </w:r>
            <w:r w:rsidR="004C0339">
              <w:rPr>
                <w:rFonts w:ascii="Arial" w:hAnsi="Arial" w:cs="Arial"/>
                <w:sz w:val="22"/>
                <w:szCs w:val="22"/>
              </w:rPr>
              <w:t xml:space="preserve">the </w:t>
            </w:r>
            <w:r w:rsidRPr="00C956CD">
              <w:rPr>
                <w:rFonts w:ascii="Arial" w:hAnsi="Arial" w:cs="Arial"/>
                <w:sz w:val="22"/>
                <w:szCs w:val="22"/>
              </w:rPr>
              <w:t xml:space="preserve">Environment considers that this condition has been met. </w:t>
            </w:r>
          </w:p>
          <w:p w:rsidR="00DA6A89" w:rsidRPr="00C956CD" w:rsidRDefault="002C4F65" w:rsidP="00E22A1F">
            <w:pPr>
              <w:spacing w:after="200" w:line="276" w:lineRule="auto"/>
              <w:rPr>
                <w:rFonts w:ascii="Arial" w:hAnsi="Arial" w:cs="Arial"/>
                <w:sz w:val="22"/>
                <w:szCs w:val="22"/>
              </w:rPr>
            </w:pPr>
            <w:r w:rsidRPr="00C956CD">
              <w:rPr>
                <w:rFonts w:ascii="Arial" w:hAnsi="Arial" w:cs="Arial"/>
                <w:sz w:val="22"/>
                <w:szCs w:val="22"/>
              </w:rPr>
              <w:t xml:space="preserve">The </w:t>
            </w:r>
            <w:r w:rsidR="000C0870">
              <w:rPr>
                <w:rFonts w:ascii="Arial" w:hAnsi="Arial" w:cs="Arial"/>
                <w:sz w:val="22"/>
                <w:szCs w:val="22"/>
              </w:rPr>
              <w:t>Department</w:t>
            </w:r>
            <w:r w:rsidRPr="00C956CD">
              <w:rPr>
                <w:rFonts w:ascii="Arial" w:hAnsi="Arial" w:cs="Arial"/>
                <w:sz w:val="22"/>
                <w:szCs w:val="22"/>
              </w:rPr>
              <w:t xml:space="preserve"> considers that a new approved wildlife trade operation declaration for the </w:t>
            </w:r>
            <w:r w:rsidR="004C0339">
              <w:rPr>
                <w:rFonts w:ascii="Arial" w:hAnsi="Arial" w:cs="Arial"/>
                <w:sz w:val="22"/>
                <w:szCs w:val="22"/>
              </w:rPr>
              <w:t>East Coast Otter Trawl Fishery</w:t>
            </w:r>
            <w:r w:rsidR="0098010E" w:rsidRPr="00C956CD">
              <w:rPr>
                <w:rFonts w:ascii="Arial" w:hAnsi="Arial" w:cs="Arial"/>
                <w:sz w:val="22"/>
                <w:szCs w:val="22"/>
              </w:rPr>
              <w:t xml:space="preserve"> </w:t>
            </w:r>
            <w:r w:rsidR="0002003A">
              <w:rPr>
                <w:rFonts w:ascii="Arial" w:hAnsi="Arial" w:cs="Arial"/>
                <w:sz w:val="22"/>
                <w:szCs w:val="22"/>
              </w:rPr>
              <w:t xml:space="preserve">should </w:t>
            </w:r>
            <w:r w:rsidRPr="00C956CD">
              <w:rPr>
                <w:rFonts w:ascii="Arial" w:hAnsi="Arial" w:cs="Arial"/>
                <w:sz w:val="22"/>
                <w:szCs w:val="22"/>
              </w:rPr>
              <w:t>specify a similar condition (see</w:t>
            </w:r>
            <w:r w:rsidR="00E22A1F">
              <w:rPr>
                <w:rFonts w:ascii="Arial" w:hAnsi="Arial" w:cs="Arial"/>
                <w:sz w:val="22"/>
                <w:szCs w:val="22"/>
              </w:rPr>
              <w:t> </w:t>
            </w:r>
            <w:r w:rsidRPr="00C956CD">
              <w:rPr>
                <w:rFonts w:ascii="Arial" w:hAnsi="Arial" w:cs="Arial"/>
                <w:b/>
                <w:bCs/>
                <w:sz w:val="22"/>
                <w:szCs w:val="22"/>
              </w:rPr>
              <w:t>Condition 1</w:t>
            </w:r>
            <w:r w:rsidRPr="00C956CD">
              <w:rPr>
                <w:rFonts w:ascii="Arial" w:hAnsi="Arial" w:cs="Arial"/>
                <w:b/>
                <w:sz w:val="22"/>
                <w:szCs w:val="22"/>
              </w:rPr>
              <w:t>, Table 4</w:t>
            </w:r>
            <w:r w:rsidRPr="00C956CD">
              <w:rPr>
                <w:rFonts w:ascii="Arial" w:hAnsi="Arial" w:cs="Arial"/>
                <w:sz w:val="22"/>
                <w:szCs w:val="22"/>
              </w:rPr>
              <w:t>).</w:t>
            </w:r>
          </w:p>
        </w:tc>
      </w:tr>
      <w:tr w:rsidR="002C4F65" w:rsidRPr="00C956CD" w:rsidTr="00BC3D80">
        <w:trPr>
          <w:cantSplit/>
        </w:trPr>
        <w:tc>
          <w:tcPr>
            <w:tcW w:w="3528" w:type="dxa"/>
            <w:tcMar>
              <w:top w:w="57" w:type="dxa"/>
            </w:tcMar>
          </w:tcPr>
          <w:p w:rsidR="003F0F31" w:rsidRPr="003F0F31" w:rsidRDefault="003F0F31" w:rsidP="003F0F31">
            <w:pPr>
              <w:spacing w:after="200"/>
              <w:rPr>
                <w:rFonts w:ascii="Arial" w:hAnsi="Arial" w:cs="Arial"/>
                <w:b/>
                <w:sz w:val="22"/>
                <w:szCs w:val="22"/>
              </w:rPr>
            </w:pPr>
            <w:r w:rsidRPr="003F0F31">
              <w:rPr>
                <w:rFonts w:ascii="Arial" w:hAnsi="Arial" w:cs="Arial"/>
                <w:b/>
                <w:sz w:val="22"/>
                <w:szCs w:val="22"/>
              </w:rPr>
              <w:t xml:space="preserve">Condition 2 </w:t>
            </w:r>
          </w:p>
          <w:p w:rsidR="002C4F65" w:rsidRPr="00C956CD" w:rsidRDefault="003F0F31" w:rsidP="003F0F31">
            <w:pPr>
              <w:spacing w:after="200"/>
              <w:rPr>
                <w:highlight w:val="yellow"/>
              </w:rPr>
            </w:pPr>
            <w:r w:rsidRPr="003F0F31">
              <w:rPr>
                <w:rFonts w:ascii="Arial" w:hAnsi="Arial" w:cs="Arial"/>
                <w:sz w:val="22"/>
                <w:szCs w:val="22"/>
              </w:rPr>
              <w:t xml:space="preserve">Fisheries Queensland to inform the Department of Sustainability, Environment, Water, Population and Communities of any intended amendments to the management arrangements that may affect the criteria on which </w:t>
            </w:r>
            <w:r w:rsidRPr="003F0F31">
              <w:rPr>
                <w:rFonts w:ascii="Arial" w:hAnsi="Arial" w:cs="Arial"/>
                <w:i/>
                <w:sz w:val="22"/>
                <w:szCs w:val="22"/>
              </w:rPr>
              <w:t xml:space="preserve">Environment Protection and Biodiversity Conservation Act 1999 </w:t>
            </w:r>
            <w:r w:rsidRPr="003F0F31">
              <w:rPr>
                <w:rFonts w:ascii="Arial" w:hAnsi="Arial" w:cs="Arial"/>
                <w:sz w:val="22"/>
                <w:szCs w:val="22"/>
              </w:rPr>
              <w:t>decisions are based.</w:t>
            </w:r>
          </w:p>
        </w:tc>
        <w:tc>
          <w:tcPr>
            <w:tcW w:w="5040" w:type="dxa"/>
            <w:tcMar>
              <w:top w:w="57" w:type="dxa"/>
            </w:tcMar>
          </w:tcPr>
          <w:p w:rsidR="002C4F65" w:rsidRPr="00C956CD" w:rsidRDefault="00111B64" w:rsidP="004D2609">
            <w:pPr>
              <w:spacing w:after="200" w:line="276" w:lineRule="auto"/>
              <w:rPr>
                <w:rFonts w:ascii="Arial" w:hAnsi="Arial" w:cs="Arial"/>
                <w:sz w:val="22"/>
                <w:szCs w:val="22"/>
                <w:highlight w:val="yellow"/>
              </w:rPr>
            </w:pPr>
            <w:r w:rsidRPr="00111B64">
              <w:rPr>
                <w:rFonts w:ascii="Arial" w:hAnsi="Arial" w:cs="Arial"/>
                <w:sz w:val="22"/>
                <w:szCs w:val="22"/>
              </w:rPr>
              <w:t xml:space="preserve">Fisheries Queensland </w:t>
            </w:r>
            <w:r>
              <w:rPr>
                <w:rFonts w:ascii="Arial" w:hAnsi="Arial" w:cs="Arial"/>
                <w:sz w:val="22"/>
                <w:szCs w:val="22"/>
              </w:rPr>
              <w:t xml:space="preserve">has informed the </w:t>
            </w:r>
            <w:r w:rsidR="000C0870">
              <w:rPr>
                <w:rFonts w:ascii="Arial" w:hAnsi="Arial" w:cs="Arial"/>
                <w:sz w:val="22"/>
                <w:szCs w:val="22"/>
              </w:rPr>
              <w:t>Department</w:t>
            </w:r>
            <w:r>
              <w:rPr>
                <w:rFonts w:ascii="Arial" w:hAnsi="Arial" w:cs="Arial"/>
                <w:sz w:val="22"/>
                <w:szCs w:val="22"/>
              </w:rPr>
              <w:t xml:space="preserve"> that there have been no changes to the management arrangements since the previous approval that would negatively impact on resource sustainability.</w:t>
            </w:r>
          </w:p>
        </w:tc>
        <w:tc>
          <w:tcPr>
            <w:tcW w:w="5760" w:type="dxa"/>
            <w:tcMar>
              <w:top w:w="57" w:type="dxa"/>
            </w:tcMar>
          </w:tcPr>
          <w:p w:rsidR="0098010E" w:rsidRPr="00C956CD" w:rsidRDefault="000C0870" w:rsidP="0075739B">
            <w:pPr>
              <w:pStyle w:val="Default"/>
              <w:spacing w:after="200" w:line="276" w:lineRule="auto"/>
              <w:rPr>
                <w:rFonts w:ascii="Arial" w:hAnsi="Arial" w:cs="Arial"/>
                <w:sz w:val="22"/>
                <w:szCs w:val="22"/>
              </w:rPr>
            </w:pPr>
            <w:r>
              <w:rPr>
                <w:rFonts w:ascii="Arial" w:hAnsi="Arial" w:cs="Arial"/>
                <w:sz w:val="22"/>
                <w:szCs w:val="22"/>
              </w:rPr>
              <w:t>The D</w:t>
            </w:r>
            <w:r w:rsidR="0098010E" w:rsidRPr="00C956CD">
              <w:rPr>
                <w:rFonts w:ascii="Arial" w:hAnsi="Arial" w:cs="Arial"/>
                <w:sz w:val="22"/>
                <w:szCs w:val="22"/>
              </w:rPr>
              <w:t xml:space="preserve">epartment considers that this condition has been met. </w:t>
            </w:r>
          </w:p>
          <w:p w:rsidR="002C4F65" w:rsidRPr="00C956CD" w:rsidRDefault="0098010E" w:rsidP="000C0870">
            <w:pPr>
              <w:spacing w:after="200" w:line="276" w:lineRule="auto"/>
              <w:rPr>
                <w:rFonts w:ascii="Arial" w:hAnsi="Arial" w:cs="Arial"/>
                <w:sz w:val="22"/>
                <w:szCs w:val="22"/>
                <w:highlight w:val="cyan"/>
              </w:rPr>
            </w:pPr>
            <w:r w:rsidRPr="00C956CD">
              <w:rPr>
                <w:rFonts w:ascii="Arial" w:hAnsi="Arial" w:cs="Arial"/>
                <w:sz w:val="22"/>
                <w:szCs w:val="22"/>
              </w:rPr>
              <w:t xml:space="preserve">The </w:t>
            </w:r>
            <w:r w:rsidR="000C0870">
              <w:rPr>
                <w:rFonts w:ascii="Arial" w:hAnsi="Arial" w:cs="Arial"/>
                <w:sz w:val="22"/>
                <w:szCs w:val="22"/>
              </w:rPr>
              <w:t>D</w:t>
            </w:r>
            <w:r w:rsidRPr="00C956CD">
              <w:rPr>
                <w:rFonts w:ascii="Arial" w:hAnsi="Arial" w:cs="Arial"/>
                <w:sz w:val="22"/>
                <w:szCs w:val="22"/>
              </w:rPr>
              <w:t xml:space="preserve">epartment considers that a new approved wildlife trade operation declaration for the </w:t>
            </w:r>
            <w:r w:rsidR="00111B64">
              <w:rPr>
                <w:rFonts w:ascii="Arial" w:hAnsi="Arial" w:cs="Arial"/>
                <w:sz w:val="22"/>
                <w:szCs w:val="22"/>
              </w:rPr>
              <w:t>East Coast Otter Trawl Fishery</w:t>
            </w:r>
            <w:r w:rsidRPr="00C956CD">
              <w:rPr>
                <w:rFonts w:ascii="Arial" w:hAnsi="Arial" w:cs="Arial"/>
                <w:sz w:val="22"/>
                <w:szCs w:val="22"/>
              </w:rPr>
              <w:t xml:space="preserve"> </w:t>
            </w:r>
            <w:r w:rsidR="0002003A">
              <w:rPr>
                <w:rFonts w:ascii="Arial" w:hAnsi="Arial" w:cs="Arial"/>
                <w:sz w:val="22"/>
                <w:szCs w:val="22"/>
              </w:rPr>
              <w:t xml:space="preserve">should </w:t>
            </w:r>
            <w:r w:rsidRPr="00C956CD">
              <w:rPr>
                <w:rFonts w:ascii="Arial" w:hAnsi="Arial" w:cs="Arial"/>
                <w:sz w:val="22"/>
                <w:szCs w:val="22"/>
              </w:rPr>
              <w:t>specify a similar condition (see</w:t>
            </w:r>
            <w:r w:rsidR="00E22A1F">
              <w:rPr>
                <w:rFonts w:ascii="Arial" w:hAnsi="Arial" w:cs="Arial"/>
                <w:b/>
                <w:sz w:val="22"/>
                <w:szCs w:val="22"/>
              </w:rPr>
              <w:t> </w:t>
            </w:r>
            <w:r w:rsidRPr="00C956CD">
              <w:rPr>
                <w:rFonts w:ascii="Arial" w:hAnsi="Arial" w:cs="Arial"/>
                <w:b/>
                <w:bCs/>
                <w:sz w:val="22"/>
                <w:szCs w:val="22"/>
              </w:rPr>
              <w:t>Condition 2</w:t>
            </w:r>
            <w:r w:rsidRPr="00C956CD">
              <w:rPr>
                <w:rFonts w:ascii="Arial" w:hAnsi="Arial" w:cs="Arial"/>
                <w:b/>
                <w:sz w:val="22"/>
                <w:szCs w:val="22"/>
              </w:rPr>
              <w:t>, Table 4</w:t>
            </w:r>
            <w:r w:rsidRPr="00C956CD">
              <w:rPr>
                <w:rFonts w:ascii="Arial" w:hAnsi="Arial" w:cs="Arial"/>
                <w:sz w:val="22"/>
                <w:szCs w:val="22"/>
              </w:rPr>
              <w:t xml:space="preserve">). </w:t>
            </w:r>
          </w:p>
        </w:tc>
      </w:tr>
      <w:tr w:rsidR="002C4F65" w:rsidRPr="00C956CD" w:rsidTr="00BC3D80">
        <w:trPr>
          <w:cantSplit/>
        </w:trPr>
        <w:tc>
          <w:tcPr>
            <w:tcW w:w="3528" w:type="dxa"/>
            <w:tcMar>
              <w:top w:w="57" w:type="dxa"/>
            </w:tcMar>
          </w:tcPr>
          <w:p w:rsidR="00830353" w:rsidRPr="00830353" w:rsidRDefault="00830353" w:rsidP="00830353">
            <w:pPr>
              <w:spacing w:after="200"/>
              <w:rPr>
                <w:rFonts w:ascii="Arial" w:hAnsi="Arial" w:cs="Arial"/>
                <w:b/>
                <w:sz w:val="22"/>
                <w:szCs w:val="22"/>
              </w:rPr>
            </w:pPr>
            <w:r w:rsidRPr="00830353">
              <w:rPr>
                <w:rFonts w:ascii="Arial" w:hAnsi="Arial" w:cs="Arial"/>
                <w:b/>
                <w:sz w:val="22"/>
                <w:szCs w:val="22"/>
              </w:rPr>
              <w:t>Condition 3</w:t>
            </w:r>
          </w:p>
          <w:p w:rsidR="002C4F65" w:rsidRPr="00830353" w:rsidRDefault="00830353" w:rsidP="00E518BB">
            <w:pPr>
              <w:pStyle w:val="normal-dot"/>
              <w:tabs>
                <w:tab w:val="clear" w:pos="360"/>
              </w:tabs>
              <w:spacing w:before="0" w:after="200"/>
              <w:ind w:left="0" w:right="142" w:firstLine="0"/>
              <w:rPr>
                <w:rFonts w:ascii="Arial" w:hAnsi="Arial" w:cs="Arial"/>
                <w:szCs w:val="22"/>
              </w:rPr>
            </w:pPr>
            <w:r w:rsidRPr="00830353">
              <w:rPr>
                <w:rFonts w:ascii="Arial" w:hAnsi="Arial" w:cs="Arial"/>
                <w:szCs w:val="22"/>
              </w:rPr>
              <w:t xml:space="preserve">Fisheries Queensland to produce and present reports to the department annually as per Appendix B to the </w:t>
            </w:r>
            <w:r w:rsidRPr="00830353">
              <w:rPr>
                <w:rFonts w:ascii="Arial" w:eastAsia="Arial Unicode MS" w:hAnsi="Arial" w:cs="Arial"/>
                <w:i/>
                <w:szCs w:val="22"/>
              </w:rPr>
              <w:t>Guidelines for the Ecologically Sustainable Management of Fisheries - 2</w:t>
            </w:r>
            <w:r w:rsidRPr="00830353">
              <w:rPr>
                <w:rFonts w:ascii="Arial" w:eastAsia="Arial Unicode MS" w:hAnsi="Arial" w:cs="Arial"/>
                <w:i/>
                <w:szCs w:val="22"/>
                <w:vertAlign w:val="superscript"/>
              </w:rPr>
              <w:t>nd</w:t>
            </w:r>
            <w:r w:rsidR="00E518BB">
              <w:rPr>
                <w:rFonts w:ascii="Arial" w:eastAsia="Arial Unicode MS" w:hAnsi="Arial" w:cs="Arial"/>
                <w:i/>
                <w:szCs w:val="22"/>
              </w:rPr>
              <w:t> </w:t>
            </w:r>
            <w:r w:rsidRPr="00830353">
              <w:rPr>
                <w:rFonts w:ascii="Arial" w:eastAsia="Arial Unicode MS" w:hAnsi="Arial" w:cs="Arial"/>
                <w:i/>
                <w:szCs w:val="22"/>
              </w:rPr>
              <w:t>Edition.</w:t>
            </w:r>
          </w:p>
        </w:tc>
        <w:tc>
          <w:tcPr>
            <w:tcW w:w="5040" w:type="dxa"/>
            <w:tcMar>
              <w:top w:w="57" w:type="dxa"/>
            </w:tcMar>
          </w:tcPr>
          <w:p w:rsidR="002C4F65" w:rsidRPr="00C956CD" w:rsidRDefault="00111B64" w:rsidP="00E82885">
            <w:pPr>
              <w:spacing w:after="200" w:line="276" w:lineRule="auto"/>
              <w:rPr>
                <w:rFonts w:ascii="Arial" w:hAnsi="Arial" w:cs="Arial"/>
                <w:sz w:val="22"/>
                <w:szCs w:val="22"/>
                <w:highlight w:val="yellow"/>
              </w:rPr>
            </w:pPr>
            <w:r w:rsidRPr="00111B64">
              <w:rPr>
                <w:rFonts w:ascii="Arial" w:hAnsi="Arial" w:cs="Arial"/>
                <w:sz w:val="22"/>
                <w:szCs w:val="22"/>
              </w:rPr>
              <w:t xml:space="preserve">Fisheries Queensland </w:t>
            </w:r>
            <w:r w:rsidR="00E82885">
              <w:rPr>
                <w:rFonts w:ascii="Arial" w:hAnsi="Arial" w:cs="Arial"/>
                <w:sz w:val="22"/>
                <w:szCs w:val="22"/>
              </w:rPr>
              <w:t xml:space="preserve">has supplied the </w:t>
            </w:r>
            <w:r w:rsidR="000C0870">
              <w:rPr>
                <w:rFonts w:ascii="Arial" w:hAnsi="Arial" w:cs="Arial"/>
                <w:sz w:val="22"/>
                <w:szCs w:val="22"/>
              </w:rPr>
              <w:t>Department</w:t>
            </w:r>
            <w:r w:rsidR="00E82885">
              <w:rPr>
                <w:rFonts w:ascii="Arial" w:hAnsi="Arial" w:cs="Arial"/>
                <w:sz w:val="22"/>
                <w:szCs w:val="22"/>
              </w:rPr>
              <w:t xml:space="preserve"> with annual status reports for the 2010/11 and 2011/12 fishing years.</w:t>
            </w:r>
          </w:p>
        </w:tc>
        <w:tc>
          <w:tcPr>
            <w:tcW w:w="5760" w:type="dxa"/>
            <w:tcMar>
              <w:top w:w="57" w:type="dxa"/>
            </w:tcMar>
          </w:tcPr>
          <w:p w:rsidR="0098010E" w:rsidRPr="00C956CD" w:rsidRDefault="0098010E" w:rsidP="0075739B">
            <w:pPr>
              <w:pStyle w:val="Default"/>
              <w:spacing w:after="200" w:line="276" w:lineRule="auto"/>
              <w:rPr>
                <w:rFonts w:ascii="Arial" w:hAnsi="Arial" w:cs="Arial"/>
                <w:sz w:val="22"/>
                <w:szCs w:val="22"/>
              </w:rPr>
            </w:pPr>
            <w:r w:rsidRPr="00C956CD">
              <w:rPr>
                <w:rFonts w:ascii="Arial" w:hAnsi="Arial" w:cs="Arial"/>
                <w:sz w:val="22"/>
                <w:szCs w:val="22"/>
              </w:rPr>
              <w:t xml:space="preserve">The </w:t>
            </w:r>
            <w:r w:rsidR="000C0870">
              <w:rPr>
                <w:rFonts w:ascii="Arial" w:hAnsi="Arial" w:cs="Arial"/>
                <w:sz w:val="22"/>
                <w:szCs w:val="22"/>
              </w:rPr>
              <w:t>Department</w:t>
            </w:r>
            <w:r w:rsidRPr="00C956CD">
              <w:rPr>
                <w:rFonts w:ascii="Arial" w:hAnsi="Arial" w:cs="Arial"/>
                <w:sz w:val="22"/>
                <w:szCs w:val="22"/>
              </w:rPr>
              <w:t xml:space="preserve"> considers that this condition has been met. </w:t>
            </w:r>
          </w:p>
          <w:p w:rsidR="002C4F65" w:rsidRPr="00C956CD" w:rsidRDefault="0098010E" w:rsidP="00E22A1F">
            <w:pPr>
              <w:spacing w:after="200" w:line="276" w:lineRule="auto"/>
              <w:rPr>
                <w:rFonts w:ascii="Arial" w:hAnsi="Arial" w:cs="Arial"/>
                <w:sz w:val="22"/>
                <w:szCs w:val="22"/>
                <w:highlight w:val="cyan"/>
              </w:rPr>
            </w:pPr>
            <w:r w:rsidRPr="00C956CD">
              <w:rPr>
                <w:rFonts w:ascii="Arial" w:hAnsi="Arial" w:cs="Arial"/>
                <w:sz w:val="22"/>
                <w:szCs w:val="22"/>
              </w:rPr>
              <w:t xml:space="preserve">The </w:t>
            </w:r>
            <w:r w:rsidR="000C0870">
              <w:rPr>
                <w:rFonts w:ascii="Arial" w:hAnsi="Arial" w:cs="Arial"/>
                <w:sz w:val="22"/>
                <w:szCs w:val="22"/>
              </w:rPr>
              <w:t>Department</w:t>
            </w:r>
            <w:r w:rsidRPr="00C956CD">
              <w:rPr>
                <w:rFonts w:ascii="Arial" w:hAnsi="Arial" w:cs="Arial"/>
                <w:sz w:val="22"/>
                <w:szCs w:val="22"/>
              </w:rPr>
              <w:t xml:space="preserve"> considers that a new approved wildlife trade operation declaration for the </w:t>
            </w:r>
            <w:r w:rsidR="00E82885">
              <w:rPr>
                <w:rFonts w:ascii="Arial" w:hAnsi="Arial" w:cs="Arial"/>
                <w:sz w:val="22"/>
                <w:szCs w:val="22"/>
              </w:rPr>
              <w:t>East Coast Otter Trawl Fishery</w:t>
            </w:r>
            <w:r w:rsidRPr="00C956CD">
              <w:rPr>
                <w:rFonts w:ascii="Arial" w:hAnsi="Arial" w:cs="Arial"/>
                <w:sz w:val="22"/>
                <w:szCs w:val="22"/>
              </w:rPr>
              <w:t xml:space="preserve"> </w:t>
            </w:r>
            <w:r w:rsidR="0002003A">
              <w:rPr>
                <w:rFonts w:ascii="Arial" w:hAnsi="Arial" w:cs="Arial"/>
                <w:sz w:val="22"/>
                <w:szCs w:val="22"/>
              </w:rPr>
              <w:t xml:space="preserve">should </w:t>
            </w:r>
            <w:r w:rsidRPr="00C956CD">
              <w:rPr>
                <w:rFonts w:ascii="Arial" w:hAnsi="Arial" w:cs="Arial"/>
                <w:sz w:val="22"/>
                <w:szCs w:val="22"/>
              </w:rPr>
              <w:t>specify a similar condition (see</w:t>
            </w:r>
            <w:r w:rsidR="00E22A1F">
              <w:rPr>
                <w:rFonts w:ascii="Arial" w:hAnsi="Arial" w:cs="Arial"/>
                <w:sz w:val="22"/>
                <w:szCs w:val="22"/>
              </w:rPr>
              <w:t> </w:t>
            </w:r>
            <w:r w:rsidRPr="00C956CD">
              <w:rPr>
                <w:rFonts w:ascii="Arial" w:hAnsi="Arial" w:cs="Arial"/>
                <w:b/>
                <w:bCs/>
                <w:sz w:val="22"/>
                <w:szCs w:val="22"/>
              </w:rPr>
              <w:t>Condition 3</w:t>
            </w:r>
            <w:r w:rsidRPr="00C956CD">
              <w:rPr>
                <w:rFonts w:ascii="Arial" w:hAnsi="Arial" w:cs="Arial"/>
                <w:b/>
                <w:sz w:val="22"/>
                <w:szCs w:val="22"/>
              </w:rPr>
              <w:t>, Table 4</w:t>
            </w:r>
            <w:r w:rsidRPr="00C956CD">
              <w:rPr>
                <w:rFonts w:ascii="Arial" w:hAnsi="Arial" w:cs="Arial"/>
                <w:sz w:val="22"/>
                <w:szCs w:val="22"/>
              </w:rPr>
              <w:t>).</w:t>
            </w:r>
          </w:p>
        </w:tc>
      </w:tr>
      <w:tr w:rsidR="00830353" w:rsidRPr="00C956CD" w:rsidTr="00BC3D80">
        <w:trPr>
          <w:cantSplit/>
        </w:trPr>
        <w:tc>
          <w:tcPr>
            <w:tcW w:w="3528" w:type="dxa"/>
            <w:tcMar>
              <w:top w:w="57" w:type="dxa"/>
            </w:tcMar>
          </w:tcPr>
          <w:p w:rsidR="00830353" w:rsidRPr="00830353" w:rsidRDefault="00830353" w:rsidP="00830353">
            <w:pPr>
              <w:spacing w:after="200"/>
              <w:rPr>
                <w:rFonts w:ascii="Arial" w:hAnsi="Arial" w:cs="Arial"/>
                <w:b/>
                <w:sz w:val="22"/>
                <w:szCs w:val="22"/>
              </w:rPr>
            </w:pPr>
            <w:r w:rsidRPr="00830353">
              <w:rPr>
                <w:rFonts w:ascii="Arial" w:hAnsi="Arial" w:cs="Arial"/>
                <w:b/>
                <w:sz w:val="22"/>
                <w:szCs w:val="22"/>
              </w:rPr>
              <w:lastRenderedPageBreak/>
              <w:t>Condition 4</w:t>
            </w:r>
          </w:p>
          <w:p w:rsidR="00830353" w:rsidRPr="00830353" w:rsidRDefault="00830353" w:rsidP="00830353">
            <w:pPr>
              <w:spacing w:after="200"/>
              <w:rPr>
                <w:rFonts w:ascii="Arial" w:hAnsi="Arial" w:cs="Arial"/>
                <w:b/>
                <w:sz w:val="22"/>
                <w:szCs w:val="22"/>
              </w:rPr>
            </w:pPr>
            <w:r w:rsidRPr="00830353">
              <w:rPr>
                <w:rFonts w:ascii="Arial" w:hAnsi="Arial" w:cs="Arial"/>
                <w:sz w:val="22"/>
                <w:szCs w:val="22"/>
              </w:rPr>
              <w:t xml:space="preserve">Fisheries Queensland to complete the </w:t>
            </w:r>
            <w:r w:rsidRPr="00830353">
              <w:rPr>
                <w:rFonts w:ascii="Arial" w:hAnsi="Arial" w:cs="Arial"/>
                <w:bCs/>
                <w:color w:val="222222"/>
                <w:kern w:val="36"/>
                <w:sz w:val="22"/>
                <w:szCs w:val="22"/>
              </w:rPr>
              <w:t xml:space="preserve">review of east coast trawl fishery management arrangements </w:t>
            </w:r>
            <w:r w:rsidRPr="00830353">
              <w:rPr>
                <w:rFonts w:ascii="Arial" w:hAnsi="Arial" w:cs="Arial"/>
                <w:sz w:val="22"/>
                <w:szCs w:val="22"/>
              </w:rPr>
              <w:t>and implement the outcomes in the East Coast Otter Trawl Fishery.</w:t>
            </w:r>
          </w:p>
        </w:tc>
        <w:tc>
          <w:tcPr>
            <w:tcW w:w="5040" w:type="dxa"/>
            <w:tcMar>
              <w:top w:w="57" w:type="dxa"/>
            </w:tcMar>
          </w:tcPr>
          <w:p w:rsidR="0076538F" w:rsidRDefault="00E702E4" w:rsidP="00B57349">
            <w:pPr>
              <w:spacing w:after="200" w:line="276" w:lineRule="auto"/>
              <w:rPr>
                <w:rFonts w:ascii="Arial" w:hAnsi="Arial" w:cs="Arial"/>
                <w:sz w:val="22"/>
                <w:szCs w:val="22"/>
              </w:rPr>
            </w:pPr>
            <w:r>
              <w:rPr>
                <w:rFonts w:ascii="Arial" w:hAnsi="Arial" w:cs="Arial"/>
                <w:sz w:val="22"/>
                <w:szCs w:val="22"/>
              </w:rPr>
              <w:t xml:space="preserve">The review of the management arrangements for the East Coast Otter Trawl Fishery commenced in 2009. The preliminary outcomes of the review recommended the removal of latent effort in the fishery. Consultation with licence holders has shown broad industry support for this outcome. </w:t>
            </w:r>
          </w:p>
          <w:p w:rsidR="003467B4" w:rsidRPr="00B77316" w:rsidRDefault="0076538F" w:rsidP="00B57349">
            <w:pPr>
              <w:spacing w:after="200" w:line="276" w:lineRule="auto"/>
              <w:rPr>
                <w:rFonts w:ascii="Arial" w:hAnsi="Arial" w:cs="Arial"/>
                <w:sz w:val="22"/>
                <w:szCs w:val="22"/>
              </w:rPr>
            </w:pPr>
            <w:r>
              <w:rPr>
                <w:rFonts w:ascii="Arial" w:hAnsi="Arial" w:cs="Arial"/>
                <w:sz w:val="22"/>
                <w:szCs w:val="22"/>
              </w:rPr>
              <w:t xml:space="preserve">The framework for removing latent effort from the fishery has yet to be agreed, which has delayed the completion of the review. </w:t>
            </w:r>
            <w:r w:rsidR="00B77316" w:rsidRPr="00B77316">
              <w:rPr>
                <w:rFonts w:ascii="Arial" w:hAnsi="Arial" w:cs="Arial"/>
                <w:iCs/>
                <w:sz w:val="22"/>
                <w:szCs w:val="22"/>
              </w:rPr>
              <w:t>The change in government in Queensland in 2012 and subsequent changes in policy have caused significant delays in the trawl plan review process. Consequently, further consultation with industry was conducted to clarify their opinions around a range of issues and to help finalise options for inclusion into a new regulatory impact statement for the pending public comment phase of the review.</w:t>
            </w:r>
            <w:r w:rsidR="003467B4" w:rsidRPr="00B77316">
              <w:rPr>
                <w:rFonts w:ascii="Arial" w:hAnsi="Arial" w:cs="Arial"/>
                <w:sz w:val="22"/>
                <w:szCs w:val="22"/>
              </w:rPr>
              <w:t xml:space="preserve"> </w:t>
            </w:r>
          </w:p>
          <w:p w:rsidR="00830353" w:rsidRPr="003467B4" w:rsidRDefault="001C2C9D" w:rsidP="00E22A1F">
            <w:pPr>
              <w:spacing w:after="200" w:line="276" w:lineRule="auto"/>
              <w:rPr>
                <w:rFonts w:ascii="Arial" w:hAnsi="Arial" w:cs="Arial"/>
                <w:sz w:val="22"/>
                <w:szCs w:val="22"/>
              </w:rPr>
            </w:pPr>
            <w:r w:rsidRPr="001C2C9D">
              <w:rPr>
                <w:rFonts w:ascii="Arial" w:hAnsi="Arial" w:cs="Arial"/>
                <w:sz w:val="22"/>
                <w:szCs w:val="22"/>
              </w:rPr>
              <w:t xml:space="preserve">Fisheries </w:t>
            </w:r>
            <w:r>
              <w:rPr>
                <w:rFonts w:ascii="Arial" w:hAnsi="Arial" w:cs="Arial"/>
                <w:sz w:val="22"/>
                <w:szCs w:val="22"/>
              </w:rPr>
              <w:t xml:space="preserve">Queensland has informed the </w:t>
            </w:r>
            <w:r w:rsidR="000C0870">
              <w:rPr>
                <w:rFonts w:ascii="Arial" w:hAnsi="Arial" w:cs="Arial"/>
                <w:sz w:val="22"/>
                <w:szCs w:val="22"/>
              </w:rPr>
              <w:t>Department</w:t>
            </w:r>
            <w:r>
              <w:rPr>
                <w:rFonts w:ascii="Arial" w:hAnsi="Arial" w:cs="Arial"/>
                <w:sz w:val="22"/>
                <w:szCs w:val="22"/>
              </w:rPr>
              <w:t xml:space="preserve"> that the review of the management arrangements for the East Coast Otter Trawl Fishery </w:t>
            </w:r>
            <w:r w:rsidR="0002003A">
              <w:rPr>
                <w:rFonts w:ascii="Arial" w:hAnsi="Arial" w:cs="Arial"/>
                <w:sz w:val="22"/>
                <w:szCs w:val="22"/>
              </w:rPr>
              <w:t xml:space="preserve">is </w:t>
            </w:r>
            <w:r w:rsidR="00912754">
              <w:rPr>
                <w:rFonts w:ascii="Arial" w:hAnsi="Arial" w:cs="Arial"/>
                <w:sz w:val="22"/>
                <w:szCs w:val="22"/>
              </w:rPr>
              <w:t>expected to be completed in mid-2014.</w:t>
            </w:r>
          </w:p>
        </w:tc>
        <w:tc>
          <w:tcPr>
            <w:tcW w:w="5760" w:type="dxa"/>
            <w:tcMar>
              <w:top w:w="57" w:type="dxa"/>
            </w:tcMar>
          </w:tcPr>
          <w:p w:rsidR="00830353" w:rsidRDefault="00912754" w:rsidP="00912754">
            <w:pPr>
              <w:pStyle w:val="Default"/>
              <w:spacing w:after="200" w:line="276" w:lineRule="auto"/>
              <w:rPr>
                <w:rFonts w:ascii="Arial" w:hAnsi="Arial" w:cs="Arial"/>
                <w:sz w:val="22"/>
                <w:szCs w:val="22"/>
              </w:rPr>
            </w:pPr>
            <w:r>
              <w:rPr>
                <w:rFonts w:ascii="Arial" w:hAnsi="Arial" w:cs="Arial"/>
                <w:sz w:val="22"/>
                <w:szCs w:val="22"/>
              </w:rPr>
              <w:t xml:space="preserve">The </w:t>
            </w:r>
            <w:r w:rsidR="0034546B">
              <w:rPr>
                <w:rFonts w:ascii="Arial" w:hAnsi="Arial" w:cs="Arial"/>
                <w:sz w:val="22"/>
                <w:szCs w:val="22"/>
              </w:rPr>
              <w:t>D</w:t>
            </w:r>
            <w:r>
              <w:rPr>
                <w:rFonts w:ascii="Arial" w:hAnsi="Arial" w:cs="Arial"/>
                <w:sz w:val="22"/>
                <w:szCs w:val="22"/>
              </w:rPr>
              <w:t xml:space="preserve">epartment </w:t>
            </w:r>
            <w:r w:rsidR="0002003A">
              <w:rPr>
                <w:rFonts w:ascii="Arial" w:hAnsi="Arial" w:cs="Arial"/>
                <w:sz w:val="22"/>
                <w:szCs w:val="22"/>
              </w:rPr>
              <w:t xml:space="preserve">recognises Fisheries Queensland’s progress on the trawl review and </w:t>
            </w:r>
            <w:r>
              <w:rPr>
                <w:rFonts w:ascii="Arial" w:hAnsi="Arial" w:cs="Arial"/>
                <w:sz w:val="22"/>
                <w:szCs w:val="22"/>
              </w:rPr>
              <w:t>considers that this condition is o</w:t>
            </w:r>
            <w:r w:rsidR="00E518BB">
              <w:rPr>
                <w:rFonts w:ascii="Arial" w:hAnsi="Arial" w:cs="Arial"/>
                <w:sz w:val="22"/>
                <w:szCs w:val="22"/>
              </w:rPr>
              <w:t>ngoing</w:t>
            </w:r>
            <w:r>
              <w:rPr>
                <w:rFonts w:ascii="Arial" w:hAnsi="Arial" w:cs="Arial"/>
                <w:sz w:val="22"/>
                <w:szCs w:val="22"/>
              </w:rPr>
              <w:t>.</w:t>
            </w:r>
          </w:p>
          <w:p w:rsidR="00912754" w:rsidRPr="00C956CD" w:rsidRDefault="00912754" w:rsidP="003135E1">
            <w:pPr>
              <w:pStyle w:val="Default"/>
              <w:spacing w:after="200" w:line="276" w:lineRule="auto"/>
              <w:rPr>
                <w:rFonts w:ascii="Arial" w:hAnsi="Arial" w:cs="Arial"/>
                <w:sz w:val="22"/>
                <w:szCs w:val="22"/>
              </w:rPr>
            </w:pPr>
            <w:r w:rsidRPr="00C956CD">
              <w:rPr>
                <w:rFonts w:ascii="Arial" w:hAnsi="Arial" w:cs="Arial"/>
                <w:sz w:val="22"/>
                <w:szCs w:val="22"/>
              </w:rPr>
              <w:t xml:space="preserve">The </w:t>
            </w:r>
            <w:r w:rsidR="0034546B">
              <w:rPr>
                <w:rFonts w:ascii="Arial" w:hAnsi="Arial" w:cs="Arial"/>
                <w:sz w:val="22"/>
                <w:szCs w:val="22"/>
              </w:rPr>
              <w:t>D</w:t>
            </w:r>
            <w:r w:rsidRPr="00C956CD">
              <w:rPr>
                <w:rFonts w:ascii="Arial" w:hAnsi="Arial" w:cs="Arial"/>
                <w:sz w:val="22"/>
                <w:szCs w:val="22"/>
              </w:rPr>
              <w:t xml:space="preserve">epartment considers that a new approved wildlife trade operation declaration for the </w:t>
            </w:r>
            <w:r>
              <w:rPr>
                <w:rFonts w:ascii="Arial" w:hAnsi="Arial" w:cs="Arial"/>
                <w:sz w:val="22"/>
                <w:szCs w:val="22"/>
              </w:rPr>
              <w:t>East Coast Otter Trawl Fishery</w:t>
            </w:r>
            <w:r w:rsidRPr="00C956CD">
              <w:rPr>
                <w:rFonts w:ascii="Arial" w:hAnsi="Arial" w:cs="Arial"/>
                <w:sz w:val="22"/>
                <w:szCs w:val="22"/>
              </w:rPr>
              <w:t xml:space="preserve"> specify a </w:t>
            </w:r>
            <w:r w:rsidR="003135E1">
              <w:rPr>
                <w:rFonts w:ascii="Arial" w:hAnsi="Arial" w:cs="Arial"/>
                <w:sz w:val="22"/>
                <w:szCs w:val="22"/>
              </w:rPr>
              <w:t>related</w:t>
            </w:r>
            <w:r w:rsidRPr="00C956CD">
              <w:rPr>
                <w:rFonts w:ascii="Arial" w:hAnsi="Arial" w:cs="Arial"/>
                <w:sz w:val="22"/>
                <w:szCs w:val="22"/>
              </w:rPr>
              <w:t xml:space="preserve"> condition (see</w:t>
            </w:r>
            <w:r w:rsidR="00E22A1F">
              <w:rPr>
                <w:rFonts w:ascii="Arial" w:hAnsi="Arial" w:cs="Arial"/>
                <w:b/>
                <w:sz w:val="22"/>
                <w:szCs w:val="22"/>
              </w:rPr>
              <w:t> </w:t>
            </w:r>
            <w:r w:rsidRPr="003135E1">
              <w:rPr>
                <w:rFonts w:ascii="Arial" w:hAnsi="Arial" w:cs="Arial"/>
                <w:b/>
                <w:bCs/>
                <w:sz w:val="22"/>
                <w:szCs w:val="22"/>
              </w:rPr>
              <w:t>Condition</w:t>
            </w:r>
            <w:r w:rsidR="00E22A1F" w:rsidRPr="003135E1">
              <w:rPr>
                <w:rFonts w:ascii="Arial" w:hAnsi="Arial" w:cs="Arial"/>
                <w:b/>
                <w:bCs/>
                <w:sz w:val="22"/>
                <w:szCs w:val="22"/>
              </w:rPr>
              <w:t> </w:t>
            </w:r>
            <w:r w:rsidRPr="003135E1">
              <w:rPr>
                <w:rFonts w:ascii="Arial" w:hAnsi="Arial" w:cs="Arial"/>
                <w:b/>
                <w:bCs/>
                <w:sz w:val="22"/>
                <w:szCs w:val="22"/>
              </w:rPr>
              <w:t>4</w:t>
            </w:r>
            <w:r w:rsidRPr="003135E1">
              <w:rPr>
                <w:rFonts w:ascii="Arial" w:hAnsi="Arial" w:cs="Arial"/>
                <w:b/>
                <w:sz w:val="22"/>
                <w:szCs w:val="22"/>
              </w:rPr>
              <w:t>,</w:t>
            </w:r>
            <w:r w:rsidRPr="00C956CD">
              <w:rPr>
                <w:rFonts w:ascii="Arial" w:hAnsi="Arial" w:cs="Arial"/>
                <w:b/>
                <w:sz w:val="22"/>
                <w:szCs w:val="22"/>
              </w:rPr>
              <w:t xml:space="preserve"> Table 4</w:t>
            </w:r>
            <w:r w:rsidRPr="00C956CD">
              <w:rPr>
                <w:rFonts w:ascii="Arial" w:hAnsi="Arial" w:cs="Arial"/>
                <w:sz w:val="22"/>
                <w:szCs w:val="22"/>
              </w:rPr>
              <w:t>).</w:t>
            </w:r>
          </w:p>
        </w:tc>
      </w:tr>
    </w:tbl>
    <w:p w:rsidR="00BC3D80" w:rsidRDefault="00BC3D80" w:rsidP="002215A5">
      <w:pPr>
        <w:spacing w:line="276" w:lineRule="auto"/>
        <w:rPr>
          <w:rFonts w:ascii="Arial" w:hAnsi="Arial" w:cs="Arial"/>
          <w:b/>
          <w:sz w:val="22"/>
          <w:szCs w:val="22"/>
        </w:rPr>
        <w:sectPr w:rsidR="00BC3D80" w:rsidSect="00226F39">
          <w:pgSz w:w="16838" w:h="11906" w:orient="landscape"/>
          <w:pgMar w:top="720" w:right="1361" w:bottom="899" w:left="1361" w:header="709" w:footer="528" w:gutter="0"/>
          <w:cols w:space="708"/>
          <w:docGrid w:linePitch="360"/>
        </w:sectPr>
      </w:pPr>
    </w:p>
    <w:tbl>
      <w:tblPr>
        <w:tblW w:w="146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040"/>
        <w:gridCol w:w="6120"/>
      </w:tblGrid>
      <w:tr w:rsidR="002C4F65" w:rsidRPr="00C956CD" w:rsidTr="00BC3D80">
        <w:trPr>
          <w:cantSplit/>
          <w:tblHeader/>
        </w:trPr>
        <w:tc>
          <w:tcPr>
            <w:tcW w:w="3528" w:type="dxa"/>
            <w:shd w:val="clear" w:color="auto" w:fill="D9D9D9"/>
            <w:tcMar>
              <w:top w:w="57" w:type="dxa"/>
            </w:tcMar>
          </w:tcPr>
          <w:p w:rsidR="002C4F65" w:rsidRPr="00C956CD" w:rsidRDefault="002C4F65" w:rsidP="002215A5">
            <w:pPr>
              <w:spacing w:line="276" w:lineRule="auto"/>
              <w:rPr>
                <w:rFonts w:ascii="Arial" w:hAnsi="Arial" w:cs="Arial"/>
                <w:sz w:val="22"/>
                <w:szCs w:val="22"/>
              </w:rPr>
            </w:pPr>
            <w:r w:rsidRPr="00C956CD">
              <w:rPr>
                <w:rFonts w:ascii="Arial" w:hAnsi="Arial" w:cs="Arial"/>
                <w:b/>
                <w:sz w:val="22"/>
                <w:szCs w:val="22"/>
              </w:rPr>
              <w:lastRenderedPageBreak/>
              <w:t>Recommendation</w:t>
            </w:r>
          </w:p>
        </w:tc>
        <w:tc>
          <w:tcPr>
            <w:tcW w:w="5040" w:type="dxa"/>
            <w:shd w:val="clear" w:color="auto" w:fill="D9D9D9"/>
            <w:tcMar>
              <w:top w:w="57" w:type="dxa"/>
            </w:tcMar>
          </w:tcPr>
          <w:p w:rsidR="002C4F65" w:rsidRPr="005A6439" w:rsidRDefault="002C4F65" w:rsidP="002215A5">
            <w:pPr>
              <w:pStyle w:val="bodytext"/>
              <w:spacing w:after="0" w:line="276" w:lineRule="auto"/>
              <w:jc w:val="left"/>
              <w:rPr>
                <w:rFonts w:cs="Arial"/>
                <w:szCs w:val="22"/>
                <w:lang w:eastAsia="en-AU"/>
              </w:rPr>
            </w:pPr>
            <w:r w:rsidRPr="005A6439">
              <w:rPr>
                <w:rFonts w:cs="Arial"/>
                <w:b/>
                <w:szCs w:val="22"/>
              </w:rPr>
              <w:t>Progress</w:t>
            </w:r>
          </w:p>
        </w:tc>
        <w:tc>
          <w:tcPr>
            <w:tcW w:w="6120" w:type="dxa"/>
            <w:shd w:val="clear" w:color="auto" w:fill="D9D9D9"/>
            <w:tcMar>
              <w:top w:w="57" w:type="dxa"/>
            </w:tcMar>
          </w:tcPr>
          <w:p w:rsidR="002C4F65" w:rsidRPr="00C956CD" w:rsidRDefault="002C4F65" w:rsidP="002215A5">
            <w:pPr>
              <w:spacing w:line="276" w:lineRule="auto"/>
              <w:rPr>
                <w:rFonts w:ascii="Arial" w:hAnsi="Arial" w:cs="Arial"/>
                <w:sz w:val="22"/>
                <w:szCs w:val="22"/>
                <w:highlight w:val="cyan"/>
              </w:rPr>
            </w:pPr>
            <w:r w:rsidRPr="00C956CD">
              <w:rPr>
                <w:rFonts w:ascii="Arial" w:hAnsi="Arial" w:cs="Arial"/>
                <w:b/>
                <w:sz w:val="22"/>
                <w:szCs w:val="22"/>
              </w:rPr>
              <w:t>Recommended Action</w:t>
            </w:r>
          </w:p>
        </w:tc>
      </w:tr>
      <w:tr w:rsidR="002C4F65" w:rsidRPr="00C956CD" w:rsidTr="00BC3D80">
        <w:trPr>
          <w:cantSplit/>
          <w:tblHeader/>
        </w:trPr>
        <w:tc>
          <w:tcPr>
            <w:tcW w:w="3528" w:type="dxa"/>
            <w:tcMar>
              <w:top w:w="57" w:type="dxa"/>
            </w:tcMar>
          </w:tcPr>
          <w:p w:rsidR="00830353" w:rsidRPr="005130C5" w:rsidRDefault="00830353" w:rsidP="005130C5">
            <w:pPr>
              <w:spacing w:after="200"/>
              <w:rPr>
                <w:rFonts w:ascii="Arial" w:hAnsi="Arial" w:cs="Arial"/>
                <w:b/>
                <w:sz w:val="22"/>
                <w:szCs w:val="22"/>
              </w:rPr>
            </w:pPr>
            <w:r w:rsidRPr="005130C5">
              <w:rPr>
                <w:rFonts w:ascii="Arial" w:hAnsi="Arial" w:cs="Arial"/>
                <w:b/>
                <w:sz w:val="22"/>
                <w:szCs w:val="22"/>
              </w:rPr>
              <w:t>Recommendation 1</w:t>
            </w:r>
          </w:p>
          <w:p w:rsidR="00830353" w:rsidRPr="005130C5" w:rsidRDefault="00830353" w:rsidP="005130C5">
            <w:pPr>
              <w:spacing w:after="200"/>
              <w:rPr>
                <w:rFonts w:ascii="Arial" w:hAnsi="Arial" w:cs="Arial"/>
                <w:sz w:val="22"/>
                <w:szCs w:val="22"/>
              </w:rPr>
            </w:pPr>
            <w:r w:rsidRPr="005130C5">
              <w:rPr>
                <w:rFonts w:ascii="Arial" w:hAnsi="Arial" w:cs="Arial"/>
                <w:sz w:val="22"/>
                <w:szCs w:val="22"/>
              </w:rPr>
              <w:t xml:space="preserve">Fisheries Queensland to: </w:t>
            </w:r>
          </w:p>
          <w:p w:rsidR="00830353" w:rsidRPr="005130C5" w:rsidRDefault="00830353" w:rsidP="00054473">
            <w:pPr>
              <w:numPr>
                <w:ilvl w:val="0"/>
                <w:numId w:val="26"/>
              </w:numPr>
              <w:tabs>
                <w:tab w:val="clear" w:pos="720"/>
                <w:tab w:val="num" w:pos="252"/>
              </w:tabs>
              <w:spacing w:after="200"/>
              <w:ind w:left="252" w:hanging="252"/>
              <w:rPr>
                <w:rFonts w:ascii="Arial" w:hAnsi="Arial" w:cs="Arial"/>
                <w:sz w:val="22"/>
                <w:szCs w:val="22"/>
              </w:rPr>
            </w:pPr>
            <w:r w:rsidRPr="005130C5">
              <w:rPr>
                <w:rFonts w:ascii="Arial" w:hAnsi="Arial" w:cs="Arial"/>
                <w:sz w:val="22"/>
                <w:szCs w:val="22"/>
              </w:rPr>
              <w:t>continue to take action to improve protected species reporting by fishers in the East Coast Otter Trawl Fishery; and</w:t>
            </w:r>
          </w:p>
          <w:p w:rsidR="00830353" w:rsidRPr="005130C5" w:rsidRDefault="00830353" w:rsidP="00054473">
            <w:pPr>
              <w:numPr>
                <w:ilvl w:val="0"/>
                <w:numId w:val="26"/>
              </w:numPr>
              <w:tabs>
                <w:tab w:val="clear" w:pos="720"/>
                <w:tab w:val="num" w:pos="252"/>
              </w:tabs>
              <w:spacing w:after="200"/>
              <w:ind w:left="252" w:hanging="252"/>
              <w:rPr>
                <w:rFonts w:ascii="Arial" w:hAnsi="Arial" w:cs="Arial"/>
                <w:sz w:val="22"/>
                <w:szCs w:val="22"/>
              </w:rPr>
            </w:pPr>
            <w:r w:rsidRPr="005130C5">
              <w:rPr>
                <w:rFonts w:ascii="Arial" w:hAnsi="Arial" w:cs="Arial"/>
                <w:sz w:val="22"/>
                <w:szCs w:val="22"/>
              </w:rPr>
              <w:t>take into account:</w:t>
            </w:r>
          </w:p>
          <w:p w:rsidR="00830353" w:rsidRPr="005130C5" w:rsidRDefault="00830353" w:rsidP="00054473">
            <w:pPr>
              <w:numPr>
                <w:ilvl w:val="1"/>
                <w:numId w:val="26"/>
              </w:numPr>
              <w:tabs>
                <w:tab w:val="clear" w:pos="1440"/>
                <w:tab w:val="num" w:pos="612"/>
              </w:tabs>
              <w:spacing w:after="200"/>
              <w:ind w:left="612"/>
              <w:rPr>
                <w:rFonts w:ascii="Arial" w:hAnsi="Arial" w:cs="Arial"/>
                <w:sz w:val="22"/>
                <w:szCs w:val="22"/>
              </w:rPr>
            </w:pPr>
            <w:r w:rsidRPr="005130C5">
              <w:rPr>
                <w:rFonts w:ascii="Arial" w:hAnsi="Arial" w:cs="Arial"/>
                <w:sz w:val="22"/>
                <w:szCs w:val="22"/>
              </w:rPr>
              <w:t xml:space="preserve">best estimates of protected species underreporting; and </w:t>
            </w:r>
          </w:p>
          <w:p w:rsidR="00830353" w:rsidRPr="005130C5" w:rsidRDefault="00830353" w:rsidP="00054473">
            <w:pPr>
              <w:numPr>
                <w:ilvl w:val="1"/>
                <w:numId w:val="26"/>
              </w:numPr>
              <w:tabs>
                <w:tab w:val="clear" w:pos="1440"/>
                <w:tab w:val="num" w:pos="612"/>
              </w:tabs>
              <w:spacing w:after="200"/>
              <w:ind w:left="612"/>
              <w:rPr>
                <w:rFonts w:ascii="Arial" w:hAnsi="Arial" w:cs="Arial"/>
                <w:sz w:val="22"/>
                <w:szCs w:val="22"/>
              </w:rPr>
            </w:pPr>
            <w:r w:rsidRPr="005130C5">
              <w:rPr>
                <w:rFonts w:ascii="Arial" w:hAnsi="Arial" w:cs="Arial"/>
                <w:sz w:val="22"/>
                <w:szCs w:val="22"/>
              </w:rPr>
              <w:t>best estimates of incidental fishing mortality at capture and post release mortality of sea snakes</w:t>
            </w:r>
          </w:p>
          <w:p w:rsidR="002C4F65" w:rsidRPr="005130C5" w:rsidRDefault="00830353" w:rsidP="002E7FB3">
            <w:pPr>
              <w:pStyle w:val="ListNumber"/>
              <w:numPr>
                <w:ilvl w:val="0"/>
                <w:numId w:val="0"/>
              </w:numPr>
              <w:spacing w:after="200" w:line="276" w:lineRule="auto"/>
              <w:ind w:left="270"/>
              <w:contextualSpacing w:val="0"/>
              <w:rPr>
                <w:rFonts w:ascii="Arial" w:hAnsi="Arial" w:cs="Arial"/>
                <w:sz w:val="22"/>
                <w:szCs w:val="22"/>
              </w:rPr>
            </w:pPr>
            <w:r w:rsidRPr="005130C5">
              <w:rPr>
                <w:rFonts w:ascii="Arial" w:hAnsi="Arial" w:cs="Arial"/>
                <w:sz w:val="22"/>
                <w:szCs w:val="22"/>
              </w:rPr>
              <w:t>in all risk assessments and take appropriate action to address any unacceptable risks.</w:t>
            </w:r>
          </w:p>
        </w:tc>
        <w:tc>
          <w:tcPr>
            <w:tcW w:w="5040" w:type="dxa"/>
            <w:tcMar>
              <w:top w:w="57" w:type="dxa"/>
            </w:tcMar>
          </w:tcPr>
          <w:p w:rsidR="00FB3BBF" w:rsidRPr="00FB3BBF" w:rsidRDefault="005A6439" w:rsidP="00054473">
            <w:pPr>
              <w:pStyle w:val="ListNumber"/>
              <w:numPr>
                <w:ilvl w:val="0"/>
                <w:numId w:val="40"/>
              </w:numPr>
              <w:spacing w:after="200"/>
              <w:ind w:left="346"/>
              <w:rPr>
                <w:rFonts w:ascii="Arial" w:hAnsi="Arial" w:cs="Arial"/>
                <w:sz w:val="22"/>
                <w:szCs w:val="22"/>
              </w:rPr>
            </w:pPr>
            <w:r w:rsidRPr="00FB3BBF">
              <w:rPr>
                <w:rFonts w:ascii="Arial" w:hAnsi="Arial" w:cs="Arial"/>
                <w:sz w:val="22"/>
                <w:szCs w:val="22"/>
              </w:rPr>
              <w:t>Fisheries Queensland has continued to raise industry awareness of fisher’s responsibilities for reporting Species of Conservation Interest (SOCI) interactions. Fisheries Queensland has produced a series of educational videos on safe handling of aquatic animals to reduce injuries to SOCI and fishers.</w:t>
            </w:r>
            <w:r w:rsidR="00FB3BBF" w:rsidRPr="00FB3BBF">
              <w:rPr>
                <w:rFonts w:ascii="Arial" w:hAnsi="Arial" w:cs="Arial"/>
                <w:sz w:val="22"/>
                <w:szCs w:val="22"/>
              </w:rPr>
              <w:t xml:space="preserve"> </w:t>
            </w:r>
          </w:p>
          <w:p w:rsidR="00FB3BBF" w:rsidRPr="008F1F86" w:rsidRDefault="00FB3BBF" w:rsidP="00FB3BBF">
            <w:pPr>
              <w:pStyle w:val="ListNumber"/>
              <w:numPr>
                <w:ilvl w:val="0"/>
                <w:numId w:val="0"/>
              </w:numPr>
              <w:spacing w:after="200"/>
              <w:ind w:left="342"/>
              <w:rPr>
                <w:rFonts w:ascii="Arial" w:hAnsi="Arial" w:cs="Arial"/>
                <w:sz w:val="22"/>
                <w:szCs w:val="22"/>
              </w:rPr>
            </w:pPr>
            <w:r w:rsidRPr="008F1F86">
              <w:rPr>
                <w:rFonts w:ascii="Arial" w:hAnsi="Arial" w:cs="Arial"/>
                <w:sz w:val="22"/>
                <w:szCs w:val="22"/>
              </w:rPr>
              <w:t xml:space="preserve">The Fisheries Observer Program </w:t>
            </w:r>
            <w:r>
              <w:rPr>
                <w:rFonts w:ascii="Arial" w:hAnsi="Arial" w:cs="Arial"/>
                <w:sz w:val="22"/>
                <w:szCs w:val="22"/>
              </w:rPr>
              <w:t xml:space="preserve">has been discontinued since 2010. Historical validation of SOCI logbook data may be possible once analysis for the 2010 Fisheries Observer Program data has been </w:t>
            </w:r>
            <w:r w:rsidR="006976BA">
              <w:rPr>
                <w:rFonts w:ascii="Arial" w:hAnsi="Arial" w:cs="Arial"/>
                <w:sz w:val="22"/>
                <w:szCs w:val="22"/>
              </w:rPr>
              <w:t>completed</w:t>
            </w:r>
            <w:r>
              <w:rPr>
                <w:rFonts w:ascii="Arial" w:hAnsi="Arial" w:cs="Arial"/>
                <w:sz w:val="22"/>
                <w:szCs w:val="22"/>
              </w:rPr>
              <w:t>.</w:t>
            </w:r>
          </w:p>
          <w:p w:rsidR="002C4F65" w:rsidRPr="00812B03" w:rsidRDefault="003302B6" w:rsidP="00054473">
            <w:pPr>
              <w:pStyle w:val="bodytext"/>
              <w:numPr>
                <w:ilvl w:val="0"/>
                <w:numId w:val="40"/>
              </w:numPr>
              <w:spacing w:after="200" w:line="276" w:lineRule="auto"/>
              <w:ind w:left="342"/>
              <w:jc w:val="left"/>
              <w:rPr>
                <w:rFonts w:cs="Arial"/>
                <w:szCs w:val="22"/>
                <w:lang w:eastAsia="en-AU"/>
              </w:rPr>
            </w:pPr>
            <w:r>
              <w:rPr>
                <w:rFonts w:cs="Arial"/>
                <w:szCs w:val="22"/>
                <w:lang w:eastAsia="en-AU"/>
              </w:rPr>
              <w:t xml:space="preserve">Fisheries Queensland has advised that the results from FRDC project 2005/053 </w:t>
            </w:r>
            <w:r>
              <w:rPr>
                <w:rFonts w:cs="Arial"/>
                <w:i/>
                <w:szCs w:val="22"/>
                <w:lang w:eastAsia="en-AU"/>
              </w:rPr>
              <w:t>Reducing the impact of Queensland’s trawl fisheries on protected sea snakes</w:t>
            </w:r>
            <w:r w:rsidR="008F1F86">
              <w:rPr>
                <w:rFonts w:cs="Arial"/>
                <w:szCs w:val="22"/>
                <w:lang w:eastAsia="en-AU"/>
              </w:rPr>
              <w:t xml:space="preserve"> were considered in the ecological risk assessments for the Great Barrier Reef Marine Park area and the fishery area south of the Great Barrier Reef Marine Park. </w:t>
            </w:r>
          </w:p>
        </w:tc>
        <w:tc>
          <w:tcPr>
            <w:tcW w:w="6120" w:type="dxa"/>
            <w:tcMar>
              <w:top w:w="57" w:type="dxa"/>
            </w:tcMar>
          </w:tcPr>
          <w:p w:rsidR="00BF4DC3" w:rsidRDefault="005F19B9" w:rsidP="0075739B">
            <w:pPr>
              <w:spacing w:after="200" w:line="276" w:lineRule="auto"/>
              <w:rPr>
                <w:rFonts w:ascii="Arial" w:hAnsi="Arial" w:cs="Arial"/>
                <w:sz w:val="22"/>
                <w:szCs w:val="22"/>
              </w:rPr>
            </w:pPr>
            <w:r w:rsidRPr="00C956CD">
              <w:rPr>
                <w:rFonts w:ascii="Arial" w:hAnsi="Arial" w:cs="Arial"/>
                <w:sz w:val="22"/>
                <w:szCs w:val="22"/>
              </w:rPr>
              <w:t xml:space="preserve">The </w:t>
            </w:r>
            <w:r w:rsidR="008E1968" w:rsidRPr="00C956CD">
              <w:rPr>
                <w:rFonts w:ascii="Arial" w:hAnsi="Arial" w:cs="Arial"/>
                <w:sz w:val="22"/>
                <w:szCs w:val="22"/>
              </w:rPr>
              <w:t xml:space="preserve">Department of </w:t>
            </w:r>
            <w:r w:rsidR="008F1F86">
              <w:rPr>
                <w:rFonts w:ascii="Arial" w:hAnsi="Arial" w:cs="Arial"/>
                <w:sz w:val="22"/>
                <w:szCs w:val="22"/>
              </w:rPr>
              <w:t>the Environment</w:t>
            </w:r>
            <w:r w:rsidR="008E1968" w:rsidRPr="00C956CD">
              <w:rPr>
                <w:rFonts w:ascii="Arial" w:hAnsi="Arial" w:cs="Arial"/>
                <w:sz w:val="22"/>
                <w:szCs w:val="22"/>
              </w:rPr>
              <w:t xml:space="preserve"> </w:t>
            </w:r>
            <w:r w:rsidRPr="00C956CD">
              <w:rPr>
                <w:rFonts w:ascii="Arial" w:hAnsi="Arial" w:cs="Arial"/>
                <w:sz w:val="22"/>
                <w:szCs w:val="22"/>
              </w:rPr>
              <w:t xml:space="preserve">considers that </w:t>
            </w:r>
            <w:r w:rsidR="00640D4F">
              <w:rPr>
                <w:rFonts w:ascii="Arial" w:hAnsi="Arial" w:cs="Arial"/>
                <w:sz w:val="22"/>
                <w:szCs w:val="22"/>
              </w:rPr>
              <w:t>there are ongoing aspects of this recommendation</w:t>
            </w:r>
            <w:r w:rsidR="00BF4DC3">
              <w:rPr>
                <w:rFonts w:ascii="Arial" w:hAnsi="Arial" w:cs="Arial"/>
                <w:sz w:val="22"/>
                <w:szCs w:val="22"/>
              </w:rPr>
              <w:t xml:space="preserve">. </w:t>
            </w:r>
            <w:r w:rsidR="00640D4F">
              <w:rPr>
                <w:rFonts w:ascii="Arial" w:hAnsi="Arial" w:cs="Arial"/>
                <w:sz w:val="22"/>
                <w:szCs w:val="22"/>
              </w:rPr>
              <w:t>S</w:t>
            </w:r>
            <w:r w:rsidR="00BF4DC3">
              <w:rPr>
                <w:rFonts w:ascii="Arial" w:hAnsi="Arial" w:cs="Arial"/>
                <w:sz w:val="22"/>
                <w:szCs w:val="22"/>
              </w:rPr>
              <w:t xml:space="preserve">ince the Fishery Observer Program has been discontinued and there appears to be discrepancies between logbook reports and independent research reports (see issues text for </w:t>
            </w:r>
            <w:r w:rsidR="0034546B">
              <w:rPr>
                <w:rFonts w:ascii="Arial" w:hAnsi="Arial" w:cs="Arial"/>
                <w:sz w:val="22"/>
                <w:szCs w:val="22"/>
              </w:rPr>
              <w:t>Recommendation 1</w:t>
            </w:r>
            <w:r w:rsidR="00E21E0E">
              <w:rPr>
                <w:rFonts w:ascii="Arial" w:hAnsi="Arial" w:cs="Arial"/>
                <w:sz w:val="22"/>
                <w:szCs w:val="22"/>
              </w:rPr>
              <w:t xml:space="preserve"> in Table 4</w:t>
            </w:r>
            <w:r w:rsidR="0034546B">
              <w:rPr>
                <w:rFonts w:ascii="Arial" w:hAnsi="Arial" w:cs="Arial"/>
                <w:sz w:val="22"/>
                <w:szCs w:val="22"/>
              </w:rPr>
              <w:t xml:space="preserve">) </w:t>
            </w:r>
            <w:r w:rsidR="00BF4DC3">
              <w:rPr>
                <w:rFonts w:ascii="Arial" w:hAnsi="Arial" w:cs="Arial"/>
                <w:sz w:val="22"/>
                <w:szCs w:val="22"/>
              </w:rPr>
              <w:t>the Department considers</w:t>
            </w:r>
            <w:r w:rsidR="0034546B">
              <w:rPr>
                <w:rFonts w:ascii="Arial" w:hAnsi="Arial" w:cs="Arial"/>
                <w:sz w:val="22"/>
                <w:szCs w:val="22"/>
              </w:rPr>
              <w:t xml:space="preserve"> that further improvements in protected species reporting are warranted.</w:t>
            </w:r>
          </w:p>
          <w:p w:rsidR="005F19B9" w:rsidRDefault="0034546B" w:rsidP="0075739B">
            <w:pPr>
              <w:spacing w:after="200" w:line="276" w:lineRule="auto"/>
              <w:rPr>
                <w:rFonts w:ascii="Arial" w:hAnsi="Arial" w:cs="Arial"/>
                <w:sz w:val="22"/>
                <w:szCs w:val="22"/>
              </w:rPr>
            </w:pPr>
            <w:r>
              <w:rPr>
                <w:rFonts w:ascii="Arial" w:hAnsi="Arial" w:cs="Arial"/>
                <w:sz w:val="22"/>
                <w:szCs w:val="22"/>
              </w:rPr>
              <w:t xml:space="preserve">Furthermore, </w:t>
            </w:r>
            <w:r w:rsidR="00BF4DC3">
              <w:rPr>
                <w:rFonts w:ascii="Arial" w:hAnsi="Arial" w:cs="Arial"/>
                <w:sz w:val="22"/>
                <w:szCs w:val="22"/>
              </w:rPr>
              <w:t xml:space="preserve">as an </w:t>
            </w:r>
            <w:r w:rsidR="006976BA">
              <w:rPr>
                <w:rFonts w:ascii="Arial" w:hAnsi="Arial" w:cs="Arial"/>
                <w:sz w:val="22"/>
                <w:szCs w:val="22"/>
              </w:rPr>
              <w:t>e</w:t>
            </w:r>
            <w:r w:rsidR="00BF4DC3">
              <w:rPr>
                <w:rFonts w:ascii="Arial" w:hAnsi="Arial" w:cs="Arial"/>
                <w:sz w:val="22"/>
                <w:szCs w:val="22"/>
              </w:rPr>
              <w:t xml:space="preserve">cological </w:t>
            </w:r>
            <w:r w:rsidR="006976BA">
              <w:rPr>
                <w:rFonts w:ascii="Arial" w:hAnsi="Arial" w:cs="Arial"/>
                <w:sz w:val="22"/>
                <w:szCs w:val="22"/>
              </w:rPr>
              <w:t>r</w:t>
            </w:r>
            <w:r w:rsidR="00BF4DC3">
              <w:rPr>
                <w:rFonts w:ascii="Arial" w:hAnsi="Arial" w:cs="Arial"/>
                <w:sz w:val="22"/>
                <w:szCs w:val="22"/>
              </w:rPr>
              <w:t xml:space="preserve">isk </w:t>
            </w:r>
            <w:r w:rsidR="006976BA">
              <w:rPr>
                <w:rFonts w:ascii="Arial" w:hAnsi="Arial" w:cs="Arial"/>
                <w:sz w:val="22"/>
                <w:szCs w:val="22"/>
              </w:rPr>
              <w:t>a</w:t>
            </w:r>
            <w:r w:rsidR="00BF4DC3">
              <w:rPr>
                <w:rFonts w:ascii="Arial" w:hAnsi="Arial" w:cs="Arial"/>
                <w:sz w:val="22"/>
                <w:szCs w:val="22"/>
              </w:rPr>
              <w:t>ssessment for the fishery area south of the Great Barrier Reef Mari</w:t>
            </w:r>
            <w:r>
              <w:rPr>
                <w:rFonts w:ascii="Arial" w:hAnsi="Arial" w:cs="Arial"/>
                <w:sz w:val="22"/>
                <w:szCs w:val="22"/>
              </w:rPr>
              <w:t>ne Park is still being finalised, the Department considers that appropriate action will be required to address any unacceptable risks identified.</w:t>
            </w:r>
          </w:p>
          <w:p w:rsidR="002C4F65" w:rsidRPr="00C956CD" w:rsidRDefault="0034546B" w:rsidP="00B26E8C">
            <w:pPr>
              <w:spacing w:after="200" w:line="276" w:lineRule="auto"/>
              <w:rPr>
                <w:rFonts w:ascii="Arial" w:hAnsi="Arial" w:cs="Arial"/>
                <w:sz w:val="22"/>
                <w:szCs w:val="22"/>
              </w:rPr>
            </w:pPr>
            <w:r w:rsidRPr="00425527">
              <w:rPr>
                <w:rFonts w:ascii="Arial" w:hAnsi="Arial" w:cs="Arial"/>
                <w:noProof/>
                <w:sz w:val="22"/>
                <w:szCs w:val="22"/>
              </w:rPr>
              <w:t xml:space="preserve">The </w:t>
            </w:r>
            <w:r w:rsidR="000C0870">
              <w:rPr>
                <w:rFonts w:ascii="Arial" w:hAnsi="Arial" w:cs="Arial"/>
                <w:noProof/>
                <w:sz w:val="22"/>
                <w:szCs w:val="22"/>
              </w:rPr>
              <w:t>Department</w:t>
            </w:r>
            <w:r w:rsidRPr="00425527">
              <w:rPr>
                <w:rFonts w:ascii="Arial" w:hAnsi="Arial" w:cs="Arial"/>
                <w:noProof/>
                <w:sz w:val="22"/>
                <w:szCs w:val="22"/>
              </w:rPr>
              <w:t xml:space="preserve"> recommends that th</w:t>
            </w:r>
            <w:r>
              <w:rPr>
                <w:rFonts w:ascii="Arial" w:hAnsi="Arial" w:cs="Arial"/>
                <w:noProof/>
                <w:sz w:val="22"/>
                <w:szCs w:val="22"/>
              </w:rPr>
              <w:t>e</w:t>
            </w:r>
            <w:r w:rsidRPr="00425527">
              <w:rPr>
                <w:rFonts w:ascii="Arial" w:hAnsi="Arial" w:cs="Arial"/>
                <w:noProof/>
                <w:sz w:val="22"/>
                <w:szCs w:val="22"/>
              </w:rPr>
              <w:t>s</w:t>
            </w:r>
            <w:r>
              <w:rPr>
                <w:rFonts w:ascii="Arial" w:hAnsi="Arial" w:cs="Arial"/>
                <w:noProof/>
                <w:sz w:val="22"/>
                <w:szCs w:val="22"/>
              </w:rPr>
              <w:t>e</w:t>
            </w:r>
            <w:r w:rsidRPr="00425527">
              <w:rPr>
                <w:rFonts w:ascii="Arial" w:hAnsi="Arial" w:cs="Arial"/>
                <w:noProof/>
                <w:sz w:val="22"/>
                <w:szCs w:val="22"/>
              </w:rPr>
              <w:t xml:space="preserve"> action</w:t>
            </w:r>
            <w:r>
              <w:rPr>
                <w:rFonts w:ascii="Arial" w:hAnsi="Arial" w:cs="Arial"/>
                <w:noProof/>
                <w:sz w:val="22"/>
                <w:szCs w:val="22"/>
              </w:rPr>
              <w:t>s</w:t>
            </w:r>
            <w:r w:rsidRPr="00425527">
              <w:rPr>
                <w:rFonts w:ascii="Arial" w:hAnsi="Arial" w:cs="Arial"/>
                <w:noProof/>
                <w:sz w:val="22"/>
                <w:szCs w:val="22"/>
              </w:rPr>
              <w:t xml:space="preserve"> be continued</w:t>
            </w:r>
            <w:r>
              <w:rPr>
                <w:noProof/>
              </w:rPr>
              <w:t xml:space="preserve"> </w:t>
            </w:r>
            <w:r w:rsidRPr="00F4499E">
              <w:rPr>
                <w:rFonts w:ascii="Arial" w:hAnsi="Arial" w:cs="Arial"/>
                <w:sz w:val="22"/>
                <w:szCs w:val="22"/>
              </w:rPr>
              <w:t>(see </w:t>
            </w:r>
            <w:r w:rsidR="00226F39">
              <w:rPr>
                <w:rFonts w:ascii="Arial" w:hAnsi="Arial" w:cs="Arial"/>
                <w:b/>
                <w:sz w:val="22"/>
                <w:szCs w:val="22"/>
              </w:rPr>
              <w:t xml:space="preserve">Part 13 Condition, </w:t>
            </w:r>
            <w:r w:rsidRPr="007A56BE">
              <w:rPr>
                <w:rFonts w:ascii="Arial" w:hAnsi="Arial" w:cs="Arial"/>
                <w:b/>
                <w:sz w:val="22"/>
                <w:szCs w:val="22"/>
              </w:rPr>
              <w:t>Recommendation</w:t>
            </w:r>
            <w:r>
              <w:rPr>
                <w:rFonts w:ascii="Arial" w:hAnsi="Arial" w:cs="Arial"/>
                <w:b/>
                <w:sz w:val="22"/>
                <w:szCs w:val="22"/>
              </w:rPr>
              <w:t> </w:t>
            </w:r>
            <w:r w:rsidRPr="00226F39">
              <w:rPr>
                <w:rFonts w:ascii="Arial" w:hAnsi="Arial" w:cs="Arial"/>
                <w:b/>
                <w:sz w:val="22"/>
                <w:szCs w:val="22"/>
              </w:rPr>
              <w:t>1</w:t>
            </w:r>
            <w:r>
              <w:rPr>
                <w:rFonts w:ascii="Arial" w:hAnsi="Arial" w:cs="Arial"/>
                <w:b/>
                <w:sz w:val="22"/>
                <w:szCs w:val="22"/>
              </w:rPr>
              <w:t xml:space="preserve"> </w:t>
            </w:r>
            <w:r>
              <w:rPr>
                <w:rFonts w:ascii="Arial" w:hAnsi="Arial" w:cs="Arial"/>
                <w:sz w:val="22"/>
                <w:szCs w:val="22"/>
              </w:rPr>
              <w:t xml:space="preserve">and </w:t>
            </w:r>
            <w:r>
              <w:rPr>
                <w:rFonts w:ascii="Arial" w:hAnsi="Arial" w:cs="Arial"/>
                <w:b/>
                <w:sz w:val="22"/>
                <w:szCs w:val="22"/>
              </w:rPr>
              <w:t>Recommendation</w:t>
            </w:r>
            <w:r w:rsidR="00B26E8C">
              <w:rPr>
                <w:rFonts w:ascii="Arial" w:hAnsi="Arial" w:cs="Arial"/>
                <w:b/>
                <w:sz w:val="22"/>
                <w:szCs w:val="22"/>
              </w:rPr>
              <w:t> </w:t>
            </w:r>
            <w:r w:rsidRPr="00226F39">
              <w:rPr>
                <w:rFonts w:ascii="Arial" w:hAnsi="Arial" w:cs="Arial"/>
                <w:b/>
                <w:sz w:val="22"/>
                <w:szCs w:val="22"/>
              </w:rPr>
              <w:t>3,</w:t>
            </w:r>
            <w:r w:rsidRPr="00F4499E">
              <w:rPr>
                <w:rFonts w:ascii="Arial" w:hAnsi="Arial" w:cs="Arial"/>
                <w:b/>
                <w:sz w:val="22"/>
                <w:szCs w:val="22"/>
              </w:rPr>
              <w:t xml:space="preserve"> Table 4</w:t>
            </w:r>
            <w:r w:rsidRPr="00F4499E">
              <w:rPr>
                <w:rFonts w:ascii="Arial" w:hAnsi="Arial" w:cs="Arial"/>
                <w:sz w:val="22"/>
                <w:szCs w:val="22"/>
              </w:rPr>
              <w:t>)</w:t>
            </w:r>
          </w:p>
        </w:tc>
      </w:tr>
    </w:tbl>
    <w:p w:rsidR="00E40DB5" w:rsidRDefault="00E40DB5">
      <w:r>
        <w:br w:type="page"/>
      </w:r>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922"/>
        <w:gridCol w:w="5220"/>
      </w:tblGrid>
      <w:tr w:rsidR="00E40DB5" w:rsidRPr="00C956CD" w:rsidTr="00F168A2">
        <w:trPr>
          <w:cantSplit/>
          <w:tblHeader/>
        </w:trPr>
        <w:tc>
          <w:tcPr>
            <w:tcW w:w="3528" w:type="dxa"/>
            <w:shd w:val="clear" w:color="auto" w:fill="D9D9D9"/>
            <w:tcMar>
              <w:top w:w="57" w:type="dxa"/>
            </w:tcMar>
          </w:tcPr>
          <w:p w:rsidR="00E40DB5" w:rsidRPr="00C956CD" w:rsidRDefault="00E40DB5" w:rsidP="00E40DB5">
            <w:pPr>
              <w:spacing w:line="276" w:lineRule="auto"/>
              <w:rPr>
                <w:rFonts w:ascii="Arial" w:hAnsi="Arial" w:cs="Arial"/>
                <w:sz w:val="22"/>
                <w:szCs w:val="22"/>
              </w:rPr>
            </w:pPr>
            <w:r w:rsidRPr="00C956CD">
              <w:rPr>
                <w:rFonts w:ascii="Arial" w:hAnsi="Arial" w:cs="Arial"/>
                <w:b/>
                <w:sz w:val="22"/>
                <w:szCs w:val="22"/>
              </w:rPr>
              <w:t>Recommendation</w:t>
            </w:r>
          </w:p>
        </w:tc>
        <w:tc>
          <w:tcPr>
            <w:tcW w:w="5922" w:type="dxa"/>
            <w:shd w:val="clear" w:color="auto" w:fill="D9D9D9"/>
            <w:tcMar>
              <w:top w:w="57" w:type="dxa"/>
            </w:tcMar>
          </w:tcPr>
          <w:p w:rsidR="00E40DB5" w:rsidRPr="005A6439" w:rsidRDefault="00E40DB5" w:rsidP="00E40DB5">
            <w:pPr>
              <w:pStyle w:val="bodytext"/>
              <w:spacing w:after="0" w:line="276" w:lineRule="auto"/>
              <w:jc w:val="left"/>
              <w:rPr>
                <w:rFonts w:cs="Arial"/>
                <w:szCs w:val="22"/>
                <w:lang w:eastAsia="en-AU"/>
              </w:rPr>
            </w:pPr>
            <w:r w:rsidRPr="005A6439">
              <w:rPr>
                <w:rFonts w:cs="Arial"/>
                <w:b/>
                <w:szCs w:val="22"/>
              </w:rPr>
              <w:t>Progress</w:t>
            </w:r>
          </w:p>
        </w:tc>
        <w:tc>
          <w:tcPr>
            <w:tcW w:w="5220" w:type="dxa"/>
            <w:shd w:val="clear" w:color="auto" w:fill="D9D9D9"/>
            <w:tcMar>
              <w:top w:w="57" w:type="dxa"/>
            </w:tcMar>
          </w:tcPr>
          <w:p w:rsidR="00E40DB5" w:rsidRPr="00C956CD" w:rsidRDefault="00E40DB5" w:rsidP="00E40DB5">
            <w:pPr>
              <w:spacing w:line="276" w:lineRule="auto"/>
              <w:rPr>
                <w:rFonts w:ascii="Arial" w:hAnsi="Arial" w:cs="Arial"/>
                <w:sz w:val="22"/>
                <w:szCs w:val="22"/>
                <w:highlight w:val="cyan"/>
              </w:rPr>
            </w:pPr>
            <w:r w:rsidRPr="00C956CD">
              <w:rPr>
                <w:rFonts w:ascii="Arial" w:hAnsi="Arial" w:cs="Arial"/>
                <w:b/>
                <w:sz w:val="22"/>
                <w:szCs w:val="22"/>
              </w:rPr>
              <w:t>Recommended Action</w:t>
            </w:r>
          </w:p>
        </w:tc>
      </w:tr>
      <w:tr w:rsidR="00E40DB5" w:rsidRPr="00C956CD" w:rsidTr="00F168A2">
        <w:trPr>
          <w:cantSplit/>
          <w:tblHeader/>
        </w:trPr>
        <w:tc>
          <w:tcPr>
            <w:tcW w:w="3528" w:type="dxa"/>
            <w:tcMar>
              <w:top w:w="57" w:type="dxa"/>
            </w:tcMar>
          </w:tcPr>
          <w:p w:rsidR="00E40DB5" w:rsidRPr="005130C5" w:rsidRDefault="00E40DB5" w:rsidP="00E40DB5">
            <w:pPr>
              <w:spacing w:after="200"/>
              <w:rPr>
                <w:rFonts w:ascii="Arial" w:hAnsi="Arial" w:cs="Arial"/>
                <w:b/>
                <w:sz w:val="22"/>
                <w:szCs w:val="22"/>
              </w:rPr>
            </w:pPr>
            <w:r w:rsidRPr="005130C5">
              <w:rPr>
                <w:rFonts w:ascii="Arial" w:hAnsi="Arial" w:cs="Arial"/>
                <w:b/>
                <w:sz w:val="22"/>
                <w:szCs w:val="22"/>
              </w:rPr>
              <w:t>Recommendation 2</w:t>
            </w:r>
          </w:p>
          <w:p w:rsidR="00E40DB5" w:rsidRPr="005130C5" w:rsidRDefault="00E40DB5" w:rsidP="00E40DB5">
            <w:pPr>
              <w:spacing w:after="200"/>
              <w:rPr>
                <w:rFonts w:ascii="Arial" w:hAnsi="Arial" w:cs="Arial"/>
                <w:sz w:val="22"/>
                <w:szCs w:val="22"/>
              </w:rPr>
            </w:pPr>
            <w:r w:rsidRPr="005130C5">
              <w:rPr>
                <w:rFonts w:ascii="Arial" w:hAnsi="Arial" w:cs="Arial"/>
                <w:sz w:val="22"/>
                <w:szCs w:val="22"/>
              </w:rPr>
              <w:t>Fisheries Queensland to:</w:t>
            </w:r>
          </w:p>
          <w:p w:rsidR="00E40DB5" w:rsidRPr="005130C5" w:rsidRDefault="00E40DB5" w:rsidP="00E40DB5">
            <w:pPr>
              <w:numPr>
                <w:ilvl w:val="0"/>
                <w:numId w:val="27"/>
              </w:numPr>
              <w:tabs>
                <w:tab w:val="clear" w:pos="720"/>
                <w:tab w:val="num" w:pos="252"/>
              </w:tabs>
              <w:spacing w:after="200"/>
              <w:ind w:left="252" w:hanging="252"/>
              <w:rPr>
                <w:rFonts w:ascii="Arial" w:hAnsi="Arial" w:cs="Arial"/>
                <w:sz w:val="22"/>
                <w:szCs w:val="22"/>
              </w:rPr>
            </w:pPr>
            <w:r w:rsidRPr="005130C5">
              <w:rPr>
                <w:rFonts w:ascii="Arial" w:hAnsi="Arial" w:cs="Arial"/>
                <w:sz w:val="22"/>
                <w:szCs w:val="22"/>
              </w:rPr>
              <w:t xml:space="preserve">By 30 June 2012, complete appropriate stock assessments for the key species identified in the East Coast Otter Trawl Fishery, including: </w:t>
            </w:r>
            <w:r w:rsidRPr="005130C5">
              <w:rPr>
                <w:rFonts w:ascii="Arial" w:hAnsi="Arial" w:cs="Arial"/>
                <w:i/>
                <w:sz w:val="22"/>
                <w:szCs w:val="22"/>
              </w:rPr>
              <w:t xml:space="preserve">Melicertus plebejus </w:t>
            </w:r>
            <w:r w:rsidRPr="005130C5">
              <w:rPr>
                <w:rFonts w:ascii="Arial" w:hAnsi="Arial" w:cs="Arial"/>
                <w:sz w:val="22"/>
                <w:szCs w:val="22"/>
              </w:rPr>
              <w:t>(eastern king prawn)</w:t>
            </w:r>
            <w:r w:rsidRPr="005130C5">
              <w:rPr>
                <w:rFonts w:ascii="Arial" w:hAnsi="Arial" w:cs="Arial"/>
                <w:i/>
                <w:sz w:val="22"/>
                <w:szCs w:val="22"/>
              </w:rPr>
              <w:t>, Penaeus esculentus</w:t>
            </w:r>
            <w:r w:rsidRPr="005130C5">
              <w:rPr>
                <w:rFonts w:ascii="Arial" w:hAnsi="Arial" w:cs="Arial"/>
                <w:sz w:val="22"/>
                <w:szCs w:val="22"/>
              </w:rPr>
              <w:t xml:space="preserve"> (brown tiger prawn)</w:t>
            </w:r>
            <w:r w:rsidRPr="005130C5">
              <w:rPr>
                <w:rFonts w:ascii="Arial" w:hAnsi="Arial" w:cs="Arial"/>
                <w:i/>
                <w:sz w:val="22"/>
                <w:szCs w:val="22"/>
              </w:rPr>
              <w:t xml:space="preserve"> </w:t>
            </w:r>
            <w:r w:rsidRPr="005130C5">
              <w:rPr>
                <w:rFonts w:ascii="Arial" w:hAnsi="Arial" w:cs="Arial"/>
                <w:sz w:val="22"/>
                <w:szCs w:val="22"/>
              </w:rPr>
              <w:t>and</w:t>
            </w:r>
            <w:r w:rsidRPr="005130C5">
              <w:rPr>
                <w:rFonts w:ascii="Arial" w:hAnsi="Arial" w:cs="Arial"/>
                <w:i/>
                <w:sz w:val="22"/>
                <w:szCs w:val="22"/>
              </w:rPr>
              <w:t xml:space="preserve"> Amusium balloti</w:t>
            </w:r>
            <w:r w:rsidRPr="005130C5">
              <w:rPr>
                <w:rFonts w:ascii="Arial" w:hAnsi="Arial" w:cs="Arial"/>
                <w:sz w:val="22"/>
                <w:szCs w:val="22"/>
              </w:rPr>
              <w:t xml:space="preserve"> (saucer scallop), which have not yet had stock assessments completed;</w:t>
            </w:r>
          </w:p>
          <w:p w:rsidR="00E40DB5" w:rsidRPr="005130C5" w:rsidRDefault="00E40DB5" w:rsidP="00E40DB5">
            <w:pPr>
              <w:numPr>
                <w:ilvl w:val="0"/>
                <w:numId w:val="27"/>
              </w:numPr>
              <w:tabs>
                <w:tab w:val="clear" w:pos="720"/>
                <w:tab w:val="num" w:pos="252"/>
              </w:tabs>
              <w:spacing w:after="200"/>
              <w:ind w:left="252" w:hanging="252"/>
              <w:rPr>
                <w:rFonts w:ascii="Arial" w:hAnsi="Arial" w:cs="Arial"/>
                <w:sz w:val="22"/>
                <w:szCs w:val="22"/>
              </w:rPr>
            </w:pPr>
            <w:r w:rsidRPr="005130C5">
              <w:rPr>
                <w:rFonts w:ascii="Arial" w:hAnsi="Arial" w:cs="Arial"/>
                <w:sz w:val="22"/>
                <w:szCs w:val="22"/>
              </w:rPr>
              <w:t>continue to improve knowledge of stock for those fish resources whose stock status is deemed ‘uncertain’; and</w:t>
            </w:r>
          </w:p>
          <w:p w:rsidR="00E40DB5" w:rsidRPr="005130C5" w:rsidRDefault="00E40DB5" w:rsidP="00F168A2">
            <w:pPr>
              <w:numPr>
                <w:ilvl w:val="0"/>
                <w:numId w:val="27"/>
              </w:numPr>
              <w:tabs>
                <w:tab w:val="clear" w:pos="720"/>
                <w:tab w:val="left" w:pos="252"/>
              </w:tabs>
              <w:spacing w:after="200"/>
              <w:ind w:left="252" w:hanging="252"/>
              <w:rPr>
                <w:rFonts w:ascii="Arial" w:hAnsi="Arial" w:cs="Arial"/>
                <w:b/>
                <w:sz w:val="22"/>
                <w:szCs w:val="22"/>
              </w:rPr>
            </w:pPr>
            <w:r w:rsidRPr="005130C5">
              <w:rPr>
                <w:rFonts w:ascii="Arial" w:hAnsi="Arial" w:cs="Arial"/>
                <w:sz w:val="22"/>
                <w:szCs w:val="22"/>
              </w:rPr>
              <w:t>develop appropriate management measures to mitigate risks to byproduct species which are identified as being at high risk in the ecological risk assessment of trawling by the Great Barrier Reef Marine Park Authority.</w:t>
            </w:r>
          </w:p>
        </w:tc>
        <w:tc>
          <w:tcPr>
            <w:tcW w:w="5922" w:type="dxa"/>
            <w:tcMar>
              <w:top w:w="57" w:type="dxa"/>
            </w:tcMar>
          </w:tcPr>
          <w:p w:rsidR="00F168A2" w:rsidRDefault="00F168A2" w:rsidP="00F168A2">
            <w:pPr>
              <w:pStyle w:val="bodytext"/>
              <w:spacing w:after="200" w:line="276" w:lineRule="auto"/>
              <w:jc w:val="left"/>
              <w:rPr>
                <w:rFonts w:cs="Arial"/>
                <w:szCs w:val="22"/>
                <w:lang w:eastAsia="en-AU"/>
              </w:rPr>
            </w:pPr>
            <w:r>
              <w:rPr>
                <w:rFonts w:cs="Arial"/>
                <w:szCs w:val="22"/>
                <w:lang w:eastAsia="en-AU"/>
              </w:rPr>
              <w:t xml:space="preserve">Stock assessments for eastern king prawns and saucer scallops have been completed and both stocks were reported as being sustainably fished in the </w:t>
            </w:r>
            <w:r w:rsidRPr="00482FA8">
              <w:rPr>
                <w:rFonts w:cs="Arial"/>
                <w:i/>
                <w:szCs w:val="22"/>
                <w:lang w:eastAsia="en-AU"/>
              </w:rPr>
              <w:t>Stock status of Queensland’s fisheries resources 2012</w:t>
            </w:r>
            <w:r>
              <w:rPr>
                <w:rFonts w:cs="Arial"/>
                <w:szCs w:val="22"/>
                <w:lang w:eastAsia="en-AU"/>
              </w:rPr>
              <w:t xml:space="preserve">. </w:t>
            </w:r>
          </w:p>
          <w:p w:rsidR="00F168A2" w:rsidRDefault="00F168A2" w:rsidP="00F168A2">
            <w:pPr>
              <w:pStyle w:val="bodytext"/>
              <w:spacing w:after="200" w:line="276" w:lineRule="auto"/>
              <w:jc w:val="left"/>
              <w:rPr>
                <w:rFonts w:cs="Arial"/>
                <w:szCs w:val="22"/>
                <w:lang w:eastAsia="en-AU"/>
              </w:rPr>
            </w:pPr>
            <w:r>
              <w:rPr>
                <w:rFonts w:cs="Arial"/>
                <w:szCs w:val="22"/>
                <w:lang w:eastAsia="en-AU"/>
              </w:rPr>
              <w:t xml:space="preserve">Fisheries Queensland has informed the Department that a stock assessment for brown tiger prawns was not prioritised in 2012 as current information suggests that there are no sustainability concerns for the northern tiger prawn sector of the fishery. Scientists at the Queensland Department of Agriculture, Fisheries and Forestry and the University of Queensland are jointly working on the development of novel assessment methods for multi-species fisheries which may have application to sectors of the Queensland East Coast Otter Trawl Fishery including the northern tiger prawn sector. </w:t>
            </w:r>
          </w:p>
          <w:p w:rsidR="00E40DB5" w:rsidRPr="00FB3BBF" w:rsidRDefault="00F168A2" w:rsidP="00D714FF">
            <w:pPr>
              <w:pStyle w:val="ListNumber"/>
              <w:numPr>
                <w:ilvl w:val="0"/>
                <w:numId w:val="0"/>
              </w:numPr>
              <w:spacing w:after="200"/>
              <w:rPr>
                <w:rFonts w:ascii="Arial" w:hAnsi="Arial" w:cs="Arial"/>
                <w:sz w:val="22"/>
                <w:szCs w:val="22"/>
              </w:rPr>
            </w:pPr>
            <w:r w:rsidRPr="00DF233C">
              <w:rPr>
                <w:rFonts w:ascii="Arial" w:hAnsi="Arial" w:cs="Arial"/>
                <w:sz w:val="22"/>
                <w:szCs w:val="22"/>
              </w:rPr>
              <w:t xml:space="preserve">No byproduct species were assessed to be at high risk from trawl operations. However, the three species of Balmain bug included in the </w:t>
            </w:r>
            <w:r w:rsidRPr="00E705D7">
              <w:rPr>
                <w:rFonts w:ascii="Arial" w:hAnsi="Arial" w:cs="Arial"/>
                <w:i/>
                <w:sz w:val="22"/>
                <w:szCs w:val="22"/>
              </w:rPr>
              <w:t xml:space="preserve">Ecological </w:t>
            </w:r>
            <w:r>
              <w:rPr>
                <w:rFonts w:ascii="Arial" w:hAnsi="Arial" w:cs="Arial"/>
                <w:i/>
                <w:sz w:val="22"/>
                <w:szCs w:val="22"/>
              </w:rPr>
              <w:t>r</w:t>
            </w:r>
            <w:r w:rsidRPr="00E705D7">
              <w:rPr>
                <w:rFonts w:ascii="Arial" w:hAnsi="Arial" w:cs="Arial"/>
                <w:i/>
                <w:sz w:val="22"/>
                <w:szCs w:val="22"/>
              </w:rPr>
              <w:t xml:space="preserve">isk </w:t>
            </w:r>
            <w:r>
              <w:rPr>
                <w:rFonts w:ascii="Arial" w:hAnsi="Arial" w:cs="Arial"/>
                <w:i/>
                <w:sz w:val="22"/>
                <w:szCs w:val="22"/>
              </w:rPr>
              <w:t>a</w:t>
            </w:r>
            <w:r w:rsidRPr="00E705D7">
              <w:rPr>
                <w:rFonts w:ascii="Arial" w:hAnsi="Arial" w:cs="Arial"/>
                <w:i/>
                <w:sz w:val="22"/>
                <w:szCs w:val="22"/>
              </w:rPr>
              <w:t>ssessment of the East Coast Otter Trawl Fishery in the Great Barrier Reef Marine Park</w:t>
            </w:r>
            <w:r w:rsidRPr="00DF233C">
              <w:rPr>
                <w:rFonts w:ascii="Arial" w:hAnsi="Arial" w:cs="Arial"/>
                <w:sz w:val="22"/>
                <w:szCs w:val="22"/>
              </w:rPr>
              <w:t xml:space="preserve"> were found to be at ‘intermediate-high’ risk. Fisheries Queensland has advised that, based on fishery catch data, only a small part of the east coast Balmain </w:t>
            </w:r>
            <w:r>
              <w:rPr>
                <w:rFonts w:ascii="Arial" w:hAnsi="Arial" w:cs="Arial"/>
                <w:sz w:val="22"/>
                <w:szCs w:val="22"/>
              </w:rPr>
              <w:t>b</w:t>
            </w:r>
            <w:r w:rsidRPr="00DF233C">
              <w:rPr>
                <w:rFonts w:ascii="Arial" w:hAnsi="Arial" w:cs="Arial"/>
                <w:sz w:val="22"/>
                <w:szCs w:val="22"/>
              </w:rPr>
              <w:t xml:space="preserve">ug stock exists within the </w:t>
            </w:r>
            <w:r>
              <w:rPr>
                <w:rFonts w:ascii="Arial" w:hAnsi="Arial" w:cs="Arial"/>
                <w:sz w:val="22"/>
                <w:szCs w:val="22"/>
              </w:rPr>
              <w:t xml:space="preserve">Great Barrier Reef Marine Park. </w:t>
            </w:r>
            <w:r w:rsidRPr="00DF233C">
              <w:rPr>
                <w:rFonts w:ascii="Arial" w:hAnsi="Arial" w:cs="Arial"/>
                <w:sz w:val="22"/>
                <w:szCs w:val="22"/>
              </w:rPr>
              <w:t>On average 70</w:t>
            </w:r>
            <w:r>
              <w:rPr>
                <w:rFonts w:ascii="Arial" w:hAnsi="Arial" w:cs="Arial"/>
                <w:sz w:val="22"/>
                <w:szCs w:val="22"/>
              </w:rPr>
              <w:t xml:space="preserve"> per cent</w:t>
            </w:r>
            <w:r w:rsidRPr="00DF233C">
              <w:rPr>
                <w:rFonts w:ascii="Arial" w:hAnsi="Arial" w:cs="Arial"/>
                <w:sz w:val="22"/>
                <w:szCs w:val="22"/>
              </w:rPr>
              <w:t xml:space="preserve"> of the Balmain </w:t>
            </w:r>
            <w:r>
              <w:rPr>
                <w:rFonts w:ascii="Arial" w:hAnsi="Arial" w:cs="Arial"/>
                <w:sz w:val="22"/>
                <w:szCs w:val="22"/>
              </w:rPr>
              <w:t>b</w:t>
            </w:r>
            <w:r w:rsidRPr="00DF233C">
              <w:rPr>
                <w:rFonts w:ascii="Arial" w:hAnsi="Arial" w:cs="Arial"/>
                <w:sz w:val="22"/>
                <w:szCs w:val="22"/>
              </w:rPr>
              <w:t xml:space="preserve">ug catch is taken south of the </w:t>
            </w:r>
            <w:r>
              <w:rPr>
                <w:rFonts w:ascii="Arial" w:hAnsi="Arial" w:cs="Arial"/>
                <w:sz w:val="22"/>
                <w:szCs w:val="22"/>
              </w:rPr>
              <w:t>Great Barrier Reef Marine Park.</w:t>
            </w:r>
            <w:r w:rsidRPr="00DF233C">
              <w:rPr>
                <w:rFonts w:ascii="Arial" w:hAnsi="Arial" w:cs="Arial"/>
                <w:sz w:val="22"/>
                <w:szCs w:val="22"/>
              </w:rPr>
              <w:t xml:space="preserve"> Moreover as noted in the 2012 Stock Status Report, there is now sufficient evidence to classify the stock status of Balmain Bugs in Queensland as ‘sustainably fished’. Catch and nominal catch rates in NSW are also stable.</w:t>
            </w:r>
          </w:p>
        </w:tc>
        <w:tc>
          <w:tcPr>
            <w:tcW w:w="5220" w:type="dxa"/>
            <w:tcMar>
              <w:top w:w="57" w:type="dxa"/>
            </w:tcMar>
          </w:tcPr>
          <w:p w:rsidR="00F168A2" w:rsidRDefault="00F168A2" w:rsidP="00F168A2">
            <w:pPr>
              <w:spacing w:after="200" w:line="276" w:lineRule="auto"/>
              <w:rPr>
                <w:rFonts w:ascii="Arial" w:hAnsi="Arial" w:cs="Arial"/>
                <w:sz w:val="22"/>
                <w:szCs w:val="22"/>
              </w:rPr>
            </w:pPr>
            <w:r w:rsidRPr="00E705D7">
              <w:rPr>
                <w:rFonts w:ascii="Arial" w:hAnsi="Arial" w:cs="Arial"/>
                <w:sz w:val="22"/>
                <w:szCs w:val="22"/>
              </w:rPr>
              <w:t xml:space="preserve">Whilst no byproduct (permitted) species in the fishery were classified at high risk in the </w:t>
            </w:r>
            <w:r w:rsidRPr="00E705D7">
              <w:rPr>
                <w:rFonts w:ascii="Arial" w:hAnsi="Arial" w:cs="Arial"/>
                <w:i/>
                <w:sz w:val="22"/>
                <w:szCs w:val="22"/>
              </w:rPr>
              <w:t xml:space="preserve">Ecological </w:t>
            </w:r>
            <w:r>
              <w:rPr>
                <w:rFonts w:ascii="Arial" w:hAnsi="Arial" w:cs="Arial"/>
                <w:i/>
                <w:sz w:val="22"/>
                <w:szCs w:val="22"/>
              </w:rPr>
              <w:t>r</w:t>
            </w:r>
            <w:r w:rsidRPr="00E705D7">
              <w:rPr>
                <w:rFonts w:ascii="Arial" w:hAnsi="Arial" w:cs="Arial"/>
                <w:i/>
                <w:sz w:val="22"/>
                <w:szCs w:val="22"/>
              </w:rPr>
              <w:t xml:space="preserve">isk </w:t>
            </w:r>
            <w:r>
              <w:rPr>
                <w:rFonts w:ascii="Arial" w:hAnsi="Arial" w:cs="Arial"/>
                <w:i/>
                <w:sz w:val="22"/>
                <w:szCs w:val="22"/>
              </w:rPr>
              <w:t>a</w:t>
            </w:r>
            <w:r w:rsidRPr="00E705D7">
              <w:rPr>
                <w:rFonts w:ascii="Arial" w:hAnsi="Arial" w:cs="Arial"/>
                <w:i/>
                <w:sz w:val="22"/>
                <w:szCs w:val="22"/>
              </w:rPr>
              <w:t>ssessment of the East Coast Otter Trawl Fishery in the Great Barrier Reef Marine Park</w:t>
            </w:r>
            <w:r w:rsidRPr="00E705D7">
              <w:rPr>
                <w:rFonts w:ascii="Arial" w:hAnsi="Arial" w:cs="Arial"/>
                <w:sz w:val="22"/>
                <w:szCs w:val="22"/>
              </w:rPr>
              <w:t xml:space="preserve">, </w:t>
            </w:r>
            <w:r>
              <w:rPr>
                <w:rFonts w:ascii="Arial" w:hAnsi="Arial" w:cs="Arial"/>
                <w:sz w:val="22"/>
                <w:szCs w:val="22"/>
              </w:rPr>
              <w:t xml:space="preserve">and no species were classified as overfished in the </w:t>
            </w:r>
            <w:r w:rsidRPr="00E705D7">
              <w:rPr>
                <w:rFonts w:ascii="Arial" w:hAnsi="Arial" w:cs="Arial"/>
                <w:i/>
                <w:sz w:val="22"/>
                <w:szCs w:val="22"/>
              </w:rPr>
              <w:t>Stock status of Queensland’s fisheries resources 2012</w:t>
            </w:r>
            <w:r>
              <w:rPr>
                <w:rFonts w:ascii="Arial" w:hAnsi="Arial" w:cs="Arial"/>
                <w:i/>
                <w:sz w:val="22"/>
                <w:szCs w:val="22"/>
              </w:rPr>
              <w:t>,</w:t>
            </w:r>
            <w:r w:rsidRPr="00E705D7">
              <w:rPr>
                <w:rFonts w:ascii="Arial" w:hAnsi="Arial" w:cs="Arial"/>
                <w:i/>
                <w:sz w:val="22"/>
                <w:szCs w:val="22"/>
              </w:rPr>
              <w:t xml:space="preserve"> </w:t>
            </w:r>
            <w:r w:rsidRPr="00E705D7">
              <w:rPr>
                <w:rFonts w:ascii="Arial" w:hAnsi="Arial" w:cs="Arial"/>
                <w:sz w:val="22"/>
                <w:szCs w:val="22"/>
              </w:rPr>
              <w:t xml:space="preserve">there remain a number of </w:t>
            </w:r>
            <w:r w:rsidR="00D22187">
              <w:rPr>
                <w:rFonts w:ascii="Arial" w:hAnsi="Arial" w:cs="Arial"/>
                <w:sz w:val="22"/>
                <w:szCs w:val="22"/>
              </w:rPr>
              <w:t>principal</w:t>
            </w:r>
            <w:r w:rsidRPr="00E705D7">
              <w:rPr>
                <w:rFonts w:ascii="Arial" w:hAnsi="Arial" w:cs="Arial"/>
                <w:sz w:val="22"/>
                <w:szCs w:val="22"/>
              </w:rPr>
              <w:t xml:space="preserve"> and permitted species classified as ‘undefined’</w:t>
            </w:r>
            <w:r>
              <w:rPr>
                <w:rFonts w:ascii="Arial" w:hAnsi="Arial" w:cs="Arial"/>
                <w:sz w:val="22"/>
                <w:szCs w:val="22"/>
              </w:rPr>
              <w:t xml:space="preserve"> or ‘uncertain’</w:t>
            </w:r>
            <w:r w:rsidRPr="00E705D7">
              <w:rPr>
                <w:rFonts w:ascii="Arial" w:hAnsi="Arial" w:cs="Arial"/>
                <w:sz w:val="22"/>
                <w:szCs w:val="22"/>
              </w:rPr>
              <w:t>.</w:t>
            </w:r>
          </w:p>
          <w:p w:rsidR="00F168A2" w:rsidRPr="00C956CD" w:rsidRDefault="00F168A2" w:rsidP="00F168A2">
            <w:pPr>
              <w:spacing w:after="200" w:line="276" w:lineRule="auto"/>
              <w:rPr>
                <w:rFonts w:ascii="Arial" w:hAnsi="Arial" w:cs="Arial"/>
                <w:sz w:val="22"/>
                <w:szCs w:val="22"/>
              </w:rPr>
            </w:pPr>
            <w:r w:rsidRPr="00C956CD">
              <w:rPr>
                <w:rFonts w:ascii="Arial" w:hAnsi="Arial" w:cs="Arial"/>
                <w:sz w:val="22"/>
                <w:szCs w:val="22"/>
              </w:rPr>
              <w:t xml:space="preserve">The </w:t>
            </w:r>
            <w:r>
              <w:rPr>
                <w:rFonts w:ascii="Arial" w:hAnsi="Arial" w:cs="Arial"/>
                <w:sz w:val="22"/>
                <w:szCs w:val="22"/>
              </w:rPr>
              <w:t>Department</w:t>
            </w:r>
            <w:r w:rsidRPr="00C956CD">
              <w:rPr>
                <w:rFonts w:ascii="Arial" w:hAnsi="Arial" w:cs="Arial"/>
                <w:sz w:val="22"/>
                <w:szCs w:val="22"/>
              </w:rPr>
              <w:t xml:space="preserve"> considers the issues covered by this recommendation to be partially met</w:t>
            </w:r>
            <w:r>
              <w:rPr>
                <w:rFonts w:ascii="Arial" w:hAnsi="Arial" w:cs="Arial"/>
                <w:sz w:val="22"/>
                <w:szCs w:val="22"/>
              </w:rPr>
              <w:t xml:space="preserve"> and </w:t>
            </w:r>
            <w:r w:rsidRPr="00C956CD">
              <w:rPr>
                <w:rFonts w:ascii="Arial" w:hAnsi="Arial" w:cs="Arial"/>
                <w:sz w:val="22"/>
                <w:szCs w:val="22"/>
              </w:rPr>
              <w:t xml:space="preserve">ongoing. </w:t>
            </w:r>
          </w:p>
          <w:p w:rsidR="00E40DB5" w:rsidRPr="00C956CD" w:rsidRDefault="00F168A2" w:rsidP="00F168A2">
            <w:pPr>
              <w:spacing w:after="200" w:line="276" w:lineRule="auto"/>
              <w:rPr>
                <w:rFonts w:ascii="Arial" w:hAnsi="Arial" w:cs="Arial"/>
                <w:sz w:val="22"/>
                <w:szCs w:val="22"/>
              </w:rPr>
            </w:pPr>
            <w:r w:rsidRPr="00425527">
              <w:rPr>
                <w:rFonts w:ascii="Arial" w:hAnsi="Arial" w:cs="Arial"/>
                <w:noProof/>
                <w:sz w:val="22"/>
                <w:szCs w:val="22"/>
              </w:rPr>
              <w:t xml:space="preserve">The </w:t>
            </w:r>
            <w:r>
              <w:rPr>
                <w:rFonts w:ascii="Arial" w:hAnsi="Arial" w:cs="Arial"/>
                <w:noProof/>
                <w:sz w:val="22"/>
                <w:szCs w:val="22"/>
              </w:rPr>
              <w:t>Department</w:t>
            </w:r>
            <w:r w:rsidRPr="00425527">
              <w:rPr>
                <w:rFonts w:ascii="Arial" w:hAnsi="Arial" w:cs="Arial"/>
                <w:noProof/>
                <w:sz w:val="22"/>
                <w:szCs w:val="22"/>
              </w:rPr>
              <w:t xml:space="preserve"> recommends that th</w:t>
            </w:r>
            <w:r>
              <w:rPr>
                <w:rFonts w:ascii="Arial" w:hAnsi="Arial" w:cs="Arial"/>
                <w:noProof/>
                <w:sz w:val="22"/>
                <w:szCs w:val="22"/>
              </w:rPr>
              <w:t>is</w:t>
            </w:r>
            <w:r w:rsidRPr="00425527">
              <w:rPr>
                <w:rFonts w:ascii="Arial" w:hAnsi="Arial" w:cs="Arial"/>
                <w:noProof/>
                <w:sz w:val="22"/>
                <w:szCs w:val="22"/>
              </w:rPr>
              <w:t xml:space="preserve"> action be continued</w:t>
            </w:r>
            <w:r>
              <w:rPr>
                <w:noProof/>
              </w:rPr>
              <w:t xml:space="preserve"> </w:t>
            </w:r>
            <w:r w:rsidRPr="00F4499E">
              <w:rPr>
                <w:rFonts w:ascii="Arial" w:hAnsi="Arial" w:cs="Arial"/>
                <w:sz w:val="22"/>
                <w:szCs w:val="22"/>
              </w:rPr>
              <w:t>(see </w:t>
            </w:r>
            <w:r w:rsidRPr="007A56BE">
              <w:rPr>
                <w:rFonts w:ascii="Arial" w:hAnsi="Arial" w:cs="Arial"/>
                <w:b/>
                <w:sz w:val="22"/>
                <w:szCs w:val="22"/>
              </w:rPr>
              <w:t>Recommendati</w:t>
            </w:r>
            <w:r w:rsidRPr="00226F39">
              <w:rPr>
                <w:rFonts w:ascii="Arial" w:hAnsi="Arial" w:cs="Arial"/>
                <w:b/>
                <w:sz w:val="22"/>
                <w:szCs w:val="22"/>
              </w:rPr>
              <w:t>on 2, T</w:t>
            </w:r>
            <w:r w:rsidRPr="00F4499E">
              <w:rPr>
                <w:rFonts w:ascii="Arial" w:hAnsi="Arial" w:cs="Arial"/>
                <w:b/>
                <w:sz w:val="22"/>
                <w:szCs w:val="22"/>
              </w:rPr>
              <w:t>able 4</w:t>
            </w:r>
            <w:r w:rsidRPr="00F4499E">
              <w:rPr>
                <w:rFonts w:ascii="Arial" w:hAnsi="Arial" w:cs="Arial"/>
                <w:sz w:val="22"/>
                <w:szCs w:val="22"/>
              </w:rPr>
              <w:t>)</w:t>
            </w:r>
          </w:p>
        </w:tc>
      </w:tr>
    </w:tbl>
    <w:p w:rsidR="00F168A2" w:rsidRDefault="00F168A2">
      <w:r>
        <w:br w:type="page"/>
      </w:r>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922"/>
        <w:gridCol w:w="5220"/>
      </w:tblGrid>
      <w:tr w:rsidR="00F168A2" w:rsidRPr="00C956CD" w:rsidTr="00F168A2">
        <w:trPr>
          <w:cantSplit/>
          <w:tblHeader/>
        </w:trPr>
        <w:tc>
          <w:tcPr>
            <w:tcW w:w="3528" w:type="dxa"/>
            <w:shd w:val="clear" w:color="auto" w:fill="D9D9D9"/>
            <w:tcMar>
              <w:top w:w="57" w:type="dxa"/>
            </w:tcMar>
          </w:tcPr>
          <w:p w:rsidR="00F168A2" w:rsidRPr="00C956CD" w:rsidRDefault="00F168A2" w:rsidP="00F168A2">
            <w:pPr>
              <w:spacing w:line="276" w:lineRule="auto"/>
              <w:rPr>
                <w:rFonts w:ascii="Arial" w:hAnsi="Arial" w:cs="Arial"/>
                <w:sz w:val="22"/>
                <w:szCs w:val="22"/>
              </w:rPr>
            </w:pPr>
            <w:r w:rsidRPr="00C956CD">
              <w:rPr>
                <w:rFonts w:ascii="Arial" w:hAnsi="Arial" w:cs="Arial"/>
                <w:b/>
                <w:sz w:val="22"/>
                <w:szCs w:val="22"/>
              </w:rPr>
              <w:t>Recommendation</w:t>
            </w:r>
          </w:p>
        </w:tc>
        <w:tc>
          <w:tcPr>
            <w:tcW w:w="5922" w:type="dxa"/>
            <w:shd w:val="clear" w:color="auto" w:fill="D9D9D9"/>
            <w:tcMar>
              <w:top w:w="57" w:type="dxa"/>
            </w:tcMar>
          </w:tcPr>
          <w:p w:rsidR="00F168A2" w:rsidRPr="005A6439" w:rsidRDefault="00F168A2" w:rsidP="00F168A2">
            <w:pPr>
              <w:pStyle w:val="bodytext"/>
              <w:spacing w:after="0" w:line="276" w:lineRule="auto"/>
              <w:jc w:val="left"/>
              <w:rPr>
                <w:rFonts w:cs="Arial"/>
                <w:szCs w:val="22"/>
                <w:lang w:eastAsia="en-AU"/>
              </w:rPr>
            </w:pPr>
            <w:r w:rsidRPr="005A6439">
              <w:rPr>
                <w:rFonts w:cs="Arial"/>
                <w:b/>
                <w:szCs w:val="22"/>
              </w:rPr>
              <w:t>Progress</w:t>
            </w:r>
          </w:p>
        </w:tc>
        <w:tc>
          <w:tcPr>
            <w:tcW w:w="5220" w:type="dxa"/>
            <w:shd w:val="clear" w:color="auto" w:fill="D9D9D9"/>
            <w:tcMar>
              <w:top w:w="57" w:type="dxa"/>
            </w:tcMar>
          </w:tcPr>
          <w:p w:rsidR="00F168A2" w:rsidRPr="00C956CD" w:rsidRDefault="00F168A2" w:rsidP="00F168A2">
            <w:pPr>
              <w:spacing w:line="276" w:lineRule="auto"/>
              <w:rPr>
                <w:rFonts w:ascii="Arial" w:hAnsi="Arial" w:cs="Arial"/>
                <w:sz w:val="22"/>
                <w:szCs w:val="22"/>
                <w:highlight w:val="cyan"/>
              </w:rPr>
            </w:pPr>
            <w:r w:rsidRPr="00C956CD">
              <w:rPr>
                <w:rFonts w:ascii="Arial" w:hAnsi="Arial" w:cs="Arial"/>
                <w:b/>
                <w:sz w:val="22"/>
                <w:szCs w:val="22"/>
              </w:rPr>
              <w:t>Recommended Action</w:t>
            </w:r>
          </w:p>
        </w:tc>
      </w:tr>
      <w:tr w:rsidR="00F168A2" w:rsidRPr="00C956CD" w:rsidTr="00F168A2">
        <w:trPr>
          <w:cantSplit/>
          <w:tblHeader/>
        </w:trPr>
        <w:tc>
          <w:tcPr>
            <w:tcW w:w="3528" w:type="dxa"/>
            <w:shd w:val="clear" w:color="auto" w:fill="auto"/>
            <w:tcMar>
              <w:top w:w="57" w:type="dxa"/>
            </w:tcMar>
          </w:tcPr>
          <w:p w:rsidR="00F168A2" w:rsidRPr="005130C5" w:rsidRDefault="00F168A2" w:rsidP="00F168A2">
            <w:pPr>
              <w:spacing w:after="200"/>
              <w:rPr>
                <w:rFonts w:ascii="Arial" w:hAnsi="Arial" w:cs="Arial"/>
                <w:b/>
                <w:sz w:val="22"/>
                <w:szCs w:val="22"/>
              </w:rPr>
            </w:pPr>
            <w:r w:rsidRPr="005130C5">
              <w:rPr>
                <w:rFonts w:ascii="Arial" w:hAnsi="Arial" w:cs="Arial"/>
                <w:b/>
                <w:sz w:val="22"/>
                <w:szCs w:val="22"/>
              </w:rPr>
              <w:t>Recommendation 3</w:t>
            </w:r>
          </w:p>
          <w:p w:rsidR="00F168A2" w:rsidRPr="00C956CD" w:rsidRDefault="00F168A2" w:rsidP="00F168A2">
            <w:pPr>
              <w:spacing w:line="276" w:lineRule="auto"/>
              <w:rPr>
                <w:rFonts w:ascii="Arial" w:hAnsi="Arial" w:cs="Arial"/>
                <w:b/>
                <w:sz w:val="22"/>
                <w:szCs w:val="22"/>
              </w:rPr>
            </w:pPr>
            <w:r w:rsidRPr="005130C5">
              <w:rPr>
                <w:rFonts w:ascii="Arial" w:hAnsi="Arial" w:cs="Arial"/>
                <w:sz w:val="22"/>
                <w:szCs w:val="22"/>
              </w:rPr>
              <w:t>As part of the new management arrangements for the East Coast Otter Trawl Fishery, Fisheries Queensland to ensure total and proportional effort allocation in the fishery is environmentally sustainable for all targeted and byproduct species, as well as for bycatch species, habitats and the broader ecosystem.</w:t>
            </w:r>
          </w:p>
        </w:tc>
        <w:tc>
          <w:tcPr>
            <w:tcW w:w="5922" w:type="dxa"/>
            <w:shd w:val="clear" w:color="auto" w:fill="auto"/>
            <w:tcMar>
              <w:top w:w="57" w:type="dxa"/>
            </w:tcMar>
          </w:tcPr>
          <w:p w:rsidR="00F168A2" w:rsidRDefault="00F168A2" w:rsidP="00F168A2">
            <w:pPr>
              <w:pStyle w:val="bodytext"/>
              <w:spacing w:after="200" w:line="276" w:lineRule="auto"/>
              <w:jc w:val="left"/>
              <w:rPr>
                <w:rFonts w:cs="Arial"/>
                <w:szCs w:val="22"/>
                <w:lang w:eastAsia="en-AU"/>
              </w:rPr>
            </w:pPr>
            <w:r>
              <w:rPr>
                <w:rFonts w:cs="Arial"/>
                <w:szCs w:val="22"/>
                <w:lang w:eastAsia="en-AU"/>
              </w:rPr>
              <w:t xml:space="preserve">As the trawl plan review has not yet been completed, this recommendation has not been progressed. Fisheries Queensland has informed the Department that the current level of effort occurring in the fishery is environmentally sustainable. </w:t>
            </w:r>
          </w:p>
          <w:p w:rsidR="00F168A2" w:rsidRPr="005A6439" w:rsidRDefault="00F168A2" w:rsidP="00F168A2">
            <w:pPr>
              <w:pStyle w:val="bodytext"/>
              <w:spacing w:after="0" w:line="276" w:lineRule="auto"/>
              <w:jc w:val="left"/>
              <w:rPr>
                <w:rFonts w:cs="Arial"/>
                <w:b/>
                <w:szCs w:val="22"/>
              </w:rPr>
            </w:pPr>
            <w:r>
              <w:rPr>
                <w:rFonts w:cs="Arial"/>
                <w:szCs w:val="22"/>
              </w:rPr>
              <w:t xml:space="preserve">The </w:t>
            </w:r>
            <w:r w:rsidRPr="00E705D7">
              <w:rPr>
                <w:rFonts w:cs="Arial"/>
                <w:i/>
                <w:szCs w:val="22"/>
              </w:rPr>
              <w:t xml:space="preserve">Ecological </w:t>
            </w:r>
            <w:r>
              <w:rPr>
                <w:rFonts w:cs="Arial"/>
                <w:i/>
                <w:szCs w:val="22"/>
              </w:rPr>
              <w:t>r</w:t>
            </w:r>
            <w:r w:rsidRPr="00E705D7">
              <w:rPr>
                <w:rFonts w:cs="Arial"/>
                <w:i/>
                <w:szCs w:val="22"/>
              </w:rPr>
              <w:t xml:space="preserve">isk </w:t>
            </w:r>
            <w:r>
              <w:rPr>
                <w:rFonts w:cs="Arial"/>
                <w:i/>
                <w:szCs w:val="22"/>
              </w:rPr>
              <w:t>a</w:t>
            </w:r>
            <w:r w:rsidRPr="00E705D7">
              <w:rPr>
                <w:rFonts w:cs="Arial"/>
                <w:i/>
                <w:szCs w:val="22"/>
              </w:rPr>
              <w:t>ssessment of the East Coast Otter Trawl Fishery in the Great Barrier Reef Marine Park</w:t>
            </w:r>
            <w:r>
              <w:t xml:space="preserve"> found that current risk levels from trawling activity were generally low, but noted that some risks remained. No species were assessed as overfished in the </w:t>
            </w:r>
            <w:r w:rsidRPr="00E705D7">
              <w:rPr>
                <w:rFonts w:cs="Arial"/>
                <w:i/>
                <w:szCs w:val="22"/>
              </w:rPr>
              <w:t>Stock status of Queensland’s fisheries resources 2012</w:t>
            </w:r>
            <w:r>
              <w:rPr>
                <w:rFonts w:cs="Arial"/>
                <w:i/>
                <w:szCs w:val="22"/>
              </w:rPr>
              <w:t xml:space="preserve"> </w:t>
            </w:r>
            <w:r>
              <w:rPr>
                <w:rFonts w:cs="Arial"/>
                <w:szCs w:val="22"/>
              </w:rPr>
              <w:t xml:space="preserve">although the stock status of several principal and permitted species </w:t>
            </w:r>
            <w:r>
              <w:t>are classified as uncertain or undefined.</w:t>
            </w:r>
          </w:p>
        </w:tc>
        <w:tc>
          <w:tcPr>
            <w:tcW w:w="5220" w:type="dxa"/>
            <w:shd w:val="clear" w:color="auto" w:fill="auto"/>
            <w:tcMar>
              <w:top w:w="57" w:type="dxa"/>
            </w:tcMar>
          </w:tcPr>
          <w:p w:rsidR="00F168A2" w:rsidRDefault="00F168A2" w:rsidP="00F168A2">
            <w:pPr>
              <w:spacing w:after="200" w:line="276" w:lineRule="auto"/>
              <w:rPr>
                <w:rFonts w:ascii="Arial" w:hAnsi="Arial" w:cs="Arial"/>
                <w:sz w:val="22"/>
                <w:szCs w:val="22"/>
              </w:rPr>
            </w:pPr>
            <w:r w:rsidRPr="006957DF">
              <w:rPr>
                <w:rFonts w:ascii="Arial" w:hAnsi="Arial" w:cs="Arial"/>
                <w:sz w:val="22"/>
                <w:szCs w:val="22"/>
              </w:rPr>
              <w:t xml:space="preserve">The </w:t>
            </w:r>
            <w:r>
              <w:rPr>
                <w:rFonts w:ascii="Arial" w:hAnsi="Arial" w:cs="Arial"/>
                <w:sz w:val="22"/>
                <w:szCs w:val="22"/>
              </w:rPr>
              <w:t>Department</w:t>
            </w:r>
            <w:r w:rsidRPr="006957DF">
              <w:rPr>
                <w:rFonts w:ascii="Arial" w:hAnsi="Arial" w:cs="Arial"/>
                <w:sz w:val="22"/>
                <w:szCs w:val="22"/>
              </w:rPr>
              <w:t xml:space="preserve"> </w:t>
            </w:r>
            <w:r>
              <w:rPr>
                <w:rFonts w:ascii="Arial" w:hAnsi="Arial" w:cs="Arial"/>
                <w:sz w:val="22"/>
                <w:szCs w:val="22"/>
              </w:rPr>
              <w:t xml:space="preserve">considers that, although current effort levels appear to be sustainable, the effort allocation is substantially higher than current effort levels. The effort allocation is based upon historic effort levels (1996) while the </w:t>
            </w:r>
            <w:r w:rsidRPr="00E705D7">
              <w:rPr>
                <w:rFonts w:ascii="Arial" w:hAnsi="Arial" w:cs="Arial"/>
                <w:i/>
                <w:sz w:val="22"/>
                <w:szCs w:val="22"/>
              </w:rPr>
              <w:t xml:space="preserve">Ecological </w:t>
            </w:r>
            <w:r>
              <w:rPr>
                <w:rFonts w:ascii="Arial" w:hAnsi="Arial" w:cs="Arial"/>
                <w:i/>
                <w:sz w:val="22"/>
                <w:szCs w:val="22"/>
              </w:rPr>
              <w:t>r</w:t>
            </w:r>
            <w:r w:rsidRPr="00E705D7">
              <w:rPr>
                <w:rFonts w:ascii="Arial" w:hAnsi="Arial" w:cs="Arial"/>
                <w:i/>
                <w:sz w:val="22"/>
                <w:szCs w:val="22"/>
              </w:rPr>
              <w:t xml:space="preserve">isk </w:t>
            </w:r>
            <w:r>
              <w:rPr>
                <w:rFonts w:ascii="Arial" w:hAnsi="Arial" w:cs="Arial"/>
                <w:i/>
                <w:sz w:val="22"/>
                <w:szCs w:val="22"/>
              </w:rPr>
              <w:t>a</w:t>
            </w:r>
            <w:r w:rsidRPr="00E705D7">
              <w:rPr>
                <w:rFonts w:ascii="Arial" w:hAnsi="Arial" w:cs="Arial"/>
                <w:i/>
                <w:sz w:val="22"/>
                <w:szCs w:val="22"/>
              </w:rPr>
              <w:t>ssessment of the East Coast Otter Trawl Fishery in the Great Barrier Reef Marine Park</w:t>
            </w:r>
            <w:r>
              <w:rPr>
                <w:rFonts w:ascii="Arial" w:hAnsi="Arial" w:cs="Arial"/>
                <w:sz w:val="22"/>
                <w:szCs w:val="22"/>
              </w:rPr>
              <w:t xml:space="preserve"> is based on 2009 levels of effort. Should effort in the fishery increase above 2009 levels, which would be allowable under the current management arrangements, it may increase the risk ratings determined in the </w:t>
            </w:r>
            <w:r w:rsidRPr="00E705D7">
              <w:rPr>
                <w:rFonts w:ascii="Arial" w:hAnsi="Arial" w:cs="Arial"/>
                <w:i/>
                <w:sz w:val="22"/>
                <w:szCs w:val="22"/>
              </w:rPr>
              <w:t xml:space="preserve">Ecological </w:t>
            </w:r>
            <w:r>
              <w:rPr>
                <w:rFonts w:ascii="Arial" w:hAnsi="Arial" w:cs="Arial"/>
                <w:i/>
                <w:sz w:val="22"/>
                <w:szCs w:val="22"/>
              </w:rPr>
              <w:t>r</w:t>
            </w:r>
            <w:r w:rsidRPr="00E705D7">
              <w:rPr>
                <w:rFonts w:ascii="Arial" w:hAnsi="Arial" w:cs="Arial"/>
                <w:i/>
                <w:sz w:val="22"/>
                <w:szCs w:val="22"/>
              </w:rPr>
              <w:t xml:space="preserve">isk </w:t>
            </w:r>
            <w:r>
              <w:rPr>
                <w:rFonts w:ascii="Arial" w:hAnsi="Arial" w:cs="Arial"/>
                <w:i/>
                <w:sz w:val="22"/>
                <w:szCs w:val="22"/>
              </w:rPr>
              <w:t>a</w:t>
            </w:r>
            <w:r w:rsidRPr="00E705D7">
              <w:rPr>
                <w:rFonts w:ascii="Arial" w:hAnsi="Arial" w:cs="Arial"/>
                <w:i/>
                <w:sz w:val="22"/>
                <w:szCs w:val="22"/>
              </w:rPr>
              <w:t>ssessment of the East Coast Otter Trawl Fishery in the Great Barrier Reef Marine Park</w:t>
            </w:r>
            <w:r>
              <w:rPr>
                <w:rFonts w:ascii="Arial" w:hAnsi="Arial" w:cs="Arial"/>
                <w:sz w:val="22"/>
                <w:szCs w:val="22"/>
              </w:rPr>
              <w:t>. The Department considers that any new management arrangements for the East Coast Otter Trawl Fishery should aim to reduce effort allocation in the fishery to a level based upon sustainability criteria.</w:t>
            </w:r>
          </w:p>
          <w:p w:rsidR="00F168A2" w:rsidRPr="00C956CD" w:rsidRDefault="00F168A2" w:rsidP="00F168A2">
            <w:pPr>
              <w:spacing w:after="200" w:line="276" w:lineRule="auto"/>
              <w:rPr>
                <w:rFonts w:ascii="Arial" w:hAnsi="Arial" w:cs="Arial"/>
                <w:sz w:val="22"/>
                <w:szCs w:val="22"/>
              </w:rPr>
            </w:pPr>
            <w:r w:rsidRPr="00C956CD">
              <w:rPr>
                <w:rFonts w:ascii="Arial" w:hAnsi="Arial" w:cs="Arial"/>
                <w:sz w:val="22"/>
                <w:szCs w:val="22"/>
              </w:rPr>
              <w:t xml:space="preserve">The </w:t>
            </w:r>
            <w:r>
              <w:rPr>
                <w:rFonts w:ascii="Arial" w:hAnsi="Arial" w:cs="Arial"/>
                <w:sz w:val="22"/>
                <w:szCs w:val="22"/>
              </w:rPr>
              <w:t>Department</w:t>
            </w:r>
            <w:r w:rsidRPr="00C956CD">
              <w:rPr>
                <w:rFonts w:ascii="Arial" w:hAnsi="Arial" w:cs="Arial"/>
                <w:sz w:val="22"/>
                <w:szCs w:val="22"/>
              </w:rPr>
              <w:t xml:space="preserve"> considers the issues covered by this recommendation to be ongoing. </w:t>
            </w:r>
          </w:p>
          <w:p w:rsidR="00F168A2" w:rsidRPr="00C956CD" w:rsidRDefault="00F168A2" w:rsidP="00F168A2">
            <w:pPr>
              <w:spacing w:line="276" w:lineRule="auto"/>
              <w:rPr>
                <w:rFonts w:ascii="Arial" w:hAnsi="Arial" w:cs="Arial"/>
                <w:b/>
                <w:sz w:val="22"/>
                <w:szCs w:val="22"/>
              </w:rPr>
            </w:pPr>
            <w:r w:rsidRPr="00425527">
              <w:rPr>
                <w:rFonts w:ascii="Arial" w:hAnsi="Arial" w:cs="Arial"/>
                <w:noProof/>
                <w:sz w:val="22"/>
                <w:szCs w:val="22"/>
              </w:rPr>
              <w:t xml:space="preserve">The </w:t>
            </w:r>
            <w:r>
              <w:rPr>
                <w:rFonts w:ascii="Arial" w:hAnsi="Arial" w:cs="Arial"/>
                <w:noProof/>
                <w:sz w:val="22"/>
                <w:szCs w:val="22"/>
              </w:rPr>
              <w:t>Department</w:t>
            </w:r>
            <w:r w:rsidRPr="00425527">
              <w:rPr>
                <w:rFonts w:ascii="Arial" w:hAnsi="Arial" w:cs="Arial"/>
                <w:noProof/>
                <w:sz w:val="22"/>
                <w:szCs w:val="22"/>
              </w:rPr>
              <w:t xml:space="preserve"> recommends that this action be continued</w:t>
            </w:r>
            <w:r>
              <w:rPr>
                <w:noProof/>
              </w:rPr>
              <w:t xml:space="preserve"> </w:t>
            </w:r>
            <w:r w:rsidRPr="00F4499E">
              <w:rPr>
                <w:rFonts w:ascii="Arial" w:hAnsi="Arial" w:cs="Arial"/>
                <w:sz w:val="22"/>
                <w:szCs w:val="22"/>
              </w:rPr>
              <w:t>(see </w:t>
            </w:r>
            <w:r>
              <w:rPr>
                <w:rFonts w:ascii="Arial" w:hAnsi="Arial" w:cs="Arial"/>
                <w:b/>
                <w:sz w:val="22"/>
                <w:szCs w:val="22"/>
              </w:rPr>
              <w:t>Condition 4</w:t>
            </w:r>
            <w:r w:rsidRPr="007A56BE">
              <w:rPr>
                <w:rFonts w:ascii="Arial" w:hAnsi="Arial" w:cs="Arial"/>
                <w:b/>
                <w:sz w:val="22"/>
                <w:szCs w:val="22"/>
              </w:rPr>
              <w:t>,</w:t>
            </w:r>
            <w:r w:rsidRPr="00F4499E">
              <w:rPr>
                <w:rFonts w:ascii="Arial" w:hAnsi="Arial" w:cs="Arial"/>
                <w:b/>
                <w:sz w:val="22"/>
                <w:szCs w:val="22"/>
              </w:rPr>
              <w:t xml:space="preserve"> Table 4</w:t>
            </w:r>
            <w:r w:rsidRPr="00F4499E">
              <w:rPr>
                <w:rFonts w:ascii="Arial" w:hAnsi="Arial" w:cs="Arial"/>
                <w:sz w:val="22"/>
                <w:szCs w:val="22"/>
              </w:rPr>
              <w:t>).</w:t>
            </w:r>
          </w:p>
        </w:tc>
      </w:tr>
    </w:tbl>
    <w:p w:rsidR="00D714FF" w:rsidRDefault="00D714FF">
      <w:r>
        <w:br w:type="page"/>
      </w:r>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922"/>
        <w:gridCol w:w="5220"/>
      </w:tblGrid>
      <w:tr w:rsidR="00D714FF" w:rsidRPr="00C956CD" w:rsidTr="00D714FF">
        <w:trPr>
          <w:cantSplit/>
          <w:tblHeader/>
        </w:trPr>
        <w:tc>
          <w:tcPr>
            <w:tcW w:w="3528" w:type="dxa"/>
            <w:shd w:val="clear" w:color="auto" w:fill="D9D9D9"/>
            <w:tcMar>
              <w:top w:w="57" w:type="dxa"/>
            </w:tcMar>
          </w:tcPr>
          <w:p w:rsidR="00D714FF" w:rsidRPr="00C956CD" w:rsidRDefault="00D714FF" w:rsidP="00D714FF">
            <w:pPr>
              <w:spacing w:line="276" w:lineRule="auto"/>
              <w:rPr>
                <w:rFonts w:ascii="Arial" w:hAnsi="Arial" w:cs="Arial"/>
                <w:sz w:val="22"/>
                <w:szCs w:val="22"/>
              </w:rPr>
            </w:pPr>
            <w:r w:rsidRPr="00C956CD">
              <w:rPr>
                <w:rFonts w:ascii="Arial" w:hAnsi="Arial" w:cs="Arial"/>
                <w:b/>
                <w:sz w:val="22"/>
                <w:szCs w:val="22"/>
              </w:rPr>
              <w:t>Recommendation</w:t>
            </w:r>
          </w:p>
        </w:tc>
        <w:tc>
          <w:tcPr>
            <w:tcW w:w="5922" w:type="dxa"/>
            <w:shd w:val="clear" w:color="auto" w:fill="D9D9D9"/>
            <w:tcMar>
              <w:top w:w="57" w:type="dxa"/>
            </w:tcMar>
          </w:tcPr>
          <w:p w:rsidR="00D714FF" w:rsidRPr="005A6439" w:rsidRDefault="00D714FF" w:rsidP="00D714FF">
            <w:pPr>
              <w:pStyle w:val="bodytext"/>
              <w:spacing w:after="0" w:line="276" w:lineRule="auto"/>
              <w:jc w:val="left"/>
              <w:rPr>
                <w:rFonts w:cs="Arial"/>
                <w:szCs w:val="22"/>
                <w:lang w:eastAsia="en-AU"/>
              </w:rPr>
            </w:pPr>
            <w:r w:rsidRPr="005A6439">
              <w:rPr>
                <w:rFonts w:cs="Arial"/>
                <w:b/>
                <w:szCs w:val="22"/>
              </w:rPr>
              <w:t>Progress</w:t>
            </w:r>
          </w:p>
        </w:tc>
        <w:tc>
          <w:tcPr>
            <w:tcW w:w="5220" w:type="dxa"/>
            <w:shd w:val="clear" w:color="auto" w:fill="D9D9D9"/>
            <w:tcMar>
              <w:top w:w="57" w:type="dxa"/>
            </w:tcMar>
          </w:tcPr>
          <w:p w:rsidR="00D714FF" w:rsidRPr="00C956CD" w:rsidRDefault="00D714FF" w:rsidP="00D714FF">
            <w:pPr>
              <w:spacing w:line="276" w:lineRule="auto"/>
              <w:rPr>
                <w:rFonts w:ascii="Arial" w:hAnsi="Arial" w:cs="Arial"/>
                <w:sz w:val="22"/>
                <w:szCs w:val="22"/>
                <w:highlight w:val="cyan"/>
              </w:rPr>
            </w:pPr>
            <w:r w:rsidRPr="00C956CD">
              <w:rPr>
                <w:rFonts w:ascii="Arial" w:hAnsi="Arial" w:cs="Arial"/>
                <w:b/>
                <w:sz w:val="22"/>
                <w:szCs w:val="22"/>
              </w:rPr>
              <w:t>Recommended Action</w:t>
            </w:r>
          </w:p>
        </w:tc>
      </w:tr>
      <w:tr w:rsidR="00D714FF" w:rsidRPr="00C956CD" w:rsidTr="00F168A2">
        <w:trPr>
          <w:cantSplit/>
          <w:tblHeader/>
        </w:trPr>
        <w:tc>
          <w:tcPr>
            <w:tcW w:w="3528" w:type="dxa"/>
            <w:shd w:val="clear" w:color="auto" w:fill="auto"/>
            <w:tcMar>
              <w:top w:w="57" w:type="dxa"/>
            </w:tcMar>
          </w:tcPr>
          <w:p w:rsidR="00D714FF" w:rsidRPr="005130C5" w:rsidRDefault="00D714FF" w:rsidP="00D714FF">
            <w:pPr>
              <w:spacing w:after="200"/>
              <w:rPr>
                <w:rFonts w:ascii="Arial" w:hAnsi="Arial" w:cs="Arial"/>
                <w:b/>
                <w:sz w:val="22"/>
                <w:szCs w:val="22"/>
              </w:rPr>
            </w:pPr>
            <w:r w:rsidRPr="005130C5">
              <w:rPr>
                <w:rFonts w:ascii="Arial" w:hAnsi="Arial" w:cs="Arial"/>
                <w:b/>
                <w:sz w:val="22"/>
                <w:szCs w:val="22"/>
              </w:rPr>
              <w:t>Recommendation 4</w:t>
            </w:r>
          </w:p>
          <w:p w:rsidR="00D714FF" w:rsidRPr="005130C5" w:rsidRDefault="00D714FF" w:rsidP="00D714FF">
            <w:pPr>
              <w:spacing w:after="200"/>
              <w:rPr>
                <w:rFonts w:ascii="Arial" w:hAnsi="Arial" w:cs="Arial"/>
                <w:sz w:val="22"/>
                <w:szCs w:val="22"/>
              </w:rPr>
            </w:pPr>
            <w:r w:rsidRPr="005130C5">
              <w:rPr>
                <w:rFonts w:ascii="Arial" w:hAnsi="Arial" w:cs="Arial"/>
                <w:sz w:val="22"/>
                <w:szCs w:val="22"/>
              </w:rPr>
              <w:t xml:space="preserve">Fisheries Queensland to: </w:t>
            </w:r>
          </w:p>
          <w:p w:rsidR="00D714FF" w:rsidRPr="005130C5" w:rsidRDefault="00D714FF" w:rsidP="00D714FF">
            <w:pPr>
              <w:numPr>
                <w:ilvl w:val="0"/>
                <w:numId w:val="28"/>
              </w:numPr>
              <w:tabs>
                <w:tab w:val="clear" w:pos="720"/>
                <w:tab w:val="num" w:pos="252"/>
              </w:tabs>
              <w:spacing w:after="200"/>
              <w:ind w:left="252" w:hanging="252"/>
              <w:rPr>
                <w:rFonts w:ascii="Arial" w:hAnsi="Arial" w:cs="Arial"/>
                <w:sz w:val="22"/>
                <w:szCs w:val="22"/>
              </w:rPr>
            </w:pPr>
            <w:r w:rsidRPr="005130C5">
              <w:rPr>
                <w:rFonts w:ascii="Arial" w:hAnsi="Arial" w:cs="Arial"/>
                <w:sz w:val="22"/>
                <w:szCs w:val="22"/>
              </w:rPr>
              <w:t>develop and implement finer scale management in the East Coast Otter Trawl Fishery to ensure that individual areas and stocks within the fishery are sustainably harvested; and</w:t>
            </w:r>
          </w:p>
          <w:p w:rsidR="00D714FF" w:rsidRPr="005130C5" w:rsidRDefault="00D714FF" w:rsidP="00D714FF">
            <w:pPr>
              <w:numPr>
                <w:ilvl w:val="0"/>
                <w:numId w:val="58"/>
              </w:numPr>
              <w:tabs>
                <w:tab w:val="clear" w:pos="720"/>
              </w:tabs>
              <w:spacing w:after="200"/>
              <w:ind w:left="252" w:hanging="270"/>
              <w:rPr>
                <w:rFonts w:ascii="Arial" w:hAnsi="Arial" w:cs="Arial"/>
                <w:b/>
                <w:sz w:val="22"/>
                <w:szCs w:val="22"/>
              </w:rPr>
            </w:pPr>
            <w:r w:rsidRPr="005130C5">
              <w:rPr>
                <w:rFonts w:ascii="Arial" w:hAnsi="Arial" w:cs="Arial"/>
                <w:sz w:val="22"/>
                <w:szCs w:val="22"/>
              </w:rPr>
              <w:t>ensure that, total effort in the Great Barrier Reef World Heritage Area does not increase above the historic proportion of total fishing effort in the East Coast Otter Trawl Fishery as a result of the introduction of new management arrangements.</w:t>
            </w:r>
          </w:p>
        </w:tc>
        <w:tc>
          <w:tcPr>
            <w:tcW w:w="5922" w:type="dxa"/>
            <w:shd w:val="clear" w:color="auto" w:fill="auto"/>
            <w:tcMar>
              <w:top w:w="57" w:type="dxa"/>
            </w:tcMar>
          </w:tcPr>
          <w:p w:rsidR="00D714FF" w:rsidRDefault="00D714FF" w:rsidP="00D714FF">
            <w:pPr>
              <w:pStyle w:val="bodytext"/>
              <w:numPr>
                <w:ilvl w:val="0"/>
                <w:numId w:val="31"/>
              </w:numPr>
              <w:spacing w:after="200" w:line="276" w:lineRule="auto"/>
              <w:ind w:left="432"/>
              <w:jc w:val="left"/>
              <w:rPr>
                <w:rFonts w:cs="Arial"/>
                <w:szCs w:val="22"/>
                <w:lang w:eastAsia="en-AU"/>
              </w:rPr>
            </w:pPr>
            <w:r>
              <w:rPr>
                <w:rFonts w:cs="Arial"/>
                <w:szCs w:val="22"/>
                <w:lang w:eastAsia="en-AU"/>
              </w:rPr>
              <w:t xml:space="preserve">Fisheries Queensland has advised that finer scale management is being considered as part of the trawl plan review. </w:t>
            </w:r>
          </w:p>
          <w:p w:rsidR="00D714FF" w:rsidRDefault="00D714FF" w:rsidP="00D714FF">
            <w:pPr>
              <w:pStyle w:val="bodytext"/>
              <w:numPr>
                <w:ilvl w:val="0"/>
                <w:numId w:val="31"/>
              </w:numPr>
              <w:spacing w:after="200" w:line="276" w:lineRule="auto"/>
              <w:ind w:left="414"/>
              <w:jc w:val="left"/>
              <w:rPr>
                <w:rFonts w:cs="Arial"/>
                <w:szCs w:val="22"/>
                <w:lang w:eastAsia="en-AU"/>
              </w:rPr>
            </w:pPr>
            <w:r>
              <w:rPr>
                <w:rFonts w:cs="Arial"/>
                <w:szCs w:val="22"/>
                <w:lang w:eastAsia="en-AU"/>
              </w:rPr>
              <w:t>The current management arrangements ensure that the total effort allocation in the Great Barrier Reef Marine Park will not exceed historic levels in the East Coast Otter Trawl Fishery. As the trawl plan review has not been completed, this recommendation has not been progressed.</w:t>
            </w:r>
          </w:p>
        </w:tc>
        <w:tc>
          <w:tcPr>
            <w:tcW w:w="5220" w:type="dxa"/>
            <w:shd w:val="clear" w:color="auto" w:fill="auto"/>
            <w:tcMar>
              <w:top w:w="57" w:type="dxa"/>
            </w:tcMar>
          </w:tcPr>
          <w:p w:rsidR="00D714FF" w:rsidRDefault="00D714FF" w:rsidP="00D714FF">
            <w:pPr>
              <w:spacing w:after="200" w:line="276" w:lineRule="auto"/>
              <w:rPr>
                <w:rFonts w:ascii="Arial" w:hAnsi="Arial" w:cs="Arial"/>
                <w:sz w:val="22"/>
                <w:szCs w:val="22"/>
              </w:rPr>
            </w:pPr>
            <w:r w:rsidRPr="0000356C">
              <w:rPr>
                <w:rFonts w:ascii="Arial" w:hAnsi="Arial" w:cs="Arial"/>
                <w:sz w:val="22"/>
                <w:szCs w:val="22"/>
              </w:rPr>
              <w:t xml:space="preserve">The </w:t>
            </w:r>
            <w:r>
              <w:rPr>
                <w:rFonts w:ascii="Arial" w:hAnsi="Arial" w:cs="Arial"/>
                <w:sz w:val="22"/>
                <w:szCs w:val="22"/>
              </w:rPr>
              <w:t>Department</w:t>
            </w:r>
            <w:r w:rsidRPr="0000356C">
              <w:rPr>
                <w:rFonts w:ascii="Arial" w:hAnsi="Arial" w:cs="Arial"/>
                <w:sz w:val="22"/>
                <w:szCs w:val="22"/>
              </w:rPr>
              <w:t xml:space="preserve"> considers </w:t>
            </w:r>
            <w:r>
              <w:rPr>
                <w:rFonts w:ascii="Arial" w:hAnsi="Arial" w:cs="Arial"/>
                <w:sz w:val="22"/>
                <w:szCs w:val="22"/>
              </w:rPr>
              <w:t xml:space="preserve">that finer scale management in the </w:t>
            </w:r>
            <w:r w:rsidRPr="001958E9">
              <w:rPr>
                <w:rFonts w:ascii="Arial" w:hAnsi="Arial" w:cs="Arial"/>
                <w:sz w:val="22"/>
                <w:szCs w:val="22"/>
              </w:rPr>
              <w:t>East Coast Otter Trawl Fishery</w:t>
            </w:r>
            <w:r>
              <w:rPr>
                <w:rFonts w:ascii="Arial" w:hAnsi="Arial" w:cs="Arial"/>
                <w:sz w:val="22"/>
                <w:szCs w:val="22"/>
              </w:rPr>
              <w:t xml:space="preserve"> is important to ensure that individual areas and stocks within the fishery are sustainably managed. It will also be important that the mechanisms to ensure that effort in the Great Barrier Reef World Heritage Area does not increase above the historic proportion of total fishing effort in the </w:t>
            </w:r>
            <w:r w:rsidRPr="001958E9">
              <w:rPr>
                <w:rFonts w:ascii="Arial" w:hAnsi="Arial" w:cs="Arial"/>
                <w:sz w:val="22"/>
                <w:szCs w:val="22"/>
              </w:rPr>
              <w:t>East Coast Otter Trawl Fishery</w:t>
            </w:r>
            <w:r>
              <w:rPr>
                <w:rFonts w:ascii="Arial" w:hAnsi="Arial" w:cs="Arial"/>
                <w:sz w:val="22"/>
                <w:szCs w:val="22"/>
              </w:rPr>
              <w:t xml:space="preserve"> be retained in any new management arrangements made as a result of the trawl plan review.</w:t>
            </w:r>
          </w:p>
          <w:p w:rsidR="00D714FF" w:rsidRPr="00C956CD" w:rsidRDefault="00D714FF" w:rsidP="00D714FF">
            <w:pPr>
              <w:spacing w:after="200" w:line="276" w:lineRule="auto"/>
              <w:rPr>
                <w:rFonts w:ascii="Arial" w:hAnsi="Arial" w:cs="Arial"/>
                <w:sz w:val="22"/>
                <w:szCs w:val="22"/>
              </w:rPr>
            </w:pPr>
            <w:r w:rsidRPr="00C956CD">
              <w:rPr>
                <w:rFonts w:ascii="Arial" w:hAnsi="Arial" w:cs="Arial"/>
                <w:sz w:val="22"/>
                <w:szCs w:val="22"/>
              </w:rPr>
              <w:t xml:space="preserve">The </w:t>
            </w:r>
            <w:r>
              <w:rPr>
                <w:rFonts w:ascii="Arial" w:hAnsi="Arial" w:cs="Arial"/>
                <w:sz w:val="22"/>
                <w:szCs w:val="22"/>
              </w:rPr>
              <w:t>Department</w:t>
            </w:r>
            <w:r w:rsidRPr="00C956CD">
              <w:rPr>
                <w:rFonts w:ascii="Arial" w:hAnsi="Arial" w:cs="Arial"/>
                <w:sz w:val="22"/>
                <w:szCs w:val="22"/>
              </w:rPr>
              <w:t xml:space="preserve"> considers the issues covered by this recommendation to be ongoing. </w:t>
            </w:r>
          </w:p>
          <w:p w:rsidR="00D714FF" w:rsidRPr="006957DF" w:rsidRDefault="00D714FF" w:rsidP="00D714FF">
            <w:pPr>
              <w:spacing w:after="200" w:line="276" w:lineRule="auto"/>
              <w:rPr>
                <w:rFonts w:ascii="Arial" w:hAnsi="Arial" w:cs="Arial"/>
                <w:sz w:val="22"/>
                <w:szCs w:val="22"/>
              </w:rPr>
            </w:pPr>
            <w:r w:rsidRPr="00425527">
              <w:rPr>
                <w:rFonts w:ascii="Arial" w:hAnsi="Arial" w:cs="Arial"/>
                <w:noProof/>
                <w:sz w:val="22"/>
                <w:szCs w:val="22"/>
              </w:rPr>
              <w:t xml:space="preserve">The </w:t>
            </w:r>
            <w:r>
              <w:rPr>
                <w:rFonts w:ascii="Arial" w:hAnsi="Arial" w:cs="Arial"/>
                <w:noProof/>
                <w:sz w:val="22"/>
                <w:szCs w:val="22"/>
              </w:rPr>
              <w:t>Department</w:t>
            </w:r>
            <w:r w:rsidRPr="00425527">
              <w:rPr>
                <w:rFonts w:ascii="Arial" w:hAnsi="Arial" w:cs="Arial"/>
                <w:noProof/>
                <w:sz w:val="22"/>
                <w:szCs w:val="22"/>
              </w:rPr>
              <w:t xml:space="preserve"> recommends that this action be continued</w:t>
            </w:r>
            <w:r>
              <w:rPr>
                <w:noProof/>
              </w:rPr>
              <w:t xml:space="preserve"> </w:t>
            </w:r>
            <w:r w:rsidRPr="00F4499E">
              <w:rPr>
                <w:rFonts w:ascii="Arial" w:hAnsi="Arial" w:cs="Arial"/>
                <w:sz w:val="22"/>
                <w:szCs w:val="22"/>
              </w:rPr>
              <w:t>(see </w:t>
            </w:r>
            <w:r>
              <w:rPr>
                <w:rFonts w:ascii="Arial" w:hAnsi="Arial" w:cs="Arial"/>
                <w:b/>
                <w:sz w:val="22"/>
                <w:szCs w:val="22"/>
              </w:rPr>
              <w:t>Conditio</w:t>
            </w:r>
            <w:r w:rsidRPr="0070420F">
              <w:rPr>
                <w:rFonts w:ascii="Arial" w:hAnsi="Arial" w:cs="Arial"/>
                <w:b/>
                <w:sz w:val="22"/>
                <w:szCs w:val="22"/>
              </w:rPr>
              <w:t>n 4,</w:t>
            </w:r>
            <w:r w:rsidRPr="00F4499E">
              <w:rPr>
                <w:rFonts w:ascii="Arial" w:hAnsi="Arial" w:cs="Arial"/>
                <w:b/>
                <w:sz w:val="22"/>
                <w:szCs w:val="22"/>
              </w:rPr>
              <w:t xml:space="preserve"> Table 4</w:t>
            </w:r>
            <w:r w:rsidRPr="00F4499E">
              <w:rPr>
                <w:rFonts w:ascii="Arial" w:hAnsi="Arial" w:cs="Arial"/>
                <w:sz w:val="22"/>
                <w:szCs w:val="22"/>
              </w:rPr>
              <w:t>).</w:t>
            </w:r>
          </w:p>
        </w:tc>
      </w:tr>
    </w:tbl>
    <w:p w:rsidR="00D714FF" w:rsidRDefault="00D714FF">
      <w:r>
        <w:br w:type="page"/>
      </w:r>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922"/>
        <w:gridCol w:w="5220"/>
      </w:tblGrid>
      <w:tr w:rsidR="00D714FF" w:rsidRPr="00C956CD" w:rsidTr="00D714FF">
        <w:trPr>
          <w:cantSplit/>
          <w:tblHeader/>
        </w:trPr>
        <w:tc>
          <w:tcPr>
            <w:tcW w:w="3528" w:type="dxa"/>
            <w:shd w:val="clear" w:color="auto" w:fill="D9D9D9"/>
            <w:tcMar>
              <w:top w:w="57" w:type="dxa"/>
            </w:tcMar>
          </w:tcPr>
          <w:p w:rsidR="00D714FF" w:rsidRPr="00C956CD" w:rsidRDefault="00D714FF" w:rsidP="00D714FF">
            <w:pPr>
              <w:spacing w:line="276" w:lineRule="auto"/>
              <w:rPr>
                <w:rFonts w:ascii="Arial" w:hAnsi="Arial" w:cs="Arial"/>
                <w:sz w:val="22"/>
                <w:szCs w:val="22"/>
              </w:rPr>
            </w:pPr>
            <w:r w:rsidRPr="00C956CD">
              <w:rPr>
                <w:rFonts w:ascii="Arial" w:hAnsi="Arial" w:cs="Arial"/>
                <w:b/>
                <w:sz w:val="22"/>
                <w:szCs w:val="22"/>
              </w:rPr>
              <w:t>Recommendation</w:t>
            </w:r>
          </w:p>
        </w:tc>
        <w:tc>
          <w:tcPr>
            <w:tcW w:w="5922" w:type="dxa"/>
            <w:shd w:val="clear" w:color="auto" w:fill="D9D9D9"/>
            <w:tcMar>
              <w:top w:w="57" w:type="dxa"/>
            </w:tcMar>
          </w:tcPr>
          <w:p w:rsidR="00D714FF" w:rsidRPr="005A6439" w:rsidRDefault="00D714FF" w:rsidP="00D714FF">
            <w:pPr>
              <w:pStyle w:val="bodytext"/>
              <w:spacing w:after="0" w:line="276" w:lineRule="auto"/>
              <w:jc w:val="left"/>
              <w:rPr>
                <w:rFonts w:cs="Arial"/>
                <w:szCs w:val="22"/>
                <w:lang w:eastAsia="en-AU"/>
              </w:rPr>
            </w:pPr>
            <w:r w:rsidRPr="005A6439">
              <w:rPr>
                <w:rFonts w:cs="Arial"/>
                <w:b/>
                <w:szCs w:val="22"/>
              </w:rPr>
              <w:t>Progress</w:t>
            </w:r>
          </w:p>
        </w:tc>
        <w:tc>
          <w:tcPr>
            <w:tcW w:w="5220" w:type="dxa"/>
            <w:shd w:val="clear" w:color="auto" w:fill="D9D9D9"/>
            <w:tcMar>
              <w:top w:w="57" w:type="dxa"/>
            </w:tcMar>
          </w:tcPr>
          <w:p w:rsidR="00D714FF" w:rsidRPr="00C956CD" w:rsidRDefault="00D714FF" w:rsidP="00D714FF">
            <w:pPr>
              <w:spacing w:line="276" w:lineRule="auto"/>
              <w:rPr>
                <w:rFonts w:ascii="Arial" w:hAnsi="Arial" w:cs="Arial"/>
                <w:sz w:val="22"/>
                <w:szCs w:val="22"/>
                <w:highlight w:val="cyan"/>
              </w:rPr>
            </w:pPr>
            <w:r w:rsidRPr="00C956CD">
              <w:rPr>
                <w:rFonts w:ascii="Arial" w:hAnsi="Arial" w:cs="Arial"/>
                <w:b/>
                <w:sz w:val="22"/>
                <w:szCs w:val="22"/>
              </w:rPr>
              <w:t>Recommended Action</w:t>
            </w:r>
          </w:p>
        </w:tc>
      </w:tr>
      <w:tr w:rsidR="00D714FF" w:rsidRPr="00344AEB" w:rsidTr="00F168A2">
        <w:trPr>
          <w:cantSplit/>
          <w:tblHeader/>
        </w:trPr>
        <w:tc>
          <w:tcPr>
            <w:tcW w:w="3528" w:type="dxa"/>
            <w:shd w:val="clear" w:color="auto" w:fill="auto"/>
            <w:tcMar>
              <w:top w:w="57" w:type="dxa"/>
            </w:tcMar>
          </w:tcPr>
          <w:p w:rsidR="00344AEB" w:rsidRPr="005130C5" w:rsidRDefault="00344AEB" w:rsidP="00344AEB">
            <w:pPr>
              <w:spacing w:after="200"/>
              <w:rPr>
                <w:rFonts w:ascii="Arial" w:hAnsi="Arial" w:cs="Arial"/>
                <w:b/>
                <w:sz w:val="22"/>
                <w:szCs w:val="22"/>
              </w:rPr>
            </w:pPr>
            <w:r w:rsidRPr="005130C5">
              <w:rPr>
                <w:rFonts w:ascii="Arial" w:hAnsi="Arial" w:cs="Arial"/>
                <w:b/>
                <w:sz w:val="22"/>
                <w:szCs w:val="22"/>
              </w:rPr>
              <w:t>Recommendation 5</w:t>
            </w:r>
          </w:p>
          <w:p w:rsidR="00344AEB" w:rsidRPr="005130C5" w:rsidRDefault="00344AEB" w:rsidP="00344AEB">
            <w:pPr>
              <w:spacing w:after="200"/>
              <w:rPr>
                <w:rFonts w:ascii="Arial" w:hAnsi="Arial" w:cs="Arial"/>
                <w:sz w:val="22"/>
                <w:szCs w:val="22"/>
              </w:rPr>
            </w:pPr>
            <w:r w:rsidRPr="005130C5">
              <w:rPr>
                <w:rFonts w:ascii="Arial" w:hAnsi="Arial" w:cs="Arial"/>
                <w:sz w:val="22"/>
                <w:szCs w:val="22"/>
              </w:rPr>
              <w:t>Fisheries Queensland to:</w:t>
            </w:r>
          </w:p>
          <w:p w:rsidR="00344AEB" w:rsidRPr="005130C5" w:rsidRDefault="00344AEB" w:rsidP="00344AEB">
            <w:pPr>
              <w:numPr>
                <w:ilvl w:val="0"/>
                <w:numId w:val="29"/>
              </w:numPr>
              <w:tabs>
                <w:tab w:val="clear" w:pos="720"/>
                <w:tab w:val="num" w:pos="252"/>
              </w:tabs>
              <w:spacing w:after="200"/>
              <w:ind w:left="252" w:hanging="252"/>
              <w:rPr>
                <w:rFonts w:ascii="Arial" w:hAnsi="Arial" w:cs="Arial"/>
                <w:sz w:val="22"/>
                <w:szCs w:val="22"/>
              </w:rPr>
            </w:pPr>
            <w:r w:rsidRPr="005130C5">
              <w:rPr>
                <w:rFonts w:ascii="Arial" w:hAnsi="Arial" w:cs="Arial"/>
                <w:sz w:val="22"/>
                <w:szCs w:val="22"/>
              </w:rPr>
              <w:t>complete the review of the effectiveness of the catch limits currently set for blue swimmer crabs, octopus, and slipper lobster in the Ea</w:t>
            </w:r>
            <w:r>
              <w:rPr>
                <w:rFonts w:ascii="Arial" w:hAnsi="Arial" w:cs="Arial"/>
                <w:sz w:val="22"/>
                <w:szCs w:val="22"/>
              </w:rPr>
              <w:t>st Coast Otter Trawl Fishery by</w:t>
            </w:r>
            <w:r w:rsidRPr="005130C5">
              <w:rPr>
                <w:rFonts w:ascii="Arial" w:hAnsi="Arial" w:cs="Arial"/>
                <w:sz w:val="22"/>
                <w:szCs w:val="22"/>
              </w:rPr>
              <w:t xml:space="preserve"> 31</w:t>
            </w:r>
            <w:r>
              <w:rPr>
                <w:rFonts w:ascii="Arial" w:hAnsi="Arial" w:cs="Arial"/>
                <w:sz w:val="22"/>
                <w:szCs w:val="22"/>
              </w:rPr>
              <w:t> </w:t>
            </w:r>
            <w:r w:rsidRPr="005130C5">
              <w:rPr>
                <w:rFonts w:ascii="Arial" w:hAnsi="Arial" w:cs="Arial"/>
                <w:sz w:val="22"/>
                <w:szCs w:val="22"/>
              </w:rPr>
              <w:t>January</w:t>
            </w:r>
            <w:r>
              <w:rPr>
                <w:rFonts w:ascii="Arial" w:hAnsi="Arial" w:cs="Arial"/>
                <w:sz w:val="22"/>
                <w:szCs w:val="22"/>
              </w:rPr>
              <w:t> </w:t>
            </w:r>
            <w:r w:rsidRPr="005130C5">
              <w:rPr>
                <w:rFonts w:ascii="Arial" w:hAnsi="Arial" w:cs="Arial"/>
                <w:sz w:val="22"/>
                <w:szCs w:val="22"/>
              </w:rPr>
              <w:t>2012; and</w:t>
            </w:r>
          </w:p>
          <w:p w:rsidR="00D714FF" w:rsidRPr="00344AEB" w:rsidRDefault="00344AEB" w:rsidP="00344AEB">
            <w:pPr>
              <w:numPr>
                <w:ilvl w:val="0"/>
                <w:numId w:val="61"/>
              </w:numPr>
              <w:spacing w:after="200"/>
              <w:ind w:left="252" w:hanging="270"/>
              <w:rPr>
                <w:rFonts w:ascii="Arial" w:hAnsi="Arial" w:cs="Arial"/>
                <w:sz w:val="22"/>
                <w:szCs w:val="22"/>
              </w:rPr>
            </w:pPr>
            <w:r w:rsidRPr="005130C5">
              <w:rPr>
                <w:rFonts w:ascii="Arial" w:hAnsi="Arial" w:cs="Arial"/>
                <w:sz w:val="22"/>
                <w:szCs w:val="22"/>
              </w:rPr>
              <w:t>as part of the trawl plan review, review the performance measures for byproduct species and implement responses as appropriate.</w:t>
            </w:r>
          </w:p>
        </w:tc>
        <w:tc>
          <w:tcPr>
            <w:tcW w:w="5922" w:type="dxa"/>
            <w:shd w:val="clear" w:color="auto" w:fill="auto"/>
            <w:tcMar>
              <w:top w:w="57" w:type="dxa"/>
            </w:tcMar>
          </w:tcPr>
          <w:p w:rsidR="00D714FF" w:rsidRPr="00344AEB" w:rsidRDefault="00344AEB" w:rsidP="00344AEB">
            <w:pPr>
              <w:pStyle w:val="bodytext"/>
              <w:spacing w:after="200" w:line="276" w:lineRule="auto"/>
              <w:jc w:val="left"/>
              <w:rPr>
                <w:rFonts w:cs="Arial"/>
                <w:szCs w:val="22"/>
                <w:lang w:eastAsia="en-AU"/>
              </w:rPr>
            </w:pPr>
            <w:r>
              <w:rPr>
                <w:rFonts w:cs="Arial"/>
                <w:szCs w:val="22"/>
                <w:lang w:eastAsia="en-AU"/>
              </w:rPr>
              <w:t xml:space="preserve">Fisheries Queensland has advised progressing this recommendation is contingent on the completion of the trawl plan review, expected to be completed by mid 2014. As such this recommendation has not progressed since the Department’s 2010 reassessment of the fishery. The </w:t>
            </w:r>
            <w:r>
              <w:rPr>
                <w:rFonts w:cs="Arial"/>
                <w:i/>
                <w:szCs w:val="22"/>
              </w:rPr>
              <w:t>E</w:t>
            </w:r>
            <w:r w:rsidRPr="00273DB9">
              <w:rPr>
                <w:rFonts w:cs="Arial"/>
                <w:i/>
                <w:szCs w:val="22"/>
              </w:rPr>
              <w:t xml:space="preserve">cological </w:t>
            </w:r>
            <w:r>
              <w:rPr>
                <w:rFonts w:cs="Arial"/>
                <w:i/>
                <w:szCs w:val="22"/>
              </w:rPr>
              <w:t>r</w:t>
            </w:r>
            <w:r w:rsidRPr="00273DB9">
              <w:rPr>
                <w:rFonts w:cs="Arial"/>
                <w:i/>
                <w:szCs w:val="22"/>
              </w:rPr>
              <w:t xml:space="preserve">isk </w:t>
            </w:r>
            <w:r>
              <w:rPr>
                <w:rFonts w:cs="Arial"/>
                <w:i/>
                <w:szCs w:val="22"/>
              </w:rPr>
              <w:t>a</w:t>
            </w:r>
            <w:r w:rsidRPr="00273DB9">
              <w:rPr>
                <w:rFonts w:cs="Arial"/>
                <w:i/>
                <w:szCs w:val="22"/>
              </w:rPr>
              <w:t>ssessment of the East Coast Otter Trawl in the Great Barrier Reef Marine Park</w:t>
            </w:r>
            <w:r>
              <w:rPr>
                <w:rFonts w:cs="Arial"/>
                <w:szCs w:val="22"/>
              </w:rPr>
              <w:t xml:space="preserve"> categorises blue swimmer crab as ‘low’; harvested octopus species as either ‘low’ or ‘intermediate-low’ and slipper lobsters as ‘intermediate’ risk from trawl operations.</w:t>
            </w:r>
          </w:p>
        </w:tc>
        <w:tc>
          <w:tcPr>
            <w:tcW w:w="5220" w:type="dxa"/>
            <w:shd w:val="clear" w:color="auto" w:fill="auto"/>
            <w:tcMar>
              <w:top w:w="57" w:type="dxa"/>
            </w:tcMar>
          </w:tcPr>
          <w:p w:rsidR="00344AEB" w:rsidRDefault="00344AEB" w:rsidP="00344AEB">
            <w:pPr>
              <w:spacing w:after="200" w:line="276" w:lineRule="auto"/>
              <w:rPr>
                <w:rFonts w:ascii="Arial" w:hAnsi="Arial" w:cs="Arial"/>
                <w:sz w:val="22"/>
                <w:szCs w:val="22"/>
              </w:rPr>
            </w:pPr>
            <w:r>
              <w:rPr>
                <w:rFonts w:ascii="Arial" w:hAnsi="Arial" w:cs="Arial"/>
                <w:sz w:val="22"/>
                <w:szCs w:val="22"/>
              </w:rPr>
              <w:t xml:space="preserve">The Department recognises that none of these species are classified as being at high risk from trawl operations, and that a risk assessment for the area south of the Great Barrier Reef Marine Park is currently being finalised. However, the stock status for these species is currently either ‘uncertain’ or ‘undefined’. </w:t>
            </w:r>
          </w:p>
          <w:p w:rsidR="00344AEB" w:rsidRDefault="00344AEB" w:rsidP="00344AEB">
            <w:pPr>
              <w:spacing w:after="200" w:line="276" w:lineRule="auto"/>
              <w:rPr>
                <w:rFonts w:ascii="Arial" w:hAnsi="Arial" w:cs="Arial"/>
                <w:sz w:val="22"/>
                <w:szCs w:val="22"/>
              </w:rPr>
            </w:pPr>
            <w:r w:rsidRPr="0078276F">
              <w:rPr>
                <w:rFonts w:ascii="Arial" w:hAnsi="Arial" w:cs="Arial"/>
                <w:sz w:val="22"/>
                <w:szCs w:val="22"/>
              </w:rPr>
              <w:t xml:space="preserve">The </w:t>
            </w:r>
            <w:r>
              <w:rPr>
                <w:rFonts w:ascii="Arial" w:hAnsi="Arial" w:cs="Arial"/>
                <w:sz w:val="22"/>
                <w:szCs w:val="22"/>
              </w:rPr>
              <w:t>D</w:t>
            </w:r>
            <w:r w:rsidRPr="0078276F">
              <w:rPr>
                <w:rFonts w:ascii="Arial" w:hAnsi="Arial" w:cs="Arial"/>
                <w:sz w:val="22"/>
                <w:szCs w:val="22"/>
              </w:rPr>
              <w:t xml:space="preserve">epartment considers that </w:t>
            </w:r>
            <w:r>
              <w:rPr>
                <w:rFonts w:ascii="Arial" w:hAnsi="Arial" w:cs="Arial"/>
                <w:sz w:val="22"/>
                <w:szCs w:val="22"/>
              </w:rPr>
              <w:t>further work is required to determine the stock status for these species. Should unacceptable risks be determined in any ecological risk assessment for the fishery, the Department expects that Fisheries Queensland will take steps to address these risks.</w:t>
            </w:r>
          </w:p>
          <w:p w:rsidR="00D714FF" w:rsidRPr="00344AEB" w:rsidRDefault="00344AEB" w:rsidP="00344AEB">
            <w:pPr>
              <w:spacing w:after="200" w:line="276" w:lineRule="auto"/>
              <w:rPr>
                <w:rFonts w:ascii="Arial" w:hAnsi="Arial" w:cs="Arial"/>
                <w:sz w:val="22"/>
                <w:szCs w:val="22"/>
              </w:rPr>
            </w:pPr>
            <w:r w:rsidRPr="00425527">
              <w:rPr>
                <w:rFonts w:ascii="Arial" w:hAnsi="Arial" w:cs="Arial"/>
                <w:noProof/>
                <w:sz w:val="22"/>
                <w:szCs w:val="22"/>
              </w:rPr>
              <w:t xml:space="preserve">The </w:t>
            </w:r>
            <w:r>
              <w:rPr>
                <w:rFonts w:ascii="Arial" w:hAnsi="Arial" w:cs="Arial"/>
                <w:noProof/>
                <w:sz w:val="22"/>
                <w:szCs w:val="22"/>
              </w:rPr>
              <w:t>Department</w:t>
            </w:r>
            <w:r w:rsidRPr="00425527">
              <w:rPr>
                <w:rFonts w:ascii="Arial" w:hAnsi="Arial" w:cs="Arial"/>
                <w:noProof/>
                <w:sz w:val="22"/>
                <w:szCs w:val="22"/>
              </w:rPr>
              <w:t xml:space="preserve"> recommends that this action be continued</w:t>
            </w:r>
            <w:r>
              <w:rPr>
                <w:noProof/>
              </w:rPr>
              <w:t xml:space="preserve"> </w:t>
            </w:r>
            <w:r w:rsidRPr="00F4499E">
              <w:rPr>
                <w:rFonts w:ascii="Arial" w:hAnsi="Arial" w:cs="Arial"/>
                <w:sz w:val="22"/>
                <w:szCs w:val="22"/>
              </w:rPr>
              <w:t>(see </w:t>
            </w:r>
            <w:r w:rsidRPr="007A56BE">
              <w:rPr>
                <w:rFonts w:ascii="Arial" w:hAnsi="Arial" w:cs="Arial"/>
                <w:b/>
                <w:sz w:val="22"/>
                <w:szCs w:val="22"/>
              </w:rPr>
              <w:t>Recommendat</w:t>
            </w:r>
            <w:r w:rsidRPr="0070420F">
              <w:rPr>
                <w:rFonts w:ascii="Arial" w:hAnsi="Arial" w:cs="Arial"/>
                <w:b/>
                <w:sz w:val="22"/>
                <w:szCs w:val="22"/>
              </w:rPr>
              <w:t xml:space="preserve">ion 2 </w:t>
            </w:r>
            <w:r w:rsidRPr="0070420F">
              <w:rPr>
                <w:rFonts w:ascii="Arial" w:hAnsi="Arial" w:cs="Arial"/>
                <w:sz w:val="22"/>
                <w:szCs w:val="22"/>
              </w:rPr>
              <w:t>and</w:t>
            </w:r>
            <w:r w:rsidRPr="0070420F">
              <w:rPr>
                <w:rFonts w:ascii="Arial" w:hAnsi="Arial" w:cs="Arial"/>
                <w:b/>
                <w:sz w:val="22"/>
                <w:szCs w:val="22"/>
              </w:rPr>
              <w:t xml:space="preserve"> Recommendation 3,</w:t>
            </w:r>
            <w:r w:rsidRPr="00F4499E">
              <w:rPr>
                <w:rFonts w:ascii="Arial" w:hAnsi="Arial" w:cs="Arial"/>
                <w:b/>
                <w:sz w:val="22"/>
                <w:szCs w:val="22"/>
              </w:rPr>
              <w:t xml:space="preserve"> Table 4</w:t>
            </w:r>
            <w:r w:rsidRPr="00F4499E">
              <w:rPr>
                <w:rFonts w:ascii="Arial" w:hAnsi="Arial" w:cs="Arial"/>
                <w:sz w:val="22"/>
                <w:szCs w:val="22"/>
              </w:rPr>
              <w:t>).</w:t>
            </w:r>
          </w:p>
        </w:tc>
      </w:tr>
      <w:tr w:rsidR="00D714FF" w:rsidRPr="00344AEB" w:rsidTr="00F168A2">
        <w:trPr>
          <w:cantSplit/>
          <w:tblHeader/>
        </w:trPr>
        <w:tc>
          <w:tcPr>
            <w:tcW w:w="3528" w:type="dxa"/>
            <w:shd w:val="clear" w:color="auto" w:fill="auto"/>
            <w:tcMar>
              <w:top w:w="57" w:type="dxa"/>
            </w:tcMar>
          </w:tcPr>
          <w:p w:rsidR="00344AEB" w:rsidRPr="005130C5" w:rsidRDefault="00344AEB" w:rsidP="00344AEB">
            <w:pPr>
              <w:autoSpaceDE w:val="0"/>
              <w:autoSpaceDN w:val="0"/>
              <w:adjustRightInd w:val="0"/>
              <w:spacing w:after="200"/>
              <w:rPr>
                <w:rFonts w:ascii="Arial" w:hAnsi="Arial" w:cs="Arial"/>
                <w:b/>
                <w:sz w:val="22"/>
                <w:szCs w:val="22"/>
              </w:rPr>
            </w:pPr>
            <w:r w:rsidRPr="005130C5">
              <w:rPr>
                <w:rFonts w:ascii="Arial" w:hAnsi="Arial" w:cs="Arial"/>
                <w:b/>
                <w:sz w:val="22"/>
                <w:szCs w:val="22"/>
              </w:rPr>
              <w:t>Recommendation 6</w:t>
            </w:r>
          </w:p>
          <w:p w:rsidR="00D714FF" w:rsidRPr="00344AEB" w:rsidRDefault="00344AEB" w:rsidP="00344AEB">
            <w:pPr>
              <w:spacing w:after="200"/>
              <w:rPr>
                <w:rFonts w:ascii="Arial" w:hAnsi="Arial" w:cs="Arial"/>
                <w:sz w:val="22"/>
                <w:szCs w:val="22"/>
              </w:rPr>
            </w:pPr>
            <w:r w:rsidRPr="005130C5">
              <w:rPr>
                <w:rFonts w:ascii="Arial" w:hAnsi="Arial" w:cs="Arial"/>
                <w:sz w:val="22"/>
                <w:szCs w:val="22"/>
              </w:rPr>
              <w:t>Fisheries Queensland to continue to improve knowledge of Moreton Bay bug stocks and factors contributing to their sustainable management, and continue to implement measures to ensure the take of Moreton Bay bugs is sustainable.</w:t>
            </w:r>
          </w:p>
        </w:tc>
        <w:tc>
          <w:tcPr>
            <w:tcW w:w="5922" w:type="dxa"/>
            <w:shd w:val="clear" w:color="auto" w:fill="auto"/>
            <w:tcMar>
              <w:top w:w="57" w:type="dxa"/>
            </w:tcMar>
          </w:tcPr>
          <w:p w:rsidR="00D714FF" w:rsidRPr="00344AEB" w:rsidRDefault="00344AEB" w:rsidP="00344AEB">
            <w:pPr>
              <w:pStyle w:val="bodytext"/>
              <w:spacing w:after="200" w:line="276" w:lineRule="auto"/>
              <w:jc w:val="left"/>
              <w:rPr>
                <w:rFonts w:cs="Arial"/>
                <w:szCs w:val="22"/>
                <w:lang w:eastAsia="en-AU"/>
              </w:rPr>
            </w:pPr>
            <w:r>
              <w:rPr>
                <w:rFonts w:cs="Arial"/>
                <w:szCs w:val="22"/>
                <w:lang w:eastAsia="en-AU"/>
              </w:rPr>
              <w:t xml:space="preserve">Fisheries Queensland has improved the reliability of estimates of catch per unit effort for Moreton Bay bugs harvested in the East Coast Otter Trawl Fishery. </w:t>
            </w:r>
            <w:r w:rsidRPr="009C76CF">
              <w:rPr>
                <w:rFonts w:cs="Arial"/>
                <w:i/>
                <w:szCs w:val="22"/>
                <w:lang w:eastAsia="en-AU"/>
              </w:rPr>
              <w:t xml:space="preserve">The </w:t>
            </w:r>
            <w:r>
              <w:rPr>
                <w:rFonts w:cs="Arial"/>
                <w:i/>
                <w:szCs w:val="22"/>
                <w:lang w:eastAsia="en-AU"/>
              </w:rPr>
              <w:t>s</w:t>
            </w:r>
            <w:r w:rsidRPr="009C76CF">
              <w:rPr>
                <w:rFonts w:cs="Arial"/>
                <w:i/>
                <w:szCs w:val="22"/>
                <w:lang w:eastAsia="en-AU"/>
              </w:rPr>
              <w:t xml:space="preserve">tock status of Queensland’s fisheries resources 2012 </w:t>
            </w:r>
            <w:r>
              <w:rPr>
                <w:rFonts w:cs="Arial"/>
                <w:szCs w:val="22"/>
                <w:lang w:eastAsia="en-AU"/>
              </w:rPr>
              <w:t xml:space="preserve">indicates that at current effort levels, Moreton Bay bugs are sustainably fished, and the </w:t>
            </w:r>
            <w:r>
              <w:rPr>
                <w:rFonts w:cs="Arial"/>
                <w:i/>
                <w:szCs w:val="22"/>
              </w:rPr>
              <w:t>E</w:t>
            </w:r>
            <w:r w:rsidRPr="00273DB9">
              <w:rPr>
                <w:rFonts w:cs="Arial"/>
                <w:i/>
                <w:szCs w:val="22"/>
              </w:rPr>
              <w:t xml:space="preserve">cological </w:t>
            </w:r>
            <w:r>
              <w:rPr>
                <w:rFonts w:cs="Arial"/>
                <w:i/>
                <w:szCs w:val="22"/>
              </w:rPr>
              <w:t>r</w:t>
            </w:r>
            <w:r w:rsidRPr="00273DB9">
              <w:rPr>
                <w:rFonts w:cs="Arial"/>
                <w:i/>
                <w:szCs w:val="22"/>
              </w:rPr>
              <w:t xml:space="preserve">isk </w:t>
            </w:r>
            <w:r>
              <w:rPr>
                <w:rFonts w:cs="Arial"/>
                <w:i/>
                <w:szCs w:val="22"/>
              </w:rPr>
              <w:t>a</w:t>
            </w:r>
            <w:r w:rsidRPr="00273DB9">
              <w:rPr>
                <w:rFonts w:cs="Arial"/>
                <w:i/>
                <w:szCs w:val="22"/>
              </w:rPr>
              <w:t>ssessment of the East Coast Otter Trawl in the Great Barrier Reef Marine Park</w:t>
            </w:r>
            <w:r>
              <w:rPr>
                <w:rFonts w:cs="Arial"/>
                <w:szCs w:val="22"/>
                <w:lang w:eastAsia="en-AU"/>
              </w:rPr>
              <w:t xml:space="preserve"> has categorised Moreton Bay bugs at low risk from trawl fishing.</w:t>
            </w:r>
          </w:p>
        </w:tc>
        <w:tc>
          <w:tcPr>
            <w:tcW w:w="5220" w:type="dxa"/>
            <w:shd w:val="clear" w:color="auto" w:fill="auto"/>
            <w:tcMar>
              <w:top w:w="57" w:type="dxa"/>
            </w:tcMar>
          </w:tcPr>
          <w:p w:rsidR="00D714FF" w:rsidRPr="00344AEB" w:rsidRDefault="00344AEB" w:rsidP="00D714FF">
            <w:pPr>
              <w:spacing w:after="200" w:line="276" w:lineRule="auto"/>
              <w:rPr>
                <w:rFonts w:ascii="Arial" w:hAnsi="Arial" w:cs="Arial"/>
                <w:sz w:val="22"/>
                <w:szCs w:val="22"/>
              </w:rPr>
            </w:pPr>
            <w:r w:rsidRPr="00725BE5">
              <w:rPr>
                <w:rFonts w:ascii="Arial" w:hAnsi="Arial" w:cs="Arial"/>
                <w:sz w:val="22"/>
                <w:szCs w:val="22"/>
              </w:rPr>
              <w:t xml:space="preserve">The </w:t>
            </w:r>
            <w:r>
              <w:rPr>
                <w:rFonts w:ascii="Arial" w:hAnsi="Arial" w:cs="Arial"/>
                <w:sz w:val="22"/>
                <w:szCs w:val="22"/>
              </w:rPr>
              <w:t>Department notes that at current effort levels, risks to Moreton Bay bug stocks are low and that they are classified as sustainably fished. The Department considers that this recommendation has been met.</w:t>
            </w:r>
          </w:p>
        </w:tc>
      </w:tr>
    </w:tbl>
    <w:p w:rsidR="00344AEB" w:rsidRDefault="00344AEB">
      <w:r>
        <w:br w:type="page"/>
      </w:r>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922"/>
        <w:gridCol w:w="5220"/>
      </w:tblGrid>
      <w:tr w:rsidR="00344AEB" w:rsidRPr="00C956CD" w:rsidTr="00344AEB">
        <w:trPr>
          <w:cantSplit/>
          <w:tblHeader/>
        </w:trPr>
        <w:tc>
          <w:tcPr>
            <w:tcW w:w="3528" w:type="dxa"/>
            <w:shd w:val="clear" w:color="auto" w:fill="D9D9D9"/>
            <w:tcMar>
              <w:top w:w="57" w:type="dxa"/>
            </w:tcMar>
          </w:tcPr>
          <w:p w:rsidR="00344AEB" w:rsidRPr="00C956CD" w:rsidRDefault="00344AEB" w:rsidP="00344AEB">
            <w:pPr>
              <w:spacing w:line="276" w:lineRule="auto"/>
              <w:rPr>
                <w:rFonts w:ascii="Arial" w:hAnsi="Arial" w:cs="Arial"/>
                <w:sz w:val="22"/>
                <w:szCs w:val="22"/>
              </w:rPr>
            </w:pPr>
            <w:r w:rsidRPr="00C956CD">
              <w:rPr>
                <w:rFonts w:ascii="Arial" w:hAnsi="Arial" w:cs="Arial"/>
                <w:b/>
                <w:sz w:val="22"/>
                <w:szCs w:val="22"/>
              </w:rPr>
              <w:t>Recommendation</w:t>
            </w:r>
          </w:p>
        </w:tc>
        <w:tc>
          <w:tcPr>
            <w:tcW w:w="5922" w:type="dxa"/>
            <w:shd w:val="clear" w:color="auto" w:fill="D9D9D9"/>
            <w:tcMar>
              <w:top w:w="57" w:type="dxa"/>
            </w:tcMar>
          </w:tcPr>
          <w:p w:rsidR="00344AEB" w:rsidRPr="005A6439" w:rsidRDefault="00344AEB" w:rsidP="00344AEB">
            <w:pPr>
              <w:pStyle w:val="bodytext"/>
              <w:spacing w:after="0" w:line="276" w:lineRule="auto"/>
              <w:jc w:val="left"/>
              <w:rPr>
                <w:rFonts w:cs="Arial"/>
                <w:szCs w:val="22"/>
                <w:lang w:eastAsia="en-AU"/>
              </w:rPr>
            </w:pPr>
            <w:r w:rsidRPr="005A6439">
              <w:rPr>
                <w:rFonts w:cs="Arial"/>
                <w:b/>
                <w:szCs w:val="22"/>
              </w:rPr>
              <w:t>Progress</w:t>
            </w:r>
          </w:p>
        </w:tc>
        <w:tc>
          <w:tcPr>
            <w:tcW w:w="5220" w:type="dxa"/>
            <w:shd w:val="clear" w:color="auto" w:fill="D9D9D9"/>
            <w:tcMar>
              <w:top w:w="57" w:type="dxa"/>
            </w:tcMar>
          </w:tcPr>
          <w:p w:rsidR="00344AEB" w:rsidRPr="00C956CD" w:rsidRDefault="00344AEB" w:rsidP="00344AEB">
            <w:pPr>
              <w:spacing w:line="276" w:lineRule="auto"/>
              <w:rPr>
                <w:rFonts w:ascii="Arial" w:hAnsi="Arial" w:cs="Arial"/>
                <w:sz w:val="22"/>
                <w:szCs w:val="22"/>
                <w:highlight w:val="cyan"/>
              </w:rPr>
            </w:pPr>
            <w:r w:rsidRPr="00C956CD">
              <w:rPr>
                <w:rFonts w:ascii="Arial" w:hAnsi="Arial" w:cs="Arial"/>
                <w:b/>
                <w:sz w:val="22"/>
                <w:szCs w:val="22"/>
              </w:rPr>
              <w:t>Recommended Action</w:t>
            </w:r>
          </w:p>
        </w:tc>
      </w:tr>
      <w:tr w:rsidR="00344AEB" w:rsidRPr="00344AEB" w:rsidTr="00F168A2">
        <w:trPr>
          <w:cantSplit/>
          <w:tblHeader/>
        </w:trPr>
        <w:tc>
          <w:tcPr>
            <w:tcW w:w="3528" w:type="dxa"/>
            <w:shd w:val="clear" w:color="auto" w:fill="auto"/>
            <w:tcMar>
              <w:top w:w="57" w:type="dxa"/>
            </w:tcMar>
          </w:tcPr>
          <w:p w:rsidR="00344AEB" w:rsidRPr="005130C5" w:rsidRDefault="00344AEB" w:rsidP="00344AEB">
            <w:pPr>
              <w:autoSpaceDE w:val="0"/>
              <w:autoSpaceDN w:val="0"/>
              <w:adjustRightInd w:val="0"/>
              <w:spacing w:after="200"/>
              <w:rPr>
                <w:rFonts w:ascii="Arial" w:hAnsi="Arial" w:cs="Arial"/>
                <w:b/>
                <w:sz w:val="22"/>
                <w:szCs w:val="22"/>
              </w:rPr>
            </w:pPr>
            <w:r w:rsidRPr="005130C5">
              <w:rPr>
                <w:rFonts w:ascii="Arial" w:hAnsi="Arial" w:cs="Arial"/>
                <w:b/>
                <w:sz w:val="22"/>
                <w:szCs w:val="22"/>
              </w:rPr>
              <w:t>Recommendation 7</w:t>
            </w:r>
          </w:p>
          <w:p w:rsidR="00344AEB" w:rsidRPr="005130C5" w:rsidRDefault="00344AEB" w:rsidP="00344AEB">
            <w:pPr>
              <w:autoSpaceDE w:val="0"/>
              <w:autoSpaceDN w:val="0"/>
              <w:adjustRightInd w:val="0"/>
              <w:spacing w:after="200"/>
              <w:rPr>
                <w:rFonts w:ascii="Arial" w:hAnsi="Arial" w:cs="Arial"/>
                <w:sz w:val="22"/>
                <w:szCs w:val="22"/>
              </w:rPr>
            </w:pPr>
            <w:r w:rsidRPr="005130C5">
              <w:rPr>
                <w:rFonts w:ascii="Arial" w:hAnsi="Arial" w:cs="Arial"/>
                <w:sz w:val="22"/>
                <w:szCs w:val="22"/>
              </w:rPr>
              <w:t>Fisheries Queensland to:</w:t>
            </w:r>
          </w:p>
          <w:p w:rsidR="00344AEB" w:rsidRPr="005130C5" w:rsidRDefault="00344AEB" w:rsidP="00344AEB">
            <w:pPr>
              <w:numPr>
                <w:ilvl w:val="0"/>
                <w:numId w:val="30"/>
              </w:numPr>
              <w:tabs>
                <w:tab w:val="clear" w:pos="720"/>
                <w:tab w:val="num" w:pos="252"/>
              </w:tabs>
              <w:autoSpaceDE w:val="0"/>
              <w:autoSpaceDN w:val="0"/>
              <w:adjustRightInd w:val="0"/>
              <w:spacing w:after="200"/>
              <w:ind w:left="252" w:hanging="252"/>
              <w:rPr>
                <w:rFonts w:ascii="Arial" w:hAnsi="Arial" w:cs="Arial"/>
                <w:sz w:val="22"/>
                <w:szCs w:val="22"/>
              </w:rPr>
            </w:pPr>
            <w:r w:rsidRPr="005130C5">
              <w:rPr>
                <w:rFonts w:ascii="Arial" w:hAnsi="Arial" w:cs="Arial"/>
                <w:sz w:val="22"/>
                <w:szCs w:val="22"/>
              </w:rPr>
              <w:t>continue to develop and implement measures to reduce bycatch in the East Coast Otter Trawl Fishery; and</w:t>
            </w:r>
          </w:p>
          <w:p w:rsidR="00344AEB" w:rsidRPr="00344AEB" w:rsidRDefault="00344AEB" w:rsidP="00344AEB">
            <w:pPr>
              <w:numPr>
                <w:ilvl w:val="0"/>
                <w:numId w:val="63"/>
              </w:numPr>
              <w:autoSpaceDE w:val="0"/>
              <w:autoSpaceDN w:val="0"/>
              <w:adjustRightInd w:val="0"/>
              <w:spacing w:after="200"/>
              <w:ind w:left="252" w:hanging="270"/>
              <w:rPr>
                <w:rFonts w:ascii="Arial" w:hAnsi="Arial" w:cs="Arial"/>
                <w:sz w:val="22"/>
                <w:szCs w:val="22"/>
              </w:rPr>
            </w:pPr>
            <w:r w:rsidRPr="005130C5">
              <w:rPr>
                <w:rFonts w:ascii="Arial" w:hAnsi="Arial" w:cs="Arial"/>
                <w:sz w:val="22"/>
                <w:szCs w:val="22"/>
              </w:rPr>
              <w:t>develop a performance measure aimed at reducing bycatch levels in the fishery.</w:t>
            </w:r>
          </w:p>
        </w:tc>
        <w:tc>
          <w:tcPr>
            <w:tcW w:w="5922" w:type="dxa"/>
            <w:shd w:val="clear" w:color="auto" w:fill="auto"/>
            <w:tcMar>
              <w:top w:w="57" w:type="dxa"/>
            </w:tcMar>
          </w:tcPr>
          <w:p w:rsidR="00344AEB" w:rsidRPr="00344AEB" w:rsidRDefault="00344AEB" w:rsidP="00344AEB">
            <w:pPr>
              <w:pStyle w:val="bodytext"/>
              <w:spacing w:after="200" w:line="276" w:lineRule="auto"/>
              <w:jc w:val="left"/>
              <w:rPr>
                <w:rFonts w:cs="Arial"/>
                <w:szCs w:val="22"/>
                <w:lang w:eastAsia="en-AU"/>
              </w:rPr>
            </w:pPr>
            <w:r>
              <w:rPr>
                <w:rFonts w:cs="Arial"/>
                <w:szCs w:val="22"/>
                <w:lang w:eastAsia="en-AU"/>
              </w:rPr>
              <w:t xml:space="preserve">The two year </w:t>
            </w:r>
            <w:r w:rsidRPr="00DE119E">
              <w:rPr>
                <w:rFonts w:cs="Arial"/>
                <w:i/>
                <w:szCs w:val="22"/>
                <w:lang w:eastAsia="en-AU"/>
              </w:rPr>
              <w:t>FRDC Project No. 2008/101: Extension of Fisheries Research and Development Corporation funded research results on improved bycatch reduction devices to the Queensland East Coast Otter Trawl Fishery</w:t>
            </w:r>
            <w:r>
              <w:rPr>
                <w:rFonts w:cs="Arial"/>
                <w:i/>
                <w:szCs w:val="22"/>
                <w:lang w:eastAsia="en-AU"/>
              </w:rPr>
              <w:t xml:space="preserve"> </w:t>
            </w:r>
            <w:r>
              <w:rPr>
                <w:rFonts w:cs="Arial"/>
                <w:szCs w:val="22"/>
                <w:lang w:eastAsia="en-AU"/>
              </w:rPr>
              <w:t>was completed in 2011. This project has facilitated a reduction in fishery bycatch rates through the use of more effective turtle exclusion devices and bycatch reduction devices. Additionally, Fisheries Queensland has advised that development of a performance measure aimed at reducing bycatch levels in the fishery will be considered in the light of mandating the use of highly effective bycatch reduction devices as part of the trawl plan review.</w:t>
            </w:r>
          </w:p>
        </w:tc>
        <w:tc>
          <w:tcPr>
            <w:tcW w:w="5220" w:type="dxa"/>
            <w:shd w:val="clear" w:color="auto" w:fill="auto"/>
            <w:tcMar>
              <w:top w:w="57" w:type="dxa"/>
            </w:tcMar>
          </w:tcPr>
          <w:p w:rsidR="00344AEB" w:rsidRDefault="00344AEB" w:rsidP="00344AEB">
            <w:pPr>
              <w:spacing w:after="200" w:line="276" w:lineRule="auto"/>
              <w:rPr>
                <w:rFonts w:ascii="Arial" w:hAnsi="Arial" w:cs="Arial"/>
                <w:sz w:val="22"/>
                <w:szCs w:val="22"/>
              </w:rPr>
            </w:pPr>
            <w:r w:rsidRPr="00C14111">
              <w:rPr>
                <w:rFonts w:ascii="Arial" w:hAnsi="Arial" w:cs="Arial"/>
                <w:sz w:val="22"/>
                <w:szCs w:val="22"/>
              </w:rPr>
              <w:t xml:space="preserve">Although </w:t>
            </w:r>
            <w:r>
              <w:rPr>
                <w:rFonts w:ascii="Arial" w:hAnsi="Arial" w:cs="Arial"/>
                <w:sz w:val="22"/>
                <w:szCs w:val="22"/>
              </w:rPr>
              <w:t>progress has been made on the recommendation, bycatch rates in the fishery remain high. While the Department acknowledges that recent extension programs have resulted in lower bycatch rates, it still considers that continued efforts should be made to minimise bycatch rates. The Department considers that an effective way to continue these improvements would be to include a performance measure aimed at reducing bycatch rates levels into the fishery’s management arrangements.</w:t>
            </w:r>
          </w:p>
          <w:p w:rsidR="00344AEB" w:rsidRPr="00344AEB" w:rsidRDefault="00344AEB" w:rsidP="00344AEB">
            <w:pPr>
              <w:spacing w:after="200" w:line="276" w:lineRule="auto"/>
              <w:rPr>
                <w:rFonts w:ascii="Arial" w:hAnsi="Arial" w:cs="Arial"/>
                <w:sz w:val="22"/>
                <w:szCs w:val="22"/>
              </w:rPr>
            </w:pPr>
            <w:r w:rsidRPr="00425527">
              <w:rPr>
                <w:rFonts w:ascii="Arial" w:hAnsi="Arial" w:cs="Arial"/>
                <w:noProof/>
                <w:sz w:val="22"/>
                <w:szCs w:val="22"/>
              </w:rPr>
              <w:t xml:space="preserve">The </w:t>
            </w:r>
            <w:r>
              <w:rPr>
                <w:rFonts w:ascii="Arial" w:hAnsi="Arial" w:cs="Arial"/>
                <w:noProof/>
                <w:sz w:val="22"/>
                <w:szCs w:val="22"/>
              </w:rPr>
              <w:t>Department</w:t>
            </w:r>
            <w:r w:rsidRPr="00425527">
              <w:rPr>
                <w:rFonts w:ascii="Arial" w:hAnsi="Arial" w:cs="Arial"/>
                <w:noProof/>
                <w:sz w:val="22"/>
                <w:szCs w:val="22"/>
              </w:rPr>
              <w:t xml:space="preserve"> recommends that this action be continued</w:t>
            </w:r>
            <w:r>
              <w:rPr>
                <w:noProof/>
              </w:rPr>
              <w:t xml:space="preserve"> </w:t>
            </w:r>
            <w:r w:rsidRPr="00F4499E">
              <w:rPr>
                <w:rFonts w:ascii="Arial" w:hAnsi="Arial" w:cs="Arial"/>
                <w:sz w:val="22"/>
                <w:szCs w:val="22"/>
              </w:rPr>
              <w:t>(see </w:t>
            </w:r>
            <w:r w:rsidRPr="007A56BE">
              <w:rPr>
                <w:rFonts w:ascii="Arial" w:hAnsi="Arial" w:cs="Arial"/>
                <w:b/>
                <w:sz w:val="22"/>
                <w:szCs w:val="22"/>
              </w:rPr>
              <w:t>Recommendation</w:t>
            </w:r>
            <w:r>
              <w:rPr>
                <w:rFonts w:ascii="Arial" w:hAnsi="Arial" w:cs="Arial"/>
                <w:b/>
                <w:sz w:val="22"/>
                <w:szCs w:val="22"/>
              </w:rPr>
              <w:t> 4</w:t>
            </w:r>
            <w:r w:rsidRPr="007A56BE">
              <w:rPr>
                <w:rFonts w:ascii="Arial" w:hAnsi="Arial" w:cs="Arial"/>
                <w:b/>
                <w:sz w:val="22"/>
                <w:szCs w:val="22"/>
              </w:rPr>
              <w:t>,</w:t>
            </w:r>
            <w:r w:rsidRPr="00F4499E">
              <w:rPr>
                <w:rFonts w:ascii="Arial" w:hAnsi="Arial" w:cs="Arial"/>
                <w:b/>
                <w:sz w:val="22"/>
                <w:szCs w:val="22"/>
              </w:rPr>
              <w:t xml:space="preserve"> Table 4</w:t>
            </w:r>
            <w:r w:rsidRPr="00F4499E">
              <w:rPr>
                <w:rFonts w:ascii="Arial" w:hAnsi="Arial" w:cs="Arial"/>
                <w:sz w:val="22"/>
                <w:szCs w:val="22"/>
              </w:rPr>
              <w:t>).</w:t>
            </w:r>
          </w:p>
        </w:tc>
      </w:tr>
    </w:tbl>
    <w:p w:rsidR="00226F39" w:rsidRDefault="00226F39"/>
    <w:p w:rsidR="00344AEB" w:rsidRDefault="00344AEB" w:rsidP="00B26E8C">
      <w:pPr>
        <w:pStyle w:val="Heading1"/>
        <w:spacing w:before="0" w:after="0" w:line="276" w:lineRule="auto"/>
        <w:ind w:left="-270"/>
        <w:rPr>
          <w:sz w:val="22"/>
          <w:szCs w:val="24"/>
        </w:rPr>
        <w:sectPr w:rsidR="00344AEB">
          <w:pgSz w:w="16838" w:h="11906" w:orient="landscape"/>
          <w:pgMar w:top="899" w:right="1361" w:bottom="899" w:left="1361" w:header="709" w:footer="528" w:gutter="0"/>
          <w:cols w:space="708"/>
          <w:docGrid w:linePitch="360"/>
        </w:sectPr>
      </w:pPr>
      <w:bookmarkStart w:id="8" w:name="_Toc373247856"/>
    </w:p>
    <w:p w:rsidR="00DA6A89" w:rsidRPr="00F6308F" w:rsidRDefault="00DA6A89" w:rsidP="00B26E8C">
      <w:pPr>
        <w:pStyle w:val="Heading1"/>
        <w:spacing w:before="0" w:after="0" w:line="276" w:lineRule="auto"/>
        <w:ind w:left="-270"/>
        <w:rPr>
          <w:sz w:val="22"/>
          <w:szCs w:val="24"/>
        </w:rPr>
      </w:pPr>
      <w:r w:rsidRPr="00F6308F">
        <w:rPr>
          <w:sz w:val="22"/>
          <w:szCs w:val="24"/>
        </w:rPr>
        <w:lastRenderedPageBreak/>
        <w:t xml:space="preserve">Table 3: The </w:t>
      </w:r>
      <w:r w:rsidR="00425936">
        <w:rPr>
          <w:sz w:val="22"/>
          <w:szCs w:val="24"/>
        </w:rPr>
        <w:t>Department of the Environment</w:t>
      </w:r>
      <w:r w:rsidR="00FA6A2C" w:rsidRPr="00F6308F">
        <w:rPr>
          <w:sz w:val="22"/>
          <w:szCs w:val="24"/>
        </w:rPr>
        <w:t>’</w:t>
      </w:r>
      <w:r w:rsidR="00425936">
        <w:rPr>
          <w:sz w:val="22"/>
          <w:szCs w:val="24"/>
        </w:rPr>
        <w:t>s</w:t>
      </w:r>
      <w:r w:rsidRPr="00F6308F">
        <w:rPr>
          <w:sz w:val="22"/>
          <w:szCs w:val="24"/>
        </w:rPr>
        <w:t xml:space="preserve"> assessment of the </w:t>
      </w:r>
      <w:r w:rsidR="004619F4">
        <w:rPr>
          <w:sz w:val="22"/>
          <w:szCs w:val="24"/>
        </w:rPr>
        <w:t>Queensland East Coast Otter Trawl Fishery</w:t>
      </w:r>
      <w:r w:rsidRPr="00F6308F">
        <w:rPr>
          <w:sz w:val="22"/>
          <w:szCs w:val="24"/>
        </w:rPr>
        <w:t xml:space="preserve"> against the requirements of the EPBC Act related to decisions made under </w:t>
      </w:r>
      <w:r w:rsidRPr="005828F6">
        <w:rPr>
          <w:sz w:val="22"/>
          <w:szCs w:val="24"/>
        </w:rPr>
        <w:t>Part</w:t>
      </w:r>
      <w:r w:rsidR="0075739B" w:rsidRPr="005828F6">
        <w:rPr>
          <w:sz w:val="22"/>
          <w:szCs w:val="24"/>
        </w:rPr>
        <w:t> 1</w:t>
      </w:r>
      <w:r w:rsidRPr="005828F6">
        <w:rPr>
          <w:sz w:val="22"/>
          <w:szCs w:val="24"/>
        </w:rPr>
        <w:t>3 and</w:t>
      </w:r>
      <w:r w:rsidRPr="00F6308F">
        <w:rPr>
          <w:sz w:val="22"/>
          <w:szCs w:val="24"/>
        </w:rPr>
        <w:t xml:space="preserve"> </w:t>
      </w:r>
      <w:r w:rsidR="0075739B">
        <w:rPr>
          <w:sz w:val="22"/>
          <w:szCs w:val="24"/>
        </w:rPr>
        <w:t>Part </w:t>
      </w:r>
      <w:r w:rsidRPr="00F6308F">
        <w:rPr>
          <w:sz w:val="22"/>
          <w:szCs w:val="24"/>
        </w:rPr>
        <w:t>13A.</w:t>
      </w:r>
      <w:bookmarkEnd w:id="8"/>
    </w:p>
    <w:p w:rsidR="00DA6A89" w:rsidRPr="00F6308F" w:rsidRDefault="00DA6A89" w:rsidP="00B26E8C">
      <w:pPr>
        <w:spacing w:line="276" w:lineRule="auto"/>
        <w:ind w:left="-270"/>
        <w:rPr>
          <w:rFonts w:ascii="Arial" w:hAnsi="Arial" w:cs="Arial"/>
          <w:b/>
          <w:sz w:val="22"/>
        </w:rPr>
      </w:pPr>
    </w:p>
    <w:p w:rsidR="00DA6A89" w:rsidRPr="00F6308F" w:rsidRDefault="00DA6A89" w:rsidP="00B26E8C">
      <w:pPr>
        <w:spacing w:line="276" w:lineRule="auto"/>
        <w:ind w:left="-270"/>
        <w:rPr>
          <w:rFonts w:ascii="Arial" w:hAnsi="Arial" w:cs="Arial"/>
          <w:sz w:val="22"/>
        </w:rPr>
      </w:pPr>
      <w:r w:rsidRPr="00F6308F">
        <w:rPr>
          <w:rFonts w:ascii="Arial" w:hAnsi="Arial" w:cs="Arial"/>
          <w:b/>
          <w:sz w:val="22"/>
        </w:rPr>
        <w:t xml:space="preserve">Please Note </w:t>
      </w:r>
      <w:r w:rsidRPr="00F6308F">
        <w:rPr>
          <w:rFonts w:ascii="Arial" w:hAnsi="Arial" w:cs="Arial"/>
          <w:sz w:val="22"/>
        </w:rPr>
        <w:t>– the table below is not a complete or exact representation of the EPBC</w:t>
      </w:r>
      <w:r w:rsidR="00834716">
        <w:rPr>
          <w:rFonts w:ascii="Arial" w:hAnsi="Arial" w:cs="Arial"/>
          <w:sz w:val="22"/>
        </w:rPr>
        <w:t> </w:t>
      </w:r>
      <w:r w:rsidRPr="00F6308F">
        <w:rPr>
          <w:rFonts w:ascii="Arial" w:hAnsi="Arial" w:cs="Arial"/>
          <w:sz w:val="22"/>
        </w:rPr>
        <w:t>Act. It is intended as a summary of relevant sections and components of the EPBC Act to provide advice on the fishery in relation to decisions un</w:t>
      </w:r>
      <w:r w:rsidRPr="005828F6">
        <w:rPr>
          <w:rFonts w:ascii="Arial" w:hAnsi="Arial" w:cs="Arial"/>
          <w:sz w:val="22"/>
        </w:rPr>
        <w:t xml:space="preserve">der </w:t>
      </w:r>
      <w:r w:rsidR="0075739B" w:rsidRPr="005828F6">
        <w:rPr>
          <w:rFonts w:ascii="Arial" w:hAnsi="Arial" w:cs="Arial"/>
          <w:sz w:val="22"/>
        </w:rPr>
        <w:t>Part 13 and Part 13A</w:t>
      </w:r>
      <w:r w:rsidRPr="005828F6">
        <w:rPr>
          <w:rFonts w:ascii="Arial" w:hAnsi="Arial" w:cs="Arial"/>
          <w:sz w:val="22"/>
        </w:rPr>
        <w:t>.</w:t>
      </w:r>
      <w:r w:rsidR="00D42317" w:rsidRPr="005828F6">
        <w:rPr>
          <w:rFonts w:ascii="Arial" w:hAnsi="Arial" w:cs="Arial"/>
          <w:sz w:val="22"/>
        </w:rPr>
        <w:t xml:space="preserve"> A complete version of the EPBC </w:t>
      </w:r>
      <w:r w:rsidRPr="005828F6">
        <w:rPr>
          <w:rFonts w:ascii="Arial" w:hAnsi="Arial" w:cs="Arial"/>
          <w:sz w:val="22"/>
        </w:rPr>
        <w:t>Act can be found</w:t>
      </w:r>
      <w:r w:rsidR="002D67EE" w:rsidRPr="005828F6">
        <w:rPr>
          <w:rFonts w:ascii="Arial" w:hAnsi="Arial" w:cs="Arial"/>
          <w:sz w:val="22"/>
          <w:szCs w:val="22"/>
        </w:rPr>
        <w:t xml:space="preserve"> at http://www.comlaw.gov.au/</w:t>
      </w:r>
      <w:r w:rsidRPr="005828F6">
        <w:rPr>
          <w:rFonts w:ascii="Arial" w:hAnsi="Arial" w:cs="Arial"/>
          <w:sz w:val="22"/>
        </w:rPr>
        <w:t>.</w:t>
      </w:r>
    </w:p>
    <w:p w:rsidR="00DA6A89" w:rsidRPr="00F6308F" w:rsidRDefault="00DA6A89" w:rsidP="00B26E8C">
      <w:pPr>
        <w:spacing w:line="276" w:lineRule="auto"/>
        <w:ind w:left="-270"/>
        <w:rPr>
          <w:rFonts w:ascii="Arial" w:hAnsi="Arial" w:cs="Arial"/>
          <w:b/>
          <w:sz w:val="22"/>
        </w:rPr>
      </w:pPr>
    </w:p>
    <w:p w:rsidR="00DA6A89" w:rsidRPr="00F6308F" w:rsidRDefault="00DA6A89" w:rsidP="00B26E8C">
      <w:pPr>
        <w:ind w:left="-270"/>
        <w:rPr>
          <w:rFonts w:ascii="Arial" w:hAnsi="Arial" w:cs="Arial"/>
          <w:b/>
          <w:sz w:val="22"/>
        </w:rPr>
      </w:pPr>
      <w:r w:rsidRPr="00F6308F">
        <w:rPr>
          <w:rFonts w:ascii="Arial" w:hAnsi="Arial" w:cs="Arial"/>
          <w:b/>
          <w:sz w:val="22"/>
        </w:rPr>
        <w:t>Part 13</w:t>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583"/>
      </w:tblGrid>
      <w:tr w:rsidR="00DA6A89" w:rsidRPr="00F6308F" w:rsidTr="00812B03">
        <w:tc>
          <w:tcPr>
            <w:tcW w:w="7087" w:type="dxa"/>
          </w:tcPr>
          <w:p w:rsidR="00DA6A89" w:rsidRPr="00F6308F" w:rsidRDefault="00DA6A89" w:rsidP="002D67EE">
            <w:pPr>
              <w:spacing w:line="276" w:lineRule="auto"/>
              <w:rPr>
                <w:rFonts w:ascii="Arial" w:hAnsi="Arial" w:cs="Arial"/>
                <w:b/>
              </w:rPr>
            </w:pPr>
            <w:r w:rsidRPr="00F6308F">
              <w:rPr>
                <w:rFonts w:ascii="Arial" w:hAnsi="Arial" w:cs="Arial"/>
                <w:b/>
                <w:sz w:val="22"/>
              </w:rPr>
              <w:t>Division 1 Listed threatened species</w:t>
            </w:r>
          </w:p>
          <w:p w:rsidR="00DA6A89" w:rsidRPr="00F6308F" w:rsidRDefault="00DA6A89" w:rsidP="002D67EE">
            <w:pPr>
              <w:spacing w:line="276" w:lineRule="auto"/>
              <w:rPr>
                <w:rFonts w:ascii="Arial" w:hAnsi="Arial" w:cs="Arial"/>
                <w:b/>
              </w:rPr>
            </w:pPr>
            <w:r w:rsidRPr="00F6308F">
              <w:rPr>
                <w:rFonts w:ascii="Arial" w:hAnsi="Arial" w:cs="Arial"/>
                <w:b/>
                <w:sz w:val="22"/>
              </w:rPr>
              <w:t>Section 208A Minister may accredit plans or regimes</w:t>
            </w:r>
          </w:p>
        </w:tc>
        <w:tc>
          <w:tcPr>
            <w:tcW w:w="7583" w:type="dxa"/>
          </w:tcPr>
          <w:p w:rsidR="00DA6A89" w:rsidRPr="00F6308F" w:rsidRDefault="00B73546" w:rsidP="002D67EE">
            <w:pPr>
              <w:spacing w:line="276" w:lineRule="auto"/>
              <w:rPr>
                <w:rFonts w:ascii="Arial" w:hAnsi="Arial" w:cs="Arial"/>
                <w:b/>
              </w:rPr>
            </w:pPr>
            <w:r w:rsidRPr="00F6308F">
              <w:rPr>
                <w:rFonts w:ascii="Arial" w:hAnsi="Arial" w:cs="Arial"/>
                <w:b/>
                <w:sz w:val="22"/>
              </w:rPr>
              <w:t xml:space="preserve">The </w:t>
            </w:r>
            <w:r w:rsidR="000C0870">
              <w:rPr>
                <w:rFonts w:ascii="Arial" w:hAnsi="Arial" w:cs="Arial"/>
                <w:b/>
                <w:sz w:val="22"/>
              </w:rPr>
              <w:t>Department</w:t>
            </w:r>
            <w:r w:rsidRPr="00F6308F">
              <w:rPr>
                <w:rFonts w:ascii="Arial" w:hAnsi="Arial" w:cs="Arial"/>
                <w:b/>
                <w:sz w:val="22"/>
              </w:rPr>
              <w:t xml:space="preserve">’s </w:t>
            </w:r>
            <w:r w:rsidR="00DA6A89" w:rsidRPr="00F6308F">
              <w:rPr>
                <w:rFonts w:ascii="Arial" w:hAnsi="Arial" w:cs="Arial"/>
                <w:b/>
                <w:sz w:val="22"/>
              </w:rPr>
              <w:t xml:space="preserve">assessment of the </w:t>
            </w:r>
            <w:r w:rsidR="004619F4" w:rsidRPr="004619F4">
              <w:rPr>
                <w:rFonts w:ascii="Arial" w:hAnsi="Arial" w:cs="Arial"/>
                <w:b/>
                <w:sz w:val="22"/>
              </w:rPr>
              <w:t>Queensland East Coast Otter Trawl Fishery</w:t>
            </w:r>
          </w:p>
        </w:tc>
      </w:tr>
      <w:tr w:rsidR="00DA6A89" w:rsidRPr="00F6308F" w:rsidTr="00812B03">
        <w:tc>
          <w:tcPr>
            <w:tcW w:w="7087" w:type="dxa"/>
          </w:tcPr>
          <w:p w:rsidR="00DA6A89" w:rsidRPr="002A476F" w:rsidRDefault="00DA6A89" w:rsidP="0075739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75739B">
            <w:pPr>
              <w:spacing w:line="276" w:lineRule="auto"/>
              <w:ind w:left="360" w:hanging="360"/>
              <w:rPr>
                <w:rFonts w:ascii="Arial" w:hAnsi="Arial" w:cs="Arial"/>
                <w:sz w:val="22"/>
                <w:szCs w:val="22"/>
              </w:rPr>
            </w:pPr>
          </w:p>
          <w:p w:rsidR="00DA6A89" w:rsidRPr="002A476F" w:rsidRDefault="00DA6A89" w:rsidP="00CD6A1A">
            <w:pPr>
              <w:numPr>
                <w:ilvl w:val="0"/>
                <w:numId w:val="16"/>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CD6A1A">
            <w:pPr>
              <w:numPr>
                <w:ilvl w:val="1"/>
                <w:numId w:val="16"/>
              </w:numPr>
              <w:tabs>
                <w:tab w:val="clear" w:pos="1800"/>
                <w:tab w:val="left" w:pos="1080"/>
              </w:tabs>
              <w:spacing w:line="276" w:lineRule="auto"/>
              <w:ind w:left="1620" w:hanging="540"/>
              <w:rPr>
                <w:rFonts w:ascii="Arial" w:hAnsi="Arial" w:cs="Arial"/>
                <w:sz w:val="22"/>
                <w:szCs w:val="22"/>
              </w:rPr>
            </w:pPr>
            <w:r w:rsidRPr="002A476F">
              <w:rPr>
                <w:rFonts w:ascii="Arial" w:hAnsi="Arial" w:cs="Arial"/>
                <w:sz w:val="22"/>
                <w:szCs w:val="22"/>
              </w:rPr>
              <w:tab/>
              <w:t>made by a State or self-governing Territory; and</w:t>
            </w:r>
          </w:p>
          <w:p w:rsidR="00DA6A89" w:rsidRPr="002A476F" w:rsidRDefault="00DA6A89" w:rsidP="00CD6A1A">
            <w:pPr>
              <w:numPr>
                <w:ilvl w:val="1"/>
                <w:numId w:val="16"/>
              </w:numPr>
              <w:tabs>
                <w:tab w:val="clear" w:pos="1800"/>
                <w:tab w:val="left" w:pos="1080"/>
              </w:tabs>
              <w:spacing w:line="276" w:lineRule="auto"/>
              <w:ind w:left="1620" w:hanging="540"/>
              <w:rPr>
                <w:rFonts w:ascii="Arial" w:hAnsi="Arial" w:cs="Arial"/>
                <w:sz w:val="22"/>
                <w:szCs w:val="22"/>
              </w:rPr>
            </w:pPr>
            <w:r w:rsidRPr="002A476F">
              <w:rPr>
                <w:rFonts w:ascii="Arial" w:hAnsi="Arial" w:cs="Arial"/>
                <w:sz w:val="22"/>
                <w:szCs w:val="22"/>
              </w:rPr>
              <w:tab/>
              <w:t xml:space="preserve">in force under a law of the State or self-governing Territory; </w:t>
            </w:r>
          </w:p>
          <w:p w:rsidR="00DA6A89" w:rsidRPr="002A476F" w:rsidRDefault="00DA6A89"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Default="00DA6A89" w:rsidP="00CD6A1A">
            <w:pPr>
              <w:numPr>
                <w:ilvl w:val="0"/>
                <w:numId w:val="12"/>
              </w:numPr>
              <w:spacing w:line="276" w:lineRule="auto"/>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threatened species (other than conservation dependent species) are not killed or injured as a result of the fishing; and</w:t>
            </w:r>
          </w:p>
          <w:p w:rsidR="00C34205" w:rsidRDefault="00C34205" w:rsidP="00C34205">
            <w:pPr>
              <w:spacing w:line="276" w:lineRule="auto"/>
              <w:rPr>
                <w:rFonts w:ascii="Arial" w:hAnsi="Arial" w:cs="Arial"/>
                <w:sz w:val="22"/>
                <w:szCs w:val="22"/>
              </w:rPr>
            </w:pPr>
          </w:p>
          <w:p w:rsidR="00C34205" w:rsidRDefault="00C34205" w:rsidP="00C34205">
            <w:pPr>
              <w:spacing w:line="276" w:lineRule="auto"/>
              <w:rPr>
                <w:rFonts w:ascii="Arial" w:hAnsi="Arial" w:cs="Arial"/>
                <w:sz w:val="22"/>
                <w:szCs w:val="22"/>
              </w:rPr>
            </w:pPr>
          </w:p>
          <w:p w:rsidR="00C34205" w:rsidRDefault="00C34205" w:rsidP="00C34205">
            <w:pPr>
              <w:spacing w:line="276" w:lineRule="auto"/>
              <w:rPr>
                <w:rFonts w:ascii="Arial" w:hAnsi="Arial" w:cs="Arial"/>
                <w:sz w:val="22"/>
                <w:szCs w:val="22"/>
              </w:rPr>
            </w:pPr>
          </w:p>
          <w:p w:rsidR="00C34205" w:rsidRDefault="00C34205" w:rsidP="00C34205">
            <w:pPr>
              <w:spacing w:line="276" w:lineRule="auto"/>
              <w:rPr>
                <w:rFonts w:ascii="Arial" w:hAnsi="Arial" w:cs="Arial"/>
                <w:sz w:val="22"/>
                <w:szCs w:val="22"/>
              </w:rPr>
            </w:pPr>
          </w:p>
          <w:p w:rsidR="00C34205" w:rsidRDefault="00C34205" w:rsidP="00C34205">
            <w:pPr>
              <w:spacing w:line="276" w:lineRule="auto"/>
              <w:rPr>
                <w:rFonts w:ascii="Arial" w:hAnsi="Arial" w:cs="Arial"/>
                <w:sz w:val="22"/>
                <w:szCs w:val="22"/>
              </w:rPr>
            </w:pPr>
          </w:p>
          <w:p w:rsidR="00C34205" w:rsidRDefault="00C34205" w:rsidP="00C34205">
            <w:pPr>
              <w:spacing w:line="276" w:lineRule="auto"/>
              <w:rPr>
                <w:rFonts w:ascii="Arial" w:hAnsi="Arial" w:cs="Arial"/>
                <w:sz w:val="22"/>
                <w:szCs w:val="22"/>
              </w:rPr>
            </w:pPr>
          </w:p>
          <w:p w:rsidR="00C34205" w:rsidRPr="002A476F" w:rsidRDefault="00C34205" w:rsidP="00C34205">
            <w:pPr>
              <w:spacing w:line="276" w:lineRule="auto"/>
              <w:rPr>
                <w:rFonts w:ascii="Arial" w:hAnsi="Arial" w:cs="Arial"/>
                <w:sz w:val="22"/>
                <w:szCs w:val="22"/>
              </w:rPr>
            </w:pPr>
          </w:p>
          <w:p w:rsidR="00DA6A89" w:rsidRPr="002A476F" w:rsidRDefault="00DA6A89" w:rsidP="0075739B">
            <w:pPr>
              <w:tabs>
                <w:tab w:val="num" w:pos="1080"/>
              </w:tabs>
              <w:spacing w:line="276" w:lineRule="auto"/>
              <w:ind w:hanging="1080"/>
              <w:rPr>
                <w:rFonts w:ascii="Arial" w:hAnsi="Arial" w:cs="Arial"/>
                <w:sz w:val="22"/>
                <w:szCs w:val="22"/>
              </w:rPr>
            </w:pPr>
          </w:p>
          <w:p w:rsidR="00DA6A89" w:rsidRPr="002A476F" w:rsidRDefault="00DA6A89" w:rsidP="00CD6A1A">
            <w:pPr>
              <w:numPr>
                <w:ilvl w:val="1"/>
                <w:numId w:val="6"/>
              </w:numPr>
              <w:tabs>
                <w:tab w:val="clear" w:pos="1440"/>
                <w:tab w:val="num" w:pos="1080"/>
              </w:tabs>
              <w:spacing w:after="200" w:line="276" w:lineRule="auto"/>
              <w:ind w:left="1080" w:hanging="720"/>
              <w:rPr>
                <w:rFonts w:ascii="Arial" w:hAnsi="Arial" w:cs="Arial"/>
                <w:sz w:val="22"/>
                <w:szCs w:val="22"/>
              </w:rPr>
            </w:pPr>
            <w:r w:rsidRPr="002A476F">
              <w:rPr>
                <w:rFonts w:ascii="Arial" w:hAnsi="Arial" w:cs="Arial"/>
                <w:sz w:val="22"/>
                <w:szCs w:val="22"/>
              </w:rPr>
              <w:lastRenderedPageBreak/>
              <w:t>the fishery to which the plan, regime or policy relates does not, or is not likely to, adversely affect the survival or recovery in nature of the species.</w:t>
            </w:r>
          </w:p>
        </w:tc>
        <w:tc>
          <w:tcPr>
            <w:tcW w:w="7583" w:type="dxa"/>
          </w:tcPr>
          <w:p w:rsidR="00DA6A89" w:rsidRPr="002A476F" w:rsidRDefault="00DA6A89"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p>
          <w:p w:rsidR="00DA6A89" w:rsidRPr="002A476F" w:rsidRDefault="00DA6A89" w:rsidP="0075739B">
            <w:pPr>
              <w:spacing w:line="276" w:lineRule="auto"/>
              <w:rPr>
                <w:rFonts w:ascii="Arial" w:hAnsi="Arial" w:cs="Arial"/>
                <w:sz w:val="22"/>
                <w:szCs w:val="22"/>
              </w:rPr>
            </w:pPr>
            <w:r w:rsidRPr="002A476F">
              <w:rPr>
                <w:rFonts w:ascii="Arial" w:hAnsi="Arial" w:cs="Arial"/>
                <w:sz w:val="22"/>
                <w:szCs w:val="22"/>
              </w:rPr>
              <w:t xml:space="preserve">The </w:t>
            </w:r>
            <w:r w:rsidR="004619F4" w:rsidRPr="004619F4">
              <w:rPr>
                <w:rFonts w:ascii="Arial" w:hAnsi="Arial" w:cs="Arial"/>
                <w:sz w:val="22"/>
                <w:szCs w:val="22"/>
              </w:rPr>
              <w:t>Queensland East Coast Otter Trawl Fishery</w:t>
            </w:r>
            <w:r w:rsidR="00CA6E62" w:rsidRPr="002A476F">
              <w:rPr>
                <w:rFonts w:ascii="Arial" w:hAnsi="Arial" w:cs="Arial"/>
                <w:sz w:val="22"/>
                <w:szCs w:val="22"/>
              </w:rPr>
              <w:t xml:space="preserve"> </w:t>
            </w:r>
            <w:r w:rsidRPr="002A476F">
              <w:rPr>
                <w:rFonts w:ascii="Arial" w:hAnsi="Arial" w:cs="Arial"/>
                <w:sz w:val="22"/>
                <w:szCs w:val="22"/>
              </w:rPr>
              <w:t>will be managed under the</w:t>
            </w:r>
            <w:r w:rsidRPr="002A476F">
              <w:rPr>
                <w:rFonts w:ascii="Arial" w:hAnsi="Arial" w:cs="Arial"/>
                <w:color w:val="3366FF"/>
                <w:sz w:val="22"/>
                <w:szCs w:val="22"/>
              </w:rPr>
              <w:t xml:space="preserve"> </w:t>
            </w:r>
            <w:r w:rsidR="004619F4">
              <w:rPr>
                <w:rFonts w:ascii="Arial" w:hAnsi="Arial" w:cs="Arial"/>
                <w:sz w:val="22"/>
                <w:szCs w:val="22"/>
              </w:rPr>
              <w:t xml:space="preserve">Queensland Fisheries (East Coast Otter Trawl Fishery) Management Plan 2010 in force under the </w:t>
            </w:r>
            <w:r w:rsidR="004619F4" w:rsidRPr="00D84B5A">
              <w:rPr>
                <w:rFonts w:ascii="Arial" w:hAnsi="Arial" w:cs="Arial"/>
                <w:sz w:val="22"/>
                <w:szCs w:val="22"/>
              </w:rPr>
              <w:t>Q</w:t>
            </w:r>
            <w:r w:rsidR="004619F4">
              <w:rPr>
                <w:rFonts w:ascii="Arial" w:hAnsi="Arial" w:cs="Arial"/>
                <w:sz w:val="22"/>
                <w:szCs w:val="22"/>
              </w:rPr>
              <w:t>ueensland</w:t>
            </w:r>
            <w:r w:rsidR="004619F4" w:rsidRPr="00D84B5A">
              <w:rPr>
                <w:rFonts w:ascii="Arial" w:hAnsi="Arial" w:cs="Arial"/>
                <w:sz w:val="22"/>
                <w:szCs w:val="22"/>
              </w:rPr>
              <w:t xml:space="preserve"> </w:t>
            </w:r>
            <w:r w:rsidR="004619F4" w:rsidRPr="00D84B5A">
              <w:rPr>
                <w:rFonts w:ascii="Arial" w:hAnsi="Arial" w:cs="Arial"/>
                <w:i/>
                <w:sz w:val="22"/>
                <w:szCs w:val="22"/>
              </w:rPr>
              <w:t>Fisheries Act</w:t>
            </w:r>
            <w:r w:rsidR="004619F4">
              <w:rPr>
                <w:rFonts w:ascii="Arial" w:hAnsi="Arial" w:cs="Arial"/>
                <w:i/>
                <w:sz w:val="22"/>
                <w:szCs w:val="22"/>
              </w:rPr>
              <w:t> </w:t>
            </w:r>
            <w:r w:rsidR="004619F4" w:rsidRPr="00D84B5A">
              <w:rPr>
                <w:rFonts w:ascii="Arial" w:hAnsi="Arial" w:cs="Arial"/>
                <w:i/>
                <w:sz w:val="22"/>
                <w:szCs w:val="22"/>
              </w:rPr>
              <w:t>1994</w:t>
            </w:r>
            <w:r w:rsidRPr="004619F4">
              <w:rPr>
                <w:rFonts w:ascii="Arial" w:hAnsi="Arial" w:cs="Arial"/>
                <w:sz w:val="22"/>
                <w:szCs w:val="22"/>
              </w:rPr>
              <w:t>.</w:t>
            </w:r>
            <w:r w:rsidRPr="002A476F">
              <w:rPr>
                <w:rFonts w:ascii="Arial" w:hAnsi="Arial" w:cs="Arial"/>
                <w:sz w:val="22"/>
                <w:szCs w:val="22"/>
              </w:rPr>
              <w:t xml:space="preserve"> </w:t>
            </w:r>
          </w:p>
          <w:p w:rsidR="00DA6A89" w:rsidRPr="002A476F" w:rsidRDefault="00DA6A89" w:rsidP="0075739B">
            <w:pPr>
              <w:spacing w:line="276" w:lineRule="auto"/>
              <w:rPr>
                <w:rFonts w:ascii="Arial" w:hAnsi="Arial" w:cs="Arial"/>
                <w:sz w:val="22"/>
                <w:szCs w:val="22"/>
              </w:rPr>
            </w:pPr>
          </w:p>
          <w:p w:rsidR="00DA6A89" w:rsidRDefault="00DA6A89" w:rsidP="0075739B">
            <w:pPr>
              <w:spacing w:line="276" w:lineRule="auto"/>
              <w:rPr>
                <w:rFonts w:ascii="Arial" w:hAnsi="Arial" w:cs="Arial"/>
                <w:sz w:val="22"/>
                <w:szCs w:val="22"/>
                <w:highlight w:val="cyan"/>
              </w:rPr>
            </w:pPr>
          </w:p>
          <w:p w:rsidR="00C56806" w:rsidRPr="002A476F" w:rsidRDefault="00C56806" w:rsidP="0075739B">
            <w:pPr>
              <w:spacing w:line="276" w:lineRule="auto"/>
              <w:rPr>
                <w:rFonts w:ascii="Arial" w:hAnsi="Arial" w:cs="Arial"/>
                <w:sz w:val="22"/>
                <w:szCs w:val="22"/>
                <w:highlight w:val="cyan"/>
              </w:rPr>
            </w:pPr>
          </w:p>
          <w:p w:rsidR="00C56806" w:rsidRDefault="00C56806" w:rsidP="00C56806">
            <w:pPr>
              <w:spacing w:line="276" w:lineRule="auto"/>
              <w:rPr>
                <w:rFonts w:ascii="Arial" w:hAnsi="Arial" w:cs="Arial"/>
                <w:color w:val="3366FF"/>
                <w:sz w:val="22"/>
                <w:szCs w:val="22"/>
              </w:rPr>
            </w:pPr>
            <w:r w:rsidRPr="002A476F">
              <w:rPr>
                <w:rFonts w:ascii="Arial" w:hAnsi="Arial" w:cs="Arial"/>
                <w:sz w:val="22"/>
                <w:szCs w:val="22"/>
              </w:rPr>
              <w:t xml:space="preserve">The </w:t>
            </w:r>
            <w:r>
              <w:rPr>
                <w:rFonts w:ascii="Arial" w:hAnsi="Arial" w:cs="Arial"/>
                <w:sz w:val="22"/>
                <w:szCs w:val="22"/>
              </w:rPr>
              <w:t>Queensland Fisheries (East Coast Otter Trawl Fishery) Management Plan 2010</w:t>
            </w:r>
            <w:r w:rsidR="00DA6A89" w:rsidRPr="002A476F">
              <w:rPr>
                <w:rFonts w:ascii="Arial" w:hAnsi="Arial" w:cs="Arial"/>
                <w:sz w:val="22"/>
                <w:szCs w:val="22"/>
              </w:rPr>
              <w:t xml:space="preserve"> was accredited in </w:t>
            </w:r>
            <w:r>
              <w:rPr>
                <w:rFonts w:ascii="Arial" w:hAnsi="Arial" w:cs="Arial"/>
                <w:sz w:val="22"/>
                <w:szCs w:val="22"/>
              </w:rPr>
              <w:t>December 2010</w:t>
            </w:r>
            <w:r w:rsidR="00DA6A89" w:rsidRPr="002A476F">
              <w:rPr>
                <w:rFonts w:ascii="Arial" w:hAnsi="Arial" w:cs="Arial"/>
                <w:sz w:val="22"/>
                <w:szCs w:val="22"/>
              </w:rPr>
              <w:t>.</w:t>
            </w:r>
            <w:r w:rsidR="00DA6A89" w:rsidRPr="002A476F">
              <w:rPr>
                <w:rFonts w:ascii="Arial" w:hAnsi="Arial" w:cs="Arial"/>
                <w:color w:val="3366FF"/>
                <w:sz w:val="22"/>
                <w:szCs w:val="22"/>
              </w:rPr>
              <w:t xml:space="preserve"> </w:t>
            </w:r>
            <w:r w:rsidR="00DA6A89" w:rsidRPr="00C56806">
              <w:rPr>
                <w:rFonts w:ascii="Arial" w:hAnsi="Arial" w:cs="Arial"/>
                <w:sz w:val="22"/>
                <w:szCs w:val="22"/>
              </w:rPr>
              <w:t xml:space="preserve">The management arrangements for the </w:t>
            </w:r>
            <w:r w:rsidR="00433793" w:rsidRPr="00C56806">
              <w:rPr>
                <w:rFonts w:ascii="Arial" w:hAnsi="Arial" w:cs="Arial"/>
                <w:sz w:val="22"/>
                <w:szCs w:val="22"/>
              </w:rPr>
              <w:t>Queensland East Coast Otter Trawl Fishery</w:t>
            </w:r>
            <w:r w:rsidR="00DA6A89" w:rsidRPr="00C56806">
              <w:rPr>
                <w:rFonts w:ascii="Arial" w:hAnsi="Arial" w:cs="Arial"/>
                <w:sz w:val="22"/>
                <w:szCs w:val="22"/>
              </w:rPr>
              <w:t xml:space="preserve"> have not significantly changed since this accreditation was granted</w:t>
            </w:r>
            <w:r w:rsidR="00F738F5">
              <w:rPr>
                <w:rFonts w:ascii="Arial" w:hAnsi="Arial" w:cs="Arial"/>
                <w:sz w:val="22"/>
                <w:szCs w:val="22"/>
              </w:rPr>
              <w:t xml:space="preserve"> and given the management arrangements listed in Table 1, still require individual fishers to take all reasonable steps to ensure that listed threatened species are not killed or injured as a result of the fishery</w:t>
            </w:r>
            <w:r w:rsidR="00DA6A89" w:rsidRPr="00C56806">
              <w:rPr>
                <w:rFonts w:ascii="Arial" w:hAnsi="Arial" w:cs="Arial"/>
                <w:sz w:val="22"/>
                <w:szCs w:val="22"/>
              </w:rPr>
              <w:t>.</w:t>
            </w:r>
            <w:r w:rsidR="00DA6A89" w:rsidRPr="002A476F">
              <w:rPr>
                <w:rFonts w:ascii="Arial" w:hAnsi="Arial" w:cs="Arial"/>
                <w:color w:val="3366FF"/>
                <w:sz w:val="22"/>
                <w:szCs w:val="22"/>
              </w:rPr>
              <w:t xml:space="preserve"> </w:t>
            </w:r>
          </w:p>
          <w:p w:rsidR="00C56806" w:rsidRDefault="00C56806" w:rsidP="00C56806">
            <w:pPr>
              <w:spacing w:line="276" w:lineRule="auto"/>
              <w:rPr>
                <w:rFonts w:ascii="Arial" w:hAnsi="Arial" w:cs="Arial"/>
                <w:sz w:val="22"/>
                <w:szCs w:val="22"/>
                <w:highlight w:val="cyan"/>
              </w:rPr>
            </w:pPr>
          </w:p>
          <w:p w:rsidR="00C56806" w:rsidRDefault="00C56806" w:rsidP="00C56806">
            <w:pPr>
              <w:spacing w:line="276" w:lineRule="auto"/>
              <w:rPr>
                <w:rFonts w:ascii="Arial" w:hAnsi="Arial" w:cs="Arial"/>
                <w:sz w:val="22"/>
                <w:szCs w:val="22"/>
                <w:highlight w:val="cyan"/>
              </w:rPr>
            </w:pPr>
          </w:p>
          <w:p w:rsidR="00C34205" w:rsidRDefault="00C34205" w:rsidP="00C56806">
            <w:pPr>
              <w:spacing w:line="276" w:lineRule="auto"/>
              <w:rPr>
                <w:rFonts w:ascii="Arial" w:hAnsi="Arial" w:cs="Arial"/>
                <w:sz w:val="22"/>
                <w:szCs w:val="22"/>
                <w:highlight w:val="cyan"/>
              </w:rPr>
            </w:pPr>
          </w:p>
          <w:p w:rsidR="00C34205" w:rsidRDefault="00C34205" w:rsidP="00C56806">
            <w:pPr>
              <w:spacing w:line="276" w:lineRule="auto"/>
              <w:rPr>
                <w:rFonts w:ascii="Arial" w:hAnsi="Arial" w:cs="Arial"/>
                <w:sz w:val="22"/>
                <w:szCs w:val="22"/>
                <w:highlight w:val="cyan"/>
              </w:rPr>
            </w:pPr>
          </w:p>
          <w:p w:rsidR="00C34205" w:rsidRDefault="00C34205" w:rsidP="00C56806">
            <w:pPr>
              <w:spacing w:line="276" w:lineRule="auto"/>
              <w:rPr>
                <w:rFonts w:ascii="Arial" w:hAnsi="Arial" w:cs="Arial"/>
                <w:sz w:val="22"/>
                <w:szCs w:val="22"/>
                <w:highlight w:val="cyan"/>
              </w:rPr>
            </w:pPr>
          </w:p>
          <w:p w:rsidR="00C34205" w:rsidRDefault="00C34205" w:rsidP="00C56806">
            <w:pPr>
              <w:spacing w:line="276" w:lineRule="auto"/>
              <w:rPr>
                <w:rFonts w:ascii="Arial" w:hAnsi="Arial" w:cs="Arial"/>
                <w:sz w:val="22"/>
                <w:szCs w:val="22"/>
                <w:highlight w:val="cyan"/>
              </w:rPr>
            </w:pPr>
          </w:p>
          <w:p w:rsidR="00C34205" w:rsidRDefault="00C34205" w:rsidP="00C56806">
            <w:pPr>
              <w:spacing w:line="276" w:lineRule="auto"/>
              <w:rPr>
                <w:rFonts w:ascii="Arial" w:hAnsi="Arial" w:cs="Arial"/>
                <w:sz w:val="22"/>
                <w:szCs w:val="22"/>
                <w:highlight w:val="cyan"/>
              </w:rPr>
            </w:pPr>
          </w:p>
          <w:p w:rsidR="00C34205" w:rsidRDefault="00C34205" w:rsidP="00C56806">
            <w:pPr>
              <w:spacing w:line="276" w:lineRule="auto"/>
              <w:rPr>
                <w:rFonts w:ascii="Arial" w:hAnsi="Arial" w:cs="Arial"/>
                <w:sz w:val="22"/>
                <w:szCs w:val="22"/>
                <w:highlight w:val="cyan"/>
              </w:rPr>
            </w:pPr>
          </w:p>
          <w:p w:rsidR="005B3110" w:rsidRPr="005B3110" w:rsidRDefault="005B3110" w:rsidP="005B3110">
            <w:pPr>
              <w:spacing w:line="276" w:lineRule="auto"/>
              <w:rPr>
                <w:rFonts w:ascii="Arial" w:hAnsi="Arial" w:cs="Arial"/>
                <w:sz w:val="22"/>
                <w:szCs w:val="22"/>
              </w:rPr>
            </w:pPr>
            <w:r w:rsidRPr="005B3110">
              <w:rPr>
                <w:rFonts w:ascii="Arial" w:hAnsi="Arial" w:cs="Arial"/>
                <w:sz w:val="22"/>
                <w:szCs w:val="22"/>
              </w:rPr>
              <w:lastRenderedPageBreak/>
              <w:t>Given the management measures in place in the fishery, including:</w:t>
            </w:r>
          </w:p>
          <w:p w:rsidR="005B3110" w:rsidRDefault="005B3110" w:rsidP="00054473">
            <w:pPr>
              <w:numPr>
                <w:ilvl w:val="0"/>
                <w:numId w:val="34"/>
              </w:numPr>
              <w:spacing w:line="276" w:lineRule="auto"/>
              <w:rPr>
                <w:rFonts w:ascii="Arial" w:hAnsi="Arial" w:cs="Arial"/>
                <w:sz w:val="22"/>
                <w:szCs w:val="22"/>
              </w:rPr>
            </w:pPr>
            <w:r>
              <w:rPr>
                <w:rFonts w:ascii="Arial" w:hAnsi="Arial" w:cs="Arial"/>
                <w:sz w:val="22"/>
                <w:szCs w:val="22"/>
              </w:rPr>
              <w:t>limited entry</w:t>
            </w:r>
          </w:p>
          <w:p w:rsidR="005B3110" w:rsidRDefault="005B3110" w:rsidP="00054473">
            <w:pPr>
              <w:numPr>
                <w:ilvl w:val="0"/>
                <w:numId w:val="34"/>
              </w:numPr>
              <w:spacing w:line="276" w:lineRule="auto"/>
              <w:rPr>
                <w:rFonts w:ascii="Arial" w:hAnsi="Arial" w:cs="Arial"/>
                <w:sz w:val="22"/>
                <w:szCs w:val="22"/>
              </w:rPr>
            </w:pPr>
            <w:r>
              <w:rPr>
                <w:rFonts w:ascii="Arial" w:hAnsi="Arial" w:cs="Arial"/>
                <w:sz w:val="22"/>
                <w:szCs w:val="22"/>
              </w:rPr>
              <w:t>tradable effort units</w:t>
            </w:r>
          </w:p>
          <w:p w:rsidR="005B3110" w:rsidRPr="005B3110" w:rsidRDefault="005B3110" w:rsidP="00054473">
            <w:pPr>
              <w:numPr>
                <w:ilvl w:val="0"/>
                <w:numId w:val="34"/>
              </w:numPr>
              <w:spacing w:line="276" w:lineRule="auto"/>
              <w:rPr>
                <w:rFonts w:ascii="Arial" w:hAnsi="Arial" w:cs="Arial"/>
                <w:sz w:val="22"/>
                <w:szCs w:val="22"/>
              </w:rPr>
            </w:pPr>
            <w:r w:rsidRPr="005B3110">
              <w:rPr>
                <w:rFonts w:ascii="Arial" w:hAnsi="Arial" w:cs="Arial"/>
                <w:sz w:val="22"/>
                <w:szCs w:val="22"/>
              </w:rPr>
              <w:t>gear restrictions (</w:t>
            </w:r>
            <w:r>
              <w:rPr>
                <w:rFonts w:ascii="Arial" w:hAnsi="Arial" w:cs="Arial"/>
                <w:sz w:val="22"/>
                <w:szCs w:val="22"/>
              </w:rPr>
              <w:t>net and boat</w:t>
            </w:r>
            <w:r w:rsidRPr="005B3110">
              <w:rPr>
                <w:rFonts w:ascii="Arial" w:hAnsi="Arial" w:cs="Arial"/>
                <w:sz w:val="22"/>
                <w:szCs w:val="22"/>
              </w:rPr>
              <w:t>)</w:t>
            </w:r>
          </w:p>
          <w:p w:rsidR="005B3110" w:rsidRPr="005B3110" w:rsidRDefault="005B3110" w:rsidP="00054473">
            <w:pPr>
              <w:numPr>
                <w:ilvl w:val="0"/>
                <w:numId w:val="34"/>
              </w:numPr>
              <w:spacing w:line="276" w:lineRule="auto"/>
              <w:rPr>
                <w:rFonts w:ascii="Arial" w:hAnsi="Arial" w:cs="Arial"/>
                <w:sz w:val="22"/>
                <w:szCs w:val="22"/>
              </w:rPr>
            </w:pPr>
            <w:r>
              <w:rPr>
                <w:rFonts w:ascii="Arial" w:hAnsi="Arial" w:cs="Arial"/>
                <w:sz w:val="22"/>
                <w:szCs w:val="22"/>
              </w:rPr>
              <w:t>mandatory bycatch reduction devices and turtle excluder devices</w:t>
            </w:r>
          </w:p>
          <w:p w:rsidR="005B3110" w:rsidRPr="005B3110" w:rsidRDefault="005B3110" w:rsidP="00054473">
            <w:pPr>
              <w:numPr>
                <w:ilvl w:val="0"/>
                <w:numId w:val="34"/>
              </w:numPr>
              <w:spacing w:line="276" w:lineRule="auto"/>
              <w:rPr>
                <w:rFonts w:ascii="Arial" w:hAnsi="Arial" w:cs="Arial"/>
                <w:sz w:val="22"/>
                <w:szCs w:val="22"/>
              </w:rPr>
            </w:pPr>
            <w:r>
              <w:rPr>
                <w:rFonts w:ascii="Arial" w:hAnsi="Arial" w:cs="Arial"/>
                <w:sz w:val="22"/>
                <w:szCs w:val="22"/>
              </w:rPr>
              <w:t>spatial and temporal closures</w:t>
            </w:r>
            <w:r w:rsidRPr="005B3110">
              <w:rPr>
                <w:rFonts w:ascii="Arial" w:hAnsi="Arial" w:cs="Arial"/>
                <w:sz w:val="22"/>
                <w:szCs w:val="22"/>
              </w:rPr>
              <w:t>,</w:t>
            </w:r>
          </w:p>
          <w:p w:rsidR="00DA6A89" w:rsidRPr="002A476F" w:rsidRDefault="005B3110" w:rsidP="000C0870">
            <w:pPr>
              <w:spacing w:line="276" w:lineRule="auto"/>
              <w:rPr>
                <w:rFonts w:ascii="Arial" w:hAnsi="Arial" w:cs="Arial"/>
                <w:sz w:val="22"/>
                <w:szCs w:val="22"/>
              </w:rPr>
            </w:pPr>
            <w:r w:rsidRPr="005B3110">
              <w:rPr>
                <w:rFonts w:ascii="Arial" w:hAnsi="Arial" w:cs="Arial"/>
                <w:sz w:val="22"/>
                <w:szCs w:val="22"/>
              </w:rPr>
              <w:t xml:space="preserve">the </w:t>
            </w:r>
            <w:r w:rsidR="000C0870">
              <w:rPr>
                <w:rFonts w:ascii="Arial" w:hAnsi="Arial" w:cs="Arial"/>
                <w:sz w:val="22"/>
                <w:szCs w:val="22"/>
              </w:rPr>
              <w:t>D</w:t>
            </w:r>
            <w:r w:rsidRPr="005B3110">
              <w:rPr>
                <w:rFonts w:ascii="Arial" w:hAnsi="Arial" w:cs="Arial"/>
                <w:sz w:val="22"/>
                <w:szCs w:val="22"/>
              </w:rPr>
              <w:t>epartment considers that the current operation of the fishery is not likely to adversely affect the survival or recovery in nature of</w:t>
            </w:r>
            <w:r w:rsidR="00C34205">
              <w:rPr>
                <w:rFonts w:ascii="Arial" w:hAnsi="Arial" w:cs="Arial"/>
                <w:sz w:val="22"/>
                <w:szCs w:val="22"/>
              </w:rPr>
              <w:t xml:space="preserve"> any</w:t>
            </w:r>
            <w:r w:rsidRPr="005B3110">
              <w:rPr>
                <w:rFonts w:ascii="Arial" w:hAnsi="Arial" w:cs="Arial"/>
                <w:sz w:val="22"/>
                <w:szCs w:val="22"/>
              </w:rPr>
              <w:t xml:space="preserve"> listed threatened species. </w:t>
            </w:r>
          </w:p>
        </w:tc>
      </w:tr>
    </w:tbl>
    <w:p w:rsidR="00C34205" w:rsidRDefault="00C34205">
      <w:r>
        <w:lastRenderedPageBreak/>
        <w:br w:type="page"/>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583"/>
      </w:tblGrid>
      <w:tr w:rsidR="00B73546" w:rsidRPr="00F6308F" w:rsidTr="00C34205">
        <w:tc>
          <w:tcPr>
            <w:tcW w:w="7087" w:type="dxa"/>
          </w:tcPr>
          <w:p w:rsidR="00B73546" w:rsidRPr="00F6308F" w:rsidRDefault="00B73546" w:rsidP="002D67EE">
            <w:pPr>
              <w:spacing w:line="276" w:lineRule="auto"/>
              <w:rPr>
                <w:rFonts w:ascii="Arial" w:hAnsi="Arial" w:cs="Arial"/>
                <w:b/>
              </w:rPr>
            </w:pPr>
            <w:r w:rsidRPr="00F6308F">
              <w:rPr>
                <w:rFonts w:ascii="Arial" w:hAnsi="Arial" w:cs="Arial"/>
                <w:b/>
                <w:sz w:val="22"/>
              </w:rPr>
              <w:t>Division 2 Migratory species</w:t>
            </w:r>
          </w:p>
          <w:p w:rsidR="00B73546" w:rsidRPr="00F6308F" w:rsidRDefault="00B73546" w:rsidP="002D67EE">
            <w:pPr>
              <w:spacing w:line="276" w:lineRule="auto"/>
              <w:rPr>
                <w:rFonts w:ascii="Arial" w:hAnsi="Arial" w:cs="Arial"/>
                <w:b/>
              </w:rPr>
            </w:pPr>
            <w:r w:rsidRPr="00F6308F">
              <w:rPr>
                <w:rFonts w:ascii="Arial" w:hAnsi="Arial" w:cs="Arial"/>
                <w:b/>
                <w:sz w:val="22"/>
              </w:rPr>
              <w:t>Section 222A Minister may accredit plans or regimes</w:t>
            </w:r>
          </w:p>
        </w:tc>
        <w:tc>
          <w:tcPr>
            <w:tcW w:w="7583" w:type="dxa"/>
          </w:tcPr>
          <w:p w:rsidR="00B73546" w:rsidRPr="00F6308F" w:rsidRDefault="00B73546" w:rsidP="002D67EE">
            <w:pPr>
              <w:spacing w:line="276" w:lineRule="auto"/>
              <w:rPr>
                <w:rFonts w:ascii="Arial" w:hAnsi="Arial" w:cs="Arial"/>
                <w:b/>
              </w:rPr>
            </w:pPr>
            <w:r w:rsidRPr="00F6308F">
              <w:rPr>
                <w:rFonts w:ascii="Arial" w:hAnsi="Arial" w:cs="Arial"/>
                <w:b/>
                <w:sz w:val="22"/>
              </w:rPr>
              <w:t xml:space="preserve">The </w:t>
            </w:r>
            <w:r w:rsidR="000C0870">
              <w:rPr>
                <w:rFonts w:ascii="Arial" w:hAnsi="Arial" w:cs="Arial"/>
                <w:b/>
                <w:sz w:val="22"/>
              </w:rPr>
              <w:t>Department</w:t>
            </w:r>
            <w:r w:rsidRPr="00F6308F">
              <w:rPr>
                <w:rFonts w:ascii="Arial" w:hAnsi="Arial" w:cs="Arial"/>
                <w:b/>
                <w:sz w:val="22"/>
              </w:rPr>
              <w:t xml:space="preserve">’s assessment of the </w:t>
            </w:r>
            <w:r w:rsidR="00433793">
              <w:rPr>
                <w:rFonts w:ascii="Arial" w:hAnsi="Arial" w:cs="Arial"/>
                <w:b/>
                <w:sz w:val="22"/>
              </w:rPr>
              <w:t>Queensland East Coast Otter Trawl Fishery</w:t>
            </w:r>
          </w:p>
        </w:tc>
      </w:tr>
      <w:tr w:rsidR="00DA6A89" w:rsidRPr="00F6308F" w:rsidTr="00C34205">
        <w:tc>
          <w:tcPr>
            <w:tcW w:w="7087" w:type="dxa"/>
          </w:tcPr>
          <w:p w:rsidR="00DA6A89" w:rsidRPr="002A476F" w:rsidRDefault="00DA6A89" w:rsidP="002A3F8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2A3F8A">
            <w:pPr>
              <w:spacing w:line="276" w:lineRule="auto"/>
              <w:ind w:left="360" w:hanging="360"/>
              <w:rPr>
                <w:rFonts w:ascii="Arial" w:hAnsi="Arial" w:cs="Arial"/>
                <w:sz w:val="22"/>
                <w:szCs w:val="22"/>
              </w:rPr>
            </w:pPr>
          </w:p>
          <w:p w:rsidR="00DA6A89" w:rsidRPr="002A476F" w:rsidRDefault="00DA6A89" w:rsidP="00CD6A1A">
            <w:pPr>
              <w:numPr>
                <w:ilvl w:val="0"/>
                <w:numId w:val="16"/>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CD6A1A">
            <w:pPr>
              <w:numPr>
                <w:ilvl w:val="1"/>
                <w:numId w:val="16"/>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CD6A1A">
            <w:pPr>
              <w:numPr>
                <w:ilvl w:val="1"/>
                <w:numId w:val="16"/>
              </w:numPr>
              <w:tabs>
                <w:tab w:val="clear" w:pos="1800"/>
              </w:tabs>
              <w:spacing w:line="276" w:lineRule="auto"/>
              <w:ind w:left="1440" w:hanging="360"/>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2A3F8A">
            <w:pPr>
              <w:spacing w:line="276" w:lineRule="auto"/>
              <w:ind w:left="1080" w:hanging="720"/>
              <w:rPr>
                <w:rFonts w:ascii="Arial" w:hAnsi="Arial" w:cs="Arial"/>
                <w:sz w:val="22"/>
                <w:szCs w:val="22"/>
              </w:rPr>
            </w:pPr>
          </w:p>
          <w:p w:rsidR="00DA6A89" w:rsidRPr="002A476F" w:rsidRDefault="00DA6A89" w:rsidP="002A3F8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CD6A1A">
            <w:pPr>
              <w:numPr>
                <w:ilvl w:val="0"/>
                <w:numId w:val="17"/>
              </w:numPr>
              <w:tabs>
                <w:tab w:val="clear" w:pos="1500"/>
                <w:tab w:val="num" w:pos="1080"/>
              </w:tabs>
              <w:spacing w:line="276" w:lineRule="auto"/>
              <w:ind w:left="108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migratory species are not killed or injured as a result of the fishing; and</w:t>
            </w:r>
          </w:p>
          <w:p w:rsidR="00C34205" w:rsidRDefault="00C34205" w:rsidP="002A3F8A">
            <w:pPr>
              <w:spacing w:line="276" w:lineRule="auto"/>
              <w:ind w:left="360"/>
              <w:rPr>
                <w:rFonts w:ascii="Arial" w:hAnsi="Arial" w:cs="Arial"/>
                <w:sz w:val="22"/>
                <w:szCs w:val="22"/>
              </w:rPr>
            </w:pPr>
          </w:p>
          <w:p w:rsidR="00C34205" w:rsidRPr="002A476F" w:rsidRDefault="00C34205" w:rsidP="00C34205">
            <w:pPr>
              <w:spacing w:line="276" w:lineRule="auto"/>
              <w:rPr>
                <w:rFonts w:ascii="Arial" w:hAnsi="Arial" w:cs="Arial"/>
                <w:sz w:val="22"/>
                <w:szCs w:val="22"/>
              </w:rPr>
            </w:pPr>
          </w:p>
          <w:p w:rsidR="00DA6A89" w:rsidRPr="002A476F" w:rsidRDefault="00DA6A89" w:rsidP="002A3F8A">
            <w:pPr>
              <w:spacing w:line="276" w:lineRule="auto"/>
              <w:ind w:left="360"/>
              <w:rPr>
                <w:rFonts w:ascii="Arial" w:hAnsi="Arial" w:cs="Arial"/>
                <w:sz w:val="22"/>
                <w:szCs w:val="22"/>
              </w:rPr>
            </w:pPr>
          </w:p>
          <w:p w:rsidR="00DA6A89" w:rsidRPr="002A476F" w:rsidRDefault="00DA6A89" w:rsidP="00DB4EFA">
            <w:pPr>
              <w:numPr>
                <w:ilvl w:val="2"/>
                <w:numId w:val="1"/>
              </w:numPr>
              <w:tabs>
                <w:tab w:val="clear" w:pos="2160"/>
                <w:tab w:val="num" w:pos="1080"/>
              </w:tabs>
              <w:spacing w:after="200" w:line="276" w:lineRule="auto"/>
              <w:ind w:left="1080" w:hanging="360"/>
              <w:rPr>
                <w:rFonts w:ascii="Arial" w:hAnsi="Arial" w:cs="Arial"/>
                <w:sz w:val="22"/>
                <w:szCs w:val="22"/>
              </w:rPr>
            </w:pPr>
            <w:r w:rsidRPr="002A476F">
              <w:rPr>
                <w:rFonts w:ascii="Arial" w:hAnsi="Arial" w:cs="Arial"/>
                <w:sz w:val="22"/>
                <w:szCs w:val="22"/>
              </w:rPr>
              <w:t>the fishery to which the plan, regime or policy relates does not, or is not likely to, adversely affect the conservation status of a listed migratory species or a population of that species.</w:t>
            </w:r>
          </w:p>
        </w:tc>
        <w:tc>
          <w:tcPr>
            <w:tcW w:w="7583" w:type="dxa"/>
          </w:tcPr>
          <w:p w:rsidR="00DA6A89" w:rsidRPr="002A476F" w:rsidRDefault="00DA6A89" w:rsidP="002A3F8A">
            <w:pPr>
              <w:spacing w:line="276" w:lineRule="auto"/>
              <w:rPr>
                <w:rFonts w:ascii="Arial" w:hAnsi="Arial" w:cs="Arial"/>
                <w:sz w:val="22"/>
                <w:szCs w:val="22"/>
              </w:rPr>
            </w:pPr>
          </w:p>
          <w:p w:rsidR="00DA6A89" w:rsidRPr="002A476F" w:rsidRDefault="00DA6A89" w:rsidP="002A3F8A">
            <w:pPr>
              <w:spacing w:line="276" w:lineRule="auto"/>
              <w:rPr>
                <w:rFonts w:ascii="Arial" w:hAnsi="Arial" w:cs="Arial"/>
                <w:sz w:val="22"/>
                <w:szCs w:val="22"/>
              </w:rPr>
            </w:pPr>
          </w:p>
          <w:p w:rsidR="00DA6A89" w:rsidRPr="002A476F" w:rsidRDefault="00DA6A89" w:rsidP="002A3F8A">
            <w:pPr>
              <w:spacing w:line="276" w:lineRule="auto"/>
              <w:rPr>
                <w:rFonts w:ascii="Arial" w:hAnsi="Arial" w:cs="Arial"/>
                <w:sz w:val="22"/>
                <w:szCs w:val="22"/>
              </w:rPr>
            </w:pPr>
          </w:p>
          <w:p w:rsidR="005669F1" w:rsidRPr="002A476F" w:rsidRDefault="005669F1" w:rsidP="005669F1">
            <w:pPr>
              <w:spacing w:line="276" w:lineRule="auto"/>
              <w:rPr>
                <w:rFonts w:ascii="Arial" w:hAnsi="Arial" w:cs="Arial"/>
                <w:sz w:val="22"/>
                <w:szCs w:val="22"/>
              </w:rPr>
            </w:pPr>
            <w:r w:rsidRPr="002A476F">
              <w:rPr>
                <w:rFonts w:ascii="Arial" w:hAnsi="Arial" w:cs="Arial"/>
                <w:sz w:val="22"/>
                <w:szCs w:val="22"/>
              </w:rPr>
              <w:t xml:space="preserve">The </w:t>
            </w:r>
            <w:r w:rsidRPr="004619F4">
              <w:rPr>
                <w:rFonts w:ascii="Arial" w:hAnsi="Arial" w:cs="Arial"/>
                <w:sz w:val="22"/>
                <w:szCs w:val="22"/>
              </w:rPr>
              <w:t>Queensland East Coast Otter Trawl Fishery</w:t>
            </w:r>
            <w:r w:rsidRPr="002A476F">
              <w:rPr>
                <w:rFonts w:ascii="Arial" w:hAnsi="Arial" w:cs="Arial"/>
                <w:sz w:val="22"/>
                <w:szCs w:val="22"/>
              </w:rPr>
              <w:t xml:space="preserve"> will be managed under the</w:t>
            </w:r>
            <w:r w:rsidRPr="002A476F">
              <w:rPr>
                <w:rFonts w:ascii="Arial" w:hAnsi="Arial" w:cs="Arial"/>
                <w:color w:val="3366FF"/>
                <w:sz w:val="22"/>
                <w:szCs w:val="22"/>
              </w:rPr>
              <w:t xml:space="preserve"> </w:t>
            </w:r>
            <w:r>
              <w:rPr>
                <w:rFonts w:ascii="Arial" w:hAnsi="Arial" w:cs="Arial"/>
                <w:sz w:val="22"/>
                <w:szCs w:val="22"/>
              </w:rPr>
              <w:t xml:space="preserve">Queensland Fisheries (East Coast Otter Trawl Fishery) Management Plan 2010 in force under the </w:t>
            </w:r>
            <w:r w:rsidRPr="00D84B5A">
              <w:rPr>
                <w:rFonts w:ascii="Arial" w:hAnsi="Arial" w:cs="Arial"/>
                <w:sz w:val="22"/>
                <w:szCs w:val="22"/>
              </w:rPr>
              <w:t>Q</w:t>
            </w:r>
            <w:r>
              <w:rPr>
                <w:rFonts w:ascii="Arial" w:hAnsi="Arial" w:cs="Arial"/>
                <w:sz w:val="22"/>
                <w:szCs w:val="22"/>
              </w:rPr>
              <w:t>ueensland</w:t>
            </w:r>
            <w:r w:rsidRPr="00D84B5A">
              <w:rPr>
                <w:rFonts w:ascii="Arial" w:hAnsi="Arial" w:cs="Arial"/>
                <w:sz w:val="22"/>
                <w:szCs w:val="22"/>
              </w:rPr>
              <w:t xml:space="preserve"> </w:t>
            </w:r>
            <w:r w:rsidRPr="00D84B5A">
              <w:rPr>
                <w:rFonts w:ascii="Arial" w:hAnsi="Arial" w:cs="Arial"/>
                <w:i/>
                <w:sz w:val="22"/>
                <w:szCs w:val="22"/>
              </w:rPr>
              <w:t>Fisheries Act</w:t>
            </w:r>
            <w:r>
              <w:rPr>
                <w:rFonts w:ascii="Arial" w:hAnsi="Arial" w:cs="Arial"/>
                <w:i/>
                <w:sz w:val="22"/>
                <w:szCs w:val="22"/>
              </w:rPr>
              <w:t> </w:t>
            </w:r>
            <w:r w:rsidRPr="00D84B5A">
              <w:rPr>
                <w:rFonts w:ascii="Arial" w:hAnsi="Arial" w:cs="Arial"/>
                <w:i/>
                <w:sz w:val="22"/>
                <w:szCs w:val="22"/>
              </w:rPr>
              <w:t>1994</w:t>
            </w:r>
            <w:r w:rsidRPr="004619F4">
              <w:rPr>
                <w:rFonts w:ascii="Arial" w:hAnsi="Arial" w:cs="Arial"/>
                <w:sz w:val="22"/>
                <w:szCs w:val="22"/>
              </w:rPr>
              <w:t>.</w:t>
            </w:r>
            <w:r w:rsidRPr="002A476F">
              <w:rPr>
                <w:rFonts w:ascii="Arial" w:hAnsi="Arial" w:cs="Arial"/>
                <w:sz w:val="22"/>
                <w:szCs w:val="22"/>
              </w:rPr>
              <w:t xml:space="preserve"> </w:t>
            </w:r>
          </w:p>
          <w:p w:rsidR="005669F1" w:rsidRPr="002A476F" w:rsidRDefault="005669F1" w:rsidP="005669F1">
            <w:pPr>
              <w:spacing w:line="276" w:lineRule="auto"/>
              <w:rPr>
                <w:rFonts w:ascii="Arial" w:hAnsi="Arial" w:cs="Arial"/>
                <w:sz w:val="22"/>
                <w:szCs w:val="22"/>
              </w:rPr>
            </w:pPr>
          </w:p>
          <w:p w:rsidR="005669F1" w:rsidRDefault="005669F1" w:rsidP="005669F1">
            <w:pPr>
              <w:spacing w:line="276" w:lineRule="auto"/>
              <w:rPr>
                <w:rFonts w:ascii="Arial" w:hAnsi="Arial" w:cs="Arial"/>
                <w:sz w:val="22"/>
                <w:szCs w:val="22"/>
                <w:highlight w:val="cyan"/>
              </w:rPr>
            </w:pPr>
          </w:p>
          <w:p w:rsidR="005669F1" w:rsidRPr="002A476F" w:rsidRDefault="005669F1" w:rsidP="005669F1">
            <w:pPr>
              <w:spacing w:line="276" w:lineRule="auto"/>
              <w:rPr>
                <w:rFonts w:ascii="Arial" w:hAnsi="Arial" w:cs="Arial"/>
                <w:sz w:val="22"/>
                <w:szCs w:val="22"/>
                <w:highlight w:val="cyan"/>
              </w:rPr>
            </w:pPr>
          </w:p>
          <w:p w:rsidR="00C34205" w:rsidRPr="00C34205" w:rsidRDefault="00C34205" w:rsidP="005669F1">
            <w:pPr>
              <w:spacing w:line="276" w:lineRule="auto"/>
              <w:rPr>
                <w:rFonts w:ascii="Arial" w:hAnsi="Arial" w:cs="Arial"/>
                <w:color w:val="3366FF"/>
                <w:sz w:val="22"/>
                <w:szCs w:val="22"/>
              </w:rPr>
            </w:pPr>
            <w:r w:rsidRPr="002A476F">
              <w:rPr>
                <w:rFonts w:ascii="Arial" w:hAnsi="Arial" w:cs="Arial"/>
                <w:sz w:val="22"/>
                <w:szCs w:val="22"/>
              </w:rPr>
              <w:t xml:space="preserve">The </w:t>
            </w:r>
            <w:r>
              <w:rPr>
                <w:rFonts w:ascii="Arial" w:hAnsi="Arial" w:cs="Arial"/>
                <w:sz w:val="22"/>
                <w:szCs w:val="22"/>
              </w:rPr>
              <w:t>Queensland Fisheries (East Coast Otter Trawl Fishery) Management Plan 2010</w:t>
            </w:r>
            <w:r w:rsidRPr="002A476F">
              <w:rPr>
                <w:rFonts w:ascii="Arial" w:hAnsi="Arial" w:cs="Arial"/>
                <w:sz w:val="22"/>
                <w:szCs w:val="22"/>
              </w:rPr>
              <w:t xml:space="preserve"> was accredited in </w:t>
            </w:r>
            <w:r>
              <w:rPr>
                <w:rFonts w:ascii="Arial" w:hAnsi="Arial" w:cs="Arial"/>
                <w:sz w:val="22"/>
                <w:szCs w:val="22"/>
              </w:rPr>
              <w:t>December 2010</w:t>
            </w:r>
            <w:r w:rsidRPr="002A476F">
              <w:rPr>
                <w:rFonts w:ascii="Arial" w:hAnsi="Arial" w:cs="Arial"/>
                <w:sz w:val="22"/>
                <w:szCs w:val="22"/>
              </w:rPr>
              <w:t>.</w:t>
            </w:r>
            <w:r w:rsidRPr="002A476F">
              <w:rPr>
                <w:rFonts w:ascii="Arial" w:hAnsi="Arial" w:cs="Arial"/>
                <w:color w:val="3366FF"/>
                <w:sz w:val="22"/>
                <w:szCs w:val="22"/>
              </w:rPr>
              <w:t xml:space="preserve"> </w:t>
            </w:r>
            <w:r w:rsidRPr="00C56806">
              <w:rPr>
                <w:rFonts w:ascii="Arial" w:hAnsi="Arial" w:cs="Arial"/>
                <w:sz w:val="22"/>
                <w:szCs w:val="22"/>
              </w:rPr>
              <w:t>The management arrangements for the Queensland East Coast Otter Trawl Fishery have not significantly changed since this accreditation was granted</w:t>
            </w:r>
            <w:r>
              <w:rPr>
                <w:rFonts w:ascii="Arial" w:hAnsi="Arial" w:cs="Arial"/>
                <w:sz w:val="22"/>
                <w:szCs w:val="22"/>
              </w:rPr>
              <w:t xml:space="preserve"> and given the management arrangements listed in Table 1, still require individual fishers to take all reasonable steps to ensure that listed migratory species are not killed or injured as a result of the fishery</w:t>
            </w:r>
            <w:r w:rsidRPr="00C56806">
              <w:rPr>
                <w:rFonts w:ascii="Arial" w:hAnsi="Arial" w:cs="Arial"/>
                <w:sz w:val="22"/>
                <w:szCs w:val="22"/>
              </w:rPr>
              <w:t>.</w:t>
            </w:r>
            <w:r w:rsidR="005669F1" w:rsidRPr="002A476F">
              <w:rPr>
                <w:rFonts w:ascii="Arial" w:hAnsi="Arial" w:cs="Arial"/>
                <w:color w:val="3366FF"/>
                <w:sz w:val="22"/>
                <w:szCs w:val="22"/>
              </w:rPr>
              <w:t xml:space="preserve"> </w:t>
            </w:r>
          </w:p>
          <w:p w:rsidR="00C34205" w:rsidRDefault="00C34205" w:rsidP="005669F1">
            <w:pPr>
              <w:spacing w:line="276" w:lineRule="auto"/>
              <w:rPr>
                <w:rFonts w:ascii="Arial" w:hAnsi="Arial" w:cs="Arial"/>
                <w:sz w:val="22"/>
                <w:szCs w:val="22"/>
                <w:highlight w:val="cyan"/>
              </w:rPr>
            </w:pPr>
          </w:p>
          <w:p w:rsidR="00C34205" w:rsidRDefault="00C34205" w:rsidP="005669F1">
            <w:pPr>
              <w:spacing w:line="276" w:lineRule="auto"/>
              <w:rPr>
                <w:rFonts w:ascii="Arial" w:hAnsi="Arial" w:cs="Arial"/>
                <w:sz w:val="22"/>
                <w:szCs w:val="22"/>
                <w:highlight w:val="cyan"/>
              </w:rPr>
            </w:pPr>
          </w:p>
          <w:p w:rsidR="005669F1" w:rsidRPr="005B3110" w:rsidRDefault="005669F1" w:rsidP="005669F1">
            <w:pPr>
              <w:spacing w:line="276" w:lineRule="auto"/>
              <w:rPr>
                <w:rFonts w:ascii="Arial" w:hAnsi="Arial" w:cs="Arial"/>
                <w:sz w:val="22"/>
                <w:szCs w:val="22"/>
              </w:rPr>
            </w:pPr>
            <w:r w:rsidRPr="005B3110">
              <w:rPr>
                <w:rFonts w:ascii="Arial" w:hAnsi="Arial" w:cs="Arial"/>
                <w:sz w:val="22"/>
                <w:szCs w:val="22"/>
              </w:rPr>
              <w:t>Given the management measures in place in the fishery, including:</w:t>
            </w:r>
          </w:p>
          <w:p w:rsidR="005669F1" w:rsidRDefault="005669F1" w:rsidP="00054473">
            <w:pPr>
              <w:numPr>
                <w:ilvl w:val="0"/>
                <w:numId w:val="34"/>
              </w:numPr>
              <w:spacing w:line="276" w:lineRule="auto"/>
              <w:rPr>
                <w:rFonts w:ascii="Arial" w:hAnsi="Arial" w:cs="Arial"/>
                <w:sz w:val="22"/>
                <w:szCs w:val="22"/>
              </w:rPr>
            </w:pPr>
            <w:r>
              <w:rPr>
                <w:rFonts w:ascii="Arial" w:hAnsi="Arial" w:cs="Arial"/>
                <w:sz w:val="22"/>
                <w:szCs w:val="22"/>
              </w:rPr>
              <w:t>limited entry</w:t>
            </w:r>
          </w:p>
          <w:p w:rsidR="005669F1" w:rsidRDefault="005669F1" w:rsidP="00054473">
            <w:pPr>
              <w:numPr>
                <w:ilvl w:val="0"/>
                <w:numId w:val="34"/>
              </w:numPr>
              <w:spacing w:line="276" w:lineRule="auto"/>
              <w:rPr>
                <w:rFonts w:ascii="Arial" w:hAnsi="Arial" w:cs="Arial"/>
                <w:sz w:val="22"/>
                <w:szCs w:val="22"/>
              </w:rPr>
            </w:pPr>
            <w:r>
              <w:rPr>
                <w:rFonts w:ascii="Arial" w:hAnsi="Arial" w:cs="Arial"/>
                <w:sz w:val="22"/>
                <w:szCs w:val="22"/>
              </w:rPr>
              <w:t>tradable effort units</w:t>
            </w:r>
          </w:p>
          <w:p w:rsidR="005669F1" w:rsidRPr="005B3110" w:rsidRDefault="005669F1" w:rsidP="00054473">
            <w:pPr>
              <w:numPr>
                <w:ilvl w:val="0"/>
                <w:numId w:val="34"/>
              </w:numPr>
              <w:spacing w:line="276" w:lineRule="auto"/>
              <w:rPr>
                <w:rFonts w:ascii="Arial" w:hAnsi="Arial" w:cs="Arial"/>
                <w:sz w:val="22"/>
                <w:szCs w:val="22"/>
              </w:rPr>
            </w:pPr>
            <w:r w:rsidRPr="005B3110">
              <w:rPr>
                <w:rFonts w:ascii="Arial" w:hAnsi="Arial" w:cs="Arial"/>
                <w:sz w:val="22"/>
                <w:szCs w:val="22"/>
              </w:rPr>
              <w:t>gear restrictions (</w:t>
            </w:r>
            <w:r>
              <w:rPr>
                <w:rFonts w:ascii="Arial" w:hAnsi="Arial" w:cs="Arial"/>
                <w:sz w:val="22"/>
                <w:szCs w:val="22"/>
              </w:rPr>
              <w:t>net and boat</w:t>
            </w:r>
            <w:r w:rsidRPr="005B3110">
              <w:rPr>
                <w:rFonts w:ascii="Arial" w:hAnsi="Arial" w:cs="Arial"/>
                <w:sz w:val="22"/>
                <w:szCs w:val="22"/>
              </w:rPr>
              <w:t>)</w:t>
            </w:r>
          </w:p>
          <w:p w:rsidR="005669F1" w:rsidRPr="005B3110" w:rsidRDefault="005669F1" w:rsidP="00054473">
            <w:pPr>
              <w:numPr>
                <w:ilvl w:val="0"/>
                <w:numId w:val="34"/>
              </w:numPr>
              <w:spacing w:line="276" w:lineRule="auto"/>
              <w:rPr>
                <w:rFonts w:ascii="Arial" w:hAnsi="Arial" w:cs="Arial"/>
                <w:sz w:val="22"/>
                <w:szCs w:val="22"/>
              </w:rPr>
            </w:pPr>
            <w:r>
              <w:rPr>
                <w:rFonts w:ascii="Arial" w:hAnsi="Arial" w:cs="Arial"/>
                <w:sz w:val="22"/>
                <w:szCs w:val="22"/>
              </w:rPr>
              <w:t>mandatory bycatch reduction devices and turtle excluder devices</w:t>
            </w:r>
          </w:p>
          <w:p w:rsidR="005669F1" w:rsidRPr="005B3110" w:rsidRDefault="005669F1" w:rsidP="00054473">
            <w:pPr>
              <w:numPr>
                <w:ilvl w:val="0"/>
                <w:numId w:val="34"/>
              </w:numPr>
              <w:spacing w:line="276" w:lineRule="auto"/>
              <w:rPr>
                <w:rFonts w:ascii="Arial" w:hAnsi="Arial" w:cs="Arial"/>
                <w:sz w:val="22"/>
                <w:szCs w:val="22"/>
              </w:rPr>
            </w:pPr>
            <w:r>
              <w:rPr>
                <w:rFonts w:ascii="Arial" w:hAnsi="Arial" w:cs="Arial"/>
                <w:sz w:val="22"/>
                <w:szCs w:val="22"/>
              </w:rPr>
              <w:t>spatial and temporal closures</w:t>
            </w:r>
            <w:r w:rsidRPr="005B3110">
              <w:rPr>
                <w:rFonts w:ascii="Arial" w:hAnsi="Arial" w:cs="Arial"/>
                <w:sz w:val="22"/>
                <w:szCs w:val="22"/>
              </w:rPr>
              <w:t>,</w:t>
            </w:r>
          </w:p>
          <w:p w:rsidR="00DA6A89" w:rsidRPr="002A476F" w:rsidRDefault="005669F1" w:rsidP="00C34205">
            <w:pPr>
              <w:spacing w:line="276" w:lineRule="auto"/>
              <w:rPr>
                <w:rFonts w:ascii="Arial" w:hAnsi="Arial" w:cs="Arial"/>
                <w:sz w:val="22"/>
                <w:szCs w:val="22"/>
              </w:rPr>
            </w:pPr>
            <w:r w:rsidRPr="005B3110">
              <w:rPr>
                <w:rFonts w:ascii="Arial" w:hAnsi="Arial" w:cs="Arial"/>
                <w:sz w:val="22"/>
                <w:szCs w:val="22"/>
              </w:rPr>
              <w:t xml:space="preserve">the </w:t>
            </w:r>
            <w:r w:rsidR="000C0870">
              <w:rPr>
                <w:rFonts w:ascii="Arial" w:hAnsi="Arial" w:cs="Arial"/>
                <w:sz w:val="22"/>
                <w:szCs w:val="22"/>
              </w:rPr>
              <w:t>Department</w:t>
            </w:r>
            <w:r w:rsidRPr="005B3110">
              <w:rPr>
                <w:rFonts w:ascii="Arial" w:hAnsi="Arial" w:cs="Arial"/>
                <w:sz w:val="22"/>
                <w:szCs w:val="22"/>
              </w:rPr>
              <w:t xml:space="preserve"> considers that the current operation of the fishery is not likely to adversely affect the </w:t>
            </w:r>
            <w:r w:rsidR="00C34205">
              <w:rPr>
                <w:rFonts w:ascii="Arial" w:hAnsi="Arial" w:cs="Arial"/>
                <w:sz w:val="22"/>
                <w:szCs w:val="22"/>
              </w:rPr>
              <w:t>conservation status</w:t>
            </w:r>
            <w:r w:rsidRPr="005B3110">
              <w:rPr>
                <w:rFonts w:ascii="Arial" w:hAnsi="Arial" w:cs="Arial"/>
                <w:sz w:val="22"/>
                <w:szCs w:val="22"/>
              </w:rPr>
              <w:t xml:space="preserve"> of</w:t>
            </w:r>
            <w:r w:rsidR="00C34205">
              <w:rPr>
                <w:rFonts w:ascii="Arial" w:hAnsi="Arial" w:cs="Arial"/>
                <w:sz w:val="22"/>
                <w:szCs w:val="22"/>
              </w:rPr>
              <w:t xml:space="preserve"> a</w:t>
            </w:r>
            <w:r w:rsidRPr="005B3110">
              <w:rPr>
                <w:rFonts w:ascii="Arial" w:hAnsi="Arial" w:cs="Arial"/>
                <w:sz w:val="22"/>
                <w:szCs w:val="22"/>
              </w:rPr>
              <w:t xml:space="preserve"> listed </w:t>
            </w:r>
            <w:r>
              <w:rPr>
                <w:rFonts w:ascii="Arial" w:hAnsi="Arial" w:cs="Arial"/>
                <w:sz w:val="22"/>
                <w:szCs w:val="22"/>
              </w:rPr>
              <w:t>migratory</w:t>
            </w:r>
            <w:r w:rsidRPr="005B3110">
              <w:rPr>
                <w:rFonts w:ascii="Arial" w:hAnsi="Arial" w:cs="Arial"/>
                <w:sz w:val="22"/>
                <w:szCs w:val="22"/>
              </w:rPr>
              <w:t xml:space="preserve"> species</w:t>
            </w:r>
            <w:r w:rsidR="00C34205">
              <w:rPr>
                <w:rFonts w:ascii="Arial" w:hAnsi="Arial" w:cs="Arial"/>
                <w:sz w:val="22"/>
                <w:szCs w:val="22"/>
              </w:rPr>
              <w:t xml:space="preserve"> or a population of that species</w:t>
            </w:r>
            <w:r w:rsidRPr="005B3110">
              <w:rPr>
                <w:rFonts w:ascii="Arial" w:hAnsi="Arial" w:cs="Arial"/>
                <w:sz w:val="22"/>
                <w:szCs w:val="22"/>
              </w:rPr>
              <w:t>.</w:t>
            </w:r>
          </w:p>
        </w:tc>
      </w:tr>
    </w:tbl>
    <w:p w:rsidR="00DA6A89" w:rsidRDefault="00DA6A89" w:rsidP="00DA6A89">
      <w:pPr>
        <w:rPr>
          <w:rFonts w:ascii="Arial" w:hAnsi="Arial" w:cs="Arial"/>
          <w:highlight w:val="cyan"/>
        </w:rPr>
      </w:pPr>
    </w:p>
    <w:p w:rsidR="00DA6A89" w:rsidRPr="00F6308F" w:rsidRDefault="002A3F8A" w:rsidP="00DA6A89">
      <w:pPr>
        <w:rPr>
          <w:rFonts w:ascii="Arial" w:hAnsi="Arial" w:cs="Arial"/>
          <w:b/>
          <w:sz w:val="22"/>
        </w:rPr>
      </w:pPr>
      <w:r>
        <w:rPr>
          <w:rFonts w:ascii="Arial" w:hAnsi="Arial" w:cs="Arial"/>
          <w:highlight w:val="cyan"/>
        </w:rPr>
        <w:br w:type="page"/>
      </w:r>
      <w:r w:rsidR="00DA6A89" w:rsidRPr="00F6308F">
        <w:rPr>
          <w:rFonts w:ascii="Arial" w:hAnsi="Arial" w:cs="Arial"/>
          <w:b/>
          <w:sz w:val="22"/>
        </w:rPr>
        <w:lastRenderedPageBreak/>
        <w:t>Part 13</w:t>
      </w:r>
      <w:r w:rsidR="00DA6A89"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2D67EE">
            <w:pPr>
              <w:spacing w:line="276" w:lineRule="auto"/>
              <w:rPr>
                <w:rFonts w:ascii="Arial" w:hAnsi="Arial" w:cs="Arial"/>
                <w:b/>
              </w:rPr>
            </w:pPr>
            <w:r w:rsidRPr="00F6308F">
              <w:rPr>
                <w:rFonts w:ascii="Arial" w:hAnsi="Arial" w:cs="Arial"/>
                <w:b/>
                <w:sz w:val="22"/>
              </w:rPr>
              <w:t>Division 3 Whales and other cetaceans</w:t>
            </w:r>
          </w:p>
          <w:p w:rsidR="00B73546" w:rsidRPr="00F6308F" w:rsidRDefault="00B73546" w:rsidP="002D67EE">
            <w:pPr>
              <w:spacing w:line="276" w:lineRule="auto"/>
              <w:rPr>
                <w:rFonts w:ascii="Arial" w:hAnsi="Arial" w:cs="Arial"/>
                <w:b/>
              </w:rPr>
            </w:pPr>
            <w:r w:rsidRPr="00F6308F">
              <w:rPr>
                <w:rFonts w:ascii="Arial" w:hAnsi="Arial" w:cs="Arial"/>
                <w:b/>
                <w:sz w:val="22"/>
              </w:rPr>
              <w:t>Section 245 Minister may accredit plans or regimes</w:t>
            </w:r>
          </w:p>
        </w:tc>
        <w:tc>
          <w:tcPr>
            <w:tcW w:w="7087" w:type="dxa"/>
          </w:tcPr>
          <w:p w:rsidR="00B73546" w:rsidRPr="00F6308F" w:rsidRDefault="00B73546" w:rsidP="002D67EE">
            <w:pPr>
              <w:spacing w:line="276" w:lineRule="auto"/>
              <w:rPr>
                <w:rFonts w:ascii="Arial" w:hAnsi="Arial" w:cs="Arial"/>
                <w:b/>
              </w:rPr>
            </w:pPr>
            <w:r w:rsidRPr="00F6308F">
              <w:rPr>
                <w:rFonts w:ascii="Arial" w:hAnsi="Arial" w:cs="Arial"/>
                <w:b/>
                <w:sz w:val="22"/>
              </w:rPr>
              <w:t xml:space="preserve">The </w:t>
            </w:r>
            <w:r w:rsidR="000C0870">
              <w:rPr>
                <w:rFonts w:ascii="Arial" w:hAnsi="Arial" w:cs="Arial"/>
                <w:b/>
                <w:sz w:val="22"/>
              </w:rPr>
              <w:t>Department</w:t>
            </w:r>
            <w:r w:rsidRPr="00F6308F">
              <w:rPr>
                <w:rFonts w:ascii="Arial" w:hAnsi="Arial" w:cs="Arial"/>
                <w:b/>
                <w:sz w:val="22"/>
              </w:rPr>
              <w:t xml:space="preserve">’s assessment of the </w:t>
            </w:r>
            <w:r w:rsidR="00433793">
              <w:rPr>
                <w:rFonts w:ascii="Arial" w:hAnsi="Arial" w:cs="Arial"/>
                <w:b/>
                <w:sz w:val="22"/>
              </w:rPr>
              <w:t>Queensland East Coast Otter Trawl Fishery</w:t>
            </w:r>
          </w:p>
        </w:tc>
      </w:tr>
      <w:tr w:rsidR="00DA6A89" w:rsidRPr="00F6308F" w:rsidTr="00814CC7">
        <w:tc>
          <w:tcPr>
            <w:tcW w:w="7087" w:type="dxa"/>
          </w:tcPr>
          <w:p w:rsidR="00DA6A89" w:rsidRPr="002A476F" w:rsidRDefault="00DA6A89" w:rsidP="00DB4EF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DB4EFA">
            <w:pPr>
              <w:spacing w:line="276" w:lineRule="auto"/>
              <w:ind w:left="360" w:hanging="360"/>
              <w:rPr>
                <w:rFonts w:ascii="Arial" w:hAnsi="Arial" w:cs="Arial"/>
                <w:sz w:val="22"/>
                <w:szCs w:val="22"/>
              </w:rPr>
            </w:pPr>
          </w:p>
          <w:p w:rsidR="00DA6A89" w:rsidRPr="002A476F" w:rsidRDefault="00DA6A89" w:rsidP="005669F1">
            <w:pPr>
              <w:spacing w:line="276" w:lineRule="auto"/>
              <w:ind w:left="1080" w:hanging="720"/>
              <w:rPr>
                <w:rFonts w:ascii="Arial" w:hAnsi="Arial" w:cs="Arial"/>
                <w:sz w:val="22"/>
                <w:szCs w:val="22"/>
              </w:rPr>
            </w:pPr>
            <w:r w:rsidRPr="002A476F">
              <w:rPr>
                <w:rFonts w:ascii="Arial" w:hAnsi="Arial" w:cs="Arial"/>
                <w:sz w:val="22"/>
                <w:szCs w:val="22"/>
              </w:rPr>
              <w:t>(</w:t>
            </w:r>
            <w:r w:rsidR="005669F1">
              <w:rPr>
                <w:rFonts w:ascii="Arial" w:hAnsi="Arial" w:cs="Arial"/>
                <w:sz w:val="22"/>
                <w:szCs w:val="22"/>
              </w:rPr>
              <w:t>c</w:t>
            </w:r>
            <w:r w:rsidRPr="002A476F">
              <w:rPr>
                <w:rFonts w:ascii="Arial" w:hAnsi="Arial" w:cs="Arial"/>
                <w:sz w:val="22"/>
                <w:szCs w:val="22"/>
              </w:rPr>
              <w:t>)</w:t>
            </w:r>
            <w:r w:rsidRPr="002A476F">
              <w:rPr>
                <w:rFonts w:ascii="Arial" w:hAnsi="Arial" w:cs="Arial"/>
                <w:sz w:val="22"/>
                <w:szCs w:val="22"/>
              </w:rPr>
              <w:tab/>
              <w:t>a plan of management, or a policy, regime or any other arrangement, for a fishery that is:</w:t>
            </w:r>
          </w:p>
          <w:p w:rsidR="00DA6A89" w:rsidRPr="002A476F" w:rsidRDefault="00DA6A89" w:rsidP="00054473">
            <w:pPr>
              <w:numPr>
                <w:ilvl w:val="0"/>
                <w:numId w:val="35"/>
              </w:numPr>
              <w:spacing w:line="276" w:lineRule="auto"/>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054473">
            <w:pPr>
              <w:numPr>
                <w:ilvl w:val="0"/>
                <w:numId w:val="35"/>
              </w:numPr>
              <w:spacing w:line="276" w:lineRule="auto"/>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CD6A1A">
            <w:pPr>
              <w:numPr>
                <w:ilvl w:val="0"/>
                <w:numId w:val="7"/>
              </w:numPr>
              <w:spacing w:line="276" w:lineRule="auto"/>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cetaceans are not killed or injured as a result of the fishing; and</w:t>
            </w:r>
          </w:p>
          <w:p w:rsidR="00DA6A89" w:rsidRPr="002A476F" w:rsidRDefault="00DA6A89" w:rsidP="00DB4EFA">
            <w:pPr>
              <w:spacing w:line="276" w:lineRule="auto"/>
              <w:ind w:left="360"/>
              <w:rPr>
                <w:rFonts w:ascii="Arial" w:hAnsi="Arial" w:cs="Arial"/>
                <w:sz w:val="22"/>
                <w:szCs w:val="22"/>
              </w:rPr>
            </w:pPr>
          </w:p>
          <w:p w:rsidR="00DA6A89" w:rsidRDefault="00DA6A89" w:rsidP="00DB4EFA">
            <w:pPr>
              <w:spacing w:line="276" w:lineRule="auto"/>
              <w:ind w:left="360"/>
              <w:rPr>
                <w:rFonts w:ascii="Arial" w:hAnsi="Arial" w:cs="Arial"/>
                <w:sz w:val="22"/>
                <w:szCs w:val="22"/>
              </w:rPr>
            </w:pPr>
          </w:p>
          <w:p w:rsidR="00334683" w:rsidRDefault="00334683" w:rsidP="00DB4EFA">
            <w:pPr>
              <w:spacing w:line="276" w:lineRule="auto"/>
              <w:ind w:left="360"/>
              <w:rPr>
                <w:rFonts w:ascii="Arial" w:hAnsi="Arial" w:cs="Arial"/>
                <w:sz w:val="22"/>
                <w:szCs w:val="22"/>
              </w:rPr>
            </w:pPr>
          </w:p>
          <w:p w:rsidR="00334683" w:rsidRDefault="00334683" w:rsidP="00DB4EFA">
            <w:pPr>
              <w:spacing w:line="276" w:lineRule="auto"/>
              <w:ind w:left="360"/>
              <w:rPr>
                <w:rFonts w:ascii="Arial" w:hAnsi="Arial" w:cs="Arial"/>
                <w:sz w:val="22"/>
                <w:szCs w:val="22"/>
              </w:rPr>
            </w:pPr>
          </w:p>
          <w:p w:rsidR="00334683" w:rsidRPr="002A476F" w:rsidRDefault="00334683" w:rsidP="00DB4EFA">
            <w:pPr>
              <w:spacing w:line="276" w:lineRule="auto"/>
              <w:ind w:left="360"/>
              <w:rPr>
                <w:rFonts w:ascii="Arial" w:hAnsi="Arial" w:cs="Arial"/>
                <w:sz w:val="22"/>
                <w:szCs w:val="22"/>
              </w:rPr>
            </w:pPr>
          </w:p>
          <w:p w:rsidR="00DA6A89" w:rsidRPr="002A476F" w:rsidRDefault="00DA6A89" w:rsidP="00DB4EFA">
            <w:pPr>
              <w:spacing w:line="276" w:lineRule="auto"/>
              <w:ind w:left="360"/>
              <w:rPr>
                <w:rFonts w:ascii="Arial" w:hAnsi="Arial" w:cs="Arial"/>
                <w:sz w:val="22"/>
                <w:szCs w:val="22"/>
              </w:rPr>
            </w:pPr>
          </w:p>
          <w:p w:rsidR="00DA6A89" w:rsidRPr="002A476F" w:rsidRDefault="00DA6A89" w:rsidP="00CD6A1A">
            <w:pPr>
              <w:numPr>
                <w:ilvl w:val="0"/>
                <w:numId w:val="13"/>
              </w:numPr>
              <w:tabs>
                <w:tab w:val="clear" w:pos="1440"/>
                <w:tab w:val="num" w:pos="1080"/>
              </w:tabs>
              <w:spacing w:after="200" w:line="276" w:lineRule="auto"/>
              <w:ind w:left="1080" w:hanging="720"/>
              <w:rPr>
                <w:rFonts w:ascii="Arial" w:hAnsi="Arial" w:cs="Arial"/>
                <w:sz w:val="22"/>
                <w:szCs w:val="22"/>
              </w:rPr>
            </w:pPr>
            <w:r w:rsidRPr="002A476F">
              <w:rPr>
                <w:rFonts w:ascii="Arial" w:hAnsi="Arial" w:cs="Arial"/>
                <w:sz w:val="22"/>
                <w:szCs w:val="22"/>
              </w:rPr>
              <w:t>the fishery to which the plan, regime or policy relates does not, or is not likely to, adversely affect the conservation status of a species of cetacean or a population of that species.</w:t>
            </w:r>
          </w:p>
        </w:tc>
        <w:tc>
          <w:tcPr>
            <w:tcW w:w="7087" w:type="dxa"/>
          </w:tcPr>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F6015D" w:rsidRPr="002A476F" w:rsidRDefault="00F6015D" w:rsidP="00F6015D">
            <w:pPr>
              <w:spacing w:line="276" w:lineRule="auto"/>
              <w:rPr>
                <w:rFonts w:ascii="Arial" w:hAnsi="Arial" w:cs="Arial"/>
                <w:sz w:val="22"/>
                <w:szCs w:val="22"/>
              </w:rPr>
            </w:pPr>
            <w:r w:rsidRPr="002A476F">
              <w:rPr>
                <w:rFonts w:ascii="Arial" w:hAnsi="Arial" w:cs="Arial"/>
                <w:sz w:val="22"/>
                <w:szCs w:val="22"/>
              </w:rPr>
              <w:t xml:space="preserve">The </w:t>
            </w:r>
            <w:r w:rsidRPr="004619F4">
              <w:rPr>
                <w:rFonts w:ascii="Arial" w:hAnsi="Arial" w:cs="Arial"/>
                <w:sz w:val="22"/>
                <w:szCs w:val="22"/>
              </w:rPr>
              <w:t>Queensland East Coast Otter Trawl Fishery</w:t>
            </w:r>
            <w:r w:rsidRPr="002A476F">
              <w:rPr>
                <w:rFonts w:ascii="Arial" w:hAnsi="Arial" w:cs="Arial"/>
                <w:sz w:val="22"/>
                <w:szCs w:val="22"/>
              </w:rPr>
              <w:t xml:space="preserve"> will be managed under the</w:t>
            </w:r>
            <w:r w:rsidRPr="002A476F">
              <w:rPr>
                <w:rFonts w:ascii="Arial" w:hAnsi="Arial" w:cs="Arial"/>
                <w:color w:val="3366FF"/>
                <w:sz w:val="22"/>
                <w:szCs w:val="22"/>
              </w:rPr>
              <w:t xml:space="preserve"> </w:t>
            </w:r>
            <w:r>
              <w:rPr>
                <w:rFonts w:ascii="Arial" w:hAnsi="Arial" w:cs="Arial"/>
                <w:sz w:val="22"/>
                <w:szCs w:val="22"/>
              </w:rPr>
              <w:t xml:space="preserve">Queensland Fisheries (East Coast Otter Trawl Fishery) Management Plan 2010 in force under the </w:t>
            </w:r>
            <w:r w:rsidRPr="00D84B5A">
              <w:rPr>
                <w:rFonts w:ascii="Arial" w:hAnsi="Arial" w:cs="Arial"/>
                <w:sz w:val="22"/>
                <w:szCs w:val="22"/>
              </w:rPr>
              <w:t>Q</w:t>
            </w:r>
            <w:r>
              <w:rPr>
                <w:rFonts w:ascii="Arial" w:hAnsi="Arial" w:cs="Arial"/>
                <w:sz w:val="22"/>
                <w:szCs w:val="22"/>
              </w:rPr>
              <w:t>ueensland</w:t>
            </w:r>
            <w:r w:rsidRPr="00D84B5A">
              <w:rPr>
                <w:rFonts w:ascii="Arial" w:hAnsi="Arial" w:cs="Arial"/>
                <w:sz w:val="22"/>
                <w:szCs w:val="22"/>
              </w:rPr>
              <w:t xml:space="preserve"> </w:t>
            </w:r>
            <w:r w:rsidRPr="00D84B5A">
              <w:rPr>
                <w:rFonts w:ascii="Arial" w:hAnsi="Arial" w:cs="Arial"/>
                <w:i/>
                <w:sz w:val="22"/>
                <w:szCs w:val="22"/>
              </w:rPr>
              <w:t>Fisheries Act</w:t>
            </w:r>
            <w:r>
              <w:rPr>
                <w:rFonts w:ascii="Arial" w:hAnsi="Arial" w:cs="Arial"/>
                <w:i/>
                <w:sz w:val="22"/>
                <w:szCs w:val="22"/>
              </w:rPr>
              <w:t> </w:t>
            </w:r>
            <w:r w:rsidRPr="00D84B5A">
              <w:rPr>
                <w:rFonts w:ascii="Arial" w:hAnsi="Arial" w:cs="Arial"/>
                <w:i/>
                <w:sz w:val="22"/>
                <w:szCs w:val="22"/>
              </w:rPr>
              <w:t>1994</w:t>
            </w:r>
            <w:r w:rsidRPr="004619F4">
              <w:rPr>
                <w:rFonts w:ascii="Arial" w:hAnsi="Arial" w:cs="Arial"/>
                <w:sz w:val="22"/>
                <w:szCs w:val="22"/>
              </w:rPr>
              <w:t>.</w:t>
            </w:r>
            <w:r w:rsidRPr="002A476F">
              <w:rPr>
                <w:rFonts w:ascii="Arial" w:hAnsi="Arial" w:cs="Arial"/>
                <w:sz w:val="22"/>
                <w:szCs w:val="22"/>
              </w:rPr>
              <w:t xml:space="preserve"> </w:t>
            </w:r>
          </w:p>
          <w:p w:rsidR="00F6015D" w:rsidRPr="002A476F" w:rsidRDefault="00F6015D" w:rsidP="00F6015D">
            <w:pPr>
              <w:spacing w:line="276" w:lineRule="auto"/>
              <w:rPr>
                <w:rFonts w:ascii="Arial" w:hAnsi="Arial" w:cs="Arial"/>
                <w:sz w:val="22"/>
                <w:szCs w:val="22"/>
              </w:rPr>
            </w:pPr>
          </w:p>
          <w:p w:rsidR="00F6015D" w:rsidRDefault="00F6015D" w:rsidP="00F6015D">
            <w:pPr>
              <w:spacing w:line="276" w:lineRule="auto"/>
              <w:rPr>
                <w:rFonts w:ascii="Arial" w:hAnsi="Arial" w:cs="Arial"/>
                <w:sz w:val="22"/>
                <w:szCs w:val="22"/>
                <w:highlight w:val="cyan"/>
              </w:rPr>
            </w:pPr>
          </w:p>
          <w:p w:rsidR="00F6015D" w:rsidRPr="002A476F" w:rsidRDefault="00F6015D" w:rsidP="00F6015D">
            <w:pPr>
              <w:spacing w:line="276" w:lineRule="auto"/>
              <w:rPr>
                <w:rFonts w:ascii="Arial" w:hAnsi="Arial" w:cs="Arial"/>
                <w:sz w:val="22"/>
                <w:szCs w:val="22"/>
                <w:highlight w:val="cyan"/>
              </w:rPr>
            </w:pPr>
          </w:p>
          <w:p w:rsidR="00334683" w:rsidRPr="00C34205" w:rsidRDefault="00334683" w:rsidP="00334683">
            <w:pPr>
              <w:spacing w:line="276" w:lineRule="auto"/>
              <w:rPr>
                <w:rFonts w:ascii="Arial" w:hAnsi="Arial" w:cs="Arial"/>
                <w:color w:val="3366FF"/>
                <w:sz w:val="22"/>
                <w:szCs w:val="22"/>
              </w:rPr>
            </w:pPr>
            <w:r w:rsidRPr="002A476F">
              <w:rPr>
                <w:rFonts w:ascii="Arial" w:hAnsi="Arial" w:cs="Arial"/>
                <w:sz w:val="22"/>
                <w:szCs w:val="22"/>
              </w:rPr>
              <w:t xml:space="preserve">The </w:t>
            </w:r>
            <w:r>
              <w:rPr>
                <w:rFonts w:ascii="Arial" w:hAnsi="Arial" w:cs="Arial"/>
                <w:sz w:val="22"/>
                <w:szCs w:val="22"/>
              </w:rPr>
              <w:t>Queensland Fisheries (East Coast Otter Trawl Fishery) Management Plan 2010</w:t>
            </w:r>
            <w:r w:rsidRPr="002A476F">
              <w:rPr>
                <w:rFonts w:ascii="Arial" w:hAnsi="Arial" w:cs="Arial"/>
                <w:sz w:val="22"/>
                <w:szCs w:val="22"/>
              </w:rPr>
              <w:t xml:space="preserve"> was accredited in </w:t>
            </w:r>
            <w:r>
              <w:rPr>
                <w:rFonts w:ascii="Arial" w:hAnsi="Arial" w:cs="Arial"/>
                <w:sz w:val="22"/>
                <w:szCs w:val="22"/>
              </w:rPr>
              <w:t>December 2010</w:t>
            </w:r>
            <w:r w:rsidRPr="002A476F">
              <w:rPr>
                <w:rFonts w:ascii="Arial" w:hAnsi="Arial" w:cs="Arial"/>
                <w:sz w:val="22"/>
                <w:szCs w:val="22"/>
              </w:rPr>
              <w:t>.</w:t>
            </w:r>
            <w:r w:rsidRPr="002A476F">
              <w:rPr>
                <w:rFonts w:ascii="Arial" w:hAnsi="Arial" w:cs="Arial"/>
                <w:color w:val="3366FF"/>
                <w:sz w:val="22"/>
                <w:szCs w:val="22"/>
              </w:rPr>
              <w:t xml:space="preserve"> </w:t>
            </w:r>
            <w:r w:rsidRPr="00C56806">
              <w:rPr>
                <w:rFonts w:ascii="Arial" w:hAnsi="Arial" w:cs="Arial"/>
                <w:sz w:val="22"/>
                <w:szCs w:val="22"/>
              </w:rPr>
              <w:t>The management arrangements for the Queensland East Coast Otter Trawl Fishery have not significantly changed since this accreditation was granted</w:t>
            </w:r>
            <w:r>
              <w:rPr>
                <w:rFonts w:ascii="Arial" w:hAnsi="Arial" w:cs="Arial"/>
                <w:sz w:val="22"/>
                <w:szCs w:val="22"/>
              </w:rPr>
              <w:t xml:space="preserve"> and given the management arrangements listed in Table 1, still require individual fishers to take all reasonable steps to ensure that </w:t>
            </w:r>
            <w:r w:rsidR="001575AC">
              <w:rPr>
                <w:rFonts w:ascii="Arial" w:hAnsi="Arial" w:cs="Arial"/>
                <w:sz w:val="22"/>
                <w:szCs w:val="22"/>
              </w:rPr>
              <w:t>whales or cetaceans</w:t>
            </w:r>
            <w:r>
              <w:rPr>
                <w:rFonts w:ascii="Arial" w:hAnsi="Arial" w:cs="Arial"/>
                <w:sz w:val="22"/>
                <w:szCs w:val="22"/>
              </w:rPr>
              <w:t xml:space="preserve"> are not killed or injured as a result of the fishery</w:t>
            </w:r>
            <w:r w:rsidRPr="00C56806">
              <w:rPr>
                <w:rFonts w:ascii="Arial" w:hAnsi="Arial" w:cs="Arial"/>
                <w:sz w:val="22"/>
                <w:szCs w:val="22"/>
              </w:rPr>
              <w:t>.</w:t>
            </w:r>
            <w:r w:rsidRPr="002A476F">
              <w:rPr>
                <w:rFonts w:ascii="Arial" w:hAnsi="Arial" w:cs="Arial"/>
                <w:color w:val="3366FF"/>
                <w:sz w:val="22"/>
                <w:szCs w:val="22"/>
              </w:rPr>
              <w:t xml:space="preserve"> </w:t>
            </w:r>
          </w:p>
          <w:p w:rsidR="00F6015D" w:rsidRDefault="00F6015D" w:rsidP="00F6015D">
            <w:pPr>
              <w:spacing w:line="276" w:lineRule="auto"/>
              <w:rPr>
                <w:rFonts w:ascii="Arial" w:hAnsi="Arial" w:cs="Arial"/>
                <w:sz w:val="22"/>
                <w:szCs w:val="22"/>
                <w:highlight w:val="cyan"/>
              </w:rPr>
            </w:pPr>
          </w:p>
          <w:p w:rsidR="00F6015D" w:rsidRDefault="00F6015D" w:rsidP="00F6015D">
            <w:pPr>
              <w:spacing w:line="276" w:lineRule="auto"/>
              <w:rPr>
                <w:rFonts w:ascii="Arial" w:hAnsi="Arial" w:cs="Arial"/>
                <w:sz w:val="22"/>
                <w:szCs w:val="22"/>
                <w:highlight w:val="cyan"/>
              </w:rPr>
            </w:pPr>
          </w:p>
          <w:p w:rsidR="00F6015D" w:rsidRPr="005B3110" w:rsidRDefault="00F6015D" w:rsidP="00F6015D">
            <w:pPr>
              <w:spacing w:line="276" w:lineRule="auto"/>
              <w:rPr>
                <w:rFonts w:ascii="Arial" w:hAnsi="Arial" w:cs="Arial"/>
                <w:sz w:val="22"/>
                <w:szCs w:val="22"/>
              </w:rPr>
            </w:pPr>
            <w:r w:rsidRPr="005B3110">
              <w:rPr>
                <w:rFonts w:ascii="Arial" w:hAnsi="Arial" w:cs="Arial"/>
                <w:sz w:val="22"/>
                <w:szCs w:val="22"/>
              </w:rPr>
              <w:t>Given the management measures in place in the fishery, including:</w:t>
            </w:r>
          </w:p>
          <w:p w:rsidR="00F6015D" w:rsidRDefault="00F6015D" w:rsidP="00054473">
            <w:pPr>
              <w:numPr>
                <w:ilvl w:val="0"/>
                <w:numId w:val="34"/>
              </w:numPr>
              <w:spacing w:line="276" w:lineRule="auto"/>
              <w:rPr>
                <w:rFonts w:ascii="Arial" w:hAnsi="Arial" w:cs="Arial"/>
                <w:sz w:val="22"/>
                <w:szCs w:val="22"/>
              </w:rPr>
            </w:pPr>
            <w:r>
              <w:rPr>
                <w:rFonts w:ascii="Arial" w:hAnsi="Arial" w:cs="Arial"/>
                <w:sz w:val="22"/>
                <w:szCs w:val="22"/>
              </w:rPr>
              <w:t>limited entry</w:t>
            </w:r>
          </w:p>
          <w:p w:rsidR="00F6015D" w:rsidRDefault="00F6015D" w:rsidP="00054473">
            <w:pPr>
              <w:numPr>
                <w:ilvl w:val="0"/>
                <w:numId w:val="34"/>
              </w:numPr>
              <w:spacing w:line="276" w:lineRule="auto"/>
              <w:rPr>
                <w:rFonts w:ascii="Arial" w:hAnsi="Arial" w:cs="Arial"/>
                <w:sz w:val="22"/>
                <w:szCs w:val="22"/>
              </w:rPr>
            </w:pPr>
            <w:r>
              <w:rPr>
                <w:rFonts w:ascii="Arial" w:hAnsi="Arial" w:cs="Arial"/>
                <w:sz w:val="22"/>
                <w:szCs w:val="22"/>
              </w:rPr>
              <w:t>tradable effort units</w:t>
            </w:r>
          </w:p>
          <w:p w:rsidR="00F6015D" w:rsidRPr="005B3110" w:rsidRDefault="00F6015D" w:rsidP="00054473">
            <w:pPr>
              <w:numPr>
                <w:ilvl w:val="0"/>
                <w:numId w:val="34"/>
              </w:numPr>
              <w:spacing w:line="276" w:lineRule="auto"/>
              <w:rPr>
                <w:rFonts w:ascii="Arial" w:hAnsi="Arial" w:cs="Arial"/>
                <w:sz w:val="22"/>
                <w:szCs w:val="22"/>
              </w:rPr>
            </w:pPr>
            <w:r w:rsidRPr="005B3110">
              <w:rPr>
                <w:rFonts w:ascii="Arial" w:hAnsi="Arial" w:cs="Arial"/>
                <w:sz w:val="22"/>
                <w:szCs w:val="22"/>
              </w:rPr>
              <w:t>gear restrictions (</w:t>
            </w:r>
            <w:r>
              <w:rPr>
                <w:rFonts w:ascii="Arial" w:hAnsi="Arial" w:cs="Arial"/>
                <w:sz w:val="22"/>
                <w:szCs w:val="22"/>
              </w:rPr>
              <w:t>net and boat</w:t>
            </w:r>
            <w:r w:rsidRPr="005B3110">
              <w:rPr>
                <w:rFonts w:ascii="Arial" w:hAnsi="Arial" w:cs="Arial"/>
                <w:sz w:val="22"/>
                <w:szCs w:val="22"/>
              </w:rPr>
              <w:t>)</w:t>
            </w:r>
          </w:p>
          <w:p w:rsidR="00F6015D" w:rsidRPr="005B3110" w:rsidRDefault="00F6015D" w:rsidP="00054473">
            <w:pPr>
              <w:numPr>
                <w:ilvl w:val="0"/>
                <w:numId w:val="34"/>
              </w:numPr>
              <w:spacing w:line="276" w:lineRule="auto"/>
              <w:rPr>
                <w:rFonts w:ascii="Arial" w:hAnsi="Arial" w:cs="Arial"/>
                <w:sz w:val="22"/>
                <w:szCs w:val="22"/>
              </w:rPr>
            </w:pPr>
            <w:r>
              <w:rPr>
                <w:rFonts w:ascii="Arial" w:hAnsi="Arial" w:cs="Arial"/>
                <w:sz w:val="22"/>
                <w:szCs w:val="22"/>
              </w:rPr>
              <w:t>mandatory bycatch reduction devices and turtle excluder devices</w:t>
            </w:r>
          </w:p>
          <w:p w:rsidR="00F6015D" w:rsidRPr="005B3110" w:rsidRDefault="00F6015D" w:rsidP="00054473">
            <w:pPr>
              <w:numPr>
                <w:ilvl w:val="0"/>
                <w:numId w:val="34"/>
              </w:numPr>
              <w:spacing w:line="276" w:lineRule="auto"/>
              <w:rPr>
                <w:rFonts w:ascii="Arial" w:hAnsi="Arial" w:cs="Arial"/>
                <w:sz w:val="22"/>
                <w:szCs w:val="22"/>
              </w:rPr>
            </w:pPr>
            <w:r>
              <w:rPr>
                <w:rFonts w:ascii="Arial" w:hAnsi="Arial" w:cs="Arial"/>
                <w:sz w:val="22"/>
                <w:szCs w:val="22"/>
              </w:rPr>
              <w:t>spatial and temporal closures</w:t>
            </w:r>
            <w:r w:rsidRPr="005B3110">
              <w:rPr>
                <w:rFonts w:ascii="Arial" w:hAnsi="Arial" w:cs="Arial"/>
                <w:sz w:val="22"/>
                <w:szCs w:val="22"/>
              </w:rPr>
              <w:t>,</w:t>
            </w:r>
          </w:p>
          <w:p w:rsidR="00DA6A89" w:rsidRPr="002A476F" w:rsidRDefault="00F6015D" w:rsidP="001575AC">
            <w:pPr>
              <w:spacing w:line="276" w:lineRule="auto"/>
              <w:rPr>
                <w:rFonts w:ascii="Arial" w:hAnsi="Arial" w:cs="Arial"/>
                <w:sz w:val="22"/>
                <w:szCs w:val="22"/>
              </w:rPr>
            </w:pPr>
            <w:r w:rsidRPr="005B3110">
              <w:rPr>
                <w:rFonts w:ascii="Arial" w:hAnsi="Arial" w:cs="Arial"/>
                <w:sz w:val="22"/>
                <w:szCs w:val="22"/>
              </w:rPr>
              <w:t xml:space="preserve">the </w:t>
            </w:r>
            <w:r w:rsidR="000C0870">
              <w:rPr>
                <w:rFonts w:ascii="Arial" w:hAnsi="Arial" w:cs="Arial"/>
                <w:sz w:val="22"/>
                <w:szCs w:val="22"/>
              </w:rPr>
              <w:t>Department</w:t>
            </w:r>
            <w:r w:rsidRPr="005B3110">
              <w:rPr>
                <w:rFonts w:ascii="Arial" w:hAnsi="Arial" w:cs="Arial"/>
                <w:sz w:val="22"/>
                <w:szCs w:val="22"/>
              </w:rPr>
              <w:t xml:space="preserve"> considers that the current operation of the fishery is not likely to adversely affect the </w:t>
            </w:r>
            <w:r w:rsidR="001575AC">
              <w:rPr>
                <w:rFonts w:ascii="Arial" w:hAnsi="Arial" w:cs="Arial"/>
                <w:sz w:val="22"/>
                <w:szCs w:val="22"/>
              </w:rPr>
              <w:t>conservation status</w:t>
            </w:r>
            <w:r w:rsidR="001575AC" w:rsidRPr="005B3110">
              <w:rPr>
                <w:rFonts w:ascii="Arial" w:hAnsi="Arial" w:cs="Arial"/>
                <w:sz w:val="22"/>
                <w:szCs w:val="22"/>
              </w:rPr>
              <w:t xml:space="preserve"> of</w:t>
            </w:r>
            <w:r w:rsidRPr="005B3110">
              <w:rPr>
                <w:rFonts w:ascii="Arial" w:hAnsi="Arial" w:cs="Arial"/>
                <w:sz w:val="22"/>
                <w:szCs w:val="22"/>
              </w:rPr>
              <w:t xml:space="preserve"> </w:t>
            </w:r>
            <w:r w:rsidR="001575AC">
              <w:rPr>
                <w:rFonts w:ascii="Arial" w:hAnsi="Arial" w:cs="Arial"/>
                <w:sz w:val="22"/>
                <w:szCs w:val="22"/>
              </w:rPr>
              <w:t xml:space="preserve">a species of </w:t>
            </w:r>
            <w:r w:rsidR="004A67FB">
              <w:rPr>
                <w:rFonts w:ascii="Arial" w:hAnsi="Arial" w:cs="Arial"/>
                <w:sz w:val="22"/>
                <w:szCs w:val="22"/>
              </w:rPr>
              <w:t>cetacean</w:t>
            </w:r>
            <w:r w:rsidR="001575AC">
              <w:rPr>
                <w:rFonts w:ascii="Arial" w:hAnsi="Arial" w:cs="Arial"/>
                <w:sz w:val="22"/>
                <w:szCs w:val="22"/>
              </w:rPr>
              <w:t xml:space="preserve"> or a population of that species</w:t>
            </w:r>
            <w:r w:rsidRPr="005B3110">
              <w:rPr>
                <w:rFonts w:ascii="Arial" w:hAnsi="Arial" w:cs="Arial"/>
                <w:sz w:val="22"/>
                <w:szCs w:val="22"/>
              </w:rPr>
              <w:t>.</w:t>
            </w:r>
          </w:p>
        </w:tc>
      </w:tr>
    </w:tbl>
    <w:p w:rsidR="00DA6A89" w:rsidRPr="00F6308F" w:rsidRDefault="00DA6A89" w:rsidP="00DA6A89">
      <w:pPr>
        <w:rPr>
          <w:rFonts w:ascii="Arial" w:hAnsi="Arial" w:cs="Arial"/>
          <w:highlight w:val="cyan"/>
        </w:rPr>
      </w:pPr>
    </w:p>
    <w:p w:rsidR="00DA6A89" w:rsidRPr="00F6308F" w:rsidRDefault="002A3F8A" w:rsidP="00DB4EFA">
      <w:pPr>
        <w:spacing w:line="276" w:lineRule="auto"/>
        <w:rPr>
          <w:rFonts w:ascii="Arial" w:hAnsi="Arial" w:cs="Arial"/>
          <w:b/>
          <w:sz w:val="22"/>
        </w:rPr>
      </w:pPr>
      <w:r>
        <w:rPr>
          <w:rFonts w:ascii="Arial" w:hAnsi="Arial" w:cs="Arial"/>
          <w:highlight w:val="cyan"/>
        </w:rPr>
        <w:br w:type="page"/>
      </w:r>
      <w:r w:rsidR="00DA6A89" w:rsidRPr="00F6308F">
        <w:rPr>
          <w:rFonts w:ascii="Arial" w:hAnsi="Arial" w:cs="Arial"/>
          <w:b/>
          <w:sz w:val="22"/>
        </w:rPr>
        <w:lastRenderedPageBreak/>
        <w:t>Part 13</w:t>
      </w:r>
      <w:r w:rsidR="00DA6A89"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2D67EE">
            <w:pPr>
              <w:spacing w:line="276" w:lineRule="auto"/>
              <w:rPr>
                <w:rFonts w:ascii="Arial" w:hAnsi="Arial" w:cs="Arial"/>
                <w:b/>
              </w:rPr>
            </w:pPr>
            <w:r w:rsidRPr="00F6308F">
              <w:rPr>
                <w:rFonts w:ascii="Arial" w:hAnsi="Arial" w:cs="Arial"/>
                <w:b/>
                <w:sz w:val="22"/>
              </w:rPr>
              <w:t>Division 4 Listed marine species</w:t>
            </w:r>
          </w:p>
          <w:p w:rsidR="00B73546" w:rsidRPr="00F6308F" w:rsidRDefault="00B73546" w:rsidP="002D67EE">
            <w:pPr>
              <w:spacing w:line="276" w:lineRule="auto"/>
              <w:rPr>
                <w:rFonts w:ascii="Arial" w:hAnsi="Arial" w:cs="Arial"/>
                <w:b/>
              </w:rPr>
            </w:pPr>
            <w:r w:rsidRPr="00F6308F">
              <w:rPr>
                <w:rFonts w:ascii="Arial" w:hAnsi="Arial" w:cs="Arial"/>
                <w:b/>
                <w:sz w:val="22"/>
              </w:rPr>
              <w:t>Section 265 Minister may accredit plans or regimes</w:t>
            </w:r>
          </w:p>
        </w:tc>
        <w:tc>
          <w:tcPr>
            <w:tcW w:w="7087" w:type="dxa"/>
          </w:tcPr>
          <w:p w:rsidR="00B73546" w:rsidRPr="00F6308F" w:rsidRDefault="00B73546" w:rsidP="002D67EE">
            <w:pPr>
              <w:spacing w:line="276" w:lineRule="auto"/>
              <w:rPr>
                <w:rFonts w:ascii="Arial" w:hAnsi="Arial" w:cs="Arial"/>
                <w:b/>
              </w:rPr>
            </w:pPr>
            <w:r w:rsidRPr="00F6308F">
              <w:rPr>
                <w:rFonts w:ascii="Arial" w:hAnsi="Arial" w:cs="Arial"/>
                <w:b/>
                <w:sz w:val="22"/>
              </w:rPr>
              <w:t xml:space="preserve">The </w:t>
            </w:r>
            <w:r w:rsidR="000C0870">
              <w:rPr>
                <w:rFonts w:ascii="Arial" w:hAnsi="Arial" w:cs="Arial"/>
                <w:b/>
                <w:sz w:val="22"/>
              </w:rPr>
              <w:t>Department</w:t>
            </w:r>
            <w:r w:rsidRPr="00F6308F">
              <w:rPr>
                <w:rFonts w:ascii="Arial" w:hAnsi="Arial" w:cs="Arial"/>
                <w:b/>
                <w:sz w:val="22"/>
              </w:rPr>
              <w:t xml:space="preserve">’s assessment of the </w:t>
            </w:r>
            <w:r w:rsidR="00433793">
              <w:rPr>
                <w:rFonts w:ascii="Arial" w:hAnsi="Arial" w:cs="Arial"/>
                <w:b/>
                <w:sz w:val="22"/>
              </w:rPr>
              <w:t>Queensland East Coast Otter Trawl Fishery</w:t>
            </w:r>
          </w:p>
        </w:tc>
      </w:tr>
      <w:tr w:rsidR="00DA6A89" w:rsidRPr="00F6308F" w:rsidTr="00814CC7">
        <w:tc>
          <w:tcPr>
            <w:tcW w:w="7087" w:type="dxa"/>
          </w:tcPr>
          <w:p w:rsidR="00DA6A89" w:rsidRPr="002A476F" w:rsidRDefault="00DA6A89" w:rsidP="00DB4EFA">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in writing, accredit for the purposes of this Division:</w:t>
            </w:r>
          </w:p>
          <w:p w:rsidR="00DA6A89" w:rsidRPr="002A476F" w:rsidRDefault="00DA6A89" w:rsidP="00DB4EFA">
            <w:pPr>
              <w:spacing w:line="276" w:lineRule="auto"/>
              <w:ind w:left="360" w:hanging="360"/>
              <w:rPr>
                <w:rFonts w:ascii="Arial" w:hAnsi="Arial" w:cs="Arial"/>
                <w:sz w:val="22"/>
                <w:szCs w:val="22"/>
              </w:rPr>
            </w:pPr>
          </w:p>
          <w:p w:rsidR="00DA6A89" w:rsidRPr="002A476F" w:rsidRDefault="00DA6A89" w:rsidP="00CD6A1A">
            <w:pPr>
              <w:numPr>
                <w:ilvl w:val="0"/>
                <w:numId w:val="16"/>
              </w:numPr>
              <w:tabs>
                <w:tab w:val="clear" w:pos="1440"/>
                <w:tab w:val="num" w:pos="1080"/>
              </w:tabs>
              <w:spacing w:line="276" w:lineRule="auto"/>
              <w:ind w:left="1080"/>
              <w:rPr>
                <w:rFonts w:ascii="Arial" w:hAnsi="Arial" w:cs="Arial"/>
                <w:sz w:val="22"/>
                <w:szCs w:val="22"/>
              </w:rPr>
            </w:pPr>
            <w:r w:rsidRPr="002A476F">
              <w:rPr>
                <w:rFonts w:ascii="Arial" w:hAnsi="Arial" w:cs="Arial"/>
                <w:sz w:val="22"/>
                <w:szCs w:val="22"/>
              </w:rPr>
              <w:t>a plan of management, or a policy, regime or any other arrangement, for a fishery that is:</w:t>
            </w:r>
          </w:p>
          <w:p w:rsidR="00DA6A89" w:rsidRPr="002A476F" w:rsidRDefault="00DA6A89" w:rsidP="00CD6A1A">
            <w:pPr>
              <w:numPr>
                <w:ilvl w:val="1"/>
                <w:numId w:val="16"/>
              </w:numPr>
              <w:tabs>
                <w:tab w:val="left" w:pos="1080"/>
              </w:tabs>
              <w:spacing w:line="276" w:lineRule="auto"/>
              <w:rPr>
                <w:rFonts w:ascii="Arial" w:hAnsi="Arial" w:cs="Arial"/>
                <w:sz w:val="22"/>
                <w:szCs w:val="22"/>
              </w:rPr>
            </w:pPr>
            <w:r w:rsidRPr="002A476F">
              <w:rPr>
                <w:rFonts w:ascii="Arial" w:hAnsi="Arial" w:cs="Arial"/>
                <w:sz w:val="22"/>
                <w:szCs w:val="22"/>
              </w:rPr>
              <w:t>made by a State or self-governing Territory; and</w:t>
            </w:r>
          </w:p>
          <w:p w:rsidR="00DA6A89" w:rsidRPr="002A476F" w:rsidRDefault="00DA6A89" w:rsidP="00CD6A1A">
            <w:pPr>
              <w:numPr>
                <w:ilvl w:val="1"/>
                <w:numId w:val="16"/>
              </w:numPr>
              <w:tabs>
                <w:tab w:val="left" w:pos="1080"/>
              </w:tabs>
              <w:spacing w:line="276" w:lineRule="auto"/>
              <w:rPr>
                <w:rFonts w:ascii="Arial" w:hAnsi="Arial" w:cs="Arial"/>
                <w:sz w:val="22"/>
                <w:szCs w:val="22"/>
              </w:rPr>
            </w:pPr>
            <w:r w:rsidRPr="002A476F">
              <w:rPr>
                <w:rFonts w:ascii="Arial" w:hAnsi="Arial" w:cs="Arial"/>
                <w:sz w:val="22"/>
                <w:szCs w:val="22"/>
              </w:rPr>
              <w:t xml:space="preserve">in force under a law of the State or self-governing Territory; </w:t>
            </w: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r w:rsidRPr="002A476F">
              <w:rPr>
                <w:rFonts w:ascii="Arial" w:hAnsi="Arial" w:cs="Arial"/>
                <w:sz w:val="22"/>
                <w:szCs w:val="22"/>
              </w:rPr>
              <w:t xml:space="preserve">if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CD6A1A">
            <w:pPr>
              <w:numPr>
                <w:ilvl w:val="0"/>
                <w:numId w:val="14"/>
              </w:numPr>
              <w:tabs>
                <w:tab w:val="clear" w:pos="720"/>
                <w:tab w:val="num" w:pos="1080"/>
              </w:tabs>
              <w:spacing w:line="276" w:lineRule="auto"/>
              <w:ind w:left="1080" w:hanging="720"/>
              <w:rPr>
                <w:rFonts w:ascii="Arial" w:hAnsi="Arial" w:cs="Arial"/>
                <w:sz w:val="22"/>
                <w:szCs w:val="22"/>
              </w:rPr>
            </w:pPr>
            <w:r w:rsidRPr="002A476F">
              <w:rPr>
                <w:rFonts w:ascii="Arial" w:hAnsi="Arial" w:cs="Arial"/>
                <w:sz w:val="22"/>
                <w:szCs w:val="22"/>
              </w:rPr>
              <w:t>the plan, regime or policy requires persons engaged in fishing under the plan, regime or policy to take all reasonable steps to ensure that members of listed marine species are not killed or injured as a result of the fishing; and</w:t>
            </w:r>
          </w:p>
          <w:p w:rsidR="00DA6A89" w:rsidRDefault="00DA6A89" w:rsidP="00DB4EFA">
            <w:pPr>
              <w:spacing w:line="276" w:lineRule="auto"/>
              <w:ind w:left="360"/>
              <w:rPr>
                <w:rFonts w:ascii="Arial" w:hAnsi="Arial" w:cs="Arial"/>
                <w:sz w:val="22"/>
                <w:szCs w:val="22"/>
              </w:rPr>
            </w:pPr>
          </w:p>
          <w:p w:rsidR="009324AC" w:rsidRDefault="009324AC" w:rsidP="00DB4EFA">
            <w:pPr>
              <w:spacing w:line="276" w:lineRule="auto"/>
              <w:ind w:left="360"/>
              <w:rPr>
                <w:rFonts w:ascii="Arial" w:hAnsi="Arial" w:cs="Arial"/>
                <w:sz w:val="22"/>
                <w:szCs w:val="22"/>
              </w:rPr>
            </w:pPr>
          </w:p>
          <w:p w:rsidR="009324AC" w:rsidRDefault="009324AC" w:rsidP="00DB4EFA">
            <w:pPr>
              <w:spacing w:line="276" w:lineRule="auto"/>
              <w:ind w:left="360"/>
              <w:rPr>
                <w:rFonts w:ascii="Arial" w:hAnsi="Arial" w:cs="Arial"/>
                <w:sz w:val="22"/>
                <w:szCs w:val="22"/>
              </w:rPr>
            </w:pPr>
          </w:p>
          <w:p w:rsidR="009324AC" w:rsidRDefault="009324AC" w:rsidP="00DB4EFA">
            <w:pPr>
              <w:spacing w:line="276" w:lineRule="auto"/>
              <w:ind w:left="360"/>
              <w:rPr>
                <w:rFonts w:ascii="Arial" w:hAnsi="Arial" w:cs="Arial"/>
                <w:sz w:val="22"/>
                <w:szCs w:val="22"/>
              </w:rPr>
            </w:pPr>
          </w:p>
          <w:p w:rsidR="009324AC" w:rsidRDefault="009324AC" w:rsidP="00DB4EFA">
            <w:pPr>
              <w:spacing w:line="276" w:lineRule="auto"/>
              <w:ind w:left="360"/>
              <w:rPr>
                <w:rFonts w:ascii="Arial" w:hAnsi="Arial" w:cs="Arial"/>
                <w:sz w:val="22"/>
                <w:szCs w:val="22"/>
              </w:rPr>
            </w:pPr>
          </w:p>
          <w:p w:rsidR="009324AC" w:rsidRPr="002A476F" w:rsidRDefault="009324AC" w:rsidP="00DB4EFA">
            <w:pPr>
              <w:spacing w:line="276" w:lineRule="auto"/>
              <w:ind w:left="360"/>
              <w:rPr>
                <w:rFonts w:ascii="Arial" w:hAnsi="Arial" w:cs="Arial"/>
                <w:sz w:val="22"/>
                <w:szCs w:val="22"/>
              </w:rPr>
            </w:pPr>
          </w:p>
          <w:p w:rsidR="00DA6A89" w:rsidRDefault="00DA6A89" w:rsidP="00DB4EFA">
            <w:pPr>
              <w:spacing w:line="276" w:lineRule="auto"/>
              <w:ind w:left="360"/>
              <w:rPr>
                <w:rFonts w:ascii="Arial" w:hAnsi="Arial" w:cs="Arial"/>
                <w:sz w:val="22"/>
                <w:szCs w:val="22"/>
              </w:rPr>
            </w:pPr>
          </w:p>
          <w:p w:rsidR="009324AC" w:rsidRDefault="009324AC" w:rsidP="00DB4EFA">
            <w:pPr>
              <w:spacing w:line="276" w:lineRule="auto"/>
              <w:ind w:left="360"/>
              <w:rPr>
                <w:rFonts w:ascii="Arial" w:hAnsi="Arial" w:cs="Arial"/>
                <w:sz w:val="22"/>
                <w:szCs w:val="22"/>
              </w:rPr>
            </w:pPr>
          </w:p>
          <w:p w:rsidR="006A2D99" w:rsidRDefault="006A2D99" w:rsidP="00DB4EFA">
            <w:pPr>
              <w:spacing w:line="276" w:lineRule="auto"/>
              <w:ind w:left="360"/>
              <w:rPr>
                <w:rFonts w:ascii="Arial" w:hAnsi="Arial" w:cs="Arial"/>
                <w:sz w:val="22"/>
                <w:szCs w:val="22"/>
              </w:rPr>
            </w:pPr>
          </w:p>
          <w:p w:rsidR="006A2D99" w:rsidRDefault="006A2D99" w:rsidP="00DB4EFA">
            <w:pPr>
              <w:spacing w:line="276" w:lineRule="auto"/>
              <w:ind w:left="360"/>
              <w:rPr>
                <w:rFonts w:ascii="Arial" w:hAnsi="Arial" w:cs="Arial"/>
                <w:sz w:val="22"/>
                <w:szCs w:val="22"/>
              </w:rPr>
            </w:pPr>
          </w:p>
          <w:p w:rsidR="006A2D99" w:rsidRDefault="006A2D99" w:rsidP="00DB4EFA">
            <w:pPr>
              <w:spacing w:line="276" w:lineRule="auto"/>
              <w:ind w:left="360"/>
              <w:rPr>
                <w:rFonts w:ascii="Arial" w:hAnsi="Arial" w:cs="Arial"/>
                <w:sz w:val="22"/>
                <w:szCs w:val="22"/>
              </w:rPr>
            </w:pPr>
          </w:p>
          <w:p w:rsidR="006A2D99" w:rsidRDefault="006A2D99" w:rsidP="00DB4EFA">
            <w:pPr>
              <w:spacing w:line="276" w:lineRule="auto"/>
              <w:ind w:left="360"/>
              <w:rPr>
                <w:rFonts w:ascii="Arial" w:hAnsi="Arial" w:cs="Arial"/>
                <w:sz w:val="22"/>
                <w:szCs w:val="22"/>
              </w:rPr>
            </w:pPr>
          </w:p>
          <w:p w:rsidR="006A2D99" w:rsidRDefault="006A2D99" w:rsidP="00DB4EFA">
            <w:pPr>
              <w:spacing w:line="276" w:lineRule="auto"/>
              <w:ind w:left="360"/>
              <w:rPr>
                <w:rFonts w:ascii="Arial" w:hAnsi="Arial" w:cs="Arial"/>
                <w:sz w:val="22"/>
                <w:szCs w:val="22"/>
              </w:rPr>
            </w:pPr>
          </w:p>
          <w:p w:rsidR="006A2D99" w:rsidRDefault="006A2D99" w:rsidP="00DB4EFA">
            <w:pPr>
              <w:spacing w:line="276" w:lineRule="auto"/>
              <w:ind w:left="360"/>
              <w:rPr>
                <w:rFonts w:ascii="Arial" w:hAnsi="Arial" w:cs="Arial"/>
                <w:sz w:val="22"/>
                <w:szCs w:val="22"/>
              </w:rPr>
            </w:pPr>
          </w:p>
          <w:p w:rsidR="006A2D99" w:rsidRDefault="006A2D99" w:rsidP="00DB4EFA">
            <w:pPr>
              <w:spacing w:line="276" w:lineRule="auto"/>
              <w:ind w:left="360"/>
              <w:rPr>
                <w:rFonts w:ascii="Arial" w:hAnsi="Arial" w:cs="Arial"/>
                <w:sz w:val="22"/>
                <w:szCs w:val="22"/>
              </w:rPr>
            </w:pPr>
          </w:p>
          <w:p w:rsidR="006A2D99" w:rsidRPr="002A476F" w:rsidRDefault="006A2D99" w:rsidP="00DB4EFA">
            <w:pPr>
              <w:spacing w:line="276" w:lineRule="auto"/>
              <w:ind w:left="360"/>
              <w:rPr>
                <w:rFonts w:ascii="Arial" w:hAnsi="Arial" w:cs="Arial"/>
                <w:sz w:val="22"/>
                <w:szCs w:val="22"/>
              </w:rPr>
            </w:pPr>
          </w:p>
          <w:p w:rsidR="00DA6A89" w:rsidRPr="002A476F" w:rsidRDefault="00DA6A89" w:rsidP="00D14BFE">
            <w:pPr>
              <w:numPr>
                <w:ilvl w:val="0"/>
                <w:numId w:val="15"/>
              </w:numPr>
              <w:spacing w:before="120" w:after="200" w:line="276" w:lineRule="auto"/>
              <w:rPr>
                <w:rFonts w:ascii="Arial" w:hAnsi="Arial" w:cs="Arial"/>
                <w:sz w:val="22"/>
                <w:szCs w:val="22"/>
              </w:rPr>
            </w:pPr>
            <w:r w:rsidRPr="002A476F">
              <w:rPr>
                <w:rFonts w:ascii="Arial" w:hAnsi="Arial" w:cs="Arial"/>
                <w:sz w:val="22"/>
                <w:szCs w:val="22"/>
              </w:rPr>
              <w:lastRenderedPageBreak/>
              <w:t>the fishery to which the plan, regime or policy relates does not, or is not likely to, adversely affect the conservation status of a listed marine species or a population of that species.</w:t>
            </w:r>
          </w:p>
        </w:tc>
        <w:tc>
          <w:tcPr>
            <w:tcW w:w="7087" w:type="dxa"/>
          </w:tcPr>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DA6A89" w:rsidRPr="002A476F" w:rsidRDefault="00DA6A89" w:rsidP="00DB4EFA">
            <w:pPr>
              <w:spacing w:line="276" w:lineRule="auto"/>
              <w:rPr>
                <w:rFonts w:ascii="Arial" w:hAnsi="Arial" w:cs="Arial"/>
                <w:sz w:val="22"/>
                <w:szCs w:val="22"/>
              </w:rPr>
            </w:pPr>
          </w:p>
          <w:p w:rsidR="004A67FB" w:rsidRPr="002A476F" w:rsidRDefault="004A67FB" w:rsidP="004A67FB">
            <w:pPr>
              <w:spacing w:line="276" w:lineRule="auto"/>
              <w:rPr>
                <w:rFonts w:ascii="Arial" w:hAnsi="Arial" w:cs="Arial"/>
                <w:sz w:val="22"/>
                <w:szCs w:val="22"/>
              </w:rPr>
            </w:pPr>
            <w:r w:rsidRPr="002A476F">
              <w:rPr>
                <w:rFonts w:ascii="Arial" w:hAnsi="Arial" w:cs="Arial"/>
                <w:sz w:val="22"/>
                <w:szCs w:val="22"/>
              </w:rPr>
              <w:t xml:space="preserve">The </w:t>
            </w:r>
            <w:r w:rsidRPr="004619F4">
              <w:rPr>
                <w:rFonts w:ascii="Arial" w:hAnsi="Arial" w:cs="Arial"/>
                <w:sz w:val="22"/>
                <w:szCs w:val="22"/>
              </w:rPr>
              <w:t>Queensland East Coast Otter Trawl Fishery</w:t>
            </w:r>
            <w:r w:rsidRPr="002A476F">
              <w:rPr>
                <w:rFonts w:ascii="Arial" w:hAnsi="Arial" w:cs="Arial"/>
                <w:sz w:val="22"/>
                <w:szCs w:val="22"/>
              </w:rPr>
              <w:t xml:space="preserve"> will be managed under the</w:t>
            </w:r>
            <w:r w:rsidRPr="002A476F">
              <w:rPr>
                <w:rFonts w:ascii="Arial" w:hAnsi="Arial" w:cs="Arial"/>
                <w:color w:val="3366FF"/>
                <w:sz w:val="22"/>
                <w:szCs w:val="22"/>
              </w:rPr>
              <w:t xml:space="preserve"> </w:t>
            </w:r>
            <w:r>
              <w:rPr>
                <w:rFonts w:ascii="Arial" w:hAnsi="Arial" w:cs="Arial"/>
                <w:sz w:val="22"/>
                <w:szCs w:val="22"/>
              </w:rPr>
              <w:t xml:space="preserve">Queensland Fisheries (East Coast Otter Trawl Fishery) Management Plan 2010 in force under the </w:t>
            </w:r>
            <w:r w:rsidRPr="00D84B5A">
              <w:rPr>
                <w:rFonts w:ascii="Arial" w:hAnsi="Arial" w:cs="Arial"/>
                <w:sz w:val="22"/>
                <w:szCs w:val="22"/>
              </w:rPr>
              <w:t>Q</w:t>
            </w:r>
            <w:r>
              <w:rPr>
                <w:rFonts w:ascii="Arial" w:hAnsi="Arial" w:cs="Arial"/>
                <w:sz w:val="22"/>
                <w:szCs w:val="22"/>
              </w:rPr>
              <w:t>ueensland</w:t>
            </w:r>
            <w:r w:rsidRPr="00D84B5A">
              <w:rPr>
                <w:rFonts w:ascii="Arial" w:hAnsi="Arial" w:cs="Arial"/>
                <w:sz w:val="22"/>
                <w:szCs w:val="22"/>
              </w:rPr>
              <w:t xml:space="preserve"> </w:t>
            </w:r>
            <w:r w:rsidRPr="00D84B5A">
              <w:rPr>
                <w:rFonts w:ascii="Arial" w:hAnsi="Arial" w:cs="Arial"/>
                <w:i/>
                <w:sz w:val="22"/>
                <w:szCs w:val="22"/>
              </w:rPr>
              <w:t>Fisheries Act</w:t>
            </w:r>
            <w:r>
              <w:rPr>
                <w:rFonts w:ascii="Arial" w:hAnsi="Arial" w:cs="Arial"/>
                <w:i/>
                <w:sz w:val="22"/>
                <w:szCs w:val="22"/>
              </w:rPr>
              <w:t> </w:t>
            </w:r>
            <w:r w:rsidRPr="00D84B5A">
              <w:rPr>
                <w:rFonts w:ascii="Arial" w:hAnsi="Arial" w:cs="Arial"/>
                <w:i/>
                <w:sz w:val="22"/>
                <w:szCs w:val="22"/>
              </w:rPr>
              <w:t>1994</w:t>
            </w:r>
            <w:r w:rsidRPr="004619F4">
              <w:rPr>
                <w:rFonts w:ascii="Arial" w:hAnsi="Arial" w:cs="Arial"/>
                <w:sz w:val="22"/>
                <w:szCs w:val="22"/>
              </w:rPr>
              <w:t>.</w:t>
            </w:r>
            <w:r w:rsidRPr="002A476F">
              <w:rPr>
                <w:rFonts w:ascii="Arial" w:hAnsi="Arial" w:cs="Arial"/>
                <w:sz w:val="22"/>
                <w:szCs w:val="22"/>
              </w:rPr>
              <w:t xml:space="preserve"> </w:t>
            </w:r>
          </w:p>
          <w:p w:rsidR="004A67FB" w:rsidRPr="002A476F" w:rsidRDefault="004A67FB" w:rsidP="004A67FB">
            <w:pPr>
              <w:spacing w:line="276" w:lineRule="auto"/>
              <w:rPr>
                <w:rFonts w:ascii="Arial" w:hAnsi="Arial" w:cs="Arial"/>
                <w:sz w:val="22"/>
                <w:szCs w:val="22"/>
              </w:rPr>
            </w:pPr>
          </w:p>
          <w:p w:rsidR="004A67FB" w:rsidRDefault="004A67FB" w:rsidP="004A67FB">
            <w:pPr>
              <w:spacing w:line="276" w:lineRule="auto"/>
              <w:rPr>
                <w:rFonts w:ascii="Arial" w:hAnsi="Arial" w:cs="Arial"/>
                <w:sz w:val="22"/>
                <w:szCs w:val="22"/>
                <w:highlight w:val="cyan"/>
              </w:rPr>
            </w:pPr>
          </w:p>
          <w:p w:rsidR="004A67FB" w:rsidRPr="002A476F" w:rsidRDefault="004A67FB" w:rsidP="004A67FB">
            <w:pPr>
              <w:spacing w:line="276" w:lineRule="auto"/>
              <w:rPr>
                <w:rFonts w:ascii="Arial" w:hAnsi="Arial" w:cs="Arial"/>
                <w:sz w:val="22"/>
                <w:szCs w:val="22"/>
                <w:highlight w:val="cyan"/>
              </w:rPr>
            </w:pPr>
          </w:p>
          <w:p w:rsidR="009324AC" w:rsidRPr="009324AC" w:rsidRDefault="004A67FB" w:rsidP="009324AC">
            <w:pPr>
              <w:spacing w:line="276" w:lineRule="auto"/>
              <w:rPr>
                <w:rFonts w:ascii="Arial" w:hAnsi="Arial" w:cs="Arial"/>
                <w:sz w:val="22"/>
                <w:szCs w:val="22"/>
              </w:rPr>
            </w:pPr>
            <w:r w:rsidRPr="002A476F">
              <w:rPr>
                <w:rFonts w:ascii="Arial" w:hAnsi="Arial" w:cs="Arial"/>
                <w:sz w:val="22"/>
                <w:szCs w:val="22"/>
              </w:rPr>
              <w:t xml:space="preserve">The </w:t>
            </w:r>
            <w:r>
              <w:rPr>
                <w:rFonts w:ascii="Arial" w:hAnsi="Arial" w:cs="Arial"/>
                <w:sz w:val="22"/>
                <w:szCs w:val="22"/>
              </w:rPr>
              <w:t>Queensland Fisheries (East Coast Otter Trawl Fishery) Management Plan 2010</w:t>
            </w:r>
            <w:r w:rsidRPr="002A476F">
              <w:rPr>
                <w:rFonts w:ascii="Arial" w:hAnsi="Arial" w:cs="Arial"/>
                <w:sz w:val="22"/>
                <w:szCs w:val="22"/>
              </w:rPr>
              <w:t xml:space="preserve"> was accredited in </w:t>
            </w:r>
            <w:r>
              <w:rPr>
                <w:rFonts w:ascii="Arial" w:hAnsi="Arial" w:cs="Arial"/>
                <w:sz w:val="22"/>
                <w:szCs w:val="22"/>
              </w:rPr>
              <w:t>December 2010</w:t>
            </w:r>
            <w:r w:rsidRPr="002A476F">
              <w:rPr>
                <w:rFonts w:ascii="Arial" w:hAnsi="Arial" w:cs="Arial"/>
                <w:sz w:val="22"/>
                <w:szCs w:val="22"/>
              </w:rPr>
              <w:t>.</w:t>
            </w:r>
            <w:r w:rsidRPr="002A476F">
              <w:rPr>
                <w:rFonts w:ascii="Arial" w:hAnsi="Arial" w:cs="Arial"/>
                <w:color w:val="3366FF"/>
                <w:sz w:val="22"/>
                <w:szCs w:val="22"/>
              </w:rPr>
              <w:t xml:space="preserve"> </w:t>
            </w:r>
            <w:r w:rsidRPr="00C56806">
              <w:rPr>
                <w:rFonts w:ascii="Arial" w:hAnsi="Arial" w:cs="Arial"/>
                <w:sz w:val="22"/>
                <w:szCs w:val="22"/>
              </w:rPr>
              <w:t>The management arrangements for the Queensland East Coast Otter Trawl Fishery have not significantly changed since this accreditation was granted.</w:t>
            </w:r>
            <w:r w:rsidRPr="002A476F">
              <w:rPr>
                <w:rFonts w:ascii="Arial" w:hAnsi="Arial" w:cs="Arial"/>
                <w:color w:val="3366FF"/>
                <w:sz w:val="22"/>
                <w:szCs w:val="22"/>
              </w:rPr>
              <w:t xml:space="preserve"> </w:t>
            </w:r>
            <w:r w:rsidR="009324AC" w:rsidRPr="009324AC">
              <w:rPr>
                <w:rFonts w:ascii="Arial" w:hAnsi="Arial" w:cs="Arial"/>
                <w:sz w:val="22"/>
                <w:szCs w:val="22"/>
              </w:rPr>
              <w:t xml:space="preserve">Two species of pipefish, </w:t>
            </w:r>
            <w:r w:rsidR="009324AC" w:rsidRPr="009324AC">
              <w:rPr>
                <w:rFonts w:ascii="Arial" w:hAnsi="Arial" w:cs="Arial"/>
                <w:i/>
                <w:sz w:val="22"/>
                <w:szCs w:val="22"/>
              </w:rPr>
              <w:t xml:space="preserve">Solegnathus hardwickii </w:t>
            </w:r>
            <w:r w:rsidR="009324AC" w:rsidRPr="009324AC">
              <w:rPr>
                <w:rFonts w:ascii="Arial" w:hAnsi="Arial" w:cs="Arial"/>
                <w:sz w:val="22"/>
                <w:szCs w:val="22"/>
              </w:rPr>
              <w:t xml:space="preserve">and </w:t>
            </w:r>
            <w:r w:rsidR="009324AC" w:rsidRPr="009324AC">
              <w:rPr>
                <w:rFonts w:ascii="Arial" w:hAnsi="Arial" w:cs="Arial"/>
                <w:i/>
                <w:sz w:val="22"/>
                <w:szCs w:val="22"/>
              </w:rPr>
              <w:t>S.</w:t>
            </w:r>
            <w:r w:rsidR="001958E9">
              <w:rPr>
                <w:rFonts w:ascii="Arial" w:hAnsi="Arial" w:cs="Arial"/>
                <w:i/>
                <w:sz w:val="22"/>
                <w:szCs w:val="22"/>
              </w:rPr>
              <w:t> </w:t>
            </w:r>
            <w:r w:rsidR="009324AC" w:rsidRPr="009324AC">
              <w:rPr>
                <w:rFonts w:ascii="Arial" w:hAnsi="Arial" w:cs="Arial"/>
                <w:i/>
                <w:sz w:val="22"/>
                <w:szCs w:val="22"/>
              </w:rPr>
              <w:t>dunckeri</w:t>
            </w:r>
            <w:r w:rsidR="009324AC" w:rsidRPr="009324AC">
              <w:rPr>
                <w:rFonts w:ascii="Arial" w:hAnsi="Arial" w:cs="Arial"/>
                <w:sz w:val="22"/>
                <w:szCs w:val="22"/>
              </w:rPr>
              <w:t xml:space="preserve"> </w:t>
            </w:r>
            <w:r w:rsidR="007D4DE4">
              <w:rPr>
                <w:rFonts w:ascii="Arial" w:hAnsi="Arial" w:cs="Arial"/>
                <w:sz w:val="22"/>
                <w:szCs w:val="22"/>
              </w:rPr>
              <w:t xml:space="preserve">(which are listed marine species) </w:t>
            </w:r>
            <w:r w:rsidR="009324AC" w:rsidRPr="009324AC">
              <w:rPr>
                <w:rFonts w:ascii="Arial" w:hAnsi="Arial" w:cs="Arial"/>
                <w:sz w:val="22"/>
                <w:szCs w:val="22"/>
              </w:rPr>
              <w:t xml:space="preserve">incidentally captured in the East Coast Otter Trawl Fishery are permitted to be retained. Trip limits of 50 individuals in total are placed on each of these species to limit their harvest and ensure they are not targeted. </w:t>
            </w:r>
            <w:r w:rsidR="009324AC" w:rsidRPr="00F816FD">
              <w:rPr>
                <w:rFonts w:ascii="Arial" w:hAnsi="Arial" w:cs="Arial"/>
                <w:sz w:val="22"/>
                <w:szCs w:val="22"/>
              </w:rPr>
              <w:t>Annual catches of these two pipefish species have remained relatively stable between 200</w:t>
            </w:r>
            <w:r w:rsidR="00F816FD" w:rsidRPr="00F816FD">
              <w:rPr>
                <w:rFonts w:ascii="Arial" w:hAnsi="Arial" w:cs="Arial"/>
                <w:sz w:val="22"/>
                <w:szCs w:val="22"/>
              </w:rPr>
              <w:t>7</w:t>
            </w:r>
            <w:r w:rsidR="009324AC" w:rsidRPr="00F816FD">
              <w:rPr>
                <w:rFonts w:ascii="Arial" w:hAnsi="Arial" w:cs="Arial"/>
                <w:sz w:val="22"/>
                <w:szCs w:val="22"/>
              </w:rPr>
              <w:t xml:space="preserve"> and 20</w:t>
            </w:r>
            <w:r w:rsidR="00F816FD" w:rsidRPr="00F816FD">
              <w:rPr>
                <w:rFonts w:ascii="Arial" w:hAnsi="Arial" w:cs="Arial"/>
                <w:sz w:val="22"/>
                <w:szCs w:val="22"/>
              </w:rPr>
              <w:t>12</w:t>
            </w:r>
            <w:r w:rsidR="009324AC" w:rsidRPr="00F816FD">
              <w:rPr>
                <w:rFonts w:ascii="Arial" w:hAnsi="Arial" w:cs="Arial"/>
                <w:sz w:val="22"/>
                <w:szCs w:val="22"/>
              </w:rPr>
              <w:t xml:space="preserve">, averaging </w:t>
            </w:r>
            <w:r w:rsidR="00F816FD" w:rsidRPr="00F816FD">
              <w:rPr>
                <w:rFonts w:ascii="Arial" w:hAnsi="Arial" w:cs="Arial"/>
                <w:sz w:val="22"/>
                <w:szCs w:val="22"/>
              </w:rPr>
              <w:t xml:space="preserve">approximately 260 </w:t>
            </w:r>
            <w:r w:rsidR="001958E9">
              <w:rPr>
                <w:rFonts w:ascii="Arial" w:hAnsi="Arial" w:cs="Arial"/>
                <w:sz w:val="22"/>
                <w:szCs w:val="22"/>
              </w:rPr>
              <w:t>kilograms</w:t>
            </w:r>
            <w:r w:rsidR="009324AC" w:rsidRPr="00F816FD">
              <w:rPr>
                <w:rFonts w:ascii="Arial" w:hAnsi="Arial" w:cs="Arial"/>
                <w:sz w:val="22"/>
                <w:szCs w:val="22"/>
              </w:rPr>
              <w:t xml:space="preserve"> annually.</w:t>
            </w:r>
            <w:r w:rsidR="009324AC" w:rsidRPr="009324AC">
              <w:rPr>
                <w:rFonts w:ascii="Arial" w:hAnsi="Arial" w:cs="Arial"/>
                <w:sz w:val="22"/>
                <w:szCs w:val="22"/>
              </w:rPr>
              <w:t xml:space="preserve"> </w:t>
            </w:r>
          </w:p>
          <w:p w:rsidR="004A67FB" w:rsidRDefault="004A67FB" w:rsidP="004A67FB">
            <w:pPr>
              <w:spacing w:line="276" w:lineRule="auto"/>
              <w:rPr>
                <w:rFonts w:ascii="Arial" w:hAnsi="Arial" w:cs="Arial"/>
                <w:sz w:val="22"/>
                <w:szCs w:val="22"/>
                <w:highlight w:val="cyan"/>
              </w:rPr>
            </w:pPr>
          </w:p>
          <w:p w:rsidR="009324AC" w:rsidRDefault="009324AC" w:rsidP="004A67FB">
            <w:pPr>
              <w:spacing w:line="276" w:lineRule="auto"/>
              <w:rPr>
                <w:rFonts w:ascii="Arial" w:hAnsi="Arial" w:cs="Arial"/>
                <w:sz w:val="22"/>
                <w:szCs w:val="22"/>
                <w:highlight w:val="cyan"/>
              </w:rPr>
            </w:pPr>
          </w:p>
          <w:p w:rsidR="006A2D99" w:rsidRDefault="006A2D99" w:rsidP="004A67FB">
            <w:pPr>
              <w:spacing w:line="276" w:lineRule="auto"/>
              <w:rPr>
                <w:rFonts w:ascii="Arial" w:hAnsi="Arial" w:cs="Arial"/>
                <w:sz w:val="22"/>
                <w:szCs w:val="22"/>
                <w:highlight w:val="cyan"/>
              </w:rPr>
            </w:pPr>
          </w:p>
          <w:p w:rsidR="006A2D99" w:rsidRDefault="006A2D99" w:rsidP="004A67FB">
            <w:pPr>
              <w:spacing w:line="276" w:lineRule="auto"/>
              <w:rPr>
                <w:rFonts w:ascii="Arial" w:hAnsi="Arial" w:cs="Arial"/>
                <w:sz w:val="22"/>
                <w:szCs w:val="22"/>
                <w:highlight w:val="cyan"/>
              </w:rPr>
            </w:pPr>
          </w:p>
          <w:p w:rsidR="006A2D99" w:rsidRDefault="006A2D99" w:rsidP="004A67FB">
            <w:pPr>
              <w:spacing w:line="276" w:lineRule="auto"/>
              <w:rPr>
                <w:rFonts w:ascii="Arial" w:hAnsi="Arial" w:cs="Arial"/>
                <w:sz w:val="22"/>
                <w:szCs w:val="22"/>
                <w:highlight w:val="cyan"/>
              </w:rPr>
            </w:pPr>
          </w:p>
          <w:p w:rsidR="006A2D99" w:rsidRDefault="006A2D99" w:rsidP="004A67FB">
            <w:pPr>
              <w:spacing w:line="276" w:lineRule="auto"/>
              <w:rPr>
                <w:rFonts w:ascii="Arial" w:hAnsi="Arial" w:cs="Arial"/>
                <w:sz w:val="22"/>
                <w:szCs w:val="22"/>
                <w:highlight w:val="cyan"/>
              </w:rPr>
            </w:pPr>
          </w:p>
          <w:p w:rsidR="006A2D99" w:rsidRDefault="006A2D99" w:rsidP="004A67FB">
            <w:pPr>
              <w:spacing w:line="276" w:lineRule="auto"/>
              <w:rPr>
                <w:rFonts w:ascii="Arial" w:hAnsi="Arial" w:cs="Arial"/>
                <w:sz w:val="22"/>
                <w:szCs w:val="22"/>
                <w:highlight w:val="cyan"/>
              </w:rPr>
            </w:pPr>
          </w:p>
          <w:p w:rsidR="006A2D99" w:rsidRDefault="006A2D99" w:rsidP="004A67FB">
            <w:pPr>
              <w:spacing w:line="276" w:lineRule="auto"/>
              <w:rPr>
                <w:rFonts w:ascii="Arial" w:hAnsi="Arial" w:cs="Arial"/>
                <w:sz w:val="22"/>
                <w:szCs w:val="22"/>
                <w:highlight w:val="cyan"/>
              </w:rPr>
            </w:pPr>
          </w:p>
          <w:p w:rsidR="006A2D99" w:rsidRDefault="006A2D99" w:rsidP="004A67FB">
            <w:pPr>
              <w:spacing w:line="276" w:lineRule="auto"/>
              <w:rPr>
                <w:rFonts w:ascii="Arial" w:hAnsi="Arial" w:cs="Arial"/>
                <w:sz w:val="22"/>
                <w:szCs w:val="22"/>
                <w:highlight w:val="cyan"/>
              </w:rPr>
            </w:pPr>
          </w:p>
          <w:p w:rsidR="006A2D99" w:rsidRDefault="006A2D99" w:rsidP="004A67FB">
            <w:pPr>
              <w:spacing w:line="276" w:lineRule="auto"/>
              <w:rPr>
                <w:rFonts w:ascii="Arial" w:hAnsi="Arial" w:cs="Arial"/>
                <w:sz w:val="22"/>
                <w:szCs w:val="22"/>
                <w:highlight w:val="cyan"/>
              </w:rPr>
            </w:pPr>
          </w:p>
          <w:p w:rsidR="004A67FB" w:rsidRPr="005B3110" w:rsidRDefault="004A67FB" w:rsidP="00D14BFE">
            <w:pPr>
              <w:spacing w:before="120" w:line="276" w:lineRule="auto"/>
              <w:rPr>
                <w:rFonts w:ascii="Arial" w:hAnsi="Arial" w:cs="Arial"/>
                <w:sz w:val="22"/>
                <w:szCs w:val="22"/>
              </w:rPr>
            </w:pPr>
            <w:r>
              <w:rPr>
                <w:rFonts w:ascii="Arial" w:hAnsi="Arial" w:cs="Arial"/>
                <w:sz w:val="22"/>
                <w:szCs w:val="22"/>
              </w:rPr>
              <w:lastRenderedPageBreak/>
              <w:t>M</w:t>
            </w:r>
            <w:r w:rsidRPr="005B3110">
              <w:rPr>
                <w:rFonts w:ascii="Arial" w:hAnsi="Arial" w:cs="Arial"/>
                <w:sz w:val="22"/>
                <w:szCs w:val="22"/>
              </w:rPr>
              <w:t>anagement measures in place in the fishery</w:t>
            </w:r>
            <w:r>
              <w:rPr>
                <w:rFonts w:ascii="Arial" w:hAnsi="Arial" w:cs="Arial"/>
                <w:sz w:val="22"/>
                <w:szCs w:val="22"/>
              </w:rPr>
              <w:t xml:space="preserve"> include</w:t>
            </w:r>
            <w:r w:rsidRPr="005B3110">
              <w:rPr>
                <w:rFonts w:ascii="Arial" w:hAnsi="Arial" w:cs="Arial"/>
                <w:sz w:val="22"/>
                <w:szCs w:val="22"/>
              </w:rPr>
              <w:t>:</w:t>
            </w:r>
          </w:p>
          <w:p w:rsidR="004A67FB" w:rsidRDefault="004A67FB" w:rsidP="00054473">
            <w:pPr>
              <w:numPr>
                <w:ilvl w:val="0"/>
                <w:numId w:val="34"/>
              </w:numPr>
              <w:spacing w:line="276" w:lineRule="auto"/>
              <w:rPr>
                <w:rFonts w:ascii="Arial" w:hAnsi="Arial" w:cs="Arial"/>
                <w:sz w:val="22"/>
                <w:szCs w:val="22"/>
              </w:rPr>
            </w:pPr>
            <w:r>
              <w:rPr>
                <w:rFonts w:ascii="Arial" w:hAnsi="Arial" w:cs="Arial"/>
                <w:sz w:val="22"/>
                <w:szCs w:val="22"/>
              </w:rPr>
              <w:t>limited entry</w:t>
            </w:r>
          </w:p>
          <w:p w:rsidR="004A67FB" w:rsidRDefault="004A67FB" w:rsidP="00054473">
            <w:pPr>
              <w:numPr>
                <w:ilvl w:val="0"/>
                <w:numId w:val="34"/>
              </w:numPr>
              <w:spacing w:line="276" w:lineRule="auto"/>
              <w:rPr>
                <w:rFonts w:ascii="Arial" w:hAnsi="Arial" w:cs="Arial"/>
                <w:sz w:val="22"/>
                <w:szCs w:val="22"/>
              </w:rPr>
            </w:pPr>
            <w:r>
              <w:rPr>
                <w:rFonts w:ascii="Arial" w:hAnsi="Arial" w:cs="Arial"/>
                <w:sz w:val="22"/>
                <w:szCs w:val="22"/>
              </w:rPr>
              <w:t>tradable effort units</w:t>
            </w:r>
          </w:p>
          <w:p w:rsidR="004A67FB" w:rsidRPr="005B3110" w:rsidRDefault="004A67FB" w:rsidP="00054473">
            <w:pPr>
              <w:numPr>
                <w:ilvl w:val="0"/>
                <w:numId w:val="34"/>
              </w:numPr>
              <w:spacing w:line="276" w:lineRule="auto"/>
              <w:rPr>
                <w:rFonts w:ascii="Arial" w:hAnsi="Arial" w:cs="Arial"/>
                <w:sz w:val="22"/>
                <w:szCs w:val="22"/>
              </w:rPr>
            </w:pPr>
            <w:r w:rsidRPr="005B3110">
              <w:rPr>
                <w:rFonts w:ascii="Arial" w:hAnsi="Arial" w:cs="Arial"/>
                <w:sz w:val="22"/>
                <w:szCs w:val="22"/>
              </w:rPr>
              <w:t>gear restrictions (</w:t>
            </w:r>
            <w:r>
              <w:rPr>
                <w:rFonts w:ascii="Arial" w:hAnsi="Arial" w:cs="Arial"/>
                <w:sz w:val="22"/>
                <w:szCs w:val="22"/>
              </w:rPr>
              <w:t>net and boat</w:t>
            </w:r>
            <w:r w:rsidRPr="005B3110">
              <w:rPr>
                <w:rFonts w:ascii="Arial" w:hAnsi="Arial" w:cs="Arial"/>
                <w:sz w:val="22"/>
                <w:szCs w:val="22"/>
              </w:rPr>
              <w:t>)</w:t>
            </w:r>
          </w:p>
          <w:p w:rsidR="004A67FB" w:rsidRPr="005B3110" w:rsidRDefault="004A67FB" w:rsidP="00054473">
            <w:pPr>
              <w:numPr>
                <w:ilvl w:val="0"/>
                <w:numId w:val="34"/>
              </w:numPr>
              <w:spacing w:line="276" w:lineRule="auto"/>
              <w:rPr>
                <w:rFonts w:ascii="Arial" w:hAnsi="Arial" w:cs="Arial"/>
                <w:sz w:val="22"/>
                <w:szCs w:val="22"/>
              </w:rPr>
            </w:pPr>
            <w:r>
              <w:rPr>
                <w:rFonts w:ascii="Arial" w:hAnsi="Arial" w:cs="Arial"/>
                <w:sz w:val="22"/>
                <w:szCs w:val="22"/>
              </w:rPr>
              <w:t>mandatory bycatch reduction devices and turtle excluder devices</w:t>
            </w:r>
          </w:p>
          <w:p w:rsidR="004A67FB" w:rsidRDefault="004A67FB" w:rsidP="00054473">
            <w:pPr>
              <w:numPr>
                <w:ilvl w:val="0"/>
                <w:numId w:val="34"/>
              </w:numPr>
              <w:spacing w:line="276" w:lineRule="auto"/>
              <w:rPr>
                <w:rFonts w:ascii="Arial" w:hAnsi="Arial" w:cs="Arial"/>
                <w:sz w:val="22"/>
                <w:szCs w:val="22"/>
              </w:rPr>
            </w:pPr>
            <w:r>
              <w:rPr>
                <w:rFonts w:ascii="Arial" w:hAnsi="Arial" w:cs="Arial"/>
                <w:sz w:val="22"/>
                <w:szCs w:val="22"/>
              </w:rPr>
              <w:t>spatial and temporal closures</w:t>
            </w:r>
            <w:r w:rsidR="00FF6744">
              <w:rPr>
                <w:rFonts w:ascii="Arial" w:hAnsi="Arial" w:cs="Arial"/>
                <w:sz w:val="22"/>
                <w:szCs w:val="22"/>
              </w:rPr>
              <w:t>.</w:t>
            </w:r>
          </w:p>
          <w:p w:rsidR="00DA6A89" w:rsidRPr="002A476F" w:rsidRDefault="004A67FB" w:rsidP="007D4DE4">
            <w:pPr>
              <w:spacing w:line="276" w:lineRule="auto"/>
              <w:rPr>
                <w:rFonts w:ascii="Arial" w:hAnsi="Arial" w:cs="Arial"/>
                <w:sz w:val="22"/>
                <w:szCs w:val="22"/>
              </w:rPr>
            </w:pPr>
            <w:r>
              <w:rPr>
                <w:rFonts w:ascii="Arial" w:hAnsi="Arial" w:cs="Arial"/>
                <w:sz w:val="22"/>
                <w:szCs w:val="22"/>
              </w:rPr>
              <w:t>Extensive research and extension work has been u</w:t>
            </w:r>
            <w:r w:rsidR="00FF6744">
              <w:rPr>
                <w:rFonts w:ascii="Arial" w:hAnsi="Arial" w:cs="Arial"/>
                <w:sz w:val="22"/>
                <w:szCs w:val="22"/>
              </w:rPr>
              <w:t xml:space="preserve">ndertaken to minimise sea snake capture in the fishery including the distribution of best practice bycatch reduction devices to industry free of charge. Given these measures, </w:t>
            </w:r>
            <w:r w:rsidRPr="005B3110">
              <w:rPr>
                <w:rFonts w:ascii="Arial" w:hAnsi="Arial" w:cs="Arial"/>
                <w:sz w:val="22"/>
                <w:szCs w:val="22"/>
              </w:rPr>
              <w:t xml:space="preserve">the </w:t>
            </w:r>
            <w:r w:rsidR="000C0870">
              <w:rPr>
                <w:rFonts w:ascii="Arial" w:hAnsi="Arial" w:cs="Arial"/>
                <w:sz w:val="22"/>
                <w:szCs w:val="22"/>
              </w:rPr>
              <w:t>Department</w:t>
            </w:r>
            <w:r w:rsidRPr="005B3110">
              <w:rPr>
                <w:rFonts w:ascii="Arial" w:hAnsi="Arial" w:cs="Arial"/>
                <w:sz w:val="22"/>
                <w:szCs w:val="22"/>
              </w:rPr>
              <w:t xml:space="preserve"> considers that the current operation of the fishery is not likely to adversely affect the </w:t>
            </w:r>
            <w:r w:rsidR="007D4DE4">
              <w:rPr>
                <w:rFonts w:ascii="Arial" w:hAnsi="Arial" w:cs="Arial"/>
                <w:sz w:val="22"/>
                <w:szCs w:val="22"/>
              </w:rPr>
              <w:t>conservation status</w:t>
            </w:r>
            <w:r w:rsidRPr="005B3110">
              <w:rPr>
                <w:rFonts w:ascii="Arial" w:hAnsi="Arial" w:cs="Arial"/>
                <w:sz w:val="22"/>
                <w:szCs w:val="22"/>
              </w:rPr>
              <w:t xml:space="preserve"> of</w:t>
            </w:r>
            <w:r w:rsidR="007D4DE4">
              <w:rPr>
                <w:rFonts w:ascii="Arial" w:hAnsi="Arial" w:cs="Arial"/>
                <w:sz w:val="22"/>
                <w:szCs w:val="22"/>
              </w:rPr>
              <w:t xml:space="preserve"> a</w:t>
            </w:r>
            <w:r w:rsidRPr="005B3110">
              <w:rPr>
                <w:rFonts w:ascii="Arial" w:hAnsi="Arial" w:cs="Arial"/>
                <w:sz w:val="22"/>
                <w:szCs w:val="22"/>
              </w:rPr>
              <w:t xml:space="preserve"> listed </w:t>
            </w:r>
            <w:r>
              <w:rPr>
                <w:rFonts w:ascii="Arial" w:hAnsi="Arial" w:cs="Arial"/>
                <w:sz w:val="22"/>
                <w:szCs w:val="22"/>
              </w:rPr>
              <w:t>marine</w:t>
            </w:r>
            <w:r w:rsidRPr="005B3110">
              <w:rPr>
                <w:rFonts w:ascii="Arial" w:hAnsi="Arial" w:cs="Arial"/>
                <w:sz w:val="22"/>
                <w:szCs w:val="22"/>
              </w:rPr>
              <w:t xml:space="preserve"> species</w:t>
            </w:r>
            <w:r w:rsidR="007D4DE4">
              <w:rPr>
                <w:rFonts w:ascii="Arial" w:hAnsi="Arial" w:cs="Arial"/>
                <w:sz w:val="22"/>
                <w:szCs w:val="22"/>
              </w:rPr>
              <w:t xml:space="preserve"> or a population of that species</w:t>
            </w:r>
            <w:r w:rsidRPr="005B3110">
              <w:rPr>
                <w:rFonts w:ascii="Arial" w:hAnsi="Arial" w:cs="Arial"/>
                <w:sz w:val="22"/>
                <w:szCs w:val="22"/>
              </w:rPr>
              <w:t>.</w:t>
            </w:r>
          </w:p>
        </w:tc>
      </w:tr>
    </w:tbl>
    <w:p w:rsidR="00DA6A89" w:rsidRDefault="00DA6A89" w:rsidP="00DB4EFA">
      <w:pPr>
        <w:spacing w:line="276" w:lineRule="auto"/>
        <w:rPr>
          <w:rFonts w:ascii="Arial" w:hAnsi="Arial" w:cs="Arial"/>
        </w:rPr>
      </w:pPr>
    </w:p>
    <w:p w:rsidR="00DA6A89" w:rsidRPr="00F6308F" w:rsidRDefault="002A3F8A" w:rsidP="00336F95">
      <w:pPr>
        <w:spacing w:line="276" w:lineRule="auto"/>
        <w:rPr>
          <w:rFonts w:ascii="Arial" w:hAnsi="Arial" w:cs="Arial"/>
          <w:b/>
          <w:sz w:val="22"/>
        </w:rPr>
      </w:pPr>
      <w:r>
        <w:rPr>
          <w:rFonts w:ascii="Arial" w:hAnsi="Arial" w:cs="Arial"/>
        </w:rPr>
        <w:br w:type="page"/>
      </w:r>
      <w:r w:rsidR="00DA6A89" w:rsidRPr="00F6308F">
        <w:rPr>
          <w:rFonts w:ascii="Arial" w:hAnsi="Arial" w:cs="Arial"/>
          <w:b/>
          <w:sz w:val="22"/>
        </w:rPr>
        <w:lastRenderedPageBreak/>
        <w:t>Part 13</w:t>
      </w:r>
      <w:r w:rsidR="00DA6A89" w:rsidRPr="00F6308F">
        <w:rPr>
          <w:rFonts w:ascii="Arial" w:hAnsi="Arial" w:cs="Arial"/>
          <w:i/>
          <w:sz w:val="22"/>
        </w:rPr>
        <w:t xml:space="preserve"> (cont.)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814CC7">
        <w:tc>
          <w:tcPr>
            <w:tcW w:w="7166" w:type="dxa"/>
          </w:tcPr>
          <w:p w:rsidR="00B73546" w:rsidRPr="00F6308F" w:rsidRDefault="00B73546" w:rsidP="002D67EE">
            <w:pPr>
              <w:spacing w:line="276" w:lineRule="auto"/>
              <w:rPr>
                <w:rFonts w:ascii="Arial" w:hAnsi="Arial" w:cs="Arial"/>
                <w:b/>
              </w:rPr>
            </w:pPr>
            <w:r w:rsidRPr="00F6308F">
              <w:rPr>
                <w:rFonts w:ascii="Arial" w:hAnsi="Arial" w:cs="Arial"/>
                <w:b/>
                <w:sz w:val="22"/>
              </w:rPr>
              <w:t>Section 303AA Conditions relating to accreditation of plans, regimes and policies</w:t>
            </w:r>
          </w:p>
        </w:tc>
        <w:tc>
          <w:tcPr>
            <w:tcW w:w="7166" w:type="dxa"/>
          </w:tcPr>
          <w:p w:rsidR="00B73546" w:rsidRPr="00F6308F" w:rsidRDefault="00B73546" w:rsidP="002D67EE">
            <w:pPr>
              <w:spacing w:line="276" w:lineRule="auto"/>
              <w:rPr>
                <w:rFonts w:ascii="Arial" w:hAnsi="Arial" w:cs="Arial"/>
                <w:b/>
              </w:rPr>
            </w:pPr>
            <w:r w:rsidRPr="00F6308F">
              <w:rPr>
                <w:rFonts w:ascii="Arial" w:hAnsi="Arial" w:cs="Arial"/>
                <w:b/>
                <w:sz w:val="22"/>
              </w:rPr>
              <w:t xml:space="preserve">The </w:t>
            </w:r>
            <w:r w:rsidR="000C0870">
              <w:rPr>
                <w:rFonts w:ascii="Arial" w:hAnsi="Arial" w:cs="Arial"/>
                <w:b/>
                <w:sz w:val="22"/>
              </w:rPr>
              <w:t>Department</w:t>
            </w:r>
            <w:r w:rsidRPr="00F6308F">
              <w:rPr>
                <w:rFonts w:ascii="Arial" w:hAnsi="Arial" w:cs="Arial"/>
                <w:b/>
                <w:sz w:val="22"/>
              </w:rPr>
              <w:t xml:space="preserve">’s assessment of the </w:t>
            </w:r>
            <w:r w:rsidR="00433793">
              <w:rPr>
                <w:rFonts w:ascii="Arial" w:hAnsi="Arial" w:cs="Arial"/>
                <w:b/>
                <w:sz w:val="22"/>
              </w:rPr>
              <w:t>Queensland East Coast Otter Trawl Fishery</w:t>
            </w:r>
          </w:p>
        </w:tc>
      </w:tr>
      <w:tr w:rsidR="00DA6A89" w:rsidRPr="00F6308F" w:rsidTr="00814CC7">
        <w:tc>
          <w:tcPr>
            <w:tcW w:w="7166" w:type="dxa"/>
            <w:tcMar>
              <w:top w:w="57" w:type="dxa"/>
              <w:bottom w:w="57" w:type="dxa"/>
            </w:tcMar>
          </w:tcPr>
          <w:p w:rsidR="00DA6A89" w:rsidRPr="001B2CE2" w:rsidRDefault="00DA6A89" w:rsidP="005A6218">
            <w:pPr>
              <w:spacing w:after="200" w:line="276" w:lineRule="auto"/>
              <w:ind w:left="547" w:hanging="547"/>
              <w:rPr>
                <w:rFonts w:ascii="Arial" w:hAnsi="Arial" w:cs="Arial"/>
                <w:sz w:val="22"/>
                <w:szCs w:val="22"/>
              </w:rPr>
            </w:pPr>
            <w:r w:rsidRPr="001B2CE2">
              <w:rPr>
                <w:rFonts w:ascii="Arial" w:hAnsi="Arial" w:cs="Arial"/>
                <w:sz w:val="22"/>
                <w:szCs w:val="22"/>
              </w:rPr>
              <w:t>(1)</w:t>
            </w:r>
            <w:r w:rsidRPr="001B2CE2">
              <w:rPr>
                <w:rFonts w:ascii="Arial" w:hAnsi="Arial" w:cs="Arial"/>
                <w:sz w:val="22"/>
                <w:szCs w:val="22"/>
              </w:rPr>
              <w:tab/>
              <w:t>This section applies to an accreditation of a plan, regime or policy under section 208A, 222A, 245 or 265.</w:t>
            </w:r>
          </w:p>
        </w:tc>
        <w:tc>
          <w:tcPr>
            <w:tcW w:w="7166" w:type="dxa"/>
            <w:tcMar>
              <w:top w:w="57" w:type="dxa"/>
              <w:bottom w:w="57" w:type="dxa"/>
            </w:tcMar>
          </w:tcPr>
          <w:p w:rsidR="00DA6A89" w:rsidRPr="001B2CE2" w:rsidRDefault="00624E31" w:rsidP="005A6218">
            <w:pPr>
              <w:spacing w:after="200" w:line="276" w:lineRule="auto"/>
              <w:rPr>
                <w:rFonts w:ascii="Arial" w:hAnsi="Arial" w:cs="Arial"/>
                <w:sz w:val="22"/>
                <w:szCs w:val="22"/>
              </w:rPr>
            </w:pPr>
            <w:r w:rsidRPr="001B2CE2">
              <w:rPr>
                <w:rFonts w:ascii="Arial" w:hAnsi="Arial" w:cs="Arial"/>
                <w:sz w:val="22"/>
                <w:szCs w:val="22"/>
              </w:rPr>
              <w:t xml:space="preserve">The </w:t>
            </w:r>
            <w:r w:rsidR="000C0870">
              <w:rPr>
                <w:rFonts w:ascii="Arial" w:hAnsi="Arial" w:cs="Arial"/>
                <w:sz w:val="22"/>
                <w:szCs w:val="22"/>
              </w:rPr>
              <w:t>Department</w:t>
            </w:r>
            <w:r w:rsidR="00DA6A89" w:rsidRPr="001B2CE2">
              <w:rPr>
                <w:rFonts w:ascii="Arial" w:hAnsi="Arial" w:cs="Arial"/>
                <w:sz w:val="22"/>
                <w:szCs w:val="22"/>
              </w:rPr>
              <w:t xml:space="preserve"> recommends that</w:t>
            </w:r>
            <w:r w:rsidRPr="001B2CE2">
              <w:rPr>
                <w:rFonts w:ascii="Arial" w:hAnsi="Arial" w:cs="Arial"/>
                <w:sz w:val="22"/>
                <w:szCs w:val="22"/>
              </w:rPr>
              <w:t xml:space="preserve"> the management regime for the</w:t>
            </w:r>
            <w:r w:rsidR="00DA6A89" w:rsidRPr="001B2CE2">
              <w:rPr>
                <w:rFonts w:ascii="Arial" w:hAnsi="Arial" w:cs="Arial"/>
                <w:sz w:val="22"/>
                <w:szCs w:val="22"/>
              </w:rPr>
              <w:t xml:space="preserve"> </w:t>
            </w:r>
            <w:r w:rsidR="00433793" w:rsidRPr="00FF6744">
              <w:rPr>
                <w:rFonts w:ascii="Arial" w:hAnsi="Arial" w:cs="Arial"/>
                <w:sz w:val="22"/>
                <w:szCs w:val="22"/>
              </w:rPr>
              <w:t>Queensland East Coast Otter Trawl Fishery</w:t>
            </w:r>
            <w:r w:rsidR="00DA6A89" w:rsidRPr="001B2CE2">
              <w:rPr>
                <w:rFonts w:ascii="Arial" w:hAnsi="Arial" w:cs="Arial"/>
                <w:b/>
                <w:sz w:val="22"/>
                <w:szCs w:val="22"/>
              </w:rPr>
              <w:t xml:space="preserve"> </w:t>
            </w:r>
            <w:r w:rsidR="00DA6A89" w:rsidRPr="001B2CE2">
              <w:rPr>
                <w:rFonts w:ascii="Arial" w:hAnsi="Arial" w:cs="Arial"/>
                <w:sz w:val="22"/>
                <w:szCs w:val="22"/>
              </w:rPr>
              <w:t>be accredited under sections 208A, 222A, 245 and 265.</w:t>
            </w:r>
          </w:p>
        </w:tc>
      </w:tr>
      <w:tr w:rsidR="00DA6A89" w:rsidRPr="00F6308F" w:rsidTr="00814CC7">
        <w:tc>
          <w:tcPr>
            <w:tcW w:w="7166" w:type="dxa"/>
            <w:tcMar>
              <w:top w:w="57" w:type="dxa"/>
              <w:bottom w:w="57" w:type="dxa"/>
            </w:tcMar>
          </w:tcPr>
          <w:p w:rsidR="00DA6A89" w:rsidRPr="001B2CE2" w:rsidRDefault="00DA6A89" w:rsidP="00336F95">
            <w:pPr>
              <w:spacing w:line="276" w:lineRule="auto"/>
              <w:ind w:left="540" w:hanging="540"/>
              <w:rPr>
                <w:rFonts w:ascii="Arial" w:hAnsi="Arial" w:cs="Arial"/>
                <w:sz w:val="22"/>
                <w:szCs w:val="22"/>
              </w:rPr>
            </w:pPr>
            <w:r w:rsidRPr="001B2CE2">
              <w:rPr>
                <w:rFonts w:ascii="Arial" w:hAnsi="Arial" w:cs="Arial"/>
                <w:sz w:val="22"/>
                <w:szCs w:val="22"/>
              </w:rPr>
              <w:t>(2)</w:t>
            </w:r>
            <w:r w:rsidRPr="001B2CE2">
              <w:rPr>
                <w:rFonts w:ascii="Arial" w:hAnsi="Arial" w:cs="Arial"/>
                <w:sz w:val="22"/>
                <w:szCs w:val="22"/>
              </w:rPr>
              <w:tab/>
              <w:t>The Minister may accredit a plan, regime or policy under that section even though he or she considers that the plan, regime or policy should be accredited only:</w:t>
            </w:r>
          </w:p>
          <w:p w:rsidR="00DA6A89" w:rsidRPr="001B2CE2" w:rsidRDefault="00DA6A89" w:rsidP="00CD6A1A">
            <w:pPr>
              <w:numPr>
                <w:ilvl w:val="0"/>
                <w:numId w:val="18"/>
              </w:numPr>
              <w:tabs>
                <w:tab w:val="clear" w:pos="360"/>
              </w:tabs>
              <w:spacing w:line="276" w:lineRule="auto"/>
              <w:ind w:left="1224" w:hanging="720"/>
              <w:rPr>
                <w:rFonts w:ascii="Arial" w:hAnsi="Arial" w:cs="Arial"/>
                <w:sz w:val="22"/>
                <w:szCs w:val="22"/>
              </w:rPr>
            </w:pPr>
            <w:r w:rsidRPr="001B2CE2">
              <w:rPr>
                <w:rFonts w:ascii="Arial" w:hAnsi="Arial" w:cs="Arial"/>
                <w:sz w:val="22"/>
                <w:szCs w:val="22"/>
              </w:rPr>
              <w:t>during a particular period; or</w:t>
            </w:r>
          </w:p>
          <w:p w:rsidR="00DA6A89" w:rsidRPr="001B2CE2" w:rsidRDefault="00DA6A89" w:rsidP="00CD6A1A">
            <w:pPr>
              <w:numPr>
                <w:ilvl w:val="0"/>
                <w:numId w:val="18"/>
              </w:numPr>
              <w:tabs>
                <w:tab w:val="clear" w:pos="360"/>
              </w:tabs>
              <w:spacing w:line="276" w:lineRule="auto"/>
              <w:ind w:left="1224" w:hanging="720"/>
              <w:rPr>
                <w:rFonts w:ascii="Arial" w:hAnsi="Arial" w:cs="Arial"/>
                <w:sz w:val="22"/>
                <w:szCs w:val="22"/>
              </w:rPr>
            </w:pPr>
            <w:r w:rsidRPr="001B2CE2">
              <w:rPr>
                <w:rFonts w:ascii="Arial" w:hAnsi="Arial" w:cs="Arial"/>
                <w:sz w:val="22"/>
                <w:szCs w:val="22"/>
              </w:rPr>
              <w:t>while certain circumstances exist; or</w:t>
            </w:r>
          </w:p>
          <w:p w:rsidR="00DA6A89" w:rsidRPr="001B2CE2" w:rsidRDefault="00DA6A89" w:rsidP="00CD6A1A">
            <w:pPr>
              <w:numPr>
                <w:ilvl w:val="0"/>
                <w:numId w:val="18"/>
              </w:numPr>
              <w:tabs>
                <w:tab w:val="clear" w:pos="360"/>
              </w:tabs>
              <w:spacing w:line="276" w:lineRule="auto"/>
              <w:ind w:left="1224" w:hanging="720"/>
              <w:rPr>
                <w:rFonts w:ascii="Arial" w:hAnsi="Arial" w:cs="Arial"/>
                <w:sz w:val="22"/>
                <w:szCs w:val="22"/>
              </w:rPr>
            </w:pPr>
            <w:r w:rsidRPr="001B2CE2">
              <w:rPr>
                <w:rFonts w:ascii="Arial" w:hAnsi="Arial" w:cs="Arial"/>
                <w:sz w:val="22"/>
                <w:szCs w:val="22"/>
              </w:rPr>
              <w:t>while a certain condition is complied with.</w:t>
            </w:r>
          </w:p>
          <w:p w:rsidR="00DA6A89" w:rsidRPr="001B2CE2" w:rsidRDefault="00DA6A89" w:rsidP="005A6218">
            <w:pPr>
              <w:spacing w:after="200" w:line="276" w:lineRule="auto"/>
              <w:ind w:left="547"/>
              <w:rPr>
                <w:rFonts w:ascii="Arial" w:hAnsi="Arial" w:cs="Arial"/>
                <w:sz w:val="22"/>
                <w:szCs w:val="22"/>
              </w:rPr>
            </w:pPr>
            <w:r w:rsidRPr="001B2CE2">
              <w:rPr>
                <w:rFonts w:ascii="Arial" w:hAnsi="Arial" w:cs="Arial"/>
                <w:sz w:val="22"/>
                <w:szCs w:val="22"/>
              </w:rPr>
              <w:t>In such a case, the instrument of accreditation is to specify the period, circumstances or condition.</w:t>
            </w:r>
          </w:p>
        </w:tc>
        <w:tc>
          <w:tcPr>
            <w:tcW w:w="7166" w:type="dxa"/>
            <w:tcMar>
              <w:top w:w="57" w:type="dxa"/>
              <w:bottom w:w="57" w:type="dxa"/>
            </w:tcMar>
          </w:tcPr>
          <w:p w:rsidR="00B10A7D" w:rsidRPr="0070420F" w:rsidRDefault="00B10A7D" w:rsidP="00B10A7D">
            <w:pPr>
              <w:spacing w:after="120"/>
              <w:rPr>
                <w:rFonts w:ascii="Arial" w:hAnsi="Arial" w:cs="Arial"/>
                <w:sz w:val="22"/>
                <w:szCs w:val="22"/>
              </w:rPr>
            </w:pPr>
            <w:r w:rsidRPr="0070420F">
              <w:rPr>
                <w:rFonts w:ascii="Arial" w:hAnsi="Arial" w:cs="Arial"/>
                <w:sz w:val="22"/>
                <w:szCs w:val="22"/>
              </w:rPr>
              <w:t>T</w:t>
            </w:r>
            <w:r w:rsidR="00DA6A89" w:rsidRPr="0070420F">
              <w:rPr>
                <w:rFonts w:ascii="Arial" w:hAnsi="Arial" w:cs="Arial"/>
                <w:sz w:val="22"/>
                <w:szCs w:val="22"/>
              </w:rPr>
              <w:t>o satisfy the requirements of section</w:t>
            </w:r>
            <w:r w:rsidRPr="0070420F">
              <w:rPr>
                <w:rFonts w:ascii="Arial" w:hAnsi="Arial" w:cs="Arial"/>
                <w:sz w:val="22"/>
                <w:szCs w:val="22"/>
              </w:rPr>
              <w:t>s</w:t>
            </w:r>
            <w:r w:rsidR="00DA6A89" w:rsidRPr="0070420F">
              <w:rPr>
                <w:rFonts w:ascii="Arial" w:hAnsi="Arial" w:cs="Arial"/>
                <w:sz w:val="22"/>
                <w:szCs w:val="22"/>
              </w:rPr>
              <w:t xml:space="preserve"> 208A</w:t>
            </w:r>
            <w:r w:rsidRPr="0070420F">
              <w:rPr>
                <w:rFonts w:ascii="Arial" w:hAnsi="Arial" w:cs="Arial"/>
                <w:sz w:val="22"/>
                <w:szCs w:val="22"/>
              </w:rPr>
              <w:t xml:space="preserve"> and 265</w:t>
            </w:r>
            <w:r w:rsidR="00DA6A89" w:rsidRPr="0070420F">
              <w:rPr>
                <w:rFonts w:ascii="Arial" w:hAnsi="Arial" w:cs="Arial"/>
                <w:sz w:val="22"/>
                <w:szCs w:val="22"/>
              </w:rPr>
              <w:t xml:space="preserve"> we recommend that </w:t>
            </w:r>
            <w:r w:rsidR="00624E31" w:rsidRPr="0070420F">
              <w:rPr>
                <w:rFonts w:ascii="Arial" w:hAnsi="Arial" w:cs="Arial"/>
                <w:sz w:val="22"/>
                <w:szCs w:val="22"/>
              </w:rPr>
              <w:t xml:space="preserve">the </w:t>
            </w:r>
            <w:r w:rsidR="00433793" w:rsidRPr="0070420F">
              <w:rPr>
                <w:rFonts w:ascii="Arial" w:hAnsi="Arial" w:cs="Arial"/>
                <w:sz w:val="22"/>
                <w:szCs w:val="22"/>
              </w:rPr>
              <w:t>Queensland East Coast Otter Trawl Fishery</w:t>
            </w:r>
            <w:r w:rsidR="00DA6A89" w:rsidRPr="0070420F">
              <w:rPr>
                <w:rFonts w:ascii="Arial" w:hAnsi="Arial" w:cs="Arial"/>
                <w:sz w:val="22"/>
                <w:szCs w:val="22"/>
              </w:rPr>
              <w:t xml:space="preserve"> be accredited under Part 13 subject to a condition that requires </w:t>
            </w:r>
            <w:r w:rsidRPr="0070420F">
              <w:rPr>
                <w:rFonts w:ascii="Arial" w:hAnsi="Arial" w:cs="Arial"/>
                <w:sz w:val="22"/>
                <w:szCs w:val="22"/>
              </w:rPr>
              <w:t xml:space="preserve">Fisheries Queensland to: </w:t>
            </w:r>
          </w:p>
          <w:p w:rsidR="0070420F" w:rsidRPr="0070420F" w:rsidRDefault="0070420F" w:rsidP="00054473">
            <w:pPr>
              <w:pStyle w:val="ListParagraph"/>
              <w:numPr>
                <w:ilvl w:val="0"/>
                <w:numId w:val="37"/>
              </w:numPr>
              <w:spacing w:after="120"/>
              <w:rPr>
                <w:rFonts w:ascii="Arial" w:hAnsi="Arial" w:cs="Arial"/>
                <w:bCs/>
                <w:sz w:val="22"/>
                <w:szCs w:val="22"/>
              </w:rPr>
            </w:pPr>
            <w:r w:rsidRPr="0070420F">
              <w:rPr>
                <w:rFonts w:ascii="Arial" w:hAnsi="Arial" w:cs="Arial"/>
                <w:bCs/>
                <w:sz w:val="22"/>
                <w:szCs w:val="22"/>
              </w:rPr>
              <w:t>reduce the bycatch of sea snakes, including by methods such as trawl nets to be fitted with bycatch reduction devices that are demonstrably capable of minimising the bycatch, with a pr</w:t>
            </w:r>
            <w:r w:rsidR="00C1398D">
              <w:rPr>
                <w:rFonts w:ascii="Arial" w:hAnsi="Arial" w:cs="Arial"/>
                <w:bCs/>
                <w:sz w:val="22"/>
                <w:szCs w:val="22"/>
              </w:rPr>
              <w:t>ogress report to be provided by</w:t>
            </w:r>
            <w:r w:rsidRPr="0070420F">
              <w:rPr>
                <w:rFonts w:ascii="Arial" w:hAnsi="Arial" w:cs="Arial"/>
                <w:bCs/>
                <w:sz w:val="22"/>
                <w:szCs w:val="22"/>
              </w:rPr>
              <w:t> 1 December 2014</w:t>
            </w:r>
          </w:p>
          <w:p w:rsidR="0070420F" w:rsidRPr="0070420F" w:rsidRDefault="0070420F" w:rsidP="00054473">
            <w:pPr>
              <w:pStyle w:val="ListParagraph"/>
              <w:numPr>
                <w:ilvl w:val="0"/>
                <w:numId w:val="37"/>
              </w:numPr>
              <w:spacing w:after="120"/>
              <w:rPr>
                <w:rFonts w:ascii="Arial" w:hAnsi="Arial" w:cs="Arial"/>
                <w:bCs/>
                <w:sz w:val="22"/>
                <w:szCs w:val="22"/>
              </w:rPr>
            </w:pPr>
            <w:r w:rsidRPr="0070420F">
              <w:rPr>
                <w:rFonts w:ascii="Arial" w:hAnsi="Arial" w:cs="Arial"/>
                <w:bCs/>
                <w:sz w:val="22"/>
                <w:szCs w:val="22"/>
              </w:rPr>
              <w:t>continue to monitor and report on the uptake and correct use of bycatch reduction devices to assist achieving reductions in sea snake bycatch</w:t>
            </w:r>
          </w:p>
          <w:p w:rsidR="0070420F" w:rsidRPr="0070420F" w:rsidRDefault="0070420F" w:rsidP="00054473">
            <w:pPr>
              <w:pStyle w:val="ListParagraph"/>
              <w:numPr>
                <w:ilvl w:val="0"/>
                <w:numId w:val="37"/>
              </w:numPr>
              <w:spacing w:after="120"/>
              <w:rPr>
                <w:rFonts w:ascii="Arial" w:hAnsi="Arial" w:cs="Arial"/>
                <w:bCs/>
                <w:sz w:val="22"/>
                <w:szCs w:val="22"/>
              </w:rPr>
            </w:pPr>
            <w:r w:rsidRPr="0070420F">
              <w:rPr>
                <w:rFonts w:ascii="Arial" w:hAnsi="Arial" w:cs="Arial"/>
                <w:bCs/>
                <w:sz w:val="22"/>
                <w:szCs w:val="22"/>
              </w:rPr>
              <w:t>increase the accuracy of reporting of EPBC Act protected species interactions in fishers’ log books, and</w:t>
            </w:r>
          </w:p>
          <w:p w:rsidR="0070420F" w:rsidRDefault="0070420F" w:rsidP="00054473">
            <w:pPr>
              <w:numPr>
                <w:ilvl w:val="0"/>
                <w:numId w:val="37"/>
              </w:numPr>
              <w:spacing w:line="276" w:lineRule="auto"/>
              <w:rPr>
                <w:rFonts w:ascii="Arial" w:hAnsi="Arial" w:cs="Arial"/>
                <w:bCs/>
                <w:sz w:val="22"/>
                <w:szCs w:val="22"/>
              </w:rPr>
            </w:pPr>
            <w:r w:rsidRPr="0070420F">
              <w:rPr>
                <w:rFonts w:ascii="Arial" w:hAnsi="Arial" w:cs="Arial"/>
                <w:bCs/>
                <w:sz w:val="22"/>
                <w:szCs w:val="22"/>
              </w:rPr>
              <w:t>following the progress report outlined in a) above, obtain independent verification of the effectiveness of the bycatch reduction devices in minimising EPBC Act protected species bycatch.</w:t>
            </w:r>
          </w:p>
          <w:p w:rsidR="0070420F" w:rsidRDefault="0070420F" w:rsidP="0070420F">
            <w:pPr>
              <w:spacing w:line="276" w:lineRule="auto"/>
              <w:rPr>
                <w:rFonts w:ascii="Arial" w:hAnsi="Arial" w:cs="Arial"/>
                <w:bCs/>
                <w:sz w:val="22"/>
                <w:szCs w:val="22"/>
              </w:rPr>
            </w:pPr>
          </w:p>
          <w:p w:rsidR="00492882" w:rsidRPr="0070420F" w:rsidRDefault="00492882" w:rsidP="0070420F">
            <w:pPr>
              <w:spacing w:line="276" w:lineRule="auto"/>
              <w:rPr>
                <w:rFonts w:ascii="Arial" w:hAnsi="Arial" w:cs="Arial"/>
                <w:sz w:val="22"/>
                <w:szCs w:val="22"/>
              </w:rPr>
            </w:pPr>
            <w:r w:rsidRPr="0070420F">
              <w:rPr>
                <w:rFonts w:ascii="Arial" w:hAnsi="Arial" w:cs="Arial"/>
                <w:sz w:val="22"/>
                <w:szCs w:val="22"/>
              </w:rPr>
              <w:t>The Part 13 instrument for the East Coast Otter Trawl Fishery specifies this condition.</w:t>
            </w:r>
          </w:p>
        </w:tc>
      </w:tr>
      <w:tr w:rsidR="00DA6A89" w:rsidRPr="00F6308F" w:rsidTr="00814CC7">
        <w:tc>
          <w:tcPr>
            <w:tcW w:w="7166" w:type="dxa"/>
            <w:tcMar>
              <w:top w:w="57" w:type="dxa"/>
              <w:bottom w:w="57" w:type="dxa"/>
            </w:tcMar>
          </w:tcPr>
          <w:p w:rsidR="00DA6A89" w:rsidRPr="001B2CE2" w:rsidRDefault="00DA6A89" w:rsidP="005A6218">
            <w:pPr>
              <w:spacing w:after="200" w:line="276" w:lineRule="auto"/>
              <w:ind w:left="360" w:hanging="360"/>
              <w:rPr>
                <w:rFonts w:ascii="Arial" w:hAnsi="Arial" w:cs="Arial"/>
                <w:sz w:val="22"/>
                <w:szCs w:val="22"/>
              </w:rPr>
            </w:pPr>
            <w:r w:rsidRPr="001B2CE2">
              <w:rPr>
                <w:rFonts w:ascii="Arial" w:hAnsi="Arial" w:cs="Arial"/>
                <w:sz w:val="22"/>
                <w:szCs w:val="22"/>
              </w:rPr>
              <w:t>(7)</w:t>
            </w:r>
            <w:r w:rsidRPr="001B2CE2">
              <w:rPr>
                <w:rFonts w:ascii="Arial" w:hAnsi="Arial" w:cs="Arial"/>
                <w:sz w:val="22"/>
                <w:szCs w:val="22"/>
              </w:rPr>
              <w:tab/>
              <w:t>The Minister must, in writing, revoke an accreditation if he or she is satisfied that a condition of the accreditation has been contravened.</w:t>
            </w:r>
          </w:p>
        </w:tc>
        <w:tc>
          <w:tcPr>
            <w:tcW w:w="7166" w:type="dxa"/>
            <w:tcMar>
              <w:top w:w="57" w:type="dxa"/>
              <w:bottom w:w="57" w:type="dxa"/>
            </w:tcMar>
          </w:tcPr>
          <w:p w:rsidR="00DA6A89" w:rsidRPr="00F6308F" w:rsidRDefault="00DA6A89" w:rsidP="00336F95">
            <w:pPr>
              <w:spacing w:line="276" w:lineRule="auto"/>
              <w:rPr>
                <w:rFonts w:ascii="Arial" w:hAnsi="Arial" w:cs="Arial"/>
              </w:rPr>
            </w:pPr>
          </w:p>
        </w:tc>
      </w:tr>
    </w:tbl>
    <w:p w:rsidR="00DA6A89" w:rsidRPr="00F6308F" w:rsidRDefault="00DA6A89" w:rsidP="00336F95">
      <w:pPr>
        <w:spacing w:line="276" w:lineRule="auto"/>
        <w:rPr>
          <w:rFonts w:ascii="Arial" w:hAnsi="Arial" w:cs="Arial"/>
          <w:b/>
        </w:rPr>
      </w:pPr>
    </w:p>
    <w:p w:rsidR="00F078E2" w:rsidRPr="00C24A27" w:rsidRDefault="00DA6A89" w:rsidP="00F078E2">
      <w:pPr>
        <w:spacing w:after="200" w:line="276" w:lineRule="auto"/>
        <w:rPr>
          <w:rFonts w:ascii="Arial" w:hAnsi="Arial" w:cs="Arial"/>
          <w:b/>
          <w:sz w:val="22"/>
          <w:szCs w:val="22"/>
        </w:rPr>
      </w:pPr>
      <w:r w:rsidRPr="00F6308F">
        <w:rPr>
          <w:rFonts w:ascii="Arial" w:hAnsi="Arial" w:cs="Arial"/>
          <w:b/>
        </w:rPr>
        <w:br w:type="page"/>
      </w:r>
    </w:p>
    <w:p w:rsidR="00F078E2" w:rsidRDefault="00F078E2" w:rsidP="00F078E2">
      <w:pPr>
        <w:spacing w:after="200" w:line="276" w:lineRule="auto"/>
        <w:rPr>
          <w:rFonts w:ascii="Arial" w:hAnsi="Arial" w:cs="Arial"/>
          <w:b/>
          <w:sz w:val="22"/>
          <w:szCs w:val="22"/>
        </w:rPr>
      </w:pPr>
    </w:p>
    <w:p w:rsidR="00F078E2" w:rsidRPr="00C24A27" w:rsidRDefault="00F078E2" w:rsidP="00F078E2">
      <w:pPr>
        <w:spacing w:after="200" w:line="276" w:lineRule="auto"/>
        <w:rPr>
          <w:rFonts w:ascii="Arial" w:hAnsi="Arial" w:cs="Arial"/>
          <w:b/>
          <w:sz w:val="22"/>
          <w:szCs w:val="22"/>
        </w:rPr>
      </w:pPr>
    </w:p>
    <w:p w:rsidR="00814CC7" w:rsidRPr="00F6308F" w:rsidRDefault="00814CC7" w:rsidP="00F078E2">
      <w:pPr>
        <w:rPr>
          <w:rFonts w:ascii="Arial" w:hAnsi="Arial" w:cs="Arial"/>
          <w:b/>
          <w:sz w:val="22"/>
        </w:rPr>
      </w:pPr>
      <w:r w:rsidRPr="00F6308F">
        <w:rPr>
          <w:rFonts w:ascii="Arial" w:hAnsi="Arial" w:cs="Arial"/>
          <w:b/>
          <w:sz w:val="22"/>
        </w:rPr>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2"/>
      </w:tblGrid>
      <w:tr w:rsidR="00814CC7" w:rsidRPr="00F6308F" w:rsidTr="00814CC7">
        <w:tc>
          <w:tcPr>
            <w:tcW w:w="14332" w:type="dxa"/>
          </w:tcPr>
          <w:p w:rsidR="00814CC7" w:rsidRPr="00F6308F" w:rsidRDefault="00814CC7" w:rsidP="002D67EE">
            <w:pPr>
              <w:spacing w:before="60" w:after="60" w:line="276" w:lineRule="auto"/>
              <w:rPr>
                <w:rFonts w:ascii="Arial" w:hAnsi="Arial" w:cs="Arial"/>
                <w:noProof/>
              </w:rPr>
            </w:pPr>
            <w:r w:rsidRPr="00F6308F">
              <w:rPr>
                <w:rFonts w:ascii="Arial" w:hAnsi="Arial" w:cs="Arial"/>
                <w:b/>
                <w:bCs/>
                <w:noProof/>
                <w:sz w:val="22"/>
              </w:rPr>
              <w:t>Section 303BA Objects of Part 13A</w:t>
            </w:r>
          </w:p>
        </w:tc>
      </w:tr>
      <w:tr w:rsidR="00814CC7" w:rsidRPr="00F6308F" w:rsidTr="00814CC7">
        <w:tc>
          <w:tcPr>
            <w:tcW w:w="14332" w:type="dxa"/>
          </w:tcPr>
          <w:p w:rsidR="00814CC7" w:rsidRPr="00F6308F" w:rsidRDefault="00814CC7" w:rsidP="00811AAF">
            <w:pPr>
              <w:numPr>
                <w:ilvl w:val="0"/>
                <w:numId w:val="21"/>
              </w:numPr>
              <w:tabs>
                <w:tab w:val="clear" w:pos="720"/>
                <w:tab w:val="num" w:pos="360"/>
              </w:tabs>
              <w:spacing w:before="200" w:after="200"/>
              <w:ind w:hanging="720"/>
              <w:rPr>
                <w:rFonts w:ascii="Arial" w:hAnsi="Arial" w:cs="Arial"/>
                <w:noProof/>
              </w:rPr>
            </w:pPr>
            <w:r w:rsidRPr="00F6308F">
              <w:rPr>
                <w:rFonts w:ascii="Arial" w:hAnsi="Arial" w:cs="Arial"/>
                <w:noProof/>
                <w:sz w:val="22"/>
              </w:rPr>
              <w:t>The objects of this Part are as follows:</w:t>
            </w:r>
          </w:p>
          <w:p w:rsidR="00814CC7" w:rsidRPr="00F6308F" w:rsidRDefault="00814CC7" w:rsidP="00811AAF">
            <w:pPr>
              <w:numPr>
                <w:ilvl w:val="0"/>
                <w:numId w:val="22"/>
              </w:numPr>
              <w:tabs>
                <w:tab w:val="left" w:pos="360"/>
              </w:tabs>
              <w:spacing w:after="200"/>
              <w:ind w:left="1077"/>
              <w:rPr>
                <w:rFonts w:ascii="Arial" w:hAnsi="Arial" w:cs="Arial"/>
                <w:noProof/>
              </w:rPr>
            </w:pPr>
            <w:r w:rsidRPr="00F6308F">
              <w:rPr>
                <w:rFonts w:ascii="Arial" w:hAnsi="Arial" w:cs="Arial"/>
                <w:noProof/>
                <w:sz w:val="22"/>
              </w:rPr>
              <w:t>to ensure that Australia complies with its obligations under CITES</w:t>
            </w:r>
            <w:r w:rsidRPr="00F6308F">
              <w:rPr>
                <w:rStyle w:val="FootnoteReference"/>
                <w:rFonts w:ascii="Arial" w:hAnsi="Arial" w:cs="Arial"/>
                <w:noProof/>
                <w:sz w:val="22"/>
              </w:rPr>
              <w:footnoteReference w:id="2"/>
            </w:r>
            <w:r w:rsidRPr="00F6308F">
              <w:rPr>
                <w:rFonts w:ascii="Arial" w:hAnsi="Arial" w:cs="Arial"/>
                <w:noProof/>
                <w:sz w:val="22"/>
              </w:rPr>
              <w:t xml:space="preserve"> and the Biodiversity Convention;</w:t>
            </w:r>
          </w:p>
          <w:p w:rsidR="00814CC7" w:rsidRPr="00F6308F" w:rsidRDefault="00814CC7" w:rsidP="00811AAF">
            <w:pPr>
              <w:numPr>
                <w:ilvl w:val="0"/>
                <w:numId w:val="22"/>
              </w:numPr>
              <w:tabs>
                <w:tab w:val="left" w:pos="360"/>
              </w:tabs>
              <w:spacing w:after="200"/>
              <w:ind w:left="1077"/>
              <w:rPr>
                <w:rFonts w:ascii="Arial" w:hAnsi="Arial" w:cs="Arial"/>
                <w:noProof/>
              </w:rPr>
            </w:pPr>
            <w:r w:rsidRPr="00F6308F">
              <w:rPr>
                <w:rFonts w:ascii="Arial" w:hAnsi="Arial" w:cs="Arial"/>
                <w:noProof/>
                <w:sz w:val="22"/>
              </w:rPr>
              <w:t>to protect wildlife that may be adversely affected by trade;</w:t>
            </w:r>
          </w:p>
          <w:p w:rsidR="00814CC7" w:rsidRPr="00F6308F" w:rsidRDefault="00814CC7" w:rsidP="00811AAF">
            <w:pPr>
              <w:numPr>
                <w:ilvl w:val="0"/>
                <w:numId w:val="22"/>
              </w:numPr>
              <w:tabs>
                <w:tab w:val="left" w:pos="360"/>
              </w:tabs>
              <w:spacing w:after="200"/>
              <w:ind w:left="1077"/>
              <w:rPr>
                <w:rFonts w:ascii="Arial" w:hAnsi="Arial" w:cs="Arial"/>
                <w:noProof/>
              </w:rPr>
            </w:pPr>
            <w:r w:rsidRPr="00F6308F">
              <w:rPr>
                <w:rFonts w:ascii="Arial" w:hAnsi="Arial" w:cs="Arial"/>
                <w:noProof/>
                <w:sz w:val="22"/>
              </w:rPr>
              <w:t>to promote the conservation of biodiversity in Australia and other countries;</w:t>
            </w:r>
          </w:p>
          <w:p w:rsidR="00814CC7" w:rsidRPr="00F6308F" w:rsidRDefault="00814CC7" w:rsidP="00811AAF">
            <w:pPr>
              <w:numPr>
                <w:ilvl w:val="0"/>
                <w:numId w:val="22"/>
              </w:numPr>
              <w:tabs>
                <w:tab w:val="left" w:pos="360"/>
              </w:tabs>
              <w:spacing w:after="200"/>
              <w:ind w:left="1077"/>
              <w:rPr>
                <w:rFonts w:ascii="Arial" w:hAnsi="Arial" w:cs="Arial"/>
                <w:noProof/>
              </w:rPr>
            </w:pPr>
            <w:r w:rsidRPr="00F6308F">
              <w:rPr>
                <w:rFonts w:ascii="Arial" w:hAnsi="Arial" w:cs="Arial"/>
                <w:noProof/>
                <w:sz w:val="22"/>
              </w:rPr>
              <w:t>to ensure that any commercial utilisation of Australian native wildlife for the purposes of export is managed in an ecologically sustainable way;</w:t>
            </w:r>
          </w:p>
          <w:p w:rsidR="00814CC7" w:rsidRPr="00F6308F" w:rsidRDefault="00814CC7" w:rsidP="00811AAF">
            <w:pPr>
              <w:numPr>
                <w:ilvl w:val="0"/>
                <w:numId w:val="22"/>
              </w:numPr>
              <w:tabs>
                <w:tab w:val="left" w:pos="360"/>
              </w:tabs>
              <w:spacing w:after="200"/>
              <w:ind w:left="1077"/>
              <w:rPr>
                <w:rFonts w:ascii="Arial" w:hAnsi="Arial" w:cs="Arial"/>
                <w:noProof/>
              </w:rPr>
            </w:pPr>
            <w:r w:rsidRPr="00F6308F">
              <w:rPr>
                <w:rFonts w:ascii="Arial" w:hAnsi="Arial" w:cs="Arial"/>
                <w:noProof/>
                <w:sz w:val="22"/>
              </w:rPr>
              <w:t>to promote the humane treatment of wildlife;</w:t>
            </w:r>
          </w:p>
          <w:p w:rsidR="00814CC7" w:rsidRPr="00F6308F" w:rsidRDefault="00814CC7" w:rsidP="00811AAF">
            <w:pPr>
              <w:numPr>
                <w:ilvl w:val="0"/>
                <w:numId w:val="22"/>
              </w:numPr>
              <w:tabs>
                <w:tab w:val="left" w:pos="360"/>
              </w:tabs>
              <w:spacing w:after="200"/>
              <w:ind w:left="1077"/>
              <w:rPr>
                <w:rFonts w:ascii="Arial" w:hAnsi="Arial" w:cs="Arial"/>
                <w:noProof/>
              </w:rPr>
            </w:pPr>
            <w:r w:rsidRPr="00F6308F">
              <w:rPr>
                <w:rFonts w:ascii="Arial" w:hAnsi="Arial" w:cs="Arial"/>
                <w:noProof/>
                <w:sz w:val="22"/>
              </w:rPr>
              <w:t>to ensure ethical conduct during any research associated with the utilisation of wildlife; and</w:t>
            </w:r>
          </w:p>
          <w:p w:rsidR="00814CC7" w:rsidRPr="00F6308F" w:rsidRDefault="00814CC7" w:rsidP="00811AAF">
            <w:pPr>
              <w:numPr>
                <w:ilvl w:val="0"/>
                <w:numId w:val="23"/>
              </w:numPr>
              <w:tabs>
                <w:tab w:val="left" w:pos="360"/>
              </w:tabs>
              <w:spacing w:after="200"/>
              <w:ind w:left="1077"/>
              <w:rPr>
                <w:rFonts w:ascii="Arial" w:hAnsi="Arial" w:cs="Arial"/>
                <w:noProof/>
              </w:rPr>
            </w:pPr>
            <w:r w:rsidRPr="00F6308F">
              <w:rPr>
                <w:rFonts w:ascii="Arial" w:hAnsi="Arial" w:cs="Arial"/>
                <w:noProof/>
                <w:sz w:val="22"/>
              </w:rPr>
              <w:t xml:space="preserve">to ensure the precautionary </w:t>
            </w:r>
            <w:r w:rsidR="006C6172">
              <w:rPr>
                <w:rFonts w:ascii="Arial" w:hAnsi="Arial" w:cs="Arial"/>
                <w:noProof/>
                <w:sz w:val="22"/>
              </w:rPr>
              <w:t>principal</w:t>
            </w:r>
            <w:r w:rsidRPr="00F6308F">
              <w:rPr>
                <w:rFonts w:ascii="Arial" w:hAnsi="Arial" w:cs="Arial"/>
                <w:noProof/>
                <w:sz w:val="22"/>
              </w:rPr>
              <w:t xml:space="preserve"> is taken into account in making decisions relating to the utilisation of wildlife.</w:t>
            </w:r>
          </w:p>
        </w:tc>
      </w:tr>
    </w:tbl>
    <w:p w:rsidR="00814CC7" w:rsidRPr="00F6308F" w:rsidRDefault="00814CC7" w:rsidP="00DA6A89">
      <w:pPr>
        <w:rPr>
          <w:rFonts w:ascii="Arial" w:hAnsi="Arial" w:cs="Arial"/>
          <w:b/>
        </w:rPr>
      </w:pPr>
    </w:p>
    <w:p w:rsidR="00814CC7" w:rsidRPr="00F6308F" w:rsidRDefault="00814CC7" w:rsidP="00DA6A89">
      <w:pPr>
        <w:rPr>
          <w:rFonts w:ascii="Arial" w:hAnsi="Arial" w:cs="Arial"/>
          <w:b/>
        </w:rPr>
        <w:sectPr w:rsidR="00814CC7" w:rsidRPr="00F6308F">
          <w:pgSz w:w="16838" w:h="11906" w:orient="landscape"/>
          <w:pgMar w:top="899" w:right="1361" w:bottom="899" w:left="1361" w:header="709" w:footer="528" w:gutter="0"/>
          <w:cols w:space="708"/>
          <w:docGrid w:linePitch="360"/>
        </w:sectPr>
      </w:pPr>
    </w:p>
    <w:p w:rsidR="00DA6A89" w:rsidRPr="00F6308F" w:rsidRDefault="00DA6A89" w:rsidP="008912FB">
      <w:pPr>
        <w:spacing w:line="276" w:lineRule="auto"/>
        <w:rPr>
          <w:rFonts w:ascii="Arial" w:hAnsi="Arial" w:cs="Arial"/>
          <w:b/>
          <w:sz w:val="22"/>
        </w:rPr>
      </w:pPr>
      <w:r w:rsidRPr="00F6308F">
        <w:rPr>
          <w:rFonts w:ascii="Arial" w:hAnsi="Arial" w:cs="Arial"/>
          <w:b/>
          <w:sz w:val="22"/>
        </w:rPr>
        <w:lastRenderedPageBreak/>
        <w:t>Part 13A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814CC7">
        <w:tc>
          <w:tcPr>
            <w:tcW w:w="7087" w:type="dxa"/>
          </w:tcPr>
          <w:p w:rsidR="00B73546" w:rsidRPr="00F6308F" w:rsidRDefault="00B73546" w:rsidP="002D67EE">
            <w:pPr>
              <w:spacing w:line="276" w:lineRule="auto"/>
              <w:rPr>
                <w:rFonts w:ascii="Arial" w:hAnsi="Arial" w:cs="Arial"/>
                <w:b/>
              </w:rPr>
            </w:pPr>
            <w:r w:rsidRPr="00F6308F">
              <w:rPr>
                <w:rFonts w:ascii="Arial" w:hAnsi="Arial" w:cs="Arial"/>
                <w:b/>
                <w:sz w:val="22"/>
                <w:szCs w:val="22"/>
              </w:rPr>
              <w:t>Section 303DC Minister may amend list</w:t>
            </w:r>
          </w:p>
        </w:tc>
        <w:tc>
          <w:tcPr>
            <w:tcW w:w="7087" w:type="dxa"/>
          </w:tcPr>
          <w:p w:rsidR="00B73546" w:rsidRPr="00F6308F" w:rsidRDefault="00B73546" w:rsidP="002D67EE">
            <w:pPr>
              <w:spacing w:line="276" w:lineRule="auto"/>
              <w:rPr>
                <w:rFonts w:ascii="Arial" w:hAnsi="Arial" w:cs="Arial"/>
                <w:b/>
              </w:rPr>
            </w:pPr>
            <w:r w:rsidRPr="00F6308F">
              <w:rPr>
                <w:rFonts w:ascii="Arial" w:hAnsi="Arial" w:cs="Arial"/>
                <w:b/>
                <w:sz w:val="22"/>
                <w:szCs w:val="22"/>
              </w:rPr>
              <w:t xml:space="preserve">The </w:t>
            </w:r>
            <w:r w:rsidR="000C0870">
              <w:rPr>
                <w:rFonts w:ascii="Arial" w:hAnsi="Arial" w:cs="Arial"/>
                <w:b/>
                <w:sz w:val="22"/>
                <w:szCs w:val="22"/>
              </w:rPr>
              <w:t>Department</w:t>
            </w:r>
            <w:r w:rsidRPr="00F6308F">
              <w:rPr>
                <w:rFonts w:ascii="Arial" w:hAnsi="Arial" w:cs="Arial"/>
                <w:b/>
                <w:sz w:val="22"/>
                <w:szCs w:val="22"/>
              </w:rPr>
              <w:t xml:space="preserve">’s assessment of the </w:t>
            </w:r>
            <w:r w:rsidR="00433793">
              <w:rPr>
                <w:rFonts w:ascii="Arial" w:hAnsi="Arial" w:cs="Arial"/>
                <w:b/>
                <w:sz w:val="22"/>
                <w:szCs w:val="22"/>
              </w:rPr>
              <w:t>Queensland East Coast Otter Trawl Fishery</w:t>
            </w:r>
          </w:p>
        </w:tc>
      </w:tr>
      <w:tr w:rsidR="00DA6A89" w:rsidRPr="00F6308F" w:rsidTr="00814CC7">
        <w:tc>
          <w:tcPr>
            <w:tcW w:w="7087" w:type="dxa"/>
            <w:tcMar>
              <w:top w:w="57" w:type="dxa"/>
              <w:bottom w:w="57" w:type="dxa"/>
            </w:tcMar>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Minister may, by instrument published in the Gazette, amend the list referred to in section 303DB (list of exempt native specimens) by:</w:t>
            </w:r>
          </w:p>
          <w:p w:rsidR="00DA6A89" w:rsidRPr="002A476F" w:rsidRDefault="00DA6A89" w:rsidP="00CD6A1A">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 xml:space="preserve">including items in the list; </w:t>
            </w:r>
          </w:p>
          <w:p w:rsidR="00DA6A89" w:rsidRPr="002A476F" w:rsidRDefault="00DA6A89" w:rsidP="00CD6A1A">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deleting items from the list; or</w:t>
            </w:r>
          </w:p>
          <w:p w:rsidR="00DA6A89" w:rsidRPr="002A476F" w:rsidRDefault="00DA6A89" w:rsidP="00CD6A1A">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imposing a condition or restriction to which the inclusion of a specimen in the list is subject; or</w:t>
            </w:r>
          </w:p>
          <w:p w:rsidR="00DA6A89" w:rsidRPr="002A476F" w:rsidRDefault="00DA6A89" w:rsidP="00CD6A1A">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varying o</w:t>
            </w:r>
            <w:r w:rsidR="000A6BEE">
              <w:rPr>
                <w:rFonts w:ascii="Arial" w:hAnsi="Arial" w:cs="Arial"/>
                <w:sz w:val="22"/>
                <w:szCs w:val="22"/>
              </w:rPr>
              <w:t>r</w:t>
            </w:r>
            <w:r w:rsidRPr="002A476F">
              <w:rPr>
                <w:rFonts w:ascii="Arial" w:hAnsi="Arial" w:cs="Arial"/>
                <w:sz w:val="22"/>
                <w:szCs w:val="22"/>
              </w:rPr>
              <w:t xml:space="preserve"> revoking a condition or restriction to which the inclusion of a specimen in the list is subject; or</w:t>
            </w:r>
          </w:p>
          <w:p w:rsidR="00DA6A89" w:rsidRPr="002A476F" w:rsidRDefault="00DA6A89" w:rsidP="00CD6A1A">
            <w:pPr>
              <w:numPr>
                <w:ilvl w:val="0"/>
                <w:numId w:val="9"/>
              </w:numPr>
              <w:tabs>
                <w:tab w:val="clear" w:pos="1080"/>
                <w:tab w:val="num" w:pos="900"/>
              </w:tabs>
              <w:spacing w:line="276" w:lineRule="auto"/>
              <w:ind w:left="900" w:hanging="540"/>
              <w:rPr>
                <w:rFonts w:ascii="Arial" w:hAnsi="Arial" w:cs="Arial"/>
                <w:sz w:val="22"/>
                <w:szCs w:val="22"/>
              </w:rPr>
            </w:pPr>
            <w:r w:rsidRPr="002A476F">
              <w:rPr>
                <w:rFonts w:ascii="Arial" w:hAnsi="Arial" w:cs="Arial"/>
                <w:sz w:val="22"/>
                <w:szCs w:val="22"/>
              </w:rPr>
              <w:t>correcting an inaccuracy or updating the name of a species.</w:t>
            </w:r>
          </w:p>
        </w:tc>
        <w:tc>
          <w:tcPr>
            <w:tcW w:w="7087" w:type="dxa"/>
            <w:tcMar>
              <w:top w:w="57" w:type="dxa"/>
              <w:bottom w:w="57" w:type="dxa"/>
            </w:tcMar>
          </w:tcPr>
          <w:p w:rsidR="00B86A2E" w:rsidRDefault="00F274C4" w:rsidP="00B86A2E">
            <w:pPr>
              <w:pStyle w:val="NormalWeb"/>
              <w:spacing w:before="0" w:beforeAutospacing="0" w:after="0" w:afterAutospacing="0" w:line="276" w:lineRule="auto"/>
              <w:rPr>
                <w:rFonts w:ascii="Arial" w:hAnsi="Arial" w:cs="Arial"/>
                <w:sz w:val="22"/>
                <w:szCs w:val="22"/>
              </w:rPr>
            </w:pPr>
            <w:r w:rsidRPr="002A476F">
              <w:rPr>
                <w:rFonts w:ascii="Arial" w:hAnsi="Arial" w:cs="Arial"/>
                <w:sz w:val="22"/>
                <w:szCs w:val="22"/>
              </w:rPr>
              <w:t xml:space="preserve">The </w:t>
            </w:r>
            <w:r w:rsidR="000C0870">
              <w:rPr>
                <w:rFonts w:ascii="Arial" w:hAnsi="Arial" w:cs="Arial"/>
                <w:sz w:val="22"/>
                <w:szCs w:val="22"/>
              </w:rPr>
              <w:t>Department</w:t>
            </w:r>
            <w:r w:rsidRPr="002A476F">
              <w:rPr>
                <w:rFonts w:ascii="Arial" w:hAnsi="Arial" w:cs="Arial"/>
                <w:sz w:val="22"/>
                <w:szCs w:val="22"/>
              </w:rPr>
              <w:t xml:space="preserve"> recommends that specimens derived from species harvested in the </w:t>
            </w:r>
            <w:r w:rsidR="00433793">
              <w:rPr>
                <w:rFonts w:ascii="Arial" w:hAnsi="Arial" w:cs="Arial"/>
                <w:sz w:val="22"/>
                <w:szCs w:val="22"/>
              </w:rPr>
              <w:t>Queensland East Coast Otter Trawl Fishery</w:t>
            </w:r>
            <w:r w:rsidRPr="002A476F">
              <w:rPr>
                <w:rFonts w:ascii="Arial" w:hAnsi="Arial" w:cs="Arial"/>
                <w:sz w:val="22"/>
                <w:szCs w:val="22"/>
              </w:rPr>
              <w:t xml:space="preserve">, other than </w:t>
            </w:r>
          </w:p>
          <w:p w:rsidR="00B86A2E" w:rsidRPr="00B86A2E" w:rsidRDefault="00F274C4" w:rsidP="00054473">
            <w:pPr>
              <w:pStyle w:val="NormalWeb"/>
              <w:numPr>
                <w:ilvl w:val="0"/>
                <w:numId w:val="52"/>
              </w:numPr>
              <w:spacing w:before="0" w:beforeAutospacing="0" w:after="0" w:afterAutospacing="0"/>
              <w:rPr>
                <w:rFonts w:ascii="Arial" w:hAnsi="Arial" w:cs="Arial"/>
                <w:sz w:val="22"/>
                <w:szCs w:val="22"/>
              </w:rPr>
            </w:pPr>
            <w:r w:rsidRPr="002A476F">
              <w:rPr>
                <w:rFonts w:ascii="Arial" w:hAnsi="Arial" w:cs="Arial"/>
                <w:sz w:val="22"/>
                <w:szCs w:val="22"/>
              </w:rPr>
              <w:t>specimens that belong to species l</w:t>
            </w:r>
            <w:r w:rsidR="00BB18B4" w:rsidRPr="002A476F">
              <w:rPr>
                <w:rFonts w:ascii="Arial" w:hAnsi="Arial" w:cs="Arial"/>
                <w:sz w:val="22"/>
                <w:szCs w:val="22"/>
              </w:rPr>
              <w:t>isted under Part 13 of the EPBC </w:t>
            </w:r>
            <w:r w:rsidR="00B86A2E">
              <w:rPr>
                <w:rFonts w:ascii="Arial" w:hAnsi="Arial" w:cs="Arial"/>
                <w:sz w:val="22"/>
                <w:szCs w:val="22"/>
              </w:rPr>
              <w:t xml:space="preserve">Act </w:t>
            </w:r>
            <w:r w:rsidR="00B86A2E" w:rsidRPr="00B86A2E">
              <w:rPr>
                <w:rFonts w:ascii="Arial" w:hAnsi="Arial" w:cs="Arial"/>
                <w:sz w:val="22"/>
                <w:szCs w:val="22"/>
              </w:rPr>
              <w:t xml:space="preserve">(other than a species listed in the conservation dependent category), and </w:t>
            </w:r>
          </w:p>
          <w:p w:rsidR="00B86A2E" w:rsidRDefault="00B86A2E" w:rsidP="00054473">
            <w:pPr>
              <w:pStyle w:val="NormalWeb"/>
              <w:numPr>
                <w:ilvl w:val="0"/>
                <w:numId w:val="52"/>
              </w:numPr>
              <w:spacing w:after="0" w:afterAutospacing="0"/>
              <w:rPr>
                <w:rFonts w:ascii="Arial" w:hAnsi="Arial" w:cs="Arial"/>
                <w:sz w:val="22"/>
                <w:szCs w:val="22"/>
              </w:rPr>
            </w:pPr>
            <w:r w:rsidRPr="00B86A2E">
              <w:rPr>
                <w:rFonts w:ascii="Arial" w:hAnsi="Arial" w:cs="Arial"/>
                <w:sz w:val="22"/>
                <w:szCs w:val="22"/>
              </w:rPr>
              <w:t>specimens that belong to taxa listed under section 303CA of the EPBC Act (Australia’s CITES list)</w:t>
            </w:r>
          </w:p>
          <w:p w:rsidR="00B86A2E" w:rsidRPr="00B86A2E" w:rsidRDefault="00B86A2E" w:rsidP="00B86A2E">
            <w:pPr>
              <w:pStyle w:val="NormalWeb"/>
              <w:spacing w:before="0" w:beforeAutospacing="0" w:after="0" w:afterAutospacing="0"/>
              <w:rPr>
                <w:rFonts w:ascii="Arial" w:hAnsi="Arial" w:cs="Arial"/>
                <w:sz w:val="22"/>
                <w:szCs w:val="22"/>
              </w:rPr>
            </w:pPr>
          </w:p>
          <w:p w:rsidR="00B86A2E" w:rsidRPr="00B86A2E" w:rsidRDefault="001327CB" w:rsidP="00B86A2E">
            <w:pPr>
              <w:pStyle w:val="NormalWeb"/>
              <w:spacing w:before="0" w:beforeAutospacing="0" w:after="0" w:afterAutospacing="0" w:line="276" w:lineRule="auto"/>
              <w:rPr>
                <w:rFonts w:ascii="Arial" w:hAnsi="Arial" w:cs="Arial"/>
                <w:sz w:val="22"/>
                <w:szCs w:val="22"/>
              </w:rPr>
            </w:pPr>
            <w:r>
              <w:rPr>
                <w:rFonts w:ascii="Arial" w:hAnsi="Arial" w:cs="Arial"/>
                <w:sz w:val="22"/>
                <w:szCs w:val="22"/>
              </w:rPr>
              <w:t>continue to</w:t>
            </w:r>
            <w:r w:rsidR="00F274C4" w:rsidRPr="002A476F">
              <w:rPr>
                <w:rFonts w:ascii="Arial" w:hAnsi="Arial" w:cs="Arial"/>
                <w:sz w:val="22"/>
                <w:szCs w:val="22"/>
              </w:rPr>
              <w:t xml:space="preserve"> be included in the list of exempt native specimens while the </w:t>
            </w:r>
            <w:r w:rsidR="00433793">
              <w:rPr>
                <w:rFonts w:ascii="Arial" w:hAnsi="Arial" w:cs="Arial"/>
                <w:sz w:val="22"/>
                <w:szCs w:val="22"/>
              </w:rPr>
              <w:t>Queensland East Coast Otter Trawl Fishery</w:t>
            </w:r>
            <w:r w:rsidR="00BB18B4" w:rsidRPr="002A476F">
              <w:rPr>
                <w:rFonts w:ascii="Arial" w:hAnsi="Arial" w:cs="Arial"/>
                <w:sz w:val="22"/>
                <w:szCs w:val="22"/>
              </w:rPr>
              <w:t xml:space="preserve"> </w:t>
            </w:r>
            <w:r w:rsidR="00F274C4" w:rsidRPr="002A476F">
              <w:rPr>
                <w:rFonts w:ascii="Arial" w:hAnsi="Arial" w:cs="Arial"/>
                <w:sz w:val="22"/>
                <w:szCs w:val="22"/>
              </w:rPr>
              <w:t>is subject to a declaration as an approved wildlife trade operation.</w:t>
            </w:r>
          </w:p>
        </w:tc>
      </w:tr>
      <w:tr w:rsidR="00DA6A89" w:rsidRPr="00F6308F" w:rsidTr="00814CC7">
        <w:tc>
          <w:tcPr>
            <w:tcW w:w="7087" w:type="dxa"/>
          </w:tcPr>
          <w:p w:rsidR="00DA6A89" w:rsidRPr="002A476F" w:rsidRDefault="00DA6A89" w:rsidP="00CB162F">
            <w:pPr>
              <w:spacing w:line="276" w:lineRule="auto"/>
              <w:ind w:left="720" w:hanging="720"/>
              <w:rPr>
                <w:rFonts w:ascii="Arial" w:hAnsi="Arial" w:cs="Arial"/>
                <w:sz w:val="22"/>
                <w:szCs w:val="22"/>
              </w:rPr>
            </w:pPr>
            <w:r w:rsidRPr="002A476F">
              <w:rPr>
                <w:rFonts w:ascii="Arial" w:hAnsi="Arial" w:cs="Arial"/>
                <w:sz w:val="22"/>
                <w:szCs w:val="22"/>
              </w:rPr>
              <w:t>(1A)</w:t>
            </w:r>
            <w:r w:rsidRPr="002A476F">
              <w:rPr>
                <w:rFonts w:ascii="Arial" w:hAnsi="Arial" w:cs="Arial"/>
                <w:sz w:val="22"/>
                <w:szCs w:val="22"/>
              </w:rPr>
              <w:tab/>
              <w:t>In deciding whether to amend the list referred to in section 303DB (list of exempt native specimens) to include a specimen derived from a commercial fishery, the Minister must rely primarily on the outcomes of any assessment in relation to the fishery carried out for the purp</w:t>
            </w:r>
            <w:r w:rsidR="00624E31" w:rsidRPr="002A476F">
              <w:rPr>
                <w:rFonts w:ascii="Arial" w:hAnsi="Arial" w:cs="Arial"/>
                <w:sz w:val="22"/>
                <w:szCs w:val="22"/>
              </w:rPr>
              <w:t xml:space="preserve">oses of Division 1 or 2 of </w:t>
            </w:r>
            <w:r w:rsidR="00CB162F">
              <w:rPr>
                <w:rFonts w:ascii="Arial" w:hAnsi="Arial" w:cs="Arial"/>
                <w:sz w:val="22"/>
                <w:szCs w:val="22"/>
              </w:rPr>
              <w:t>P</w:t>
            </w:r>
            <w:r w:rsidR="00624E31" w:rsidRPr="002A476F">
              <w:rPr>
                <w:rFonts w:ascii="Arial" w:hAnsi="Arial" w:cs="Arial"/>
                <w:sz w:val="22"/>
                <w:szCs w:val="22"/>
              </w:rPr>
              <w:t>art </w:t>
            </w:r>
            <w:r w:rsidRPr="002A476F">
              <w:rPr>
                <w:rFonts w:ascii="Arial" w:hAnsi="Arial" w:cs="Arial"/>
                <w:sz w:val="22"/>
                <w:szCs w:val="22"/>
              </w:rPr>
              <w:t>10.</w:t>
            </w:r>
          </w:p>
        </w:tc>
        <w:tc>
          <w:tcPr>
            <w:tcW w:w="7087" w:type="dxa"/>
          </w:tcPr>
          <w:p w:rsidR="00DA6A89" w:rsidRPr="002A476F" w:rsidRDefault="00B169FB" w:rsidP="008912FB">
            <w:pPr>
              <w:spacing w:after="120" w:line="276" w:lineRule="auto"/>
              <w:rPr>
                <w:rFonts w:ascii="Arial" w:hAnsi="Arial" w:cs="Arial"/>
                <w:color w:val="000000"/>
                <w:sz w:val="22"/>
                <w:szCs w:val="22"/>
              </w:rPr>
            </w:pPr>
            <w:r w:rsidRPr="002A476F">
              <w:rPr>
                <w:rFonts w:ascii="Arial" w:hAnsi="Arial" w:cs="Arial"/>
                <w:sz w:val="22"/>
                <w:szCs w:val="22"/>
              </w:rPr>
              <w:t xml:space="preserve">No assessment of the </w:t>
            </w:r>
            <w:r w:rsidR="00433793">
              <w:rPr>
                <w:rFonts w:ascii="Arial" w:hAnsi="Arial" w:cs="Arial"/>
                <w:sz w:val="22"/>
                <w:szCs w:val="22"/>
              </w:rPr>
              <w:t>Queensland East Coast Otter Trawl Fishery</w:t>
            </w:r>
            <w:r w:rsidRPr="002A476F">
              <w:rPr>
                <w:rFonts w:ascii="Arial" w:hAnsi="Arial" w:cs="Arial"/>
                <w:sz w:val="22"/>
                <w:szCs w:val="22"/>
              </w:rPr>
              <w:t xml:space="preserve"> has been carried out under Part 10 of the EPBC Act.</w:t>
            </w:r>
          </w:p>
        </w:tc>
      </w:tr>
    </w:tbl>
    <w:p w:rsidR="006A2D99" w:rsidRDefault="006A2D9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F6308F" w:rsidTr="00054473">
        <w:trPr>
          <w:trHeight w:val="7371"/>
        </w:trPr>
        <w:tc>
          <w:tcPr>
            <w:tcW w:w="7087" w:type="dxa"/>
          </w:tcPr>
          <w:p w:rsidR="00DA6A89" w:rsidRPr="002A476F" w:rsidRDefault="00DA6A89" w:rsidP="008912FB">
            <w:pPr>
              <w:spacing w:line="276" w:lineRule="auto"/>
              <w:ind w:left="720" w:hanging="720"/>
              <w:rPr>
                <w:rFonts w:ascii="Arial" w:hAnsi="Arial" w:cs="Arial"/>
                <w:sz w:val="22"/>
                <w:szCs w:val="22"/>
              </w:rPr>
            </w:pPr>
            <w:r w:rsidRPr="002A476F">
              <w:rPr>
                <w:rFonts w:ascii="Arial" w:hAnsi="Arial" w:cs="Arial"/>
                <w:sz w:val="22"/>
                <w:szCs w:val="22"/>
              </w:rPr>
              <w:t>(1C)</w:t>
            </w:r>
            <w:r w:rsidRPr="002A476F">
              <w:rPr>
                <w:rFonts w:ascii="Arial" w:hAnsi="Arial" w:cs="Arial"/>
                <w:sz w:val="22"/>
                <w:szCs w:val="22"/>
              </w:rPr>
              <w:tab/>
              <w:t>The above does not limit the matters that may be taken into account in deciding whether to amend the list referred to in section 303DB (list of exempt native specimens) to include a specimen derived from a commercial fishery.</w:t>
            </w:r>
          </w:p>
        </w:tc>
        <w:tc>
          <w:tcPr>
            <w:tcW w:w="7087" w:type="dxa"/>
          </w:tcPr>
          <w:p w:rsidR="00DA6A89" w:rsidRPr="002A476F" w:rsidRDefault="00DA6A89" w:rsidP="008912FB">
            <w:pPr>
              <w:spacing w:line="276" w:lineRule="auto"/>
              <w:rPr>
                <w:rFonts w:ascii="Arial" w:hAnsi="Arial" w:cs="Arial"/>
                <w:b/>
                <w:iCs/>
                <w:sz w:val="22"/>
                <w:szCs w:val="22"/>
              </w:rPr>
            </w:pPr>
            <w:r w:rsidRPr="002A476F">
              <w:rPr>
                <w:rFonts w:ascii="Arial" w:hAnsi="Arial" w:cs="Arial"/>
                <w:iCs/>
                <w:sz w:val="22"/>
                <w:szCs w:val="22"/>
              </w:rPr>
              <w:t xml:space="preserve">It is not possible to list exhaustively the factors that you may take into account in amending the </w:t>
            </w:r>
            <w:r w:rsidR="00B169FB" w:rsidRPr="002A476F">
              <w:rPr>
                <w:rFonts w:ascii="Arial" w:hAnsi="Arial" w:cs="Arial"/>
                <w:iCs/>
                <w:sz w:val="22"/>
                <w:szCs w:val="22"/>
              </w:rPr>
              <w:t>l</w:t>
            </w:r>
            <w:r w:rsidRPr="002A476F">
              <w:rPr>
                <w:rFonts w:ascii="Arial" w:hAnsi="Arial" w:cs="Arial"/>
                <w:iCs/>
                <w:sz w:val="22"/>
                <w:szCs w:val="22"/>
              </w:rPr>
              <w:t xml:space="preserve">ist of </w:t>
            </w:r>
            <w:r w:rsidR="00B169FB" w:rsidRPr="002A476F">
              <w:rPr>
                <w:rFonts w:ascii="Arial" w:hAnsi="Arial" w:cs="Arial"/>
                <w:iCs/>
                <w:sz w:val="22"/>
                <w:szCs w:val="22"/>
              </w:rPr>
              <w:t>e</w:t>
            </w:r>
            <w:r w:rsidRPr="002A476F">
              <w:rPr>
                <w:rFonts w:ascii="Arial" w:hAnsi="Arial" w:cs="Arial"/>
                <w:iCs/>
                <w:sz w:val="22"/>
                <w:szCs w:val="22"/>
              </w:rPr>
              <w:t xml:space="preserve">xempt </w:t>
            </w:r>
            <w:r w:rsidR="00B169FB" w:rsidRPr="002A476F">
              <w:rPr>
                <w:rFonts w:ascii="Arial" w:hAnsi="Arial" w:cs="Arial"/>
                <w:iCs/>
                <w:sz w:val="22"/>
                <w:szCs w:val="22"/>
              </w:rPr>
              <w:t>n</w:t>
            </w:r>
            <w:r w:rsidRPr="002A476F">
              <w:rPr>
                <w:rFonts w:ascii="Arial" w:hAnsi="Arial" w:cs="Arial"/>
                <w:iCs/>
                <w:sz w:val="22"/>
                <w:szCs w:val="22"/>
              </w:rPr>
              <w:t xml:space="preserve">ative </w:t>
            </w:r>
            <w:r w:rsidR="00B169FB" w:rsidRPr="002A476F">
              <w:rPr>
                <w:rFonts w:ascii="Arial" w:hAnsi="Arial" w:cs="Arial"/>
                <w:iCs/>
                <w:sz w:val="22"/>
                <w:szCs w:val="22"/>
              </w:rPr>
              <w:t>s</w:t>
            </w:r>
            <w:r w:rsidRPr="002A476F">
              <w:rPr>
                <w:rFonts w:ascii="Arial" w:hAnsi="Arial" w:cs="Arial"/>
                <w:iCs/>
                <w:sz w:val="22"/>
                <w:szCs w:val="22"/>
              </w:rPr>
              <w:t xml:space="preserve">pecimens. The objects of Part 13A, which are set out </w:t>
            </w:r>
            <w:r w:rsidR="00814CC7" w:rsidRPr="002A476F">
              <w:rPr>
                <w:rFonts w:ascii="Arial" w:hAnsi="Arial" w:cs="Arial"/>
                <w:iCs/>
                <w:sz w:val="22"/>
                <w:szCs w:val="22"/>
              </w:rPr>
              <w:t>above</w:t>
            </w:r>
            <w:r w:rsidRPr="002A476F">
              <w:rPr>
                <w:rFonts w:ascii="Arial" w:hAnsi="Arial" w:cs="Arial"/>
                <w:iCs/>
                <w:sz w:val="22"/>
                <w:szCs w:val="22"/>
              </w:rPr>
              <w:t xml:space="preserve"> this table, provide general guidance in determining factors that might be taken into account. A</w:t>
            </w:r>
            <w:r w:rsidR="00F13D30">
              <w:rPr>
                <w:rFonts w:ascii="Arial" w:hAnsi="Arial" w:cs="Arial"/>
                <w:iCs/>
                <w:sz w:val="22"/>
                <w:szCs w:val="22"/>
              </w:rPr>
              <w:t> </w:t>
            </w:r>
            <w:r w:rsidRPr="002A476F">
              <w:rPr>
                <w:rFonts w:ascii="Arial" w:hAnsi="Arial" w:cs="Arial"/>
                <w:iCs/>
                <w:sz w:val="22"/>
                <w:szCs w:val="22"/>
              </w:rPr>
              <w:t>matter that is relevant to determining whether an amendment to the</w:t>
            </w:r>
            <w:r w:rsidR="00F13D30">
              <w:rPr>
                <w:rFonts w:ascii="Arial" w:hAnsi="Arial" w:cs="Arial"/>
                <w:iCs/>
                <w:sz w:val="22"/>
                <w:szCs w:val="22"/>
              </w:rPr>
              <w:t> </w:t>
            </w:r>
            <w:r w:rsidRPr="002A476F">
              <w:rPr>
                <w:rFonts w:ascii="Arial" w:hAnsi="Arial" w:cs="Arial"/>
                <w:iCs/>
                <w:sz w:val="22"/>
                <w:szCs w:val="22"/>
              </w:rPr>
              <w:t>list is consistent with those objects is likely to be a relevant factor.</w:t>
            </w:r>
          </w:p>
          <w:p w:rsidR="00DA6A89" w:rsidRPr="002A476F" w:rsidRDefault="00DA6A89" w:rsidP="008912FB">
            <w:pPr>
              <w:spacing w:line="276" w:lineRule="auto"/>
              <w:rPr>
                <w:rFonts w:ascii="Arial" w:hAnsi="Arial" w:cs="Arial"/>
                <w:iCs/>
                <w:sz w:val="22"/>
                <w:szCs w:val="22"/>
              </w:rPr>
            </w:pPr>
          </w:p>
          <w:p w:rsidR="00054473" w:rsidRPr="00054473" w:rsidRDefault="00054473" w:rsidP="00054473">
            <w:pPr>
              <w:spacing w:line="276" w:lineRule="auto"/>
              <w:rPr>
                <w:rFonts w:ascii="Arial" w:hAnsi="Arial" w:cs="Arial"/>
                <w:iCs/>
                <w:sz w:val="22"/>
                <w:szCs w:val="22"/>
              </w:rPr>
            </w:pPr>
            <w:r w:rsidRPr="00054473">
              <w:rPr>
                <w:rFonts w:ascii="Arial" w:hAnsi="Arial" w:cs="Arial"/>
                <w:iCs/>
                <w:sz w:val="22"/>
                <w:szCs w:val="22"/>
              </w:rPr>
              <w:t xml:space="preserve">The Department considers that the amendment of the list of exempt native specimens to include product taken in the </w:t>
            </w:r>
            <w:r w:rsidR="003350B1">
              <w:rPr>
                <w:rFonts w:ascii="Arial" w:hAnsi="Arial" w:cs="Arial"/>
                <w:iCs/>
                <w:sz w:val="22"/>
                <w:szCs w:val="22"/>
              </w:rPr>
              <w:t>East Coast Otter Trawl</w:t>
            </w:r>
            <w:r w:rsidRPr="00054473">
              <w:rPr>
                <w:rFonts w:ascii="Arial" w:hAnsi="Arial" w:cs="Arial"/>
                <w:iCs/>
                <w:sz w:val="22"/>
                <w:szCs w:val="22"/>
              </w:rPr>
              <w:t xml:space="preserve"> Fishery (excluding specimens that belong to species listed under Part 13 of the EPBC Act [other than a species listed in the conservation dependent category] and excluding specimens that belong to taxa listed under section 303CA of the EPBC Act) would be consistent with the provisions of Part 13A as:</w:t>
            </w:r>
          </w:p>
          <w:p w:rsidR="00054473" w:rsidRPr="00054473" w:rsidRDefault="00054473" w:rsidP="00054473">
            <w:pPr>
              <w:numPr>
                <w:ilvl w:val="0"/>
                <w:numId w:val="55"/>
              </w:numPr>
              <w:spacing w:line="276" w:lineRule="auto"/>
              <w:ind w:left="383"/>
              <w:rPr>
                <w:rFonts w:ascii="Arial" w:hAnsi="Arial" w:cs="Arial"/>
                <w:iCs/>
                <w:sz w:val="22"/>
                <w:szCs w:val="22"/>
              </w:rPr>
            </w:pPr>
            <w:r w:rsidRPr="00054473">
              <w:rPr>
                <w:rFonts w:ascii="Arial" w:hAnsi="Arial" w:cs="Arial"/>
                <w:iCs/>
                <w:sz w:val="22"/>
                <w:szCs w:val="22"/>
              </w:rPr>
              <w:t>there are management arrangements in place to ensure that the resource is being managed in an ecologically sustainable way (see Table 1)</w:t>
            </w:r>
          </w:p>
          <w:p w:rsidR="00054473" w:rsidRPr="00054473" w:rsidRDefault="00CE7A63" w:rsidP="00054473">
            <w:pPr>
              <w:numPr>
                <w:ilvl w:val="0"/>
                <w:numId w:val="55"/>
              </w:numPr>
              <w:spacing w:line="276" w:lineRule="auto"/>
              <w:ind w:left="383"/>
              <w:rPr>
                <w:rFonts w:ascii="Arial" w:hAnsi="Arial" w:cs="Arial"/>
                <w:iCs/>
                <w:sz w:val="22"/>
                <w:szCs w:val="22"/>
              </w:rPr>
            </w:pPr>
            <w:r>
              <w:rPr>
                <w:rFonts w:ascii="Arial" w:hAnsi="Arial" w:cs="Arial"/>
                <w:iCs/>
                <w:sz w:val="22"/>
                <w:szCs w:val="22"/>
              </w:rPr>
              <w:t>the fishery will not harvest any Convention on International Trade in Endangered Species of Wild Fauna and Flora (CITES) listed species</w:t>
            </w:r>
          </w:p>
          <w:p w:rsidR="00054473" w:rsidRPr="00054473" w:rsidRDefault="00054473" w:rsidP="00054473">
            <w:pPr>
              <w:numPr>
                <w:ilvl w:val="0"/>
                <w:numId w:val="55"/>
              </w:numPr>
              <w:spacing w:line="276" w:lineRule="auto"/>
              <w:ind w:left="383"/>
              <w:rPr>
                <w:rFonts w:ascii="Arial" w:hAnsi="Arial" w:cs="Arial"/>
                <w:iCs/>
                <w:sz w:val="22"/>
                <w:szCs w:val="22"/>
              </w:rPr>
            </w:pPr>
            <w:r w:rsidRPr="00054473">
              <w:rPr>
                <w:rFonts w:ascii="Arial" w:hAnsi="Arial" w:cs="Arial"/>
                <w:iCs/>
                <w:sz w:val="22"/>
                <w:szCs w:val="22"/>
              </w:rPr>
              <w:t>the operation of the fishery during the period of the recommended inclusion is unlikely to be unsustainable and threaten biodiversity, and</w:t>
            </w:r>
          </w:p>
          <w:p w:rsidR="009F1E60" w:rsidRPr="002A476F" w:rsidRDefault="00054473" w:rsidP="00054473">
            <w:pPr>
              <w:numPr>
                <w:ilvl w:val="0"/>
                <w:numId w:val="55"/>
              </w:numPr>
              <w:spacing w:after="120" w:line="276" w:lineRule="auto"/>
              <w:ind w:left="383"/>
              <w:rPr>
                <w:rFonts w:ascii="Arial" w:hAnsi="Arial" w:cs="Arial"/>
                <w:sz w:val="22"/>
                <w:szCs w:val="22"/>
              </w:rPr>
            </w:pPr>
            <w:r w:rsidRPr="00054473">
              <w:rPr>
                <w:rFonts w:ascii="Arial" w:hAnsi="Arial" w:cs="Arial"/>
                <w:iCs/>
                <w:sz w:val="22"/>
                <w:szCs w:val="22"/>
              </w:rPr>
              <w:t>the Environment Protection and Biodiversity Conservation Regulations 2000 do not specify fish as a class of animal in relation to the welfare of live specimens.</w:t>
            </w:r>
          </w:p>
        </w:tc>
      </w:tr>
    </w:tbl>
    <w:p w:rsidR="006A2D99" w:rsidRDefault="006A2D9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F6308F" w:rsidTr="00814CC7">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Before amending the list referred to in section 303DB (list of exempt native specimens), the Minister:</w:t>
            </w:r>
          </w:p>
          <w:p w:rsidR="00DA6A89" w:rsidRPr="002A476F" w:rsidRDefault="00DA6A89" w:rsidP="00CD6A1A">
            <w:pPr>
              <w:numPr>
                <w:ilvl w:val="0"/>
                <w:numId w:val="5"/>
              </w:numPr>
              <w:spacing w:line="276" w:lineRule="auto"/>
              <w:rPr>
                <w:rFonts w:ascii="Arial" w:hAnsi="Arial" w:cs="Arial"/>
                <w:sz w:val="22"/>
                <w:szCs w:val="22"/>
              </w:rPr>
            </w:pPr>
            <w:r w:rsidRPr="002A476F">
              <w:rPr>
                <w:rFonts w:ascii="Arial" w:hAnsi="Arial" w:cs="Arial"/>
                <w:sz w:val="22"/>
                <w:szCs w:val="22"/>
              </w:rPr>
              <w:t>must consult such other Minister or Ministers as the Minister considers appropriate; and</w:t>
            </w:r>
          </w:p>
          <w:p w:rsidR="00DA6A89" w:rsidRPr="002A476F" w:rsidRDefault="00DA6A89" w:rsidP="00CD6A1A">
            <w:pPr>
              <w:numPr>
                <w:ilvl w:val="0"/>
                <w:numId w:val="5"/>
              </w:numPr>
              <w:spacing w:line="276" w:lineRule="auto"/>
              <w:rPr>
                <w:rFonts w:ascii="Arial" w:hAnsi="Arial" w:cs="Arial"/>
                <w:sz w:val="22"/>
                <w:szCs w:val="22"/>
              </w:rPr>
            </w:pPr>
            <w:r w:rsidRPr="002A476F">
              <w:rPr>
                <w:rFonts w:ascii="Arial" w:hAnsi="Arial" w:cs="Arial"/>
                <w:sz w:val="22"/>
                <w:szCs w:val="22"/>
              </w:rPr>
              <w:t>must consult such other Minister or Ministers of each State and self-governing Territory as the Minster considers appropriate; and</w:t>
            </w:r>
          </w:p>
          <w:p w:rsidR="00DA6A89" w:rsidRPr="002A476F" w:rsidRDefault="00DA6A89" w:rsidP="00CD6A1A">
            <w:pPr>
              <w:numPr>
                <w:ilvl w:val="0"/>
                <w:numId w:val="5"/>
              </w:numPr>
              <w:spacing w:line="276" w:lineRule="auto"/>
              <w:rPr>
                <w:rFonts w:ascii="Arial" w:hAnsi="Arial" w:cs="Arial"/>
                <w:sz w:val="22"/>
                <w:szCs w:val="22"/>
              </w:rPr>
            </w:pPr>
            <w:r w:rsidRPr="002A476F">
              <w:rPr>
                <w:rFonts w:ascii="Arial" w:hAnsi="Arial" w:cs="Arial"/>
                <w:sz w:val="22"/>
                <w:szCs w:val="22"/>
              </w:rPr>
              <w:t xml:space="preserve">may consult such other persons and organisations as the Minister considers appropriate. </w:t>
            </w:r>
          </w:p>
        </w:tc>
        <w:tc>
          <w:tcPr>
            <w:tcW w:w="7087" w:type="dxa"/>
          </w:tcPr>
          <w:p w:rsidR="00837DDE" w:rsidRDefault="00B169FB" w:rsidP="008912FB">
            <w:pPr>
              <w:spacing w:after="120" w:line="276" w:lineRule="auto"/>
              <w:rPr>
                <w:rFonts w:ascii="Arial" w:hAnsi="Arial" w:cs="Arial"/>
                <w:iCs/>
                <w:sz w:val="22"/>
                <w:szCs w:val="22"/>
              </w:rPr>
            </w:pPr>
            <w:r w:rsidRPr="002A476F">
              <w:rPr>
                <w:rFonts w:ascii="Arial" w:hAnsi="Arial" w:cs="Arial"/>
                <w:iCs/>
                <w:sz w:val="22"/>
                <w:szCs w:val="22"/>
              </w:rPr>
              <w:t xml:space="preserve">The </w:t>
            </w:r>
            <w:r w:rsidR="000C0870">
              <w:rPr>
                <w:rFonts w:ascii="Arial" w:hAnsi="Arial" w:cs="Arial"/>
                <w:iCs/>
                <w:sz w:val="22"/>
                <w:szCs w:val="22"/>
              </w:rPr>
              <w:t>Department</w:t>
            </w:r>
            <w:r w:rsidRPr="002A476F">
              <w:rPr>
                <w:rFonts w:ascii="Arial" w:hAnsi="Arial" w:cs="Arial"/>
                <w:iCs/>
                <w:sz w:val="22"/>
                <w:szCs w:val="22"/>
              </w:rPr>
              <w:t xml:space="preserve"> </w:t>
            </w:r>
            <w:r w:rsidR="00DA6A89" w:rsidRPr="002A476F">
              <w:rPr>
                <w:rFonts w:ascii="Arial" w:hAnsi="Arial" w:cs="Arial"/>
                <w:iCs/>
                <w:sz w:val="22"/>
                <w:szCs w:val="22"/>
              </w:rPr>
              <w:t xml:space="preserve">considers that the consultation requirements have been met. </w:t>
            </w:r>
          </w:p>
          <w:p w:rsidR="009F1E60" w:rsidRPr="002A476F" w:rsidRDefault="00A21B95" w:rsidP="008912FB">
            <w:pPr>
              <w:spacing w:after="120" w:line="276" w:lineRule="auto"/>
              <w:rPr>
                <w:rFonts w:ascii="Arial" w:hAnsi="Arial" w:cs="Arial"/>
                <w:iCs/>
                <w:sz w:val="22"/>
                <w:szCs w:val="22"/>
              </w:rPr>
            </w:pPr>
            <w:r>
              <w:rPr>
                <w:rFonts w:ascii="Arial" w:hAnsi="Arial" w:cs="Arial"/>
                <w:iCs/>
                <w:sz w:val="22"/>
                <w:szCs w:val="22"/>
              </w:rPr>
              <w:t>The application from Fisheries Queensland</w:t>
            </w:r>
            <w:r w:rsidR="009F1E60" w:rsidRPr="002A476F">
              <w:rPr>
                <w:rFonts w:ascii="Arial" w:hAnsi="Arial" w:cs="Arial"/>
                <w:iCs/>
                <w:sz w:val="22"/>
                <w:szCs w:val="22"/>
              </w:rPr>
              <w:t xml:space="preserve"> was released for public comment from </w:t>
            </w:r>
            <w:r>
              <w:rPr>
                <w:rFonts w:ascii="Arial" w:hAnsi="Arial" w:cs="Arial"/>
                <w:iCs/>
                <w:sz w:val="22"/>
                <w:szCs w:val="22"/>
              </w:rPr>
              <w:t>23 August</w:t>
            </w:r>
            <w:r w:rsidR="009F1E60" w:rsidRPr="002A476F">
              <w:rPr>
                <w:rFonts w:ascii="Arial" w:hAnsi="Arial" w:cs="Arial"/>
                <w:iCs/>
                <w:sz w:val="22"/>
                <w:szCs w:val="22"/>
              </w:rPr>
              <w:t xml:space="preserve"> </w:t>
            </w:r>
            <w:r>
              <w:rPr>
                <w:rFonts w:ascii="Arial" w:hAnsi="Arial" w:cs="Arial"/>
                <w:iCs/>
                <w:sz w:val="22"/>
                <w:szCs w:val="22"/>
              </w:rPr>
              <w:t xml:space="preserve">2013 </w:t>
            </w:r>
            <w:r w:rsidR="009F1E60" w:rsidRPr="002A476F">
              <w:rPr>
                <w:rFonts w:ascii="Arial" w:hAnsi="Arial" w:cs="Arial"/>
                <w:iCs/>
                <w:sz w:val="22"/>
                <w:szCs w:val="22"/>
              </w:rPr>
              <w:t xml:space="preserve">to </w:t>
            </w:r>
            <w:r>
              <w:rPr>
                <w:rFonts w:ascii="Arial" w:hAnsi="Arial" w:cs="Arial"/>
                <w:iCs/>
                <w:sz w:val="22"/>
                <w:szCs w:val="22"/>
              </w:rPr>
              <w:t>23 September 2013</w:t>
            </w:r>
            <w:r w:rsidR="009F1E60" w:rsidRPr="002A476F">
              <w:rPr>
                <w:rFonts w:ascii="Arial" w:hAnsi="Arial" w:cs="Arial"/>
                <w:iCs/>
                <w:sz w:val="22"/>
                <w:szCs w:val="22"/>
              </w:rPr>
              <w:t>. The public comment period sought comment on:</w:t>
            </w:r>
          </w:p>
          <w:p w:rsidR="009F1E60" w:rsidRPr="002A476F" w:rsidRDefault="009F1E60" w:rsidP="00CD6A1A">
            <w:pPr>
              <w:numPr>
                <w:ilvl w:val="0"/>
                <w:numId w:val="3"/>
              </w:numPr>
              <w:tabs>
                <w:tab w:val="clear" w:pos="1455"/>
                <w:tab w:val="num" w:pos="293"/>
              </w:tabs>
              <w:spacing w:after="120" w:line="276" w:lineRule="auto"/>
              <w:ind w:left="293" w:hanging="293"/>
              <w:rPr>
                <w:rFonts w:ascii="Arial" w:hAnsi="Arial" w:cs="Arial"/>
                <w:sz w:val="22"/>
                <w:szCs w:val="22"/>
              </w:rPr>
            </w:pPr>
            <w:r w:rsidRPr="002A476F">
              <w:rPr>
                <w:rFonts w:ascii="Arial" w:hAnsi="Arial" w:cs="Arial"/>
                <w:sz w:val="22"/>
                <w:szCs w:val="22"/>
              </w:rPr>
              <w:t xml:space="preserve">the proposal to </w:t>
            </w:r>
            <w:r w:rsidR="001327CB">
              <w:rPr>
                <w:rFonts w:ascii="Arial" w:hAnsi="Arial" w:cs="Arial"/>
                <w:sz w:val="22"/>
                <w:szCs w:val="22"/>
              </w:rPr>
              <w:t>continue to</w:t>
            </w:r>
            <w:r w:rsidRPr="002A476F">
              <w:rPr>
                <w:rFonts w:ascii="Arial" w:hAnsi="Arial" w:cs="Arial"/>
                <w:sz w:val="22"/>
                <w:szCs w:val="22"/>
              </w:rPr>
              <w:t xml:space="preserve"> </w:t>
            </w:r>
            <w:r w:rsidR="001327CB" w:rsidRPr="002A476F">
              <w:rPr>
                <w:rFonts w:ascii="Arial" w:hAnsi="Arial" w:cs="Arial"/>
                <w:sz w:val="22"/>
                <w:szCs w:val="22"/>
              </w:rPr>
              <w:t xml:space="preserve">include product derived from the </w:t>
            </w:r>
            <w:r w:rsidR="001327CB">
              <w:rPr>
                <w:rFonts w:ascii="Arial" w:hAnsi="Arial" w:cs="Arial"/>
                <w:iCs/>
                <w:sz w:val="22"/>
                <w:szCs w:val="22"/>
              </w:rPr>
              <w:t>Queensland East Coast Otter Trawl Fishery</w:t>
            </w:r>
            <w:r w:rsidR="001327CB" w:rsidRPr="002A476F">
              <w:rPr>
                <w:rFonts w:ascii="Arial" w:hAnsi="Arial" w:cs="Arial"/>
                <w:sz w:val="22"/>
                <w:szCs w:val="22"/>
              </w:rPr>
              <w:t xml:space="preserve">, </w:t>
            </w:r>
            <w:r w:rsidR="001327CB">
              <w:rPr>
                <w:rFonts w:ascii="Arial" w:hAnsi="Arial" w:cs="Arial"/>
                <w:sz w:val="22"/>
                <w:szCs w:val="22"/>
              </w:rPr>
              <w:t>except those species listed under Part 13 of the EPBC Act</w:t>
            </w:r>
            <w:r w:rsidR="003350B1">
              <w:rPr>
                <w:rFonts w:ascii="Arial" w:hAnsi="Arial" w:cs="Arial"/>
                <w:sz w:val="22"/>
                <w:szCs w:val="22"/>
              </w:rPr>
              <w:t>,</w:t>
            </w:r>
            <w:r w:rsidR="001327CB" w:rsidRPr="002A476F">
              <w:rPr>
                <w:rFonts w:ascii="Arial" w:hAnsi="Arial" w:cs="Arial"/>
                <w:sz w:val="22"/>
                <w:szCs w:val="22"/>
              </w:rPr>
              <w:t xml:space="preserve"> </w:t>
            </w:r>
            <w:r w:rsidR="001327CB">
              <w:rPr>
                <w:rFonts w:ascii="Arial" w:hAnsi="Arial" w:cs="Arial"/>
                <w:sz w:val="22"/>
                <w:szCs w:val="22"/>
              </w:rPr>
              <w:t xml:space="preserve">in the </w:t>
            </w:r>
            <w:r w:rsidRPr="002A476F">
              <w:rPr>
                <w:rFonts w:ascii="Arial" w:hAnsi="Arial" w:cs="Arial"/>
                <w:sz w:val="22"/>
                <w:szCs w:val="22"/>
              </w:rPr>
              <w:t>li</w:t>
            </w:r>
            <w:r w:rsidR="001327CB">
              <w:rPr>
                <w:rFonts w:ascii="Arial" w:hAnsi="Arial" w:cs="Arial"/>
                <w:sz w:val="22"/>
                <w:szCs w:val="22"/>
              </w:rPr>
              <w:t>st of exempt native specimens,</w:t>
            </w:r>
            <w:r w:rsidRPr="002A476F">
              <w:rPr>
                <w:rFonts w:ascii="Arial" w:hAnsi="Arial" w:cs="Arial"/>
                <w:sz w:val="22"/>
                <w:szCs w:val="22"/>
              </w:rPr>
              <w:t xml:space="preserve"> and </w:t>
            </w:r>
          </w:p>
          <w:p w:rsidR="009F1E60" w:rsidRPr="002A476F" w:rsidRDefault="00A21B95" w:rsidP="00CD6A1A">
            <w:pPr>
              <w:numPr>
                <w:ilvl w:val="0"/>
                <w:numId w:val="3"/>
              </w:numPr>
              <w:tabs>
                <w:tab w:val="clear" w:pos="1455"/>
                <w:tab w:val="num" w:pos="293"/>
              </w:tabs>
              <w:spacing w:after="120" w:line="276" w:lineRule="auto"/>
              <w:ind w:left="293" w:hanging="293"/>
              <w:rPr>
                <w:rFonts w:ascii="Arial" w:hAnsi="Arial" w:cs="Arial"/>
                <w:sz w:val="22"/>
                <w:szCs w:val="22"/>
              </w:rPr>
            </w:pPr>
            <w:r>
              <w:rPr>
                <w:rFonts w:ascii="Arial" w:hAnsi="Arial" w:cs="Arial"/>
                <w:sz w:val="22"/>
                <w:szCs w:val="22"/>
              </w:rPr>
              <w:t>Fisheries Queensland’s</w:t>
            </w:r>
            <w:r w:rsidR="009F1E60" w:rsidRPr="002A476F">
              <w:rPr>
                <w:rFonts w:ascii="Arial" w:hAnsi="Arial" w:cs="Arial"/>
                <w:iCs/>
                <w:sz w:val="22"/>
                <w:szCs w:val="22"/>
              </w:rPr>
              <w:t xml:space="preserve"> </w:t>
            </w:r>
            <w:r w:rsidR="009F1E60" w:rsidRPr="002A476F">
              <w:rPr>
                <w:rFonts w:ascii="Arial" w:hAnsi="Arial" w:cs="Arial"/>
                <w:sz w:val="22"/>
                <w:szCs w:val="22"/>
              </w:rPr>
              <w:t xml:space="preserve">application for the </w:t>
            </w:r>
            <w:r w:rsidR="00433793">
              <w:rPr>
                <w:rFonts w:ascii="Arial" w:hAnsi="Arial" w:cs="Arial"/>
                <w:iCs/>
                <w:sz w:val="22"/>
                <w:szCs w:val="22"/>
              </w:rPr>
              <w:t>Queensland East Coast Otter Trawl Fishery</w:t>
            </w:r>
            <w:r w:rsidR="009F1E60" w:rsidRPr="002A476F">
              <w:rPr>
                <w:rFonts w:ascii="Arial" w:hAnsi="Arial" w:cs="Arial"/>
                <w:sz w:val="22"/>
                <w:szCs w:val="22"/>
              </w:rPr>
              <w:t>.</w:t>
            </w:r>
          </w:p>
          <w:p w:rsidR="00DA6A89" w:rsidRPr="002A476F" w:rsidRDefault="00067EAF" w:rsidP="008912FB">
            <w:pPr>
              <w:spacing w:after="120" w:line="276" w:lineRule="auto"/>
              <w:rPr>
                <w:rFonts w:ascii="Arial" w:hAnsi="Arial" w:cs="Arial"/>
                <w:iCs/>
                <w:sz w:val="22"/>
                <w:szCs w:val="22"/>
              </w:rPr>
            </w:pPr>
            <w:r>
              <w:rPr>
                <w:rFonts w:ascii="Arial" w:hAnsi="Arial" w:cs="Arial"/>
                <w:iCs/>
                <w:sz w:val="22"/>
                <w:szCs w:val="22"/>
              </w:rPr>
              <w:t>One comment was received.</w:t>
            </w:r>
            <w:r w:rsidR="00DA6A89" w:rsidRPr="002A476F">
              <w:rPr>
                <w:rFonts w:ascii="Arial" w:hAnsi="Arial" w:cs="Arial"/>
                <w:iCs/>
                <w:sz w:val="22"/>
                <w:szCs w:val="22"/>
              </w:rPr>
              <w:t xml:space="preserve"> </w:t>
            </w:r>
          </w:p>
        </w:tc>
      </w:tr>
      <w:tr w:rsidR="00DA6A89" w:rsidRPr="00F6308F" w:rsidTr="00814CC7">
        <w:tc>
          <w:tcPr>
            <w:tcW w:w="7087" w:type="dxa"/>
          </w:tcPr>
          <w:p w:rsidR="00DA6A89" w:rsidRPr="002A476F" w:rsidRDefault="00DA6A89" w:rsidP="008912FB">
            <w:pPr>
              <w:spacing w:before="120" w:after="120" w:line="276" w:lineRule="auto"/>
              <w:ind w:left="360" w:hanging="360"/>
              <w:rPr>
                <w:rFonts w:ascii="Arial" w:hAnsi="Arial" w:cs="Arial"/>
                <w:sz w:val="22"/>
                <w:szCs w:val="22"/>
              </w:rPr>
            </w:pPr>
            <w:r w:rsidRPr="002A476F">
              <w:rPr>
                <w:rFonts w:ascii="Arial" w:hAnsi="Arial" w:cs="Arial"/>
                <w:sz w:val="22"/>
                <w:szCs w:val="22"/>
              </w:rPr>
              <w:t>(5)</w:t>
            </w:r>
            <w:r w:rsidRPr="002A476F">
              <w:rPr>
                <w:rFonts w:ascii="Arial" w:hAnsi="Arial" w:cs="Arial"/>
                <w:sz w:val="22"/>
                <w:szCs w:val="22"/>
              </w:rPr>
              <w:tab/>
              <w:t>A copy of an instrument made under section 303DC is to be made available for inspection on the Internet.</w:t>
            </w:r>
          </w:p>
        </w:tc>
        <w:tc>
          <w:tcPr>
            <w:tcW w:w="7087" w:type="dxa"/>
          </w:tcPr>
          <w:p w:rsidR="00DA6A89" w:rsidRPr="002A476F" w:rsidRDefault="00DA6A89" w:rsidP="001327CB">
            <w:pPr>
              <w:spacing w:before="120" w:after="120" w:line="276" w:lineRule="auto"/>
              <w:rPr>
                <w:rFonts w:ascii="Arial" w:hAnsi="Arial" w:cs="Arial"/>
                <w:sz w:val="22"/>
                <w:szCs w:val="22"/>
              </w:rPr>
            </w:pPr>
            <w:r w:rsidRPr="002A476F">
              <w:rPr>
                <w:rFonts w:ascii="Arial" w:hAnsi="Arial" w:cs="Arial"/>
                <w:sz w:val="22"/>
                <w:szCs w:val="22"/>
              </w:rPr>
              <w:t>The</w:t>
            </w:r>
            <w:r w:rsidR="001327CB">
              <w:rPr>
                <w:rFonts w:ascii="Arial" w:hAnsi="Arial" w:cs="Arial"/>
                <w:sz w:val="22"/>
                <w:szCs w:val="22"/>
              </w:rPr>
              <w:t xml:space="preserve"> existing</w:t>
            </w:r>
            <w:r w:rsidRPr="002A476F">
              <w:rPr>
                <w:rFonts w:ascii="Arial" w:hAnsi="Arial" w:cs="Arial"/>
                <w:sz w:val="22"/>
                <w:szCs w:val="22"/>
              </w:rPr>
              <w:t xml:space="preserve"> instrument for the </w:t>
            </w:r>
            <w:r w:rsidR="00433793" w:rsidRPr="00067EAF">
              <w:rPr>
                <w:rFonts w:ascii="Arial" w:hAnsi="Arial" w:cs="Arial"/>
                <w:sz w:val="22"/>
                <w:szCs w:val="22"/>
              </w:rPr>
              <w:t>Queensland East Coast Otter Trawl Fishery</w:t>
            </w:r>
            <w:r w:rsidRPr="002A476F">
              <w:rPr>
                <w:rFonts w:ascii="Arial" w:hAnsi="Arial" w:cs="Arial"/>
                <w:sz w:val="22"/>
                <w:szCs w:val="22"/>
              </w:rPr>
              <w:t xml:space="preserve"> made under section 303DC </w:t>
            </w:r>
            <w:r w:rsidR="001327CB">
              <w:rPr>
                <w:rFonts w:ascii="Arial" w:hAnsi="Arial" w:cs="Arial"/>
                <w:sz w:val="22"/>
                <w:szCs w:val="22"/>
              </w:rPr>
              <w:t>was</w:t>
            </w:r>
            <w:r w:rsidRPr="002A476F">
              <w:rPr>
                <w:rFonts w:ascii="Arial" w:hAnsi="Arial" w:cs="Arial"/>
                <w:sz w:val="22"/>
                <w:szCs w:val="22"/>
              </w:rPr>
              <w:t xml:space="preserve"> gazetted and </w:t>
            </w:r>
            <w:r w:rsidR="001327CB">
              <w:rPr>
                <w:rFonts w:ascii="Arial" w:hAnsi="Arial" w:cs="Arial"/>
                <w:sz w:val="22"/>
                <w:szCs w:val="22"/>
              </w:rPr>
              <w:t>is</w:t>
            </w:r>
            <w:r w:rsidRPr="002A476F">
              <w:rPr>
                <w:rFonts w:ascii="Arial" w:hAnsi="Arial" w:cs="Arial"/>
                <w:sz w:val="22"/>
                <w:szCs w:val="22"/>
              </w:rPr>
              <w:t xml:space="preserve"> available </w:t>
            </w:r>
            <w:r w:rsidR="00067EAF">
              <w:rPr>
                <w:rFonts w:ascii="Arial" w:hAnsi="Arial" w:cs="Arial"/>
                <w:sz w:val="22"/>
                <w:szCs w:val="22"/>
              </w:rPr>
              <w:t>through</w:t>
            </w:r>
            <w:r w:rsidRPr="002A476F">
              <w:rPr>
                <w:rFonts w:ascii="Arial" w:hAnsi="Arial" w:cs="Arial"/>
                <w:sz w:val="22"/>
                <w:szCs w:val="22"/>
              </w:rPr>
              <w:t xml:space="preserve"> the </w:t>
            </w:r>
            <w:r w:rsidR="000C0870">
              <w:rPr>
                <w:rFonts w:ascii="Arial" w:hAnsi="Arial" w:cs="Arial"/>
                <w:iCs/>
                <w:sz w:val="22"/>
                <w:szCs w:val="22"/>
              </w:rPr>
              <w:t>Department</w:t>
            </w:r>
            <w:r w:rsidR="00B169FB" w:rsidRPr="002A476F">
              <w:rPr>
                <w:rFonts w:ascii="Arial" w:hAnsi="Arial" w:cs="Arial"/>
                <w:iCs/>
                <w:sz w:val="22"/>
                <w:szCs w:val="22"/>
              </w:rPr>
              <w:t xml:space="preserve">’s </w:t>
            </w:r>
            <w:r w:rsidRPr="002A476F">
              <w:rPr>
                <w:rFonts w:ascii="Arial" w:hAnsi="Arial" w:cs="Arial"/>
                <w:sz w:val="22"/>
                <w:szCs w:val="22"/>
              </w:rPr>
              <w:t>website.</w:t>
            </w:r>
          </w:p>
        </w:tc>
      </w:tr>
    </w:tbl>
    <w:p w:rsidR="006A2D99" w:rsidRDefault="006A2D9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F6308F" w:rsidTr="00397998">
        <w:tc>
          <w:tcPr>
            <w:tcW w:w="7087" w:type="dxa"/>
          </w:tcPr>
          <w:p w:rsidR="00B73546" w:rsidRPr="001B2CE2" w:rsidRDefault="006A2D99" w:rsidP="002D67EE">
            <w:pPr>
              <w:spacing w:line="276" w:lineRule="auto"/>
              <w:rPr>
                <w:rFonts w:ascii="Arial" w:hAnsi="Arial" w:cs="Arial"/>
                <w:b/>
                <w:sz w:val="22"/>
                <w:szCs w:val="22"/>
              </w:rPr>
            </w:pPr>
            <w:r>
              <w:br w:type="page"/>
            </w:r>
            <w:r>
              <w:br w:type="page"/>
            </w:r>
            <w:r>
              <w:rPr>
                <w:rFonts w:ascii="Arial" w:hAnsi="Arial" w:cs="Arial"/>
                <w:sz w:val="22"/>
                <w:szCs w:val="22"/>
                <w:highlight w:val="yellow"/>
              </w:rPr>
              <w:br w:type="page"/>
            </w:r>
            <w:r w:rsidR="00B73546" w:rsidRPr="001B2CE2">
              <w:rPr>
                <w:rFonts w:ascii="Arial" w:hAnsi="Arial" w:cs="Arial"/>
                <w:b/>
                <w:sz w:val="22"/>
                <w:szCs w:val="22"/>
              </w:rPr>
              <w:t>Section 303FN Approved wildlife trade operation</w:t>
            </w:r>
          </w:p>
        </w:tc>
        <w:tc>
          <w:tcPr>
            <w:tcW w:w="7087" w:type="dxa"/>
          </w:tcPr>
          <w:p w:rsidR="00B73546" w:rsidRPr="001B2CE2" w:rsidRDefault="00B73546" w:rsidP="002D67EE">
            <w:pPr>
              <w:spacing w:line="276" w:lineRule="auto"/>
              <w:rPr>
                <w:rFonts w:ascii="Arial" w:hAnsi="Arial" w:cs="Arial"/>
                <w:b/>
                <w:sz w:val="22"/>
                <w:szCs w:val="22"/>
              </w:rPr>
            </w:pPr>
            <w:r w:rsidRPr="001B2CE2">
              <w:rPr>
                <w:rFonts w:ascii="Arial" w:hAnsi="Arial" w:cs="Arial"/>
                <w:b/>
                <w:sz w:val="22"/>
                <w:szCs w:val="22"/>
              </w:rPr>
              <w:t xml:space="preserve">The </w:t>
            </w:r>
            <w:r w:rsidR="000C0870">
              <w:rPr>
                <w:rFonts w:ascii="Arial" w:hAnsi="Arial" w:cs="Arial"/>
                <w:b/>
                <w:sz w:val="22"/>
                <w:szCs w:val="22"/>
              </w:rPr>
              <w:t>Department</w:t>
            </w:r>
            <w:r w:rsidRPr="001B2CE2">
              <w:rPr>
                <w:rFonts w:ascii="Arial" w:hAnsi="Arial" w:cs="Arial"/>
                <w:b/>
                <w:sz w:val="22"/>
                <w:szCs w:val="22"/>
              </w:rPr>
              <w:t xml:space="preserve">’s assessment of the </w:t>
            </w:r>
            <w:r w:rsidR="00433793">
              <w:rPr>
                <w:rFonts w:ascii="Arial" w:hAnsi="Arial" w:cs="Arial"/>
                <w:b/>
                <w:sz w:val="22"/>
                <w:szCs w:val="22"/>
              </w:rPr>
              <w:t>Queensland East Coast Otter Trawl Fishery</w:t>
            </w:r>
          </w:p>
        </w:tc>
      </w:tr>
      <w:tr w:rsidR="00DA6A89" w:rsidRPr="00F6308F" w:rsidTr="00397998">
        <w:tc>
          <w:tcPr>
            <w:tcW w:w="7087" w:type="dxa"/>
            <w:tcMar>
              <w:top w:w="57" w:type="dxa"/>
              <w:bottom w:w="57" w:type="dxa"/>
            </w:tcMar>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(2)</w:t>
            </w:r>
            <w:r w:rsidRPr="002A476F">
              <w:rPr>
                <w:rFonts w:ascii="Arial" w:hAnsi="Arial" w:cs="Arial"/>
                <w:sz w:val="22"/>
                <w:szCs w:val="22"/>
              </w:rPr>
              <w:tab/>
              <w:t xml:space="preserve">The Minister may, by instrument published in the </w:t>
            </w:r>
            <w:r w:rsidRPr="002A476F">
              <w:rPr>
                <w:rFonts w:ascii="Arial" w:hAnsi="Arial" w:cs="Arial"/>
                <w:i/>
                <w:sz w:val="22"/>
                <w:szCs w:val="22"/>
              </w:rPr>
              <w:t>Gazette</w:t>
            </w:r>
            <w:r w:rsidRPr="002A476F">
              <w:rPr>
                <w:rFonts w:ascii="Arial" w:hAnsi="Arial" w:cs="Arial"/>
                <w:sz w:val="22"/>
                <w:szCs w:val="22"/>
              </w:rPr>
              <w:t xml:space="preserve">, declare that a specified wildlife trade operation is an </w:t>
            </w:r>
            <w:r w:rsidRPr="002A476F">
              <w:rPr>
                <w:rFonts w:ascii="Arial" w:hAnsi="Arial" w:cs="Arial"/>
                <w:b/>
                <w:i/>
                <w:sz w:val="22"/>
                <w:szCs w:val="22"/>
              </w:rPr>
              <w:t xml:space="preserve">approved wildlife trade operation </w:t>
            </w:r>
            <w:r w:rsidRPr="002A476F">
              <w:rPr>
                <w:rFonts w:ascii="Arial" w:hAnsi="Arial" w:cs="Arial"/>
                <w:sz w:val="22"/>
                <w:szCs w:val="22"/>
              </w:rPr>
              <w:t>for the purposes of this section.</w:t>
            </w:r>
          </w:p>
        </w:tc>
        <w:tc>
          <w:tcPr>
            <w:tcW w:w="7087" w:type="dxa"/>
            <w:tcMar>
              <w:top w:w="57" w:type="dxa"/>
              <w:bottom w:w="57" w:type="dxa"/>
            </w:tcMar>
          </w:tcPr>
          <w:p w:rsidR="00DA6A89" w:rsidRPr="002A476F" w:rsidRDefault="00DA6A89" w:rsidP="008912FB">
            <w:pPr>
              <w:spacing w:line="276" w:lineRule="auto"/>
              <w:rPr>
                <w:rFonts w:ascii="Arial" w:hAnsi="Arial" w:cs="Arial"/>
                <w:sz w:val="22"/>
                <w:szCs w:val="22"/>
              </w:rPr>
            </w:pPr>
          </w:p>
        </w:tc>
      </w:tr>
      <w:tr w:rsidR="00DA6A89" w:rsidRPr="00F6308F" w:rsidTr="00397998">
        <w:tc>
          <w:tcPr>
            <w:tcW w:w="7087" w:type="dxa"/>
            <w:tcMar>
              <w:top w:w="57" w:type="dxa"/>
              <w:bottom w:w="57" w:type="dxa"/>
            </w:tcMar>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 xml:space="preserve">The Minister must not declare an operation as an approved wildlife trade operation unless the Minister is </w:t>
            </w:r>
            <w:r w:rsidRPr="002A476F">
              <w:rPr>
                <w:rFonts w:ascii="Arial" w:hAnsi="Arial" w:cs="Arial"/>
                <w:b/>
                <w:sz w:val="22"/>
                <w:szCs w:val="22"/>
              </w:rPr>
              <w:t>satisfied</w:t>
            </w:r>
            <w:r w:rsidRPr="002A476F">
              <w:rPr>
                <w:rFonts w:ascii="Arial" w:hAnsi="Arial" w:cs="Arial"/>
                <w:sz w:val="22"/>
                <w:szCs w:val="22"/>
              </w:rPr>
              <w:t xml:space="preserve"> that:</w:t>
            </w:r>
          </w:p>
          <w:p w:rsidR="00DA6A89" w:rsidRPr="002A476F" w:rsidRDefault="00DA6A89" w:rsidP="008912FB">
            <w:pPr>
              <w:spacing w:line="276" w:lineRule="auto"/>
              <w:ind w:left="360" w:hanging="360"/>
              <w:rPr>
                <w:rFonts w:ascii="Arial" w:hAnsi="Arial" w:cs="Arial"/>
                <w:sz w:val="22"/>
                <w:szCs w:val="22"/>
              </w:rPr>
            </w:pPr>
          </w:p>
          <w:p w:rsidR="00DA6A89" w:rsidRPr="002A476F" w:rsidRDefault="00DA6A89" w:rsidP="00CD6A1A">
            <w:pPr>
              <w:numPr>
                <w:ilvl w:val="0"/>
                <w:numId w:val="8"/>
              </w:numPr>
              <w:spacing w:line="276" w:lineRule="auto"/>
              <w:ind w:hanging="540"/>
              <w:rPr>
                <w:rFonts w:ascii="Arial" w:hAnsi="Arial" w:cs="Arial"/>
                <w:sz w:val="22"/>
                <w:szCs w:val="22"/>
              </w:rPr>
            </w:pPr>
            <w:r w:rsidRPr="002A476F">
              <w:rPr>
                <w:rFonts w:ascii="Arial" w:hAnsi="Arial" w:cs="Arial"/>
                <w:sz w:val="22"/>
                <w:szCs w:val="22"/>
              </w:rPr>
              <w:t>the operation is consistent with the objects of Part 13A of the Act; and</w:t>
            </w:r>
          </w:p>
          <w:p w:rsidR="001B2CE2" w:rsidRPr="002A476F" w:rsidRDefault="001B2CE2" w:rsidP="008912FB">
            <w:pPr>
              <w:spacing w:line="276" w:lineRule="auto"/>
              <w:ind w:left="108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Default="00DA6A89" w:rsidP="008912FB">
            <w:pPr>
              <w:spacing w:line="276" w:lineRule="auto"/>
              <w:ind w:hanging="540"/>
              <w:rPr>
                <w:rFonts w:ascii="Arial" w:hAnsi="Arial" w:cs="Arial"/>
                <w:sz w:val="22"/>
                <w:szCs w:val="22"/>
              </w:rPr>
            </w:pPr>
          </w:p>
          <w:p w:rsidR="00192E6A" w:rsidRDefault="00192E6A" w:rsidP="008912FB">
            <w:pPr>
              <w:spacing w:line="276" w:lineRule="auto"/>
              <w:ind w:hanging="540"/>
              <w:rPr>
                <w:rFonts w:ascii="Arial" w:hAnsi="Arial" w:cs="Arial"/>
                <w:sz w:val="22"/>
                <w:szCs w:val="22"/>
              </w:rPr>
            </w:pPr>
          </w:p>
          <w:p w:rsidR="00192E6A" w:rsidRDefault="00192E6A" w:rsidP="008912FB">
            <w:pPr>
              <w:spacing w:line="276" w:lineRule="auto"/>
              <w:ind w:hanging="540"/>
              <w:rPr>
                <w:rFonts w:ascii="Arial" w:hAnsi="Arial" w:cs="Arial"/>
                <w:sz w:val="22"/>
                <w:szCs w:val="22"/>
              </w:rPr>
            </w:pPr>
          </w:p>
          <w:p w:rsidR="00192E6A" w:rsidRPr="002A476F" w:rsidRDefault="00192E6A"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Pr="002A476F" w:rsidRDefault="00DA6A89" w:rsidP="008912FB">
            <w:pPr>
              <w:spacing w:line="276" w:lineRule="auto"/>
              <w:ind w:hanging="540"/>
              <w:rPr>
                <w:rFonts w:ascii="Arial" w:hAnsi="Arial" w:cs="Arial"/>
                <w:sz w:val="22"/>
                <w:szCs w:val="22"/>
              </w:rPr>
            </w:pPr>
          </w:p>
          <w:p w:rsidR="00DA6A89" w:rsidRDefault="00DA6A89" w:rsidP="008912FB">
            <w:pPr>
              <w:spacing w:line="276" w:lineRule="auto"/>
              <w:ind w:hanging="540"/>
              <w:rPr>
                <w:rFonts w:ascii="Arial" w:hAnsi="Arial" w:cs="Arial"/>
                <w:sz w:val="22"/>
                <w:szCs w:val="22"/>
              </w:rPr>
            </w:pPr>
          </w:p>
          <w:p w:rsidR="006A2D99" w:rsidRDefault="006A2D99" w:rsidP="008912FB">
            <w:pPr>
              <w:spacing w:line="276" w:lineRule="auto"/>
              <w:ind w:hanging="540"/>
              <w:rPr>
                <w:rFonts w:ascii="Arial" w:hAnsi="Arial" w:cs="Arial"/>
                <w:sz w:val="22"/>
                <w:szCs w:val="22"/>
              </w:rPr>
            </w:pPr>
          </w:p>
          <w:p w:rsidR="006A2D99" w:rsidRDefault="006A2D99" w:rsidP="008912FB">
            <w:pPr>
              <w:spacing w:line="276" w:lineRule="auto"/>
              <w:ind w:hanging="540"/>
              <w:rPr>
                <w:rFonts w:ascii="Arial" w:hAnsi="Arial" w:cs="Arial"/>
                <w:sz w:val="22"/>
                <w:szCs w:val="22"/>
              </w:rPr>
            </w:pPr>
          </w:p>
          <w:p w:rsidR="006A2D99" w:rsidRDefault="006A2D99" w:rsidP="008912FB">
            <w:pPr>
              <w:spacing w:line="276" w:lineRule="auto"/>
              <w:ind w:hanging="540"/>
              <w:rPr>
                <w:rFonts w:ascii="Arial" w:hAnsi="Arial" w:cs="Arial"/>
                <w:sz w:val="22"/>
                <w:szCs w:val="22"/>
              </w:rPr>
            </w:pPr>
          </w:p>
          <w:p w:rsidR="006A2D99" w:rsidRDefault="006A2D99" w:rsidP="008912FB">
            <w:pPr>
              <w:spacing w:line="276" w:lineRule="auto"/>
              <w:ind w:hanging="540"/>
              <w:rPr>
                <w:rFonts w:ascii="Arial" w:hAnsi="Arial" w:cs="Arial"/>
                <w:sz w:val="22"/>
                <w:szCs w:val="22"/>
              </w:rPr>
            </w:pPr>
          </w:p>
          <w:p w:rsidR="006A2D99" w:rsidRDefault="006A2D99" w:rsidP="008912FB">
            <w:pPr>
              <w:spacing w:line="276" w:lineRule="auto"/>
              <w:ind w:hanging="540"/>
              <w:rPr>
                <w:rFonts w:ascii="Arial" w:hAnsi="Arial" w:cs="Arial"/>
                <w:sz w:val="22"/>
                <w:szCs w:val="22"/>
              </w:rPr>
            </w:pPr>
          </w:p>
          <w:p w:rsidR="006A2D99" w:rsidRDefault="006A2D99" w:rsidP="008912FB">
            <w:pPr>
              <w:spacing w:line="276" w:lineRule="auto"/>
              <w:ind w:hanging="540"/>
              <w:rPr>
                <w:rFonts w:ascii="Arial" w:hAnsi="Arial" w:cs="Arial"/>
                <w:sz w:val="22"/>
                <w:szCs w:val="22"/>
              </w:rPr>
            </w:pPr>
          </w:p>
          <w:p w:rsidR="006A2D99" w:rsidRDefault="006A2D99" w:rsidP="008912FB">
            <w:pPr>
              <w:spacing w:line="276" w:lineRule="auto"/>
              <w:ind w:hanging="540"/>
              <w:rPr>
                <w:rFonts w:ascii="Arial" w:hAnsi="Arial" w:cs="Arial"/>
                <w:sz w:val="22"/>
                <w:szCs w:val="22"/>
              </w:rPr>
            </w:pPr>
          </w:p>
          <w:p w:rsidR="006A2D99" w:rsidRDefault="006A2D99" w:rsidP="008912FB">
            <w:pPr>
              <w:spacing w:line="276" w:lineRule="auto"/>
              <w:ind w:hanging="540"/>
              <w:rPr>
                <w:rFonts w:ascii="Arial" w:hAnsi="Arial" w:cs="Arial"/>
                <w:sz w:val="22"/>
                <w:szCs w:val="22"/>
              </w:rPr>
            </w:pPr>
          </w:p>
          <w:p w:rsidR="006A2D99" w:rsidRDefault="006A2D99" w:rsidP="008912FB">
            <w:pPr>
              <w:spacing w:line="276" w:lineRule="auto"/>
              <w:ind w:hanging="540"/>
              <w:rPr>
                <w:rFonts w:ascii="Arial" w:hAnsi="Arial" w:cs="Arial"/>
                <w:sz w:val="22"/>
                <w:szCs w:val="22"/>
              </w:rPr>
            </w:pPr>
          </w:p>
          <w:p w:rsidR="006A2D99" w:rsidRPr="002A476F" w:rsidRDefault="006A2D99" w:rsidP="008912FB">
            <w:pPr>
              <w:spacing w:line="276" w:lineRule="auto"/>
              <w:ind w:hanging="540"/>
              <w:rPr>
                <w:rFonts w:ascii="Arial" w:hAnsi="Arial" w:cs="Arial"/>
                <w:sz w:val="22"/>
                <w:szCs w:val="22"/>
              </w:rPr>
            </w:pPr>
          </w:p>
          <w:p w:rsidR="00DA6A89" w:rsidRPr="002A476F" w:rsidRDefault="00DA6A89" w:rsidP="00CD6A1A">
            <w:pPr>
              <w:numPr>
                <w:ilvl w:val="0"/>
                <w:numId w:val="8"/>
              </w:numPr>
              <w:spacing w:line="276" w:lineRule="auto"/>
              <w:ind w:hanging="540"/>
              <w:rPr>
                <w:rFonts w:ascii="Arial" w:hAnsi="Arial" w:cs="Arial"/>
                <w:sz w:val="22"/>
                <w:szCs w:val="22"/>
              </w:rPr>
            </w:pPr>
            <w:r w:rsidRPr="002A476F">
              <w:rPr>
                <w:rFonts w:ascii="Arial" w:hAnsi="Arial" w:cs="Arial"/>
                <w:sz w:val="22"/>
                <w:szCs w:val="22"/>
              </w:rPr>
              <w:lastRenderedPageBreak/>
              <w:t>the operation will not be detrimental to:</w:t>
            </w:r>
          </w:p>
          <w:p w:rsidR="00DA6A89" w:rsidRPr="002A476F" w:rsidRDefault="00DA6A89" w:rsidP="00CD6A1A">
            <w:pPr>
              <w:numPr>
                <w:ilvl w:val="1"/>
                <w:numId w:val="11"/>
              </w:numPr>
              <w:spacing w:line="276" w:lineRule="auto"/>
              <w:rPr>
                <w:rFonts w:ascii="Arial" w:hAnsi="Arial" w:cs="Arial"/>
                <w:sz w:val="22"/>
                <w:szCs w:val="22"/>
              </w:rPr>
            </w:pPr>
            <w:r w:rsidRPr="002A476F">
              <w:rPr>
                <w:rFonts w:ascii="Arial" w:hAnsi="Arial" w:cs="Arial"/>
                <w:sz w:val="22"/>
                <w:szCs w:val="22"/>
              </w:rPr>
              <w:t>the survival of a taxon to which the operation relates; or</w:t>
            </w:r>
          </w:p>
          <w:p w:rsidR="00DA6A89" w:rsidRPr="002A476F" w:rsidRDefault="00DA6A89" w:rsidP="00CD6A1A">
            <w:pPr>
              <w:numPr>
                <w:ilvl w:val="1"/>
                <w:numId w:val="11"/>
              </w:numPr>
              <w:spacing w:line="276" w:lineRule="auto"/>
              <w:rPr>
                <w:rFonts w:ascii="Arial" w:hAnsi="Arial" w:cs="Arial"/>
                <w:sz w:val="22"/>
                <w:szCs w:val="22"/>
              </w:rPr>
            </w:pPr>
            <w:r w:rsidRPr="002A476F">
              <w:rPr>
                <w:rFonts w:ascii="Arial" w:hAnsi="Arial" w:cs="Arial"/>
                <w:sz w:val="22"/>
                <w:szCs w:val="22"/>
              </w:rPr>
              <w:t>the conservation status of a taxon to which the operation relates; and</w:t>
            </w:r>
          </w:p>
          <w:p w:rsidR="00DA6A89" w:rsidRPr="002A476F" w:rsidRDefault="00DA6A89" w:rsidP="008912FB">
            <w:pPr>
              <w:spacing w:line="276" w:lineRule="auto"/>
              <w:ind w:left="1080"/>
              <w:rPr>
                <w:rFonts w:ascii="Arial" w:hAnsi="Arial" w:cs="Arial"/>
                <w:sz w:val="22"/>
                <w:szCs w:val="22"/>
              </w:rPr>
            </w:pPr>
          </w:p>
          <w:p w:rsidR="00DA6A89" w:rsidRPr="002A476F" w:rsidRDefault="00DA6A89" w:rsidP="008912FB">
            <w:pPr>
              <w:spacing w:line="276" w:lineRule="auto"/>
              <w:ind w:left="1080"/>
              <w:rPr>
                <w:rFonts w:ascii="Arial" w:hAnsi="Arial" w:cs="Arial"/>
                <w:sz w:val="22"/>
                <w:szCs w:val="22"/>
              </w:rPr>
            </w:pPr>
          </w:p>
          <w:p w:rsidR="00DA6A89" w:rsidRPr="002A476F" w:rsidRDefault="00DA6A89" w:rsidP="008912FB">
            <w:pPr>
              <w:spacing w:line="276" w:lineRule="auto"/>
              <w:ind w:left="1080"/>
              <w:rPr>
                <w:rFonts w:ascii="Arial" w:hAnsi="Arial" w:cs="Arial"/>
                <w:sz w:val="22"/>
                <w:szCs w:val="22"/>
              </w:rPr>
            </w:pPr>
          </w:p>
          <w:p w:rsidR="00DA6A89" w:rsidRPr="002A476F" w:rsidRDefault="00DA6A89" w:rsidP="008912FB">
            <w:pPr>
              <w:spacing w:line="276" w:lineRule="auto"/>
              <w:ind w:left="1080"/>
              <w:rPr>
                <w:rFonts w:ascii="Arial" w:hAnsi="Arial" w:cs="Arial"/>
                <w:sz w:val="22"/>
                <w:szCs w:val="22"/>
              </w:rPr>
            </w:pPr>
          </w:p>
          <w:p w:rsidR="001B2CE2" w:rsidRDefault="001B2CE2" w:rsidP="008912FB">
            <w:pPr>
              <w:spacing w:line="276" w:lineRule="auto"/>
              <w:ind w:left="1080"/>
              <w:rPr>
                <w:rFonts w:ascii="Arial" w:hAnsi="Arial" w:cs="Arial"/>
                <w:sz w:val="22"/>
                <w:szCs w:val="22"/>
              </w:rPr>
            </w:pPr>
          </w:p>
          <w:p w:rsidR="00192E6A" w:rsidRDefault="00192E6A" w:rsidP="008912FB">
            <w:pPr>
              <w:spacing w:line="276" w:lineRule="auto"/>
              <w:ind w:left="1080"/>
              <w:rPr>
                <w:rFonts w:ascii="Arial" w:hAnsi="Arial" w:cs="Arial"/>
                <w:sz w:val="22"/>
                <w:szCs w:val="22"/>
              </w:rPr>
            </w:pPr>
          </w:p>
          <w:p w:rsidR="00192E6A" w:rsidRPr="002A476F" w:rsidRDefault="00192E6A" w:rsidP="008912FB">
            <w:pPr>
              <w:spacing w:line="276" w:lineRule="auto"/>
              <w:ind w:left="1080"/>
              <w:rPr>
                <w:rFonts w:ascii="Arial" w:hAnsi="Arial" w:cs="Arial"/>
                <w:sz w:val="22"/>
                <w:szCs w:val="22"/>
              </w:rPr>
            </w:pPr>
          </w:p>
          <w:p w:rsidR="00DA6A89" w:rsidRPr="002A476F" w:rsidRDefault="00DA6A89" w:rsidP="008912FB">
            <w:pPr>
              <w:tabs>
                <w:tab w:val="left" w:pos="1080"/>
              </w:tabs>
              <w:spacing w:line="276" w:lineRule="auto"/>
              <w:ind w:left="1080" w:hanging="540"/>
              <w:rPr>
                <w:rFonts w:ascii="Arial" w:hAnsi="Arial" w:cs="Arial"/>
                <w:sz w:val="22"/>
                <w:szCs w:val="22"/>
              </w:rPr>
            </w:pPr>
            <w:r w:rsidRPr="002A476F">
              <w:rPr>
                <w:rFonts w:ascii="Arial" w:hAnsi="Arial" w:cs="Arial"/>
                <w:sz w:val="22"/>
                <w:szCs w:val="22"/>
              </w:rPr>
              <w:t>(ba)</w:t>
            </w:r>
            <w:r w:rsidRPr="002A476F">
              <w:rPr>
                <w:rFonts w:ascii="Arial" w:hAnsi="Arial" w:cs="Arial"/>
                <w:sz w:val="22"/>
                <w:szCs w:val="22"/>
              </w:rPr>
              <w:tab/>
              <w:t>the operation will not be likely to threaten any relevant ecosystem including (but not limited to) any habitat or biodiversity; and</w:t>
            </w:r>
          </w:p>
          <w:p w:rsidR="00DA6A89" w:rsidRPr="002A476F" w:rsidRDefault="00DA6A89" w:rsidP="008912FB">
            <w:pPr>
              <w:tabs>
                <w:tab w:val="left" w:pos="1080"/>
              </w:tabs>
              <w:spacing w:line="276" w:lineRule="auto"/>
              <w:ind w:left="1080" w:hanging="720"/>
              <w:rPr>
                <w:rFonts w:ascii="Arial" w:hAnsi="Arial" w:cs="Arial"/>
                <w:sz w:val="22"/>
                <w:szCs w:val="22"/>
              </w:rPr>
            </w:pPr>
          </w:p>
          <w:p w:rsidR="00DA6A89" w:rsidRPr="002A476F" w:rsidRDefault="00DA6A89" w:rsidP="008912FB">
            <w:pPr>
              <w:spacing w:line="276" w:lineRule="auto"/>
              <w:ind w:left="360"/>
              <w:rPr>
                <w:rFonts w:ascii="Arial" w:hAnsi="Arial" w:cs="Arial"/>
                <w:sz w:val="22"/>
                <w:szCs w:val="22"/>
              </w:rPr>
            </w:pPr>
          </w:p>
          <w:p w:rsidR="00DA6A89" w:rsidRPr="002A476F" w:rsidRDefault="00DA6A89" w:rsidP="008912FB">
            <w:pPr>
              <w:spacing w:line="276" w:lineRule="auto"/>
              <w:ind w:left="360"/>
              <w:rPr>
                <w:rFonts w:ascii="Arial" w:hAnsi="Arial" w:cs="Arial"/>
                <w:sz w:val="22"/>
                <w:szCs w:val="22"/>
              </w:rPr>
            </w:pPr>
          </w:p>
          <w:p w:rsidR="00DA6A89" w:rsidRPr="002A476F" w:rsidRDefault="00DA6A89" w:rsidP="008912FB">
            <w:pPr>
              <w:spacing w:line="276" w:lineRule="auto"/>
              <w:ind w:left="360"/>
              <w:rPr>
                <w:rFonts w:ascii="Arial" w:hAnsi="Arial" w:cs="Arial"/>
                <w:sz w:val="22"/>
                <w:szCs w:val="22"/>
              </w:rPr>
            </w:pPr>
          </w:p>
          <w:p w:rsidR="00812B1A" w:rsidRPr="002A476F" w:rsidRDefault="00812B1A" w:rsidP="008912FB">
            <w:pPr>
              <w:spacing w:line="276" w:lineRule="auto"/>
              <w:ind w:left="360"/>
              <w:rPr>
                <w:rFonts w:ascii="Arial" w:hAnsi="Arial" w:cs="Arial"/>
                <w:sz w:val="22"/>
                <w:szCs w:val="22"/>
              </w:rPr>
            </w:pPr>
          </w:p>
          <w:p w:rsidR="00812B1A" w:rsidRDefault="00812B1A" w:rsidP="008912FB">
            <w:pPr>
              <w:spacing w:line="276" w:lineRule="auto"/>
              <w:ind w:left="360"/>
              <w:rPr>
                <w:rFonts w:ascii="Arial" w:hAnsi="Arial" w:cs="Arial"/>
                <w:sz w:val="22"/>
                <w:szCs w:val="22"/>
              </w:rPr>
            </w:pPr>
          </w:p>
          <w:p w:rsidR="00192E6A" w:rsidRPr="002A476F" w:rsidRDefault="00192E6A" w:rsidP="008912FB">
            <w:pPr>
              <w:spacing w:line="276" w:lineRule="auto"/>
              <w:ind w:left="360"/>
              <w:rPr>
                <w:rFonts w:ascii="Arial" w:hAnsi="Arial" w:cs="Arial"/>
                <w:sz w:val="22"/>
                <w:szCs w:val="22"/>
              </w:rPr>
            </w:pPr>
          </w:p>
          <w:p w:rsidR="00DA6A89" w:rsidRPr="002A476F" w:rsidRDefault="00DA6A89" w:rsidP="00CD6A1A">
            <w:pPr>
              <w:numPr>
                <w:ilvl w:val="0"/>
                <w:numId w:val="8"/>
              </w:numPr>
              <w:spacing w:line="276" w:lineRule="auto"/>
              <w:ind w:hanging="540"/>
              <w:rPr>
                <w:rFonts w:ascii="Arial" w:hAnsi="Arial" w:cs="Arial"/>
                <w:sz w:val="22"/>
                <w:szCs w:val="22"/>
              </w:rPr>
            </w:pPr>
            <w:r w:rsidRPr="002A476F">
              <w:rPr>
                <w:rFonts w:ascii="Arial" w:hAnsi="Arial" w:cs="Arial"/>
                <w:sz w:val="22"/>
                <w:szCs w:val="22"/>
              </w:rPr>
              <w:t>if the operation relates to the taking of live specimens that belong to a taxon specified in the regulations – the conditions that, under the regulations, are applicable to the welfare of the specimens are likely to be complied with; and</w:t>
            </w:r>
          </w:p>
          <w:p w:rsidR="00DA6A89" w:rsidRPr="002A476F" w:rsidRDefault="00DA6A89" w:rsidP="008912FB">
            <w:pPr>
              <w:spacing w:line="276" w:lineRule="auto"/>
              <w:ind w:left="360" w:hanging="540"/>
              <w:rPr>
                <w:rFonts w:ascii="Arial" w:hAnsi="Arial" w:cs="Arial"/>
                <w:sz w:val="22"/>
                <w:szCs w:val="22"/>
              </w:rPr>
            </w:pPr>
          </w:p>
          <w:p w:rsidR="00DA6A89" w:rsidRPr="002A476F" w:rsidRDefault="00DA6A89" w:rsidP="00CD6A1A">
            <w:pPr>
              <w:numPr>
                <w:ilvl w:val="0"/>
                <w:numId w:val="8"/>
              </w:numPr>
              <w:spacing w:after="120" w:line="276" w:lineRule="auto"/>
              <w:ind w:left="1078" w:hanging="539"/>
              <w:rPr>
                <w:rFonts w:ascii="Arial" w:hAnsi="Arial" w:cs="Arial"/>
                <w:sz w:val="22"/>
                <w:szCs w:val="22"/>
              </w:rPr>
            </w:pPr>
            <w:r w:rsidRPr="002A476F">
              <w:rPr>
                <w:rFonts w:ascii="Arial" w:hAnsi="Arial" w:cs="Arial"/>
                <w:sz w:val="22"/>
                <w:szCs w:val="22"/>
              </w:rPr>
              <w:t>such other conditions (if any) as are specified in the regulations have been, or are likely to be, satisfied.</w:t>
            </w:r>
          </w:p>
        </w:tc>
        <w:tc>
          <w:tcPr>
            <w:tcW w:w="7087" w:type="dxa"/>
            <w:tcMar>
              <w:top w:w="57" w:type="dxa"/>
              <w:bottom w:w="57" w:type="dxa"/>
            </w:tcMar>
          </w:tcPr>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 xml:space="preserve">The </w:t>
            </w:r>
            <w:r w:rsidR="000C0870">
              <w:rPr>
                <w:rFonts w:ascii="Arial" w:hAnsi="Arial" w:cs="Arial"/>
                <w:sz w:val="22"/>
                <w:szCs w:val="22"/>
              </w:rPr>
              <w:t>Department</w:t>
            </w:r>
            <w:r w:rsidR="003E40FC" w:rsidRPr="002A476F">
              <w:rPr>
                <w:rFonts w:ascii="Arial" w:hAnsi="Arial" w:cs="Arial"/>
                <w:sz w:val="22"/>
                <w:szCs w:val="22"/>
              </w:rPr>
              <w:t xml:space="preserve"> considers that the operation of the </w:t>
            </w:r>
            <w:r w:rsidR="00433793">
              <w:rPr>
                <w:rFonts w:ascii="Arial" w:hAnsi="Arial" w:cs="Arial"/>
                <w:sz w:val="22"/>
                <w:szCs w:val="22"/>
              </w:rPr>
              <w:t>Queensland East</w:t>
            </w:r>
            <w:r w:rsidR="00F13D30">
              <w:rPr>
                <w:rFonts w:ascii="Arial" w:hAnsi="Arial" w:cs="Arial"/>
                <w:sz w:val="22"/>
                <w:szCs w:val="22"/>
              </w:rPr>
              <w:t> </w:t>
            </w:r>
            <w:r w:rsidR="00433793">
              <w:rPr>
                <w:rFonts w:ascii="Arial" w:hAnsi="Arial" w:cs="Arial"/>
                <w:sz w:val="22"/>
                <w:szCs w:val="22"/>
              </w:rPr>
              <w:t>Coast Otter Trawl Fishery</w:t>
            </w:r>
            <w:r w:rsidR="00814CC7" w:rsidRPr="002A476F">
              <w:rPr>
                <w:rFonts w:ascii="Arial" w:hAnsi="Arial" w:cs="Arial"/>
                <w:sz w:val="22"/>
                <w:szCs w:val="22"/>
              </w:rPr>
              <w:t xml:space="preserve"> </w:t>
            </w:r>
            <w:r w:rsidRPr="002A476F">
              <w:rPr>
                <w:rFonts w:ascii="Arial" w:hAnsi="Arial" w:cs="Arial"/>
                <w:sz w:val="22"/>
                <w:szCs w:val="22"/>
              </w:rPr>
              <w:t xml:space="preserve">is consistent with objects of Part 13A (listed </w:t>
            </w:r>
            <w:r w:rsidR="00814CC7" w:rsidRPr="002A476F">
              <w:rPr>
                <w:rFonts w:ascii="Arial" w:hAnsi="Arial" w:cs="Arial"/>
                <w:sz w:val="22"/>
                <w:szCs w:val="22"/>
              </w:rPr>
              <w:t>above</w:t>
            </w:r>
            <w:r w:rsidRPr="002A476F">
              <w:rPr>
                <w:rFonts w:ascii="Arial" w:hAnsi="Arial" w:cs="Arial"/>
                <w:sz w:val="22"/>
                <w:szCs w:val="22"/>
              </w:rPr>
              <w:t>) as:</w:t>
            </w:r>
          </w:p>
          <w:p w:rsidR="00B72114" w:rsidRDefault="00DA6A89" w:rsidP="00B72114">
            <w:pPr>
              <w:numPr>
                <w:ilvl w:val="0"/>
                <w:numId w:val="3"/>
              </w:numPr>
              <w:tabs>
                <w:tab w:val="clear" w:pos="1455"/>
                <w:tab w:val="num" w:pos="293"/>
              </w:tabs>
              <w:spacing w:line="276" w:lineRule="auto"/>
              <w:ind w:left="293" w:hanging="293"/>
              <w:rPr>
                <w:rFonts w:ascii="Arial" w:hAnsi="Arial" w:cs="Arial"/>
                <w:sz w:val="22"/>
                <w:szCs w:val="22"/>
              </w:rPr>
            </w:pPr>
            <w:r w:rsidRPr="00192E6A">
              <w:rPr>
                <w:rFonts w:ascii="Arial" w:hAnsi="Arial" w:cs="Arial"/>
                <w:sz w:val="22"/>
                <w:szCs w:val="22"/>
              </w:rPr>
              <w:t>there are management arrangements in place to ensure that the resource is being managed in an ec</w:t>
            </w:r>
            <w:r w:rsidR="00D020DE" w:rsidRPr="00192E6A">
              <w:rPr>
                <w:rFonts w:ascii="Arial" w:hAnsi="Arial" w:cs="Arial"/>
                <w:sz w:val="22"/>
                <w:szCs w:val="22"/>
              </w:rPr>
              <w:t>ologically sustainable way (see </w:t>
            </w:r>
            <w:r w:rsidRPr="00192E6A">
              <w:rPr>
                <w:rFonts w:ascii="Arial" w:hAnsi="Arial" w:cs="Arial"/>
                <w:sz w:val="22"/>
                <w:szCs w:val="22"/>
              </w:rPr>
              <w:t>Table 1)</w:t>
            </w:r>
            <w:r w:rsidR="00B72114" w:rsidRPr="00192E6A">
              <w:rPr>
                <w:rFonts w:ascii="Arial" w:hAnsi="Arial" w:cs="Arial"/>
                <w:sz w:val="22"/>
                <w:szCs w:val="22"/>
              </w:rPr>
              <w:t xml:space="preserve"> </w:t>
            </w:r>
          </w:p>
          <w:p w:rsidR="00DA6A89" w:rsidRPr="00B72114" w:rsidRDefault="00B72114" w:rsidP="00B72114">
            <w:pPr>
              <w:numPr>
                <w:ilvl w:val="0"/>
                <w:numId w:val="3"/>
              </w:numPr>
              <w:tabs>
                <w:tab w:val="clear" w:pos="1455"/>
                <w:tab w:val="num" w:pos="293"/>
              </w:tabs>
              <w:spacing w:line="276" w:lineRule="auto"/>
              <w:ind w:left="293" w:hanging="293"/>
              <w:rPr>
                <w:rFonts w:ascii="Arial" w:hAnsi="Arial" w:cs="Arial"/>
                <w:sz w:val="22"/>
                <w:szCs w:val="22"/>
              </w:rPr>
            </w:pPr>
            <w:r w:rsidRPr="00192E6A">
              <w:rPr>
                <w:rFonts w:ascii="Arial" w:hAnsi="Arial" w:cs="Arial"/>
                <w:sz w:val="22"/>
                <w:szCs w:val="22"/>
              </w:rPr>
              <w:t>the fishery will not harvest any CITES listed species</w:t>
            </w:r>
          </w:p>
          <w:p w:rsidR="00DA6A89" w:rsidRPr="00192E6A" w:rsidRDefault="00DA6A89" w:rsidP="00CD6A1A">
            <w:pPr>
              <w:numPr>
                <w:ilvl w:val="0"/>
                <w:numId w:val="3"/>
              </w:numPr>
              <w:tabs>
                <w:tab w:val="clear" w:pos="1455"/>
                <w:tab w:val="num" w:pos="293"/>
              </w:tabs>
              <w:spacing w:line="276" w:lineRule="auto"/>
              <w:ind w:left="293" w:hanging="293"/>
              <w:rPr>
                <w:rFonts w:ascii="Arial" w:hAnsi="Arial" w:cs="Arial"/>
                <w:sz w:val="22"/>
                <w:szCs w:val="22"/>
              </w:rPr>
            </w:pPr>
            <w:r w:rsidRPr="00192E6A">
              <w:rPr>
                <w:rFonts w:ascii="Arial" w:hAnsi="Arial" w:cs="Arial"/>
                <w:sz w:val="22"/>
                <w:szCs w:val="22"/>
              </w:rPr>
              <w:t xml:space="preserve">the operation of the </w:t>
            </w:r>
            <w:r w:rsidR="00433793" w:rsidRPr="00192E6A">
              <w:rPr>
                <w:rFonts w:ascii="Arial" w:hAnsi="Arial" w:cs="Arial"/>
                <w:sz w:val="22"/>
                <w:szCs w:val="22"/>
              </w:rPr>
              <w:t>Queensland East Coast Otter Trawl Fishery</w:t>
            </w:r>
            <w:r w:rsidRPr="00192E6A">
              <w:rPr>
                <w:rFonts w:ascii="Arial" w:hAnsi="Arial" w:cs="Arial"/>
                <w:sz w:val="22"/>
                <w:szCs w:val="22"/>
              </w:rPr>
              <w:t xml:space="preserve"> is unlikely to be unsustainable and threaten biodiversity within the nex</w:t>
            </w:r>
            <w:r w:rsidRPr="00B86A2E">
              <w:rPr>
                <w:rFonts w:ascii="Arial" w:hAnsi="Arial" w:cs="Arial"/>
                <w:sz w:val="22"/>
                <w:szCs w:val="22"/>
              </w:rPr>
              <w:t xml:space="preserve">t </w:t>
            </w:r>
            <w:r w:rsidR="00B86A2E" w:rsidRPr="00B86A2E">
              <w:rPr>
                <w:rFonts w:ascii="Arial" w:hAnsi="Arial" w:cs="Arial"/>
                <w:sz w:val="22"/>
                <w:szCs w:val="22"/>
              </w:rPr>
              <w:t>three</w:t>
            </w:r>
            <w:r w:rsidR="00AF6FF2" w:rsidRPr="00B86A2E">
              <w:rPr>
                <w:rFonts w:ascii="Arial" w:hAnsi="Arial" w:cs="Arial"/>
                <w:sz w:val="22"/>
                <w:szCs w:val="22"/>
              </w:rPr>
              <w:t xml:space="preserve"> years</w:t>
            </w:r>
            <w:r w:rsidR="00C009F5" w:rsidRPr="00B86A2E">
              <w:rPr>
                <w:rFonts w:ascii="Arial" w:hAnsi="Arial" w:cs="Arial"/>
                <w:sz w:val="22"/>
                <w:szCs w:val="22"/>
              </w:rPr>
              <w:t>,</w:t>
            </w:r>
            <w:r w:rsidRPr="00192E6A">
              <w:rPr>
                <w:rFonts w:ascii="Arial" w:hAnsi="Arial" w:cs="Arial"/>
                <w:sz w:val="22"/>
                <w:szCs w:val="22"/>
              </w:rPr>
              <w:t xml:space="preserve"> and</w:t>
            </w:r>
          </w:p>
          <w:p w:rsidR="00DA6A89" w:rsidRPr="00192E6A" w:rsidRDefault="00DA6A89" w:rsidP="00CD6A1A">
            <w:pPr>
              <w:numPr>
                <w:ilvl w:val="0"/>
                <w:numId w:val="3"/>
              </w:numPr>
              <w:tabs>
                <w:tab w:val="clear" w:pos="1455"/>
                <w:tab w:val="num" w:pos="293"/>
              </w:tabs>
              <w:spacing w:line="276" w:lineRule="auto"/>
              <w:ind w:left="293" w:hanging="293"/>
              <w:rPr>
                <w:rFonts w:ascii="Arial" w:hAnsi="Arial" w:cs="Arial"/>
                <w:sz w:val="22"/>
                <w:szCs w:val="22"/>
              </w:rPr>
            </w:pPr>
            <w:r w:rsidRPr="00192E6A">
              <w:rPr>
                <w:rFonts w:ascii="Arial" w:hAnsi="Arial" w:cs="Arial"/>
                <w:sz w:val="22"/>
                <w:szCs w:val="22"/>
              </w:rPr>
              <w:t>the EPBC Regulations 2000 do not specify fish as a class of animal in relation to the welfare of live specimens.</w:t>
            </w:r>
          </w:p>
          <w:p w:rsidR="00DA6A89" w:rsidRDefault="00DA6A8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192E6A" w:rsidRPr="002A476F" w:rsidRDefault="00192E6A" w:rsidP="008912FB">
            <w:pPr>
              <w:spacing w:line="276" w:lineRule="auto"/>
              <w:rPr>
                <w:rFonts w:ascii="Arial" w:hAnsi="Arial" w:cs="Arial"/>
                <w:sz w:val="22"/>
                <w:szCs w:val="22"/>
              </w:rPr>
            </w:pPr>
          </w:p>
          <w:p w:rsidR="003E40FC" w:rsidRPr="002A476F" w:rsidRDefault="00B169FB" w:rsidP="008912FB">
            <w:pPr>
              <w:spacing w:line="276" w:lineRule="auto"/>
              <w:rPr>
                <w:rFonts w:ascii="Arial" w:hAnsi="Arial" w:cs="Arial"/>
                <w:sz w:val="22"/>
                <w:szCs w:val="22"/>
              </w:rPr>
            </w:pPr>
            <w:r w:rsidRPr="002A476F">
              <w:rPr>
                <w:rFonts w:ascii="Arial" w:hAnsi="Arial" w:cs="Arial"/>
                <w:iCs/>
                <w:sz w:val="22"/>
                <w:szCs w:val="22"/>
              </w:rPr>
              <w:lastRenderedPageBreak/>
              <w:t xml:space="preserve">The </w:t>
            </w:r>
            <w:r w:rsidR="000C0870">
              <w:rPr>
                <w:rFonts w:ascii="Arial" w:hAnsi="Arial" w:cs="Arial"/>
                <w:iCs/>
                <w:sz w:val="22"/>
                <w:szCs w:val="22"/>
              </w:rPr>
              <w:t>Department</w:t>
            </w:r>
            <w:r w:rsidRPr="002A476F">
              <w:rPr>
                <w:rFonts w:ascii="Arial" w:hAnsi="Arial" w:cs="Arial"/>
                <w:iCs/>
                <w:sz w:val="22"/>
                <w:szCs w:val="22"/>
              </w:rPr>
              <w:t xml:space="preserve"> </w:t>
            </w:r>
            <w:r w:rsidR="00DA6A89" w:rsidRPr="002A476F">
              <w:rPr>
                <w:rFonts w:ascii="Arial" w:hAnsi="Arial" w:cs="Arial"/>
                <w:sz w:val="22"/>
                <w:szCs w:val="22"/>
              </w:rPr>
              <w:t xml:space="preserve">considers that the </w:t>
            </w:r>
            <w:r w:rsidR="00433793">
              <w:rPr>
                <w:rFonts w:ascii="Arial" w:hAnsi="Arial" w:cs="Arial"/>
                <w:sz w:val="22"/>
                <w:szCs w:val="22"/>
              </w:rPr>
              <w:t>Queensland East Coast Otter Trawl Fishery</w:t>
            </w:r>
            <w:r w:rsidR="00DA6A89" w:rsidRPr="002A476F">
              <w:rPr>
                <w:rFonts w:ascii="Arial" w:hAnsi="Arial" w:cs="Arial"/>
                <w:sz w:val="22"/>
                <w:szCs w:val="22"/>
              </w:rPr>
              <w:t xml:space="preserve"> will not be detrimental to the survival or conservation status of a taxon to which it relates within the next</w:t>
            </w:r>
            <w:r w:rsidR="00B86A2E">
              <w:rPr>
                <w:rFonts w:ascii="Arial" w:hAnsi="Arial" w:cs="Arial"/>
                <w:sz w:val="22"/>
                <w:szCs w:val="22"/>
              </w:rPr>
              <w:t xml:space="preserve"> three </w:t>
            </w:r>
            <w:r w:rsidR="00AF6FF2">
              <w:rPr>
                <w:rFonts w:ascii="Arial" w:hAnsi="Arial" w:cs="Arial"/>
                <w:sz w:val="22"/>
                <w:szCs w:val="22"/>
              </w:rPr>
              <w:t>years</w:t>
            </w:r>
            <w:r w:rsidR="00DA6A89" w:rsidRPr="002A476F">
              <w:rPr>
                <w:rFonts w:ascii="Arial" w:hAnsi="Arial" w:cs="Arial"/>
                <w:sz w:val="22"/>
                <w:szCs w:val="22"/>
              </w:rPr>
              <w:t>, given the management measures currently in place, which include</w:t>
            </w:r>
            <w:r w:rsidR="003E40FC" w:rsidRPr="002A476F">
              <w:rPr>
                <w:rFonts w:ascii="Arial" w:hAnsi="Arial" w:cs="Arial"/>
                <w:sz w:val="22"/>
                <w:szCs w:val="22"/>
              </w:rPr>
              <w:t xml:space="preserve"> </w:t>
            </w:r>
          </w:p>
          <w:p w:rsidR="00192E6A" w:rsidRDefault="00192E6A" w:rsidP="00054473">
            <w:pPr>
              <w:numPr>
                <w:ilvl w:val="0"/>
                <w:numId w:val="38"/>
              </w:numPr>
              <w:spacing w:line="276" w:lineRule="auto"/>
              <w:rPr>
                <w:rFonts w:ascii="Arial" w:hAnsi="Arial" w:cs="Arial"/>
                <w:sz w:val="22"/>
                <w:szCs w:val="22"/>
              </w:rPr>
            </w:pPr>
            <w:r>
              <w:rPr>
                <w:rFonts w:ascii="Arial" w:hAnsi="Arial" w:cs="Arial"/>
                <w:sz w:val="22"/>
                <w:szCs w:val="22"/>
              </w:rPr>
              <w:t>limited entry</w:t>
            </w:r>
          </w:p>
          <w:p w:rsidR="00192E6A" w:rsidRDefault="00192E6A" w:rsidP="00054473">
            <w:pPr>
              <w:numPr>
                <w:ilvl w:val="0"/>
                <w:numId w:val="38"/>
              </w:numPr>
              <w:spacing w:line="276" w:lineRule="auto"/>
              <w:rPr>
                <w:rFonts w:ascii="Arial" w:hAnsi="Arial" w:cs="Arial"/>
                <w:sz w:val="22"/>
                <w:szCs w:val="22"/>
              </w:rPr>
            </w:pPr>
            <w:r>
              <w:rPr>
                <w:rFonts w:ascii="Arial" w:hAnsi="Arial" w:cs="Arial"/>
                <w:sz w:val="22"/>
                <w:szCs w:val="22"/>
              </w:rPr>
              <w:t>tradable effort units</w:t>
            </w:r>
          </w:p>
          <w:p w:rsidR="00192E6A" w:rsidRPr="005B3110" w:rsidRDefault="00192E6A" w:rsidP="00054473">
            <w:pPr>
              <w:numPr>
                <w:ilvl w:val="0"/>
                <w:numId w:val="38"/>
              </w:numPr>
              <w:spacing w:line="276" w:lineRule="auto"/>
              <w:rPr>
                <w:rFonts w:ascii="Arial" w:hAnsi="Arial" w:cs="Arial"/>
                <w:sz w:val="22"/>
                <w:szCs w:val="22"/>
              </w:rPr>
            </w:pPr>
            <w:r w:rsidRPr="005B3110">
              <w:rPr>
                <w:rFonts w:ascii="Arial" w:hAnsi="Arial" w:cs="Arial"/>
                <w:sz w:val="22"/>
                <w:szCs w:val="22"/>
              </w:rPr>
              <w:t>gear restrictions (</w:t>
            </w:r>
            <w:r>
              <w:rPr>
                <w:rFonts w:ascii="Arial" w:hAnsi="Arial" w:cs="Arial"/>
                <w:sz w:val="22"/>
                <w:szCs w:val="22"/>
              </w:rPr>
              <w:t>net and boat</w:t>
            </w:r>
            <w:r w:rsidRPr="005B3110">
              <w:rPr>
                <w:rFonts w:ascii="Arial" w:hAnsi="Arial" w:cs="Arial"/>
                <w:sz w:val="22"/>
                <w:szCs w:val="22"/>
              </w:rPr>
              <w:t>)</w:t>
            </w:r>
          </w:p>
          <w:p w:rsidR="00192E6A" w:rsidRPr="005B3110" w:rsidRDefault="00192E6A" w:rsidP="00054473">
            <w:pPr>
              <w:numPr>
                <w:ilvl w:val="0"/>
                <w:numId w:val="38"/>
              </w:numPr>
              <w:spacing w:line="276" w:lineRule="auto"/>
              <w:rPr>
                <w:rFonts w:ascii="Arial" w:hAnsi="Arial" w:cs="Arial"/>
                <w:sz w:val="22"/>
                <w:szCs w:val="22"/>
              </w:rPr>
            </w:pPr>
            <w:r>
              <w:rPr>
                <w:rFonts w:ascii="Arial" w:hAnsi="Arial" w:cs="Arial"/>
                <w:sz w:val="22"/>
                <w:szCs w:val="22"/>
              </w:rPr>
              <w:t>mandatory bycatch reduction devices and turtle excluder devices</w:t>
            </w:r>
          </w:p>
          <w:p w:rsidR="00DA6A89" w:rsidRPr="00192E6A" w:rsidRDefault="00192E6A" w:rsidP="00054473">
            <w:pPr>
              <w:numPr>
                <w:ilvl w:val="0"/>
                <w:numId w:val="38"/>
              </w:numPr>
              <w:spacing w:line="276" w:lineRule="auto"/>
              <w:rPr>
                <w:rFonts w:ascii="Arial" w:hAnsi="Arial" w:cs="Arial"/>
                <w:sz w:val="22"/>
                <w:szCs w:val="22"/>
              </w:rPr>
            </w:pPr>
            <w:r>
              <w:rPr>
                <w:rFonts w:ascii="Arial" w:hAnsi="Arial" w:cs="Arial"/>
                <w:sz w:val="22"/>
                <w:szCs w:val="22"/>
              </w:rPr>
              <w:t>spatial and temporal closures.</w:t>
            </w:r>
          </w:p>
          <w:p w:rsidR="00DA6A89" w:rsidRDefault="00DA6A89" w:rsidP="008912FB">
            <w:pPr>
              <w:spacing w:line="276" w:lineRule="auto"/>
              <w:rPr>
                <w:rFonts w:ascii="Arial" w:hAnsi="Arial" w:cs="Arial"/>
                <w:sz w:val="22"/>
                <w:szCs w:val="22"/>
              </w:rPr>
            </w:pPr>
          </w:p>
          <w:p w:rsidR="00192E6A" w:rsidRPr="002A476F" w:rsidRDefault="00192E6A" w:rsidP="008912FB">
            <w:pPr>
              <w:spacing w:line="276" w:lineRule="auto"/>
              <w:rPr>
                <w:rFonts w:ascii="Arial" w:hAnsi="Arial" w:cs="Arial"/>
                <w:sz w:val="22"/>
                <w:szCs w:val="22"/>
              </w:rPr>
            </w:pPr>
          </w:p>
          <w:p w:rsidR="00192E6A" w:rsidRPr="002A476F" w:rsidRDefault="00192E6A" w:rsidP="00192E6A">
            <w:pPr>
              <w:spacing w:line="276" w:lineRule="auto"/>
              <w:rPr>
                <w:rFonts w:ascii="Arial" w:hAnsi="Arial" w:cs="Arial"/>
                <w:sz w:val="22"/>
                <w:szCs w:val="22"/>
              </w:rPr>
            </w:pPr>
            <w:r w:rsidRPr="002A476F">
              <w:rPr>
                <w:rFonts w:ascii="Arial" w:hAnsi="Arial" w:cs="Arial"/>
                <w:iCs/>
                <w:sz w:val="22"/>
                <w:szCs w:val="22"/>
              </w:rPr>
              <w:t xml:space="preserve">The </w:t>
            </w:r>
            <w:r w:rsidR="000C0870">
              <w:rPr>
                <w:rFonts w:ascii="Arial" w:hAnsi="Arial" w:cs="Arial"/>
                <w:iCs/>
                <w:sz w:val="22"/>
                <w:szCs w:val="22"/>
              </w:rPr>
              <w:t>Department</w:t>
            </w:r>
            <w:r w:rsidRPr="002A476F">
              <w:rPr>
                <w:rFonts w:ascii="Arial" w:hAnsi="Arial" w:cs="Arial"/>
                <w:iCs/>
                <w:sz w:val="22"/>
                <w:szCs w:val="22"/>
              </w:rPr>
              <w:t xml:space="preserve"> </w:t>
            </w:r>
            <w:r w:rsidRPr="002A476F">
              <w:rPr>
                <w:rFonts w:ascii="Arial" w:hAnsi="Arial" w:cs="Arial"/>
                <w:sz w:val="22"/>
                <w:szCs w:val="22"/>
              </w:rPr>
              <w:t xml:space="preserve">considers that the </w:t>
            </w:r>
            <w:r>
              <w:rPr>
                <w:rFonts w:ascii="Arial" w:hAnsi="Arial" w:cs="Arial"/>
                <w:sz w:val="22"/>
                <w:szCs w:val="22"/>
              </w:rPr>
              <w:t>Queensland East Coast Otter Trawl Fishery</w:t>
            </w:r>
            <w:r w:rsidRPr="002A476F">
              <w:rPr>
                <w:rFonts w:ascii="Arial" w:hAnsi="Arial" w:cs="Arial"/>
                <w:sz w:val="22"/>
                <w:szCs w:val="22"/>
              </w:rPr>
              <w:t xml:space="preserve"> will not </w:t>
            </w:r>
            <w:r w:rsidR="00B72114" w:rsidRPr="002A476F">
              <w:rPr>
                <w:rFonts w:ascii="Arial" w:hAnsi="Arial" w:cs="Arial"/>
                <w:sz w:val="22"/>
                <w:szCs w:val="22"/>
              </w:rPr>
              <w:t>be likely to threaten any relevant ecosystem</w:t>
            </w:r>
            <w:r w:rsidRPr="002A476F">
              <w:rPr>
                <w:rFonts w:ascii="Arial" w:hAnsi="Arial" w:cs="Arial"/>
                <w:sz w:val="22"/>
                <w:szCs w:val="22"/>
              </w:rPr>
              <w:t xml:space="preserve"> within the next </w:t>
            </w:r>
            <w:r w:rsidR="008E031E">
              <w:rPr>
                <w:rFonts w:ascii="Arial" w:hAnsi="Arial" w:cs="Arial"/>
                <w:sz w:val="22"/>
                <w:szCs w:val="22"/>
              </w:rPr>
              <w:t>three</w:t>
            </w:r>
            <w:r w:rsidR="00AF6FF2">
              <w:rPr>
                <w:rFonts w:ascii="Arial" w:hAnsi="Arial" w:cs="Arial"/>
                <w:sz w:val="22"/>
                <w:szCs w:val="22"/>
              </w:rPr>
              <w:t xml:space="preserve"> years</w:t>
            </w:r>
            <w:r w:rsidRPr="002A476F">
              <w:rPr>
                <w:rFonts w:ascii="Arial" w:hAnsi="Arial" w:cs="Arial"/>
                <w:sz w:val="22"/>
                <w:szCs w:val="22"/>
              </w:rPr>
              <w:t xml:space="preserve">, given the management measures currently in place, which include </w:t>
            </w:r>
          </w:p>
          <w:p w:rsidR="00192E6A" w:rsidRDefault="00192E6A" w:rsidP="00054473">
            <w:pPr>
              <w:numPr>
                <w:ilvl w:val="0"/>
                <w:numId w:val="38"/>
              </w:numPr>
              <w:spacing w:line="276" w:lineRule="auto"/>
              <w:rPr>
                <w:rFonts w:ascii="Arial" w:hAnsi="Arial" w:cs="Arial"/>
                <w:sz w:val="22"/>
                <w:szCs w:val="22"/>
              </w:rPr>
            </w:pPr>
            <w:r>
              <w:rPr>
                <w:rFonts w:ascii="Arial" w:hAnsi="Arial" w:cs="Arial"/>
                <w:sz w:val="22"/>
                <w:szCs w:val="22"/>
              </w:rPr>
              <w:t>limited entry</w:t>
            </w:r>
          </w:p>
          <w:p w:rsidR="00192E6A" w:rsidRDefault="00192E6A" w:rsidP="00054473">
            <w:pPr>
              <w:numPr>
                <w:ilvl w:val="0"/>
                <w:numId w:val="38"/>
              </w:numPr>
              <w:spacing w:line="276" w:lineRule="auto"/>
              <w:rPr>
                <w:rFonts w:ascii="Arial" w:hAnsi="Arial" w:cs="Arial"/>
                <w:sz w:val="22"/>
                <w:szCs w:val="22"/>
              </w:rPr>
            </w:pPr>
            <w:r>
              <w:rPr>
                <w:rFonts w:ascii="Arial" w:hAnsi="Arial" w:cs="Arial"/>
                <w:sz w:val="22"/>
                <w:szCs w:val="22"/>
              </w:rPr>
              <w:t>tradable effort units</w:t>
            </w:r>
          </w:p>
          <w:p w:rsidR="00192E6A" w:rsidRPr="005B3110" w:rsidRDefault="00192E6A" w:rsidP="00054473">
            <w:pPr>
              <w:numPr>
                <w:ilvl w:val="0"/>
                <w:numId w:val="38"/>
              </w:numPr>
              <w:spacing w:line="276" w:lineRule="auto"/>
              <w:rPr>
                <w:rFonts w:ascii="Arial" w:hAnsi="Arial" w:cs="Arial"/>
                <w:sz w:val="22"/>
                <w:szCs w:val="22"/>
              </w:rPr>
            </w:pPr>
            <w:r w:rsidRPr="005B3110">
              <w:rPr>
                <w:rFonts w:ascii="Arial" w:hAnsi="Arial" w:cs="Arial"/>
                <w:sz w:val="22"/>
                <w:szCs w:val="22"/>
              </w:rPr>
              <w:t>gear restrictions (</w:t>
            </w:r>
            <w:r>
              <w:rPr>
                <w:rFonts w:ascii="Arial" w:hAnsi="Arial" w:cs="Arial"/>
                <w:sz w:val="22"/>
                <w:szCs w:val="22"/>
              </w:rPr>
              <w:t>net and boat</w:t>
            </w:r>
            <w:r w:rsidRPr="005B3110">
              <w:rPr>
                <w:rFonts w:ascii="Arial" w:hAnsi="Arial" w:cs="Arial"/>
                <w:sz w:val="22"/>
                <w:szCs w:val="22"/>
              </w:rPr>
              <w:t>)</w:t>
            </w:r>
          </w:p>
          <w:p w:rsidR="00192E6A" w:rsidRPr="005B3110" w:rsidRDefault="00192E6A" w:rsidP="00054473">
            <w:pPr>
              <w:numPr>
                <w:ilvl w:val="0"/>
                <w:numId w:val="38"/>
              </w:numPr>
              <w:spacing w:line="276" w:lineRule="auto"/>
              <w:rPr>
                <w:rFonts w:ascii="Arial" w:hAnsi="Arial" w:cs="Arial"/>
                <w:sz w:val="22"/>
                <w:szCs w:val="22"/>
              </w:rPr>
            </w:pPr>
            <w:r>
              <w:rPr>
                <w:rFonts w:ascii="Arial" w:hAnsi="Arial" w:cs="Arial"/>
                <w:sz w:val="22"/>
                <w:szCs w:val="22"/>
              </w:rPr>
              <w:t>mandatory bycatch reduction devices and turtle excluder devices</w:t>
            </w:r>
          </w:p>
          <w:p w:rsidR="00192E6A" w:rsidRPr="00192E6A" w:rsidRDefault="00192E6A" w:rsidP="00054473">
            <w:pPr>
              <w:numPr>
                <w:ilvl w:val="0"/>
                <w:numId w:val="38"/>
              </w:numPr>
              <w:spacing w:line="276" w:lineRule="auto"/>
              <w:rPr>
                <w:rFonts w:ascii="Arial" w:hAnsi="Arial" w:cs="Arial"/>
                <w:sz w:val="22"/>
                <w:szCs w:val="22"/>
              </w:rPr>
            </w:pPr>
            <w:r>
              <w:rPr>
                <w:rFonts w:ascii="Arial" w:hAnsi="Arial" w:cs="Arial"/>
                <w:sz w:val="22"/>
                <w:szCs w:val="22"/>
              </w:rPr>
              <w:t>spatial and temporal closures.</w:t>
            </w:r>
          </w:p>
          <w:p w:rsidR="00812B1A" w:rsidRPr="002A476F" w:rsidRDefault="00812B1A"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The Environment Protection and Biodiversity Conservation Regulations 2000 (EPBC Regulations) do not specify fish as a class of animal in relation to the welfare of live specimens.</w:t>
            </w:r>
          </w:p>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after="120" w:line="276" w:lineRule="auto"/>
              <w:rPr>
                <w:rFonts w:ascii="Arial" w:hAnsi="Arial" w:cs="Arial"/>
                <w:sz w:val="22"/>
                <w:szCs w:val="22"/>
              </w:rPr>
            </w:pPr>
            <w:r w:rsidRPr="002A476F">
              <w:rPr>
                <w:rFonts w:ascii="Arial" w:hAnsi="Arial" w:cs="Arial"/>
                <w:sz w:val="22"/>
                <w:szCs w:val="22"/>
              </w:rPr>
              <w:t>No other conditions are specified in relation to commercial fisheries in the EPBC Regulations.</w:t>
            </w:r>
          </w:p>
        </w:tc>
      </w:tr>
    </w:tbl>
    <w:p w:rsidR="006A2D99" w:rsidRDefault="006A2D99">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DA6A89" w:rsidRPr="002A476F" w:rsidTr="00397998">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(4)</w:t>
            </w:r>
            <w:r w:rsidRPr="002A476F">
              <w:rPr>
                <w:rFonts w:ascii="Arial" w:hAnsi="Arial" w:cs="Arial"/>
                <w:sz w:val="22"/>
                <w:szCs w:val="22"/>
              </w:rPr>
              <w:tab/>
              <w:t xml:space="preserve">In deciding whether to declare an operation as an approved wildlife trade operation the Minister must have </w:t>
            </w:r>
            <w:r w:rsidRPr="002A476F">
              <w:rPr>
                <w:rFonts w:ascii="Arial" w:hAnsi="Arial" w:cs="Arial"/>
                <w:b/>
                <w:sz w:val="22"/>
                <w:szCs w:val="22"/>
              </w:rPr>
              <w:t>regard</w:t>
            </w:r>
            <w:r w:rsidRPr="002A476F">
              <w:rPr>
                <w:rFonts w:ascii="Arial" w:hAnsi="Arial" w:cs="Arial"/>
                <w:sz w:val="22"/>
                <w:szCs w:val="22"/>
              </w:rPr>
              <w:t xml:space="preserve"> to:</w:t>
            </w:r>
          </w:p>
          <w:p w:rsidR="00DA6A89" w:rsidRPr="002A476F" w:rsidRDefault="00DA6A89" w:rsidP="008912FB">
            <w:pPr>
              <w:spacing w:line="276" w:lineRule="auto"/>
              <w:ind w:left="360" w:hanging="360"/>
              <w:rPr>
                <w:rFonts w:ascii="Arial" w:hAnsi="Arial" w:cs="Arial"/>
                <w:sz w:val="22"/>
                <w:szCs w:val="22"/>
              </w:rPr>
            </w:pPr>
          </w:p>
          <w:p w:rsidR="00DA6A89" w:rsidRPr="002A476F" w:rsidRDefault="00DA6A89" w:rsidP="008912FB">
            <w:pPr>
              <w:numPr>
                <w:ilvl w:val="0"/>
                <w:numId w:val="2"/>
              </w:numPr>
              <w:tabs>
                <w:tab w:val="left" w:pos="360"/>
              </w:tabs>
              <w:spacing w:line="276" w:lineRule="auto"/>
              <w:ind w:hanging="540"/>
              <w:rPr>
                <w:rFonts w:ascii="Arial" w:hAnsi="Arial" w:cs="Arial"/>
                <w:sz w:val="22"/>
                <w:szCs w:val="22"/>
              </w:rPr>
            </w:pPr>
            <w:r w:rsidRPr="002A476F">
              <w:rPr>
                <w:rFonts w:ascii="Arial" w:hAnsi="Arial" w:cs="Arial"/>
                <w:sz w:val="22"/>
                <w:szCs w:val="22"/>
              </w:rPr>
              <w:t>the significance of the impact of the operation on an ecosystem (for example, an impact on habitat or biodiversity); and</w:t>
            </w:r>
          </w:p>
          <w:p w:rsidR="00812B1A" w:rsidRPr="002A476F" w:rsidRDefault="00812B1A" w:rsidP="008912FB">
            <w:pPr>
              <w:tabs>
                <w:tab w:val="left" w:pos="360"/>
              </w:tabs>
              <w:spacing w:line="276" w:lineRule="auto"/>
              <w:rPr>
                <w:rFonts w:ascii="Arial" w:hAnsi="Arial" w:cs="Arial"/>
                <w:sz w:val="22"/>
                <w:szCs w:val="22"/>
              </w:rPr>
            </w:pPr>
          </w:p>
          <w:p w:rsidR="00812B1A" w:rsidRDefault="00812B1A" w:rsidP="008912FB">
            <w:pPr>
              <w:tabs>
                <w:tab w:val="left" w:pos="360"/>
              </w:tabs>
              <w:spacing w:line="276" w:lineRule="auto"/>
              <w:rPr>
                <w:rFonts w:ascii="Arial" w:hAnsi="Arial" w:cs="Arial"/>
                <w:sz w:val="22"/>
                <w:szCs w:val="22"/>
              </w:rPr>
            </w:pPr>
          </w:p>
          <w:p w:rsidR="005C6079" w:rsidRDefault="005C6079" w:rsidP="008912FB">
            <w:pPr>
              <w:tabs>
                <w:tab w:val="left" w:pos="360"/>
              </w:tabs>
              <w:spacing w:line="276" w:lineRule="auto"/>
              <w:rPr>
                <w:rFonts w:ascii="Arial" w:hAnsi="Arial" w:cs="Arial"/>
                <w:sz w:val="22"/>
                <w:szCs w:val="22"/>
              </w:rPr>
            </w:pPr>
          </w:p>
          <w:p w:rsidR="005C6079" w:rsidRPr="002A476F" w:rsidRDefault="005C6079" w:rsidP="008912FB">
            <w:pPr>
              <w:tabs>
                <w:tab w:val="left" w:pos="360"/>
              </w:tabs>
              <w:spacing w:line="276" w:lineRule="auto"/>
              <w:rPr>
                <w:rFonts w:ascii="Arial" w:hAnsi="Arial" w:cs="Arial"/>
                <w:sz w:val="22"/>
                <w:szCs w:val="22"/>
              </w:rPr>
            </w:pPr>
          </w:p>
          <w:p w:rsidR="00812B1A" w:rsidRPr="002A476F" w:rsidRDefault="00812B1A" w:rsidP="008912FB">
            <w:pPr>
              <w:tabs>
                <w:tab w:val="left" w:pos="360"/>
              </w:tabs>
              <w:spacing w:line="276" w:lineRule="auto"/>
              <w:rPr>
                <w:rFonts w:ascii="Arial" w:hAnsi="Arial" w:cs="Arial"/>
                <w:sz w:val="22"/>
                <w:szCs w:val="22"/>
              </w:rPr>
            </w:pPr>
          </w:p>
          <w:p w:rsidR="00DA6A89" w:rsidRPr="002A476F" w:rsidRDefault="00DA6A89" w:rsidP="008912FB">
            <w:pPr>
              <w:tabs>
                <w:tab w:val="left" w:pos="360"/>
              </w:tabs>
              <w:spacing w:line="276" w:lineRule="auto"/>
              <w:ind w:left="360" w:hanging="540"/>
              <w:rPr>
                <w:rFonts w:ascii="Arial" w:hAnsi="Arial" w:cs="Arial"/>
                <w:sz w:val="22"/>
                <w:szCs w:val="22"/>
              </w:rPr>
            </w:pPr>
          </w:p>
          <w:p w:rsidR="00DA6A89" w:rsidRPr="002A476F" w:rsidRDefault="00DA6A89" w:rsidP="008912FB">
            <w:pPr>
              <w:tabs>
                <w:tab w:val="left" w:pos="360"/>
              </w:tabs>
              <w:spacing w:line="276" w:lineRule="auto"/>
              <w:ind w:left="360" w:hanging="540"/>
              <w:rPr>
                <w:rFonts w:ascii="Arial" w:hAnsi="Arial" w:cs="Arial"/>
                <w:sz w:val="22"/>
                <w:szCs w:val="22"/>
              </w:rPr>
            </w:pPr>
          </w:p>
          <w:p w:rsidR="00DA6A89" w:rsidRPr="002A476F" w:rsidRDefault="00DA6A89" w:rsidP="008912FB">
            <w:pPr>
              <w:tabs>
                <w:tab w:val="left" w:pos="360"/>
              </w:tabs>
              <w:spacing w:line="276" w:lineRule="auto"/>
              <w:ind w:left="360" w:hanging="540"/>
              <w:rPr>
                <w:rFonts w:ascii="Arial" w:hAnsi="Arial" w:cs="Arial"/>
                <w:sz w:val="22"/>
                <w:szCs w:val="22"/>
              </w:rPr>
            </w:pPr>
          </w:p>
          <w:p w:rsidR="00DA6A89" w:rsidRPr="002A476F" w:rsidRDefault="00DA6A89" w:rsidP="008912FB">
            <w:pPr>
              <w:numPr>
                <w:ilvl w:val="0"/>
                <w:numId w:val="2"/>
              </w:numPr>
              <w:tabs>
                <w:tab w:val="left" w:pos="360"/>
                <w:tab w:val="left" w:pos="1080"/>
              </w:tabs>
              <w:spacing w:line="276" w:lineRule="auto"/>
              <w:ind w:hanging="540"/>
              <w:rPr>
                <w:rFonts w:ascii="Arial" w:hAnsi="Arial" w:cs="Arial"/>
                <w:sz w:val="22"/>
                <w:szCs w:val="22"/>
              </w:rPr>
            </w:pPr>
            <w:r w:rsidRPr="002A476F">
              <w:rPr>
                <w:rFonts w:ascii="Arial" w:hAnsi="Arial" w:cs="Arial"/>
                <w:sz w:val="22"/>
                <w:szCs w:val="22"/>
              </w:rPr>
              <w:t>the effectiveness of the management arrangements for the operation (including monitoring procedures).</w:t>
            </w:r>
          </w:p>
          <w:p w:rsidR="00DA6A89" w:rsidRPr="002A476F" w:rsidRDefault="00DA6A89" w:rsidP="008912FB">
            <w:pPr>
              <w:spacing w:line="276" w:lineRule="auto"/>
              <w:rPr>
                <w:rFonts w:ascii="Arial" w:hAnsi="Arial" w:cs="Arial"/>
                <w:sz w:val="22"/>
                <w:szCs w:val="22"/>
              </w:rPr>
            </w:pPr>
          </w:p>
        </w:tc>
        <w:tc>
          <w:tcPr>
            <w:tcW w:w="7087" w:type="dxa"/>
          </w:tcPr>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5C6079" w:rsidRPr="002A476F" w:rsidRDefault="005C6079" w:rsidP="005C6079">
            <w:pPr>
              <w:spacing w:line="276" w:lineRule="auto"/>
              <w:rPr>
                <w:rFonts w:ascii="Arial" w:hAnsi="Arial" w:cs="Arial"/>
                <w:sz w:val="22"/>
                <w:szCs w:val="22"/>
              </w:rPr>
            </w:pPr>
            <w:r w:rsidRPr="002A476F">
              <w:rPr>
                <w:rFonts w:ascii="Arial" w:hAnsi="Arial" w:cs="Arial"/>
                <w:iCs/>
                <w:sz w:val="22"/>
                <w:szCs w:val="22"/>
              </w:rPr>
              <w:t xml:space="preserve">The </w:t>
            </w:r>
            <w:r w:rsidR="000C0870">
              <w:rPr>
                <w:rFonts w:ascii="Arial" w:hAnsi="Arial" w:cs="Arial"/>
                <w:iCs/>
                <w:sz w:val="22"/>
                <w:szCs w:val="22"/>
              </w:rPr>
              <w:t>Department</w:t>
            </w:r>
            <w:r w:rsidRPr="002A476F">
              <w:rPr>
                <w:rFonts w:ascii="Arial" w:hAnsi="Arial" w:cs="Arial"/>
                <w:iCs/>
                <w:sz w:val="22"/>
                <w:szCs w:val="22"/>
              </w:rPr>
              <w:t xml:space="preserve"> </w:t>
            </w:r>
            <w:r w:rsidRPr="002A476F">
              <w:rPr>
                <w:rFonts w:ascii="Arial" w:hAnsi="Arial" w:cs="Arial"/>
                <w:sz w:val="22"/>
                <w:szCs w:val="22"/>
              </w:rPr>
              <w:t xml:space="preserve">considers that the </w:t>
            </w:r>
            <w:r>
              <w:rPr>
                <w:rFonts w:ascii="Arial" w:hAnsi="Arial" w:cs="Arial"/>
                <w:sz w:val="22"/>
                <w:szCs w:val="22"/>
              </w:rPr>
              <w:t>Queensland East Coast Otter Trawl Fishery</w:t>
            </w:r>
            <w:r w:rsidRPr="002A476F">
              <w:rPr>
                <w:rFonts w:ascii="Arial" w:hAnsi="Arial" w:cs="Arial"/>
                <w:sz w:val="22"/>
                <w:szCs w:val="22"/>
              </w:rPr>
              <w:t xml:space="preserve"> will not be detrimental to the </w:t>
            </w:r>
            <w:r w:rsidR="001A0D5C">
              <w:rPr>
                <w:rFonts w:ascii="Arial" w:hAnsi="Arial" w:cs="Arial"/>
                <w:sz w:val="22"/>
                <w:szCs w:val="22"/>
              </w:rPr>
              <w:t>operation of any relevant ecosystem</w:t>
            </w:r>
            <w:r w:rsidRPr="002A476F">
              <w:rPr>
                <w:rFonts w:ascii="Arial" w:hAnsi="Arial" w:cs="Arial"/>
                <w:sz w:val="22"/>
                <w:szCs w:val="22"/>
              </w:rPr>
              <w:t xml:space="preserve"> within the next </w:t>
            </w:r>
            <w:r w:rsidR="008E031E">
              <w:rPr>
                <w:rFonts w:ascii="Arial" w:hAnsi="Arial" w:cs="Arial"/>
                <w:sz w:val="22"/>
                <w:szCs w:val="22"/>
              </w:rPr>
              <w:t>three</w:t>
            </w:r>
            <w:r w:rsidR="00AF6FF2">
              <w:rPr>
                <w:rFonts w:ascii="Arial" w:hAnsi="Arial" w:cs="Arial"/>
                <w:sz w:val="22"/>
                <w:szCs w:val="22"/>
              </w:rPr>
              <w:t xml:space="preserve"> years</w:t>
            </w:r>
            <w:r w:rsidRPr="002A476F">
              <w:rPr>
                <w:rFonts w:ascii="Arial" w:hAnsi="Arial" w:cs="Arial"/>
                <w:sz w:val="22"/>
                <w:szCs w:val="22"/>
              </w:rPr>
              <w:t xml:space="preserve">, given the management measures currently in place, which include </w:t>
            </w:r>
          </w:p>
          <w:p w:rsidR="005C6079" w:rsidRDefault="005C6079" w:rsidP="00054473">
            <w:pPr>
              <w:numPr>
                <w:ilvl w:val="0"/>
                <w:numId w:val="38"/>
              </w:numPr>
              <w:spacing w:line="276" w:lineRule="auto"/>
              <w:rPr>
                <w:rFonts w:ascii="Arial" w:hAnsi="Arial" w:cs="Arial"/>
                <w:sz w:val="22"/>
                <w:szCs w:val="22"/>
              </w:rPr>
            </w:pPr>
            <w:r>
              <w:rPr>
                <w:rFonts w:ascii="Arial" w:hAnsi="Arial" w:cs="Arial"/>
                <w:sz w:val="22"/>
                <w:szCs w:val="22"/>
              </w:rPr>
              <w:t>limited entry</w:t>
            </w:r>
          </w:p>
          <w:p w:rsidR="005C6079" w:rsidRDefault="005C6079" w:rsidP="00054473">
            <w:pPr>
              <w:numPr>
                <w:ilvl w:val="0"/>
                <w:numId w:val="38"/>
              </w:numPr>
              <w:spacing w:line="276" w:lineRule="auto"/>
              <w:rPr>
                <w:rFonts w:ascii="Arial" w:hAnsi="Arial" w:cs="Arial"/>
                <w:sz w:val="22"/>
                <w:szCs w:val="22"/>
              </w:rPr>
            </w:pPr>
            <w:r>
              <w:rPr>
                <w:rFonts w:ascii="Arial" w:hAnsi="Arial" w:cs="Arial"/>
                <w:sz w:val="22"/>
                <w:szCs w:val="22"/>
              </w:rPr>
              <w:t>tradable effort units</w:t>
            </w:r>
          </w:p>
          <w:p w:rsidR="005C6079" w:rsidRPr="005B3110" w:rsidRDefault="005C6079" w:rsidP="00054473">
            <w:pPr>
              <w:numPr>
                <w:ilvl w:val="0"/>
                <w:numId w:val="38"/>
              </w:numPr>
              <w:spacing w:line="276" w:lineRule="auto"/>
              <w:rPr>
                <w:rFonts w:ascii="Arial" w:hAnsi="Arial" w:cs="Arial"/>
                <w:sz w:val="22"/>
                <w:szCs w:val="22"/>
              </w:rPr>
            </w:pPr>
            <w:r w:rsidRPr="005B3110">
              <w:rPr>
                <w:rFonts w:ascii="Arial" w:hAnsi="Arial" w:cs="Arial"/>
                <w:sz w:val="22"/>
                <w:szCs w:val="22"/>
              </w:rPr>
              <w:t>gear restrictions (</w:t>
            </w:r>
            <w:r>
              <w:rPr>
                <w:rFonts w:ascii="Arial" w:hAnsi="Arial" w:cs="Arial"/>
                <w:sz w:val="22"/>
                <w:szCs w:val="22"/>
              </w:rPr>
              <w:t>net and boat</w:t>
            </w:r>
            <w:r w:rsidRPr="005B3110">
              <w:rPr>
                <w:rFonts w:ascii="Arial" w:hAnsi="Arial" w:cs="Arial"/>
                <w:sz w:val="22"/>
                <w:szCs w:val="22"/>
              </w:rPr>
              <w:t>)</w:t>
            </w:r>
          </w:p>
          <w:p w:rsidR="005C6079" w:rsidRPr="005B3110" w:rsidRDefault="005C6079" w:rsidP="00054473">
            <w:pPr>
              <w:numPr>
                <w:ilvl w:val="0"/>
                <w:numId w:val="38"/>
              </w:numPr>
              <w:spacing w:line="276" w:lineRule="auto"/>
              <w:rPr>
                <w:rFonts w:ascii="Arial" w:hAnsi="Arial" w:cs="Arial"/>
                <w:sz w:val="22"/>
                <w:szCs w:val="22"/>
              </w:rPr>
            </w:pPr>
            <w:r>
              <w:rPr>
                <w:rFonts w:ascii="Arial" w:hAnsi="Arial" w:cs="Arial"/>
                <w:sz w:val="22"/>
                <w:szCs w:val="22"/>
              </w:rPr>
              <w:t>mandatory bycatch reduction devices and turtle excluder devices</w:t>
            </w:r>
          </w:p>
          <w:p w:rsidR="005C6079" w:rsidRPr="00192E6A" w:rsidRDefault="005C6079" w:rsidP="00054473">
            <w:pPr>
              <w:numPr>
                <w:ilvl w:val="0"/>
                <w:numId w:val="38"/>
              </w:numPr>
              <w:spacing w:line="276" w:lineRule="auto"/>
              <w:rPr>
                <w:rFonts w:ascii="Arial" w:hAnsi="Arial" w:cs="Arial"/>
                <w:sz w:val="22"/>
                <w:szCs w:val="22"/>
              </w:rPr>
            </w:pPr>
            <w:r>
              <w:rPr>
                <w:rFonts w:ascii="Arial" w:hAnsi="Arial" w:cs="Arial"/>
                <w:sz w:val="22"/>
                <w:szCs w:val="22"/>
              </w:rPr>
              <w:t>spatial and temporal closures.</w:t>
            </w:r>
          </w:p>
          <w:p w:rsidR="00812B1A" w:rsidRDefault="00812B1A" w:rsidP="008912FB">
            <w:pPr>
              <w:spacing w:line="276" w:lineRule="auto"/>
              <w:rPr>
                <w:rFonts w:ascii="Arial" w:hAnsi="Arial" w:cs="Arial"/>
                <w:sz w:val="22"/>
                <w:szCs w:val="22"/>
              </w:rPr>
            </w:pPr>
          </w:p>
          <w:p w:rsidR="005C6079" w:rsidRPr="002A476F" w:rsidRDefault="005C6079" w:rsidP="008912FB">
            <w:pPr>
              <w:spacing w:line="276" w:lineRule="auto"/>
              <w:rPr>
                <w:rFonts w:ascii="Arial" w:hAnsi="Arial" w:cs="Arial"/>
                <w:sz w:val="22"/>
                <w:szCs w:val="22"/>
              </w:rPr>
            </w:pPr>
          </w:p>
          <w:p w:rsidR="00DA6A89" w:rsidRPr="002A476F" w:rsidRDefault="00DA6A89" w:rsidP="002B0C97">
            <w:pPr>
              <w:spacing w:after="200" w:line="276" w:lineRule="auto"/>
              <w:rPr>
                <w:rFonts w:ascii="Arial" w:hAnsi="Arial" w:cs="Arial"/>
                <w:sz w:val="22"/>
                <w:szCs w:val="22"/>
              </w:rPr>
            </w:pPr>
            <w:r w:rsidRPr="002A476F">
              <w:rPr>
                <w:rFonts w:ascii="Arial" w:hAnsi="Arial" w:cs="Arial"/>
                <w:sz w:val="22"/>
                <w:szCs w:val="22"/>
              </w:rPr>
              <w:t xml:space="preserve">The management arrangements that will be employed for the </w:t>
            </w:r>
            <w:r w:rsidR="00433793">
              <w:rPr>
                <w:rFonts w:ascii="Arial" w:hAnsi="Arial" w:cs="Arial"/>
                <w:sz w:val="22"/>
                <w:szCs w:val="22"/>
              </w:rPr>
              <w:t>Queensland East Coast Otter Trawl Fishery</w:t>
            </w:r>
            <w:r w:rsidRPr="002A476F">
              <w:rPr>
                <w:rFonts w:ascii="Arial" w:hAnsi="Arial" w:cs="Arial"/>
                <w:sz w:val="22"/>
                <w:szCs w:val="22"/>
              </w:rPr>
              <w:t xml:space="preserve"> are likely to be effective. </w:t>
            </w:r>
            <w:r w:rsidR="005C6079">
              <w:rPr>
                <w:rFonts w:ascii="Arial" w:hAnsi="Arial" w:cs="Arial"/>
                <w:sz w:val="22"/>
                <w:szCs w:val="22"/>
              </w:rPr>
              <w:t>Entry to the fishery is limited and gear restrictions apply to operators. As the fishery operates in the Great Bar</w:t>
            </w:r>
            <w:r w:rsidR="00E70BF4">
              <w:rPr>
                <w:rFonts w:ascii="Arial" w:hAnsi="Arial" w:cs="Arial"/>
                <w:sz w:val="22"/>
                <w:szCs w:val="22"/>
              </w:rPr>
              <w:t>rier Reef Marine Park and in</w:t>
            </w:r>
            <w:r w:rsidR="005C6079">
              <w:rPr>
                <w:rFonts w:ascii="Arial" w:hAnsi="Arial" w:cs="Arial"/>
                <w:sz w:val="22"/>
                <w:szCs w:val="22"/>
              </w:rPr>
              <w:t xml:space="preserve"> </w:t>
            </w:r>
            <w:r w:rsidR="00E70BF4">
              <w:rPr>
                <w:rFonts w:ascii="Arial" w:hAnsi="Arial" w:cs="Arial"/>
                <w:sz w:val="22"/>
                <w:szCs w:val="22"/>
              </w:rPr>
              <w:t xml:space="preserve">the </w:t>
            </w:r>
            <w:r w:rsidR="005C6079">
              <w:rPr>
                <w:rFonts w:ascii="Arial" w:hAnsi="Arial" w:cs="Arial"/>
                <w:sz w:val="22"/>
                <w:szCs w:val="22"/>
              </w:rPr>
              <w:t>Moreton Bay, Great Sandy Strait, Shoalwater and Corrio</w:t>
            </w:r>
            <w:r w:rsidR="00E70BF4">
              <w:rPr>
                <w:rFonts w:ascii="Arial" w:hAnsi="Arial" w:cs="Arial"/>
                <w:sz w:val="22"/>
                <w:szCs w:val="22"/>
              </w:rPr>
              <w:t xml:space="preserve"> Bays Area</w:t>
            </w:r>
            <w:r w:rsidR="005C6079">
              <w:rPr>
                <w:rFonts w:ascii="Arial" w:hAnsi="Arial" w:cs="Arial"/>
                <w:sz w:val="22"/>
                <w:szCs w:val="22"/>
              </w:rPr>
              <w:t xml:space="preserve"> and Bowling Green Bay Ramsar </w:t>
            </w:r>
            <w:r w:rsidR="00397998">
              <w:rPr>
                <w:rFonts w:ascii="Arial" w:hAnsi="Arial" w:cs="Arial"/>
                <w:sz w:val="22"/>
                <w:szCs w:val="22"/>
              </w:rPr>
              <w:t>wetland areas, it is subject to extensive area closures. Bycatch reduction devices and turtle excluder devices are mandatory in all trawl nets in the fishery.</w:t>
            </w:r>
          </w:p>
        </w:tc>
      </w:tr>
      <w:tr w:rsidR="00DA6A89" w:rsidRPr="002A476F" w:rsidTr="00397998">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(5)</w:t>
            </w:r>
            <w:r w:rsidRPr="002A476F">
              <w:rPr>
                <w:rFonts w:ascii="Arial" w:hAnsi="Arial" w:cs="Arial"/>
                <w:sz w:val="22"/>
                <w:szCs w:val="22"/>
              </w:rPr>
              <w:tab/>
              <w:t xml:space="preserve">In deciding whether to declare an operation as an approved wildlife trade operation the Minister must have </w:t>
            </w:r>
            <w:r w:rsidRPr="002A476F">
              <w:rPr>
                <w:rFonts w:ascii="Arial" w:hAnsi="Arial" w:cs="Arial"/>
                <w:b/>
                <w:sz w:val="22"/>
                <w:szCs w:val="22"/>
              </w:rPr>
              <w:t>regard</w:t>
            </w:r>
            <w:r w:rsidRPr="002A476F">
              <w:rPr>
                <w:rFonts w:ascii="Arial" w:hAnsi="Arial" w:cs="Arial"/>
                <w:sz w:val="22"/>
                <w:szCs w:val="22"/>
              </w:rPr>
              <w:t xml:space="preserve"> to:</w:t>
            </w:r>
          </w:p>
          <w:p w:rsidR="00DA6A89" w:rsidRPr="002A476F" w:rsidRDefault="00DA6A89" w:rsidP="008912FB">
            <w:pPr>
              <w:spacing w:line="276" w:lineRule="auto"/>
              <w:ind w:left="360" w:hanging="360"/>
              <w:rPr>
                <w:rFonts w:ascii="Arial" w:hAnsi="Arial" w:cs="Arial"/>
                <w:sz w:val="22"/>
                <w:szCs w:val="22"/>
              </w:rPr>
            </w:pPr>
          </w:p>
          <w:p w:rsidR="00DA6A89" w:rsidRPr="002A476F" w:rsidRDefault="00DA6A89" w:rsidP="00CD6A1A">
            <w:pPr>
              <w:numPr>
                <w:ilvl w:val="0"/>
                <w:numId w:val="4"/>
              </w:numPr>
              <w:tabs>
                <w:tab w:val="left" w:pos="360"/>
              </w:tabs>
              <w:spacing w:line="276" w:lineRule="auto"/>
              <w:ind w:hanging="540"/>
              <w:rPr>
                <w:rFonts w:ascii="Arial" w:hAnsi="Arial" w:cs="Arial"/>
                <w:sz w:val="22"/>
                <w:szCs w:val="22"/>
              </w:rPr>
            </w:pPr>
            <w:r w:rsidRPr="002A476F">
              <w:rPr>
                <w:rFonts w:ascii="Arial" w:hAnsi="Arial" w:cs="Arial"/>
                <w:sz w:val="22"/>
                <w:szCs w:val="22"/>
              </w:rPr>
              <w:t>whether legislation relating to the protection, conservation or management of the specimens to which the operation relates is in force in the State or Territory concerned; and</w:t>
            </w:r>
          </w:p>
          <w:p w:rsidR="00DA6A89" w:rsidRDefault="00DA6A89" w:rsidP="008912FB">
            <w:pPr>
              <w:tabs>
                <w:tab w:val="left" w:pos="360"/>
                <w:tab w:val="num" w:pos="1080"/>
              </w:tabs>
              <w:spacing w:line="276" w:lineRule="auto"/>
              <w:ind w:left="360" w:hanging="540"/>
              <w:rPr>
                <w:rFonts w:ascii="Arial" w:hAnsi="Arial" w:cs="Arial"/>
                <w:sz w:val="22"/>
                <w:szCs w:val="22"/>
              </w:rPr>
            </w:pPr>
          </w:p>
          <w:p w:rsidR="00397998" w:rsidRDefault="00397998" w:rsidP="008912FB">
            <w:pPr>
              <w:tabs>
                <w:tab w:val="left" w:pos="360"/>
                <w:tab w:val="num" w:pos="1080"/>
              </w:tabs>
              <w:spacing w:line="276" w:lineRule="auto"/>
              <w:ind w:left="360" w:hanging="540"/>
              <w:rPr>
                <w:rFonts w:ascii="Arial" w:hAnsi="Arial" w:cs="Arial"/>
                <w:sz w:val="22"/>
                <w:szCs w:val="22"/>
              </w:rPr>
            </w:pPr>
          </w:p>
          <w:p w:rsidR="006A2D99" w:rsidRDefault="006A2D99" w:rsidP="008912FB">
            <w:pPr>
              <w:tabs>
                <w:tab w:val="left" w:pos="360"/>
                <w:tab w:val="num" w:pos="1080"/>
              </w:tabs>
              <w:spacing w:line="276" w:lineRule="auto"/>
              <w:ind w:left="360" w:hanging="540"/>
              <w:rPr>
                <w:rFonts w:ascii="Arial" w:hAnsi="Arial" w:cs="Arial"/>
                <w:sz w:val="22"/>
                <w:szCs w:val="22"/>
              </w:rPr>
            </w:pPr>
          </w:p>
          <w:p w:rsidR="006A2D99" w:rsidRDefault="006A2D99" w:rsidP="008912FB">
            <w:pPr>
              <w:tabs>
                <w:tab w:val="left" w:pos="360"/>
                <w:tab w:val="num" w:pos="1080"/>
              </w:tabs>
              <w:spacing w:line="276" w:lineRule="auto"/>
              <w:ind w:left="360" w:hanging="540"/>
              <w:rPr>
                <w:rFonts w:ascii="Arial" w:hAnsi="Arial" w:cs="Arial"/>
                <w:sz w:val="22"/>
                <w:szCs w:val="22"/>
              </w:rPr>
            </w:pPr>
          </w:p>
          <w:p w:rsidR="0062054B" w:rsidRPr="002A476F" w:rsidRDefault="0062054B" w:rsidP="008912FB">
            <w:pPr>
              <w:tabs>
                <w:tab w:val="left" w:pos="360"/>
                <w:tab w:val="num" w:pos="1080"/>
              </w:tabs>
              <w:spacing w:line="276" w:lineRule="auto"/>
              <w:ind w:left="360" w:hanging="540"/>
              <w:rPr>
                <w:rFonts w:ascii="Arial" w:hAnsi="Arial" w:cs="Arial"/>
                <w:sz w:val="22"/>
                <w:szCs w:val="22"/>
              </w:rPr>
            </w:pPr>
          </w:p>
          <w:p w:rsidR="00DA6A89" w:rsidRPr="002A476F" w:rsidRDefault="00DA6A89" w:rsidP="00CD6A1A">
            <w:pPr>
              <w:numPr>
                <w:ilvl w:val="0"/>
                <w:numId w:val="4"/>
              </w:numPr>
              <w:tabs>
                <w:tab w:val="left" w:pos="360"/>
              </w:tabs>
              <w:spacing w:line="276" w:lineRule="auto"/>
              <w:ind w:hanging="540"/>
              <w:rPr>
                <w:rFonts w:ascii="Arial" w:hAnsi="Arial" w:cs="Arial"/>
                <w:sz w:val="22"/>
                <w:szCs w:val="22"/>
              </w:rPr>
            </w:pPr>
            <w:r w:rsidRPr="002A476F">
              <w:rPr>
                <w:rFonts w:ascii="Arial" w:hAnsi="Arial" w:cs="Arial"/>
                <w:sz w:val="22"/>
                <w:szCs w:val="22"/>
              </w:rPr>
              <w:lastRenderedPageBreak/>
              <w:t>whether the legislation applies throughout the State or Territory concerned; and</w:t>
            </w:r>
          </w:p>
          <w:p w:rsidR="00DA6A89" w:rsidRPr="002A476F" w:rsidRDefault="00DA6A89" w:rsidP="008912FB">
            <w:pPr>
              <w:tabs>
                <w:tab w:val="left" w:pos="360"/>
                <w:tab w:val="num" w:pos="1080"/>
              </w:tabs>
              <w:spacing w:line="276" w:lineRule="auto"/>
              <w:ind w:hanging="540"/>
              <w:rPr>
                <w:rFonts w:ascii="Arial" w:hAnsi="Arial" w:cs="Arial"/>
                <w:sz w:val="22"/>
                <w:szCs w:val="22"/>
              </w:rPr>
            </w:pPr>
          </w:p>
          <w:p w:rsidR="00DA6A89" w:rsidRPr="002A476F" w:rsidRDefault="00DA6A89" w:rsidP="00CD6A1A">
            <w:pPr>
              <w:numPr>
                <w:ilvl w:val="0"/>
                <w:numId w:val="4"/>
              </w:numPr>
              <w:tabs>
                <w:tab w:val="left" w:pos="360"/>
              </w:tabs>
              <w:spacing w:after="120" w:line="276" w:lineRule="auto"/>
              <w:ind w:left="1078" w:hanging="539"/>
              <w:rPr>
                <w:rFonts w:ascii="Arial" w:hAnsi="Arial" w:cs="Arial"/>
                <w:sz w:val="22"/>
                <w:szCs w:val="22"/>
              </w:rPr>
            </w:pPr>
            <w:r w:rsidRPr="002A476F">
              <w:rPr>
                <w:rFonts w:ascii="Arial" w:hAnsi="Arial" w:cs="Arial"/>
                <w:sz w:val="22"/>
                <w:szCs w:val="22"/>
              </w:rPr>
              <w:t>whether, in the opinion of the Minister, the legislation is effective.</w:t>
            </w:r>
          </w:p>
        </w:tc>
        <w:tc>
          <w:tcPr>
            <w:tcW w:w="7087" w:type="dxa"/>
          </w:tcPr>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Pr="00397998" w:rsidRDefault="00DA6A89" w:rsidP="008912FB">
            <w:pPr>
              <w:spacing w:line="276" w:lineRule="auto"/>
              <w:rPr>
                <w:rFonts w:ascii="Arial" w:hAnsi="Arial" w:cs="Arial"/>
                <w:sz w:val="22"/>
                <w:szCs w:val="22"/>
              </w:rPr>
            </w:pPr>
            <w:r w:rsidRPr="002A476F">
              <w:rPr>
                <w:rFonts w:ascii="Arial" w:hAnsi="Arial" w:cs="Arial"/>
                <w:sz w:val="22"/>
                <w:szCs w:val="22"/>
              </w:rPr>
              <w:t xml:space="preserve">The </w:t>
            </w:r>
            <w:r w:rsidR="00433793">
              <w:rPr>
                <w:rFonts w:ascii="Arial" w:hAnsi="Arial" w:cs="Arial"/>
                <w:sz w:val="22"/>
                <w:szCs w:val="22"/>
              </w:rPr>
              <w:t>Queensland East Coast Otter Trawl Fishery</w:t>
            </w:r>
            <w:r w:rsidR="00B169FB" w:rsidRPr="002A476F">
              <w:rPr>
                <w:rFonts w:ascii="Arial" w:hAnsi="Arial" w:cs="Arial"/>
                <w:b/>
                <w:sz w:val="22"/>
                <w:szCs w:val="22"/>
              </w:rPr>
              <w:t xml:space="preserve"> </w:t>
            </w:r>
            <w:r w:rsidRPr="002A476F">
              <w:rPr>
                <w:rFonts w:ascii="Arial" w:hAnsi="Arial" w:cs="Arial"/>
                <w:sz w:val="22"/>
                <w:szCs w:val="22"/>
              </w:rPr>
              <w:t>will be managed under the</w:t>
            </w:r>
            <w:r w:rsidRPr="002A476F">
              <w:rPr>
                <w:rFonts w:ascii="Arial" w:hAnsi="Arial" w:cs="Arial"/>
                <w:color w:val="3366FF"/>
                <w:sz w:val="22"/>
                <w:szCs w:val="22"/>
              </w:rPr>
              <w:t xml:space="preserve"> </w:t>
            </w:r>
            <w:r w:rsidR="00397998" w:rsidRPr="00397998">
              <w:rPr>
                <w:rFonts w:ascii="Arial" w:hAnsi="Arial" w:cs="Arial"/>
                <w:sz w:val="22"/>
                <w:szCs w:val="22"/>
              </w:rPr>
              <w:t>Fisheries (East Coast Trawl) Management Plan 2010</w:t>
            </w:r>
            <w:r w:rsidR="00397998">
              <w:rPr>
                <w:rFonts w:ascii="Arial" w:hAnsi="Arial" w:cs="Arial"/>
                <w:sz w:val="22"/>
                <w:szCs w:val="22"/>
              </w:rPr>
              <w:t xml:space="preserve"> in force under the Queensland </w:t>
            </w:r>
            <w:r w:rsidR="00397998">
              <w:rPr>
                <w:rFonts w:ascii="Arial" w:hAnsi="Arial" w:cs="Arial"/>
                <w:i/>
                <w:sz w:val="22"/>
                <w:szCs w:val="22"/>
              </w:rPr>
              <w:t>Fisheries Act 1994.</w:t>
            </w:r>
          </w:p>
          <w:p w:rsidR="00DA6A89" w:rsidRPr="002A476F" w:rsidRDefault="00DA6A89" w:rsidP="008912FB">
            <w:pPr>
              <w:spacing w:line="276" w:lineRule="auto"/>
              <w:rPr>
                <w:rFonts w:ascii="Arial" w:hAnsi="Arial" w:cs="Arial"/>
                <w:sz w:val="22"/>
                <w:szCs w:val="22"/>
              </w:rPr>
            </w:pPr>
          </w:p>
          <w:p w:rsidR="00DA6A89" w:rsidRDefault="00DA6A8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A2D99" w:rsidRDefault="006A2D99" w:rsidP="008912FB">
            <w:pPr>
              <w:spacing w:line="276" w:lineRule="auto"/>
              <w:rPr>
                <w:rFonts w:ascii="Arial" w:hAnsi="Arial" w:cs="Arial"/>
                <w:sz w:val="22"/>
                <w:szCs w:val="22"/>
              </w:rPr>
            </w:pPr>
          </w:p>
          <w:p w:rsidR="0062054B" w:rsidRPr="002A476F" w:rsidRDefault="0062054B"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lastRenderedPageBreak/>
              <w:t>The</w:t>
            </w:r>
            <w:r w:rsidR="00397998">
              <w:rPr>
                <w:rFonts w:ascii="Arial" w:hAnsi="Arial" w:cs="Arial"/>
                <w:sz w:val="22"/>
                <w:szCs w:val="22"/>
              </w:rPr>
              <w:t xml:space="preserve"> Queensland </w:t>
            </w:r>
            <w:r w:rsidR="00397998">
              <w:rPr>
                <w:rFonts w:ascii="Arial" w:hAnsi="Arial" w:cs="Arial"/>
                <w:i/>
                <w:sz w:val="22"/>
                <w:szCs w:val="22"/>
              </w:rPr>
              <w:t>Fisheries Act 1994</w:t>
            </w:r>
            <w:r w:rsidRPr="002A476F">
              <w:rPr>
                <w:rFonts w:ascii="Arial" w:hAnsi="Arial" w:cs="Arial"/>
                <w:sz w:val="22"/>
                <w:szCs w:val="22"/>
              </w:rPr>
              <w:t xml:space="preserve"> applies throughout </w:t>
            </w:r>
            <w:r w:rsidR="00397998">
              <w:rPr>
                <w:rFonts w:ascii="Arial" w:hAnsi="Arial" w:cs="Arial"/>
                <w:sz w:val="22"/>
                <w:szCs w:val="22"/>
              </w:rPr>
              <w:t>Queensland</w:t>
            </w:r>
            <w:r w:rsidRPr="002A476F">
              <w:rPr>
                <w:rFonts w:ascii="Arial" w:hAnsi="Arial" w:cs="Arial"/>
                <w:sz w:val="22"/>
                <w:szCs w:val="22"/>
              </w:rPr>
              <w:t xml:space="preserve"> waters.</w:t>
            </w:r>
          </w:p>
          <w:p w:rsidR="00DA6A89" w:rsidRPr="002A476F" w:rsidRDefault="00DA6A89" w:rsidP="008912FB">
            <w:pPr>
              <w:spacing w:line="276" w:lineRule="auto"/>
              <w:rPr>
                <w:rFonts w:ascii="Arial" w:hAnsi="Arial" w:cs="Arial"/>
                <w:sz w:val="22"/>
                <w:szCs w:val="22"/>
              </w:rPr>
            </w:pPr>
          </w:p>
          <w:p w:rsidR="00DA6A89" w:rsidRPr="002A476F" w:rsidRDefault="00DA6A89" w:rsidP="002B0C97">
            <w:pPr>
              <w:spacing w:line="276" w:lineRule="auto"/>
              <w:rPr>
                <w:rFonts w:ascii="Arial" w:hAnsi="Arial" w:cs="Arial"/>
                <w:sz w:val="22"/>
                <w:szCs w:val="22"/>
              </w:rPr>
            </w:pPr>
            <w:r w:rsidRPr="002A476F">
              <w:rPr>
                <w:rFonts w:ascii="Arial" w:hAnsi="Arial" w:cs="Arial"/>
                <w:sz w:val="22"/>
                <w:szCs w:val="22"/>
              </w:rPr>
              <w:t>The legislation is likely to be effective.</w:t>
            </w:r>
          </w:p>
        </w:tc>
      </w:tr>
      <w:tr w:rsidR="00DA6A89" w:rsidRPr="002A476F" w:rsidTr="00397998">
        <w:tc>
          <w:tcPr>
            <w:tcW w:w="7087" w:type="dxa"/>
          </w:tcPr>
          <w:p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lastRenderedPageBreak/>
              <w:t>(10)</w:t>
            </w:r>
            <w:r w:rsidRPr="002A476F">
              <w:rPr>
                <w:rFonts w:ascii="Arial" w:hAnsi="Arial" w:cs="Arial"/>
                <w:sz w:val="22"/>
                <w:szCs w:val="22"/>
              </w:rPr>
              <w:tab/>
              <w:t>For the purposes of section 303FN, an operation is a wildlife trade operation if, an only if, the operation is an operation for the taking of specimens and:</w:t>
            </w:r>
          </w:p>
          <w:p w:rsidR="00DA6A89" w:rsidRPr="002A476F" w:rsidRDefault="00DA6A89" w:rsidP="008912FB">
            <w:pPr>
              <w:spacing w:line="276" w:lineRule="auto"/>
              <w:ind w:left="540" w:hanging="540"/>
              <w:rPr>
                <w:rFonts w:ascii="Arial" w:hAnsi="Arial" w:cs="Arial"/>
                <w:sz w:val="22"/>
                <w:szCs w:val="22"/>
              </w:rPr>
            </w:pPr>
          </w:p>
          <w:p w:rsidR="00DA6A89" w:rsidRPr="002A476F" w:rsidRDefault="00DA6A89" w:rsidP="00CD6A1A">
            <w:pPr>
              <w:numPr>
                <w:ilvl w:val="0"/>
                <w:numId w:val="4"/>
              </w:numPr>
              <w:tabs>
                <w:tab w:val="left" w:pos="360"/>
              </w:tabs>
              <w:spacing w:line="276" w:lineRule="auto"/>
              <w:ind w:hanging="540"/>
              <w:rPr>
                <w:rFonts w:ascii="Arial" w:hAnsi="Arial" w:cs="Arial"/>
                <w:sz w:val="22"/>
                <w:szCs w:val="22"/>
              </w:rPr>
            </w:pPr>
            <w:r w:rsidRPr="002A476F">
              <w:rPr>
                <w:rFonts w:ascii="Arial" w:hAnsi="Arial" w:cs="Arial"/>
                <w:sz w:val="22"/>
                <w:szCs w:val="22"/>
              </w:rPr>
              <w:t>the operation is a commercial fishery.</w:t>
            </w:r>
          </w:p>
        </w:tc>
        <w:tc>
          <w:tcPr>
            <w:tcW w:w="7087" w:type="dxa"/>
          </w:tcPr>
          <w:p w:rsidR="00DA6A89" w:rsidRPr="002A476F" w:rsidRDefault="00DA6A89" w:rsidP="008912FB">
            <w:pPr>
              <w:spacing w:line="276" w:lineRule="auto"/>
              <w:rPr>
                <w:rFonts w:ascii="Arial" w:hAnsi="Arial" w:cs="Arial"/>
                <w:sz w:val="22"/>
                <w:szCs w:val="22"/>
              </w:rPr>
            </w:pPr>
          </w:p>
          <w:p w:rsidR="00DA6A89" w:rsidRPr="002A476F" w:rsidRDefault="00DA6A89" w:rsidP="008912FB">
            <w:pPr>
              <w:spacing w:line="276" w:lineRule="auto"/>
              <w:rPr>
                <w:rFonts w:ascii="Arial" w:hAnsi="Arial" w:cs="Arial"/>
                <w:sz w:val="22"/>
                <w:szCs w:val="22"/>
              </w:rPr>
            </w:pPr>
          </w:p>
          <w:p w:rsidR="00DA6A89" w:rsidRDefault="00DA6A89" w:rsidP="008912FB">
            <w:pPr>
              <w:spacing w:line="276" w:lineRule="auto"/>
              <w:rPr>
                <w:rFonts w:ascii="Arial" w:hAnsi="Arial" w:cs="Arial"/>
                <w:sz w:val="22"/>
                <w:szCs w:val="22"/>
              </w:rPr>
            </w:pPr>
          </w:p>
          <w:p w:rsidR="002A476F" w:rsidRPr="002A476F" w:rsidRDefault="002A476F" w:rsidP="008912FB">
            <w:pPr>
              <w:spacing w:line="276" w:lineRule="auto"/>
              <w:rPr>
                <w:rFonts w:ascii="Arial" w:hAnsi="Arial" w:cs="Arial"/>
                <w:sz w:val="22"/>
                <w:szCs w:val="22"/>
              </w:rPr>
            </w:pPr>
          </w:p>
          <w:p w:rsidR="00DA6A89" w:rsidRPr="002A476F" w:rsidRDefault="00DA6A89" w:rsidP="008912FB">
            <w:pPr>
              <w:spacing w:after="120" w:line="276" w:lineRule="auto"/>
              <w:rPr>
                <w:rFonts w:ascii="Arial" w:hAnsi="Arial" w:cs="Arial"/>
                <w:sz w:val="22"/>
                <w:szCs w:val="22"/>
              </w:rPr>
            </w:pPr>
            <w:r w:rsidRPr="002A476F">
              <w:rPr>
                <w:rFonts w:ascii="Arial" w:hAnsi="Arial" w:cs="Arial"/>
                <w:sz w:val="22"/>
                <w:szCs w:val="22"/>
              </w:rPr>
              <w:t xml:space="preserve">The </w:t>
            </w:r>
            <w:r w:rsidR="00433793">
              <w:rPr>
                <w:rFonts w:ascii="Arial" w:hAnsi="Arial" w:cs="Arial"/>
                <w:sz w:val="22"/>
                <w:szCs w:val="22"/>
              </w:rPr>
              <w:t>Queensland East Coast Otter Trawl Fishery</w:t>
            </w:r>
            <w:r w:rsidRPr="002A476F">
              <w:rPr>
                <w:rFonts w:ascii="Arial" w:hAnsi="Arial" w:cs="Arial"/>
                <w:sz w:val="22"/>
                <w:szCs w:val="22"/>
              </w:rPr>
              <w:t xml:space="preserve"> is a commercial fishery. </w:t>
            </w:r>
          </w:p>
        </w:tc>
      </w:tr>
    </w:tbl>
    <w:p w:rsidR="00F274C4" w:rsidRPr="002A476F" w:rsidRDefault="00F274C4" w:rsidP="008912FB">
      <w:pPr>
        <w:spacing w:line="276" w:lineRule="auto"/>
        <w:rPr>
          <w:rFonts w:ascii="Arial" w:hAnsi="Arial" w:cs="Arial"/>
          <w:sz w:val="22"/>
          <w:szCs w:val="22"/>
          <w:highlight w:val="cyan"/>
        </w:rPr>
        <w:sectPr w:rsidR="00F274C4" w:rsidRPr="002A476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7087"/>
      </w:tblGrid>
      <w:tr w:rsidR="00B73546" w:rsidRPr="002A476F" w:rsidTr="00814CC7">
        <w:tc>
          <w:tcPr>
            <w:tcW w:w="7087" w:type="dxa"/>
          </w:tcPr>
          <w:p w:rsidR="00B73546" w:rsidRPr="002A476F" w:rsidRDefault="00B73546" w:rsidP="002D67EE">
            <w:pPr>
              <w:spacing w:line="276" w:lineRule="auto"/>
              <w:rPr>
                <w:rFonts w:ascii="Arial" w:hAnsi="Arial" w:cs="Arial"/>
                <w:b/>
                <w:sz w:val="22"/>
                <w:szCs w:val="22"/>
              </w:rPr>
            </w:pPr>
            <w:r w:rsidRPr="002A476F">
              <w:rPr>
                <w:rFonts w:ascii="Arial" w:hAnsi="Arial" w:cs="Arial"/>
                <w:b/>
                <w:sz w:val="22"/>
                <w:szCs w:val="22"/>
              </w:rPr>
              <w:lastRenderedPageBreak/>
              <w:t>Section 303FR Public consultation</w:t>
            </w:r>
          </w:p>
        </w:tc>
        <w:tc>
          <w:tcPr>
            <w:tcW w:w="7087" w:type="dxa"/>
          </w:tcPr>
          <w:p w:rsidR="00B73546" w:rsidRPr="002A476F" w:rsidRDefault="00B73546" w:rsidP="002D67EE">
            <w:pPr>
              <w:spacing w:line="276" w:lineRule="auto"/>
              <w:rPr>
                <w:rFonts w:ascii="Arial" w:hAnsi="Arial" w:cs="Arial"/>
                <w:b/>
                <w:sz w:val="22"/>
                <w:szCs w:val="22"/>
              </w:rPr>
            </w:pPr>
            <w:r w:rsidRPr="002A476F">
              <w:rPr>
                <w:rFonts w:ascii="Arial" w:hAnsi="Arial" w:cs="Arial"/>
                <w:b/>
                <w:sz w:val="22"/>
                <w:szCs w:val="22"/>
              </w:rPr>
              <w:t xml:space="preserve">The </w:t>
            </w:r>
            <w:r w:rsidR="000C0870">
              <w:rPr>
                <w:rFonts w:ascii="Arial" w:hAnsi="Arial" w:cs="Arial"/>
                <w:b/>
                <w:sz w:val="22"/>
                <w:szCs w:val="22"/>
              </w:rPr>
              <w:t>Department</w:t>
            </w:r>
            <w:r w:rsidRPr="002A476F">
              <w:rPr>
                <w:rFonts w:ascii="Arial" w:hAnsi="Arial" w:cs="Arial"/>
                <w:b/>
                <w:sz w:val="22"/>
                <w:szCs w:val="22"/>
              </w:rPr>
              <w:t xml:space="preserve">’s assessment of the </w:t>
            </w:r>
            <w:r w:rsidR="00433793">
              <w:rPr>
                <w:rFonts w:ascii="Arial" w:hAnsi="Arial" w:cs="Arial"/>
                <w:b/>
                <w:sz w:val="22"/>
                <w:szCs w:val="22"/>
              </w:rPr>
              <w:t>Queensland East Coast Otter Trawl Fishery</w:t>
            </w:r>
          </w:p>
        </w:tc>
      </w:tr>
      <w:tr w:rsidR="00DA6A89" w:rsidRPr="002A476F" w:rsidTr="00814CC7">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Before making a declaration under section 303FN, the Minister must cause to be published on the Internet a notice:</w:t>
            </w:r>
          </w:p>
          <w:p w:rsidR="00DA6A89" w:rsidRPr="002A476F" w:rsidRDefault="00DA6A89" w:rsidP="00CD6A1A">
            <w:pPr>
              <w:numPr>
                <w:ilvl w:val="0"/>
                <w:numId w:val="10"/>
              </w:numPr>
              <w:tabs>
                <w:tab w:val="clear" w:pos="1080"/>
                <w:tab w:val="left" w:pos="360"/>
                <w:tab w:val="num" w:pos="900"/>
              </w:tabs>
              <w:spacing w:line="276" w:lineRule="auto"/>
              <w:ind w:left="900" w:hanging="540"/>
              <w:rPr>
                <w:rFonts w:ascii="Arial" w:hAnsi="Arial" w:cs="Arial"/>
                <w:sz w:val="22"/>
                <w:szCs w:val="22"/>
              </w:rPr>
            </w:pPr>
            <w:r w:rsidRPr="002A476F">
              <w:rPr>
                <w:rFonts w:ascii="Arial" w:hAnsi="Arial" w:cs="Arial"/>
                <w:sz w:val="22"/>
                <w:szCs w:val="22"/>
              </w:rPr>
              <w:t>setting out the proposal to make the declaration; and</w:t>
            </w:r>
          </w:p>
          <w:p w:rsidR="00DA6A89" w:rsidRPr="002A476F" w:rsidRDefault="00DA6A89" w:rsidP="00CD6A1A">
            <w:pPr>
              <w:numPr>
                <w:ilvl w:val="0"/>
                <w:numId w:val="10"/>
              </w:numPr>
              <w:tabs>
                <w:tab w:val="clear" w:pos="1080"/>
                <w:tab w:val="left" w:pos="360"/>
                <w:tab w:val="num" w:pos="900"/>
              </w:tabs>
              <w:spacing w:line="276" w:lineRule="auto"/>
              <w:ind w:left="900" w:hanging="540"/>
              <w:rPr>
                <w:rFonts w:ascii="Arial" w:hAnsi="Arial" w:cs="Arial"/>
                <w:sz w:val="22"/>
                <w:szCs w:val="22"/>
              </w:rPr>
            </w:pPr>
            <w:r w:rsidRPr="002A476F">
              <w:rPr>
                <w:rFonts w:ascii="Arial" w:hAnsi="Arial" w:cs="Arial"/>
                <w:sz w:val="22"/>
                <w:szCs w:val="22"/>
              </w:rPr>
              <w:t>setting out sufficient information to enable persons and organisations to consider adequately the merits of the proposal; and</w:t>
            </w:r>
          </w:p>
          <w:p w:rsidR="00DA6A89" w:rsidRPr="002A476F" w:rsidRDefault="00DA6A89" w:rsidP="00CD6A1A">
            <w:pPr>
              <w:numPr>
                <w:ilvl w:val="0"/>
                <w:numId w:val="10"/>
              </w:numPr>
              <w:tabs>
                <w:tab w:val="clear" w:pos="1080"/>
                <w:tab w:val="left" w:pos="360"/>
                <w:tab w:val="num" w:pos="900"/>
              </w:tabs>
              <w:spacing w:line="276" w:lineRule="auto"/>
              <w:ind w:left="900" w:hanging="540"/>
              <w:rPr>
                <w:rFonts w:ascii="Arial" w:hAnsi="Arial" w:cs="Arial"/>
                <w:sz w:val="22"/>
                <w:szCs w:val="22"/>
              </w:rPr>
            </w:pPr>
            <w:r w:rsidRPr="002A476F">
              <w:rPr>
                <w:rFonts w:ascii="Arial" w:hAnsi="Arial" w:cs="Arial"/>
                <w:sz w:val="22"/>
                <w:szCs w:val="22"/>
              </w:rPr>
              <w:t>inviting persons and organisations to give the Minister, within the period specified in the notice, written comments about the proposal.</w:t>
            </w:r>
          </w:p>
        </w:tc>
        <w:tc>
          <w:tcPr>
            <w:tcW w:w="7087" w:type="dxa"/>
          </w:tcPr>
          <w:p w:rsidR="00DA6A89" w:rsidRPr="005A0A3C" w:rsidRDefault="00662380" w:rsidP="002B0C97">
            <w:pPr>
              <w:spacing w:after="200" w:line="276" w:lineRule="auto"/>
              <w:rPr>
                <w:rFonts w:ascii="Arial" w:hAnsi="Arial" w:cs="Arial"/>
                <w:iCs/>
                <w:sz w:val="22"/>
                <w:szCs w:val="22"/>
              </w:rPr>
            </w:pPr>
            <w:r w:rsidRPr="002A476F">
              <w:rPr>
                <w:rFonts w:ascii="Arial" w:hAnsi="Arial" w:cs="Arial"/>
                <w:iCs/>
                <w:sz w:val="22"/>
                <w:szCs w:val="22"/>
              </w:rPr>
              <w:t xml:space="preserve">The </w:t>
            </w:r>
            <w:r w:rsidR="000C0870">
              <w:rPr>
                <w:rFonts w:ascii="Arial" w:hAnsi="Arial" w:cs="Arial"/>
                <w:iCs/>
                <w:sz w:val="22"/>
                <w:szCs w:val="22"/>
              </w:rPr>
              <w:t>Department</w:t>
            </w:r>
            <w:r w:rsidRPr="002A476F">
              <w:rPr>
                <w:rFonts w:ascii="Arial" w:hAnsi="Arial" w:cs="Arial"/>
                <w:iCs/>
                <w:sz w:val="22"/>
                <w:szCs w:val="22"/>
              </w:rPr>
              <w:t xml:space="preserve"> </w:t>
            </w:r>
            <w:r w:rsidR="00DA6A89" w:rsidRPr="002A476F">
              <w:rPr>
                <w:rFonts w:ascii="Arial" w:hAnsi="Arial" w:cs="Arial"/>
                <w:iCs/>
                <w:sz w:val="22"/>
                <w:szCs w:val="22"/>
              </w:rPr>
              <w:t>considers that</w:t>
            </w:r>
            <w:r w:rsidR="0062054B">
              <w:rPr>
                <w:rFonts w:ascii="Arial" w:hAnsi="Arial" w:cs="Arial"/>
                <w:iCs/>
                <w:sz w:val="22"/>
                <w:szCs w:val="22"/>
              </w:rPr>
              <w:t xml:space="preserve"> the</w:t>
            </w:r>
            <w:r w:rsidR="00DA6A89" w:rsidRPr="002A476F">
              <w:rPr>
                <w:rFonts w:ascii="Arial" w:hAnsi="Arial" w:cs="Arial"/>
                <w:iCs/>
                <w:sz w:val="22"/>
                <w:szCs w:val="22"/>
              </w:rPr>
              <w:t xml:space="preserve"> consultation requirements of the </w:t>
            </w:r>
            <w:r w:rsidR="005A0A3C">
              <w:rPr>
                <w:rFonts w:ascii="Arial" w:hAnsi="Arial" w:cs="Arial"/>
                <w:i/>
                <w:iCs/>
                <w:sz w:val="22"/>
                <w:szCs w:val="22"/>
              </w:rPr>
              <w:t xml:space="preserve">Environment Protection and Biodiversity Conservation </w:t>
            </w:r>
            <w:r w:rsidR="00DA6A89" w:rsidRPr="005A0A3C">
              <w:rPr>
                <w:rFonts w:ascii="Arial" w:hAnsi="Arial" w:cs="Arial"/>
                <w:i/>
                <w:iCs/>
                <w:sz w:val="22"/>
                <w:szCs w:val="22"/>
              </w:rPr>
              <w:t>Act</w:t>
            </w:r>
            <w:r w:rsidR="005A0A3C">
              <w:rPr>
                <w:rFonts w:ascii="Arial" w:hAnsi="Arial" w:cs="Arial"/>
                <w:iCs/>
                <w:sz w:val="22"/>
                <w:szCs w:val="22"/>
              </w:rPr>
              <w:t xml:space="preserve"> 1999</w:t>
            </w:r>
            <w:r w:rsidR="00DA6A89" w:rsidRPr="002A476F">
              <w:rPr>
                <w:rFonts w:ascii="Arial" w:hAnsi="Arial" w:cs="Arial"/>
                <w:iCs/>
                <w:sz w:val="22"/>
                <w:szCs w:val="22"/>
              </w:rPr>
              <w:t xml:space="preserve"> for declaring a </w:t>
            </w:r>
            <w:r w:rsidRPr="002A476F">
              <w:rPr>
                <w:rFonts w:ascii="Arial" w:hAnsi="Arial" w:cs="Arial"/>
                <w:iCs/>
                <w:sz w:val="22"/>
                <w:szCs w:val="22"/>
              </w:rPr>
              <w:t xml:space="preserve">fishery an approved wildlife trade operation </w:t>
            </w:r>
            <w:r w:rsidR="00DA6A89" w:rsidRPr="002A476F">
              <w:rPr>
                <w:rFonts w:ascii="Arial" w:hAnsi="Arial" w:cs="Arial"/>
                <w:iCs/>
                <w:sz w:val="22"/>
                <w:szCs w:val="22"/>
              </w:rPr>
              <w:t xml:space="preserve">have been met. A public notice, which set out the proposal to declare the </w:t>
            </w:r>
            <w:r w:rsidR="00433793">
              <w:rPr>
                <w:rFonts w:ascii="Arial" w:hAnsi="Arial" w:cs="Arial"/>
                <w:sz w:val="22"/>
                <w:szCs w:val="22"/>
              </w:rPr>
              <w:t>Queensland East Coast Otter Trawl Fishery</w:t>
            </w:r>
            <w:r w:rsidR="00DA6A89" w:rsidRPr="002A476F">
              <w:rPr>
                <w:rFonts w:ascii="Arial" w:hAnsi="Arial" w:cs="Arial"/>
                <w:sz w:val="22"/>
                <w:szCs w:val="22"/>
              </w:rPr>
              <w:t xml:space="preserve"> </w:t>
            </w:r>
            <w:r w:rsidR="00DA6A89" w:rsidRPr="002A476F">
              <w:rPr>
                <w:rFonts w:ascii="Arial" w:hAnsi="Arial" w:cs="Arial"/>
                <w:iCs/>
                <w:sz w:val="22"/>
                <w:szCs w:val="22"/>
              </w:rPr>
              <w:t>a</w:t>
            </w:r>
            <w:r w:rsidRPr="002A476F">
              <w:rPr>
                <w:rFonts w:ascii="Arial" w:hAnsi="Arial" w:cs="Arial"/>
                <w:iCs/>
                <w:sz w:val="22"/>
                <w:szCs w:val="22"/>
              </w:rPr>
              <w:t>n approved</w:t>
            </w:r>
            <w:r w:rsidR="00DA6A89" w:rsidRPr="002A476F">
              <w:rPr>
                <w:rFonts w:ascii="Arial" w:hAnsi="Arial" w:cs="Arial"/>
                <w:iCs/>
                <w:sz w:val="22"/>
                <w:szCs w:val="22"/>
              </w:rPr>
              <w:t xml:space="preserve"> </w:t>
            </w:r>
            <w:r w:rsidRPr="002A476F">
              <w:rPr>
                <w:rFonts w:ascii="Arial" w:hAnsi="Arial" w:cs="Arial"/>
                <w:iCs/>
                <w:sz w:val="22"/>
                <w:szCs w:val="22"/>
              </w:rPr>
              <w:t xml:space="preserve">wildlife trade operation </w:t>
            </w:r>
            <w:r w:rsidR="00DA6A89" w:rsidRPr="002A476F">
              <w:rPr>
                <w:rFonts w:ascii="Arial" w:hAnsi="Arial" w:cs="Arial"/>
                <w:iCs/>
                <w:sz w:val="22"/>
                <w:szCs w:val="22"/>
              </w:rPr>
              <w:t xml:space="preserve">and included the </w:t>
            </w:r>
            <w:r w:rsidR="00D450ED" w:rsidRPr="00E70BF4">
              <w:rPr>
                <w:rFonts w:ascii="Arial" w:hAnsi="Arial" w:cs="Arial"/>
                <w:i/>
                <w:iCs/>
                <w:sz w:val="22"/>
                <w:szCs w:val="22"/>
              </w:rPr>
              <w:t>Annual status report 2011 – East Coast Otter Trawl Fishery</w:t>
            </w:r>
            <w:r w:rsidR="00E70BF4">
              <w:rPr>
                <w:rFonts w:ascii="Arial" w:hAnsi="Arial" w:cs="Arial"/>
                <w:iCs/>
                <w:sz w:val="22"/>
                <w:szCs w:val="22"/>
              </w:rPr>
              <w:t xml:space="preserve">, </w:t>
            </w:r>
            <w:r w:rsidR="00D450ED" w:rsidRPr="00E70BF4">
              <w:rPr>
                <w:rFonts w:ascii="Arial" w:hAnsi="Arial" w:cs="Arial"/>
                <w:i/>
                <w:iCs/>
                <w:sz w:val="22"/>
                <w:szCs w:val="22"/>
              </w:rPr>
              <w:t>East Coast Otter Trawl Fishery 2011 – Progress against SEWPaC</w:t>
            </w:r>
            <w:r w:rsidR="00E70BF4" w:rsidRPr="00E70BF4">
              <w:rPr>
                <w:rFonts w:ascii="Arial" w:hAnsi="Arial" w:cs="Arial"/>
                <w:i/>
                <w:iCs/>
                <w:sz w:val="22"/>
                <w:szCs w:val="22"/>
              </w:rPr>
              <w:t xml:space="preserve"> conditions and recommendations</w:t>
            </w:r>
            <w:r w:rsidR="00E70BF4">
              <w:rPr>
                <w:rFonts w:ascii="Arial" w:hAnsi="Arial" w:cs="Arial"/>
                <w:iCs/>
                <w:sz w:val="22"/>
                <w:szCs w:val="22"/>
              </w:rPr>
              <w:t xml:space="preserve"> and </w:t>
            </w:r>
            <w:r w:rsidR="00D450ED" w:rsidRPr="00E70BF4">
              <w:rPr>
                <w:rFonts w:ascii="Arial" w:hAnsi="Arial" w:cs="Arial"/>
                <w:i/>
                <w:iCs/>
                <w:sz w:val="22"/>
                <w:szCs w:val="22"/>
              </w:rPr>
              <w:t>East Coast Otter Trawl Fishery 2011 &amp; 2012 – Progress against SEWPaC</w:t>
            </w:r>
            <w:r w:rsidR="00E70BF4" w:rsidRPr="00E70BF4">
              <w:rPr>
                <w:rFonts w:ascii="Arial" w:hAnsi="Arial" w:cs="Arial"/>
                <w:i/>
                <w:iCs/>
                <w:sz w:val="22"/>
                <w:szCs w:val="22"/>
              </w:rPr>
              <w:t xml:space="preserve"> conditions and recommendations</w:t>
            </w:r>
            <w:r w:rsidR="00DA6A89" w:rsidRPr="002A476F">
              <w:rPr>
                <w:rFonts w:ascii="Arial" w:hAnsi="Arial" w:cs="Arial"/>
                <w:iCs/>
                <w:sz w:val="22"/>
                <w:szCs w:val="22"/>
              </w:rPr>
              <w:t xml:space="preserve"> was released for public comment which closed on </w:t>
            </w:r>
            <w:r w:rsidR="00D450ED">
              <w:rPr>
                <w:rFonts w:ascii="Arial" w:hAnsi="Arial" w:cs="Arial"/>
                <w:iCs/>
                <w:sz w:val="22"/>
                <w:szCs w:val="22"/>
              </w:rPr>
              <w:t>23 September 2013</w:t>
            </w:r>
            <w:r w:rsidR="00DA6A89" w:rsidRPr="002A476F">
              <w:rPr>
                <w:rFonts w:ascii="Arial" w:hAnsi="Arial" w:cs="Arial"/>
                <w:iCs/>
                <w:sz w:val="22"/>
                <w:szCs w:val="22"/>
              </w:rPr>
              <w:t xml:space="preserve"> with </w:t>
            </w:r>
            <w:r w:rsidR="00D450ED">
              <w:rPr>
                <w:rFonts w:ascii="Arial" w:hAnsi="Arial" w:cs="Arial"/>
                <w:iCs/>
                <w:sz w:val="22"/>
                <w:szCs w:val="22"/>
              </w:rPr>
              <w:t>one submission</w:t>
            </w:r>
            <w:r w:rsidR="00DA6A89" w:rsidRPr="002A476F">
              <w:rPr>
                <w:rFonts w:ascii="Arial" w:hAnsi="Arial" w:cs="Arial"/>
                <w:iCs/>
                <w:sz w:val="22"/>
                <w:szCs w:val="22"/>
              </w:rPr>
              <w:t xml:space="preserve"> received. </w:t>
            </w:r>
          </w:p>
        </w:tc>
      </w:tr>
      <w:tr w:rsidR="00DA6A89" w:rsidRPr="002A476F" w:rsidTr="00814CC7">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(2)</w:t>
            </w:r>
            <w:r w:rsidRPr="002A476F">
              <w:rPr>
                <w:rFonts w:ascii="Arial" w:hAnsi="Arial" w:cs="Arial"/>
                <w:sz w:val="22"/>
                <w:szCs w:val="22"/>
              </w:rPr>
              <w:tab/>
              <w:t>A period specified in the notice must not be shorter than 20 business days after the date on which the notice was published on the Internet.</w:t>
            </w:r>
          </w:p>
        </w:tc>
        <w:tc>
          <w:tcPr>
            <w:tcW w:w="7087" w:type="dxa"/>
          </w:tcPr>
          <w:p w:rsidR="00DA6A89" w:rsidRPr="002A476F" w:rsidRDefault="00DA6A89" w:rsidP="0062054B">
            <w:pPr>
              <w:spacing w:after="200" w:line="276" w:lineRule="auto"/>
              <w:rPr>
                <w:rFonts w:ascii="Arial" w:hAnsi="Arial" w:cs="Arial"/>
                <w:iCs/>
                <w:sz w:val="22"/>
                <w:szCs w:val="22"/>
              </w:rPr>
            </w:pPr>
            <w:r w:rsidRPr="002A476F">
              <w:rPr>
                <w:rFonts w:ascii="Arial" w:hAnsi="Arial" w:cs="Arial"/>
                <w:iCs/>
                <w:sz w:val="22"/>
                <w:szCs w:val="22"/>
              </w:rPr>
              <w:t xml:space="preserve">A public notice, which set out the proposal to declare the </w:t>
            </w:r>
            <w:r w:rsidR="00433793">
              <w:rPr>
                <w:rFonts w:ascii="Arial" w:hAnsi="Arial" w:cs="Arial"/>
                <w:iCs/>
                <w:sz w:val="22"/>
                <w:szCs w:val="22"/>
              </w:rPr>
              <w:t>Queensland East Coast Otter Trawl Fishery</w:t>
            </w:r>
            <w:r w:rsidRPr="002A476F">
              <w:rPr>
                <w:rFonts w:ascii="Arial" w:hAnsi="Arial" w:cs="Arial"/>
                <w:iCs/>
                <w:sz w:val="22"/>
                <w:szCs w:val="22"/>
              </w:rPr>
              <w:t xml:space="preserve"> a</w:t>
            </w:r>
            <w:r w:rsidR="0062054B">
              <w:rPr>
                <w:rFonts w:ascii="Arial" w:hAnsi="Arial" w:cs="Arial"/>
                <w:iCs/>
                <w:sz w:val="22"/>
                <w:szCs w:val="22"/>
              </w:rPr>
              <w:t>n approved</w:t>
            </w:r>
            <w:r w:rsidRPr="002A476F">
              <w:rPr>
                <w:rFonts w:ascii="Arial" w:hAnsi="Arial" w:cs="Arial"/>
                <w:iCs/>
                <w:sz w:val="22"/>
                <w:szCs w:val="22"/>
              </w:rPr>
              <w:t xml:space="preserve"> </w:t>
            </w:r>
            <w:r w:rsidR="00662380" w:rsidRPr="002A476F">
              <w:rPr>
                <w:rFonts w:ascii="Arial" w:hAnsi="Arial" w:cs="Arial"/>
                <w:iCs/>
                <w:sz w:val="22"/>
                <w:szCs w:val="22"/>
              </w:rPr>
              <w:t xml:space="preserve">wildlife trade operation </w:t>
            </w:r>
            <w:r w:rsidRPr="002A476F">
              <w:rPr>
                <w:rFonts w:ascii="Arial" w:hAnsi="Arial" w:cs="Arial"/>
                <w:iCs/>
                <w:sz w:val="22"/>
                <w:szCs w:val="22"/>
              </w:rPr>
              <w:t xml:space="preserve">and included the </w:t>
            </w:r>
            <w:r w:rsidR="00133FDD" w:rsidRPr="00E70BF4">
              <w:rPr>
                <w:rFonts w:ascii="Arial" w:hAnsi="Arial" w:cs="Arial"/>
                <w:i/>
                <w:iCs/>
                <w:sz w:val="22"/>
                <w:szCs w:val="22"/>
              </w:rPr>
              <w:t xml:space="preserve">Annual status report 2011 – East Coast </w:t>
            </w:r>
            <w:r w:rsidR="00E70BF4" w:rsidRPr="00E70BF4">
              <w:rPr>
                <w:rFonts w:ascii="Arial" w:hAnsi="Arial" w:cs="Arial"/>
                <w:i/>
                <w:iCs/>
                <w:sz w:val="22"/>
                <w:szCs w:val="22"/>
              </w:rPr>
              <w:t>Otter Trawl Fishery</w:t>
            </w:r>
            <w:r w:rsidR="00133FDD">
              <w:rPr>
                <w:rFonts w:ascii="Arial" w:hAnsi="Arial" w:cs="Arial"/>
                <w:iCs/>
                <w:sz w:val="22"/>
                <w:szCs w:val="22"/>
              </w:rPr>
              <w:t xml:space="preserve">, </w:t>
            </w:r>
            <w:r w:rsidR="00133FDD" w:rsidRPr="00E70BF4">
              <w:rPr>
                <w:rFonts w:ascii="Arial" w:hAnsi="Arial" w:cs="Arial"/>
                <w:i/>
                <w:iCs/>
                <w:sz w:val="22"/>
                <w:szCs w:val="22"/>
              </w:rPr>
              <w:t>East</w:t>
            </w:r>
            <w:r w:rsidR="00E70BF4">
              <w:rPr>
                <w:rFonts w:ascii="Arial" w:hAnsi="Arial" w:cs="Arial"/>
                <w:i/>
                <w:iCs/>
                <w:sz w:val="22"/>
                <w:szCs w:val="22"/>
              </w:rPr>
              <w:t> </w:t>
            </w:r>
            <w:r w:rsidR="00133FDD" w:rsidRPr="00E70BF4">
              <w:rPr>
                <w:rFonts w:ascii="Arial" w:hAnsi="Arial" w:cs="Arial"/>
                <w:i/>
                <w:iCs/>
                <w:sz w:val="22"/>
                <w:szCs w:val="22"/>
              </w:rPr>
              <w:t>Coast Otter Trawl Fishery 2011 – Progress against SEWPa</w:t>
            </w:r>
            <w:r w:rsidR="00E70BF4" w:rsidRPr="00E70BF4">
              <w:rPr>
                <w:rFonts w:ascii="Arial" w:hAnsi="Arial" w:cs="Arial"/>
                <w:i/>
                <w:iCs/>
                <w:sz w:val="22"/>
                <w:szCs w:val="22"/>
              </w:rPr>
              <w:t>C conditions and recommendations</w:t>
            </w:r>
            <w:r w:rsidR="00133FDD">
              <w:rPr>
                <w:rFonts w:ascii="Arial" w:hAnsi="Arial" w:cs="Arial"/>
                <w:iCs/>
                <w:sz w:val="22"/>
                <w:szCs w:val="22"/>
              </w:rPr>
              <w:t xml:space="preserve"> and </w:t>
            </w:r>
            <w:r w:rsidR="00133FDD" w:rsidRPr="00E70BF4">
              <w:rPr>
                <w:rFonts w:ascii="Arial" w:hAnsi="Arial" w:cs="Arial"/>
                <w:i/>
                <w:iCs/>
                <w:sz w:val="22"/>
                <w:szCs w:val="22"/>
              </w:rPr>
              <w:t>East Coast Otter Trawl Fishery 2011 &amp; 2012 – Progress against SEWPaC</w:t>
            </w:r>
            <w:r w:rsidR="00E70BF4" w:rsidRPr="00E70BF4">
              <w:rPr>
                <w:rFonts w:ascii="Arial" w:hAnsi="Arial" w:cs="Arial"/>
                <w:i/>
                <w:iCs/>
                <w:sz w:val="22"/>
                <w:szCs w:val="22"/>
              </w:rPr>
              <w:t xml:space="preserve"> conditions and recommendations</w:t>
            </w:r>
            <w:r w:rsidRPr="002A476F">
              <w:rPr>
                <w:rFonts w:ascii="Arial" w:hAnsi="Arial" w:cs="Arial"/>
                <w:iCs/>
                <w:sz w:val="22"/>
                <w:szCs w:val="22"/>
              </w:rPr>
              <w:t xml:space="preserve"> was released for public comment on </w:t>
            </w:r>
            <w:r w:rsidR="007250E1">
              <w:rPr>
                <w:rFonts w:ascii="Arial" w:hAnsi="Arial" w:cs="Arial"/>
                <w:iCs/>
                <w:sz w:val="22"/>
                <w:szCs w:val="22"/>
              </w:rPr>
              <w:t>23 August 2013</w:t>
            </w:r>
            <w:r w:rsidRPr="002A476F">
              <w:rPr>
                <w:rFonts w:ascii="Arial" w:hAnsi="Arial" w:cs="Arial"/>
                <w:iCs/>
                <w:sz w:val="22"/>
                <w:szCs w:val="22"/>
              </w:rPr>
              <w:t xml:space="preserve"> and closed on </w:t>
            </w:r>
            <w:r w:rsidR="007250E1">
              <w:rPr>
                <w:rFonts w:ascii="Arial" w:hAnsi="Arial" w:cs="Arial"/>
                <w:iCs/>
                <w:sz w:val="22"/>
                <w:szCs w:val="22"/>
              </w:rPr>
              <w:t>23 September 2013</w:t>
            </w:r>
            <w:r w:rsidRPr="002A476F">
              <w:rPr>
                <w:rFonts w:ascii="Arial" w:hAnsi="Arial" w:cs="Arial"/>
                <w:iCs/>
                <w:sz w:val="22"/>
                <w:szCs w:val="22"/>
              </w:rPr>
              <w:t xml:space="preserve">, a total of </w:t>
            </w:r>
            <w:r w:rsidR="007250E1">
              <w:rPr>
                <w:rFonts w:ascii="Arial" w:hAnsi="Arial" w:cs="Arial"/>
                <w:iCs/>
                <w:sz w:val="22"/>
                <w:szCs w:val="22"/>
              </w:rPr>
              <w:t>21</w:t>
            </w:r>
            <w:r w:rsidR="0062054B">
              <w:rPr>
                <w:rFonts w:ascii="Arial" w:hAnsi="Arial" w:cs="Arial"/>
                <w:iCs/>
                <w:sz w:val="22"/>
                <w:szCs w:val="22"/>
              </w:rPr>
              <w:t> </w:t>
            </w:r>
            <w:r w:rsidRPr="002A476F">
              <w:rPr>
                <w:rFonts w:ascii="Arial" w:hAnsi="Arial" w:cs="Arial"/>
                <w:iCs/>
                <w:sz w:val="22"/>
                <w:szCs w:val="22"/>
              </w:rPr>
              <w:t>business days.</w:t>
            </w:r>
          </w:p>
        </w:tc>
      </w:tr>
      <w:tr w:rsidR="00DA6A89" w:rsidRPr="002A476F" w:rsidTr="00814CC7">
        <w:tc>
          <w:tcPr>
            <w:tcW w:w="7087" w:type="dxa"/>
          </w:tcPr>
          <w:p w:rsidR="00DA6A89" w:rsidRPr="002A476F" w:rsidRDefault="00DA6A89" w:rsidP="008912FB">
            <w:pPr>
              <w:spacing w:line="276" w:lineRule="auto"/>
              <w:ind w:left="360" w:hanging="360"/>
              <w:rPr>
                <w:rFonts w:ascii="Arial" w:hAnsi="Arial" w:cs="Arial"/>
                <w:sz w:val="22"/>
                <w:szCs w:val="22"/>
              </w:rPr>
            </w:pPr>
            <w:r w:rsidRPr="002A476F">
              <w:rPr>
                <w:rFonts w:ascii="Arial" w:hAnsi="Arial" w:cs="Arial"/>
                <w:sz w:val="22"/>
                <w:szCs w:val="22"/>
              </w:rPr>
              <w:t>(3)</w:t>
            </w:r>
            <w:r w:rsidRPr="002A476F">
              <w:rPr>
                <w:rFonts w:ascii="Arial" w:hAnsi="Arial" w:cs="Arial"/>
                <w:sz w:val="22"/>
                <w:szCs w:val="22"/>
              </w:rPr>
              <w:tab/>
              <w:t>In making a decision about whether to make a declaration under section 303FN, the Minister must consider any comments about the proposal to make the declaration that were given in response to the invitation in the notice.</w:t>
            </w:r>
          </w:p>
        </w:tc>
        <w:tc>
          <w:tcPr>
            <w:tcW w:w="7087" w:type="dxa"/>
          </w:tcPr>
          <w:p w:rsidR="00DA6A89" w:rsidRPr="002A476F" w:rsidRDefault="00DA6A89" w:rsidP="00722A1D">
            <w:pPr>
              <w:spacing w:after="200" w:line="276" w:lineRule="auto"/>
              <w:rPr>
                <w:rFonts w:ascii="Arial" w:hAnsi="Arial" w:cs="Arial"/>
                <w:iCs/>
                <w:sz w:val="22"/>
                <w:szCs w:val="22"/>
              </w:rPr>
            </w:pPr>
            <w:r w:rsidRPr="002A476F">
              <w:rPr>
                <w:rFonts w:ascii="Arial" w:hAnsi="Arial" w:cs="Arial"/>
                <w:iCs/>
                <w:sz w:val="22"/>
                <w:szCs w:val="22"/>
              </w:rPr>
              <w:t>The public co</w:t>
            </w:r>
            <w:r w:rsidR="00722A1D">
              <w:rPr>
                <w:rFonts w:ascii="Arial" w:hAnsi="Arial" w:cs="Arial"/>
                <w:iCs/>
                <w:sz w:val="22"/>
                <w:szCs w:val="22"/>
              </w:rPr>
              <w:t>mment</w:t>
            </w:r>
            <w:r w:rsidRPr="002A476F">
              <w:rPr>
                <w:rFonts w:ascii="Arial" w:hAnsi="Arial" w:cs="Arial"/>
                <w:iCs/>
                <w:sz w:val="22"/>
                <w:szCs w:val="22"/>
              </w:rPr>
              <w:t xml:space="preserve"> received on the </w:t>
            </w:r>
            <w:r w:rsidR="002C0C68" w:rsidRPr="00E70BF4">
              <w:rPr>
                <w:rFonts w:ascii="Arial" w:hAnsi="Arial" w:cs="Arial"/>
                <w:i/>
                <w:iCs/>
                <w:sz w:val="22"/>
                <w:szCs w:val="22"/>
              </w:rPr>
              <w:t>Annual status report 2011 –</w:t>
            </w:r>
            <w:r w:rsidR="00E70BF4" w:rsidRPr="00E70BF4">
              <w:rPr>
                <w:rFonts w:ascii="Arial" w:hAnsi="Arial" w:cs="Arial"/>
                <w:i/>
                <w:iCs/>
                <w:sz w:val="22"/>
                <w:szCs w:val="22"/>
              </w:rPr>
              <w:t xml:space="preserve"> East Coast Otter Trawl Fishery</w:t>
            </w:r>
            <w:r w:rsidR="00E70BF4">
              <w:rPr>
                <w:rFonts w:ascii="Arial" w:hAnsi="Arial" w:cs="Arial"/>
                <w:iCs/>
                <w:sz w:val="22"/>
                <w:szCs w:val="22"/>
              </w:rPr>
              <w:t xml:space="preserve">, </w:t>
            </w:r>
            <w:r w:rsidR="002C0C68" w:rsidRPr="00E70BF4">
              <w:rPr>
                <w:rFonts w:ascii="Arial" w:hAnsi="Arial" w:cs="Arial"/>
                <w:i/>
                <w:iCs/>
                <w:sz w:val="22"/>
                <w:szCs w:val="22"/>
              </w:rPr>
              <w:t>East Coast Otter Trawl Fishery 2011 – Progress against SEWPa</w:t>
            </w:r>
            <w:r w:rsidR="00E70BF4" w:rsidRPr="00E70BF4">
              <w:rPr>
                <w:rFonts w:ascii="Arial" w:hAnsi="Arial" w:cs="Arial"/>
                <w:i/>
                <w:iCs/>
                <w:sz w:val="22"/>
                <w:szCs w:val="22"/>
              </w:rPr>
              <w:t>C conditions and recommendations</w:t>
            </w:r>
            <w:r w:rsidR="00E70BF4">
              <w:rPr>
                <w:rFonts w:ascii="Arial" w:hAnsi="Arial" w:cs="Arial"/>
                <w:iCs/>
                <w:sz w:val="22"/>
                <w:szCs w:val="22"/>
              </w:rPr>
              <w:t xml:space="preserve"> and </w:t>
            </w:r>
            <w:r w:rsidR="002C0C68" w:rsidRPr="00E70BF4">
              <w:rPr>
                <w:rFonts w:ascii="Arial" w:hAnsi="Arial" w:cs="Arial"/>
                <w:i/>
                <w:iCs/>
                <w:sz w:val="22"/>
                <w:szCs w:val="22"/>
              </w:rPr>
              <w:t>East Coast Otter Trawl Fishery 2011 &amp; 2012 – Progress against SEWPaC</w:t>
            </w:r>
            <w:r w:rsidR="00E70BF4" w:rsidRPr="00E70BF4">
              <w:rPr>
                <w:rFonts w:ascii="Arial" w:hAnsi="Arial" w:cs="Arial"/>
                <w:i/>
                <w:iCs/>
                <w:sz w:val="22"/>
                <w:szCs w:val="22"/>
              </w:rPr>
              <w:t xml:space="preserve"> conditions and recommendations</w:t>
            </w:r>
            <w:r w:rsidR="00722A1D">
              <w:rPr>
                <w:rFonts w:ascii="Arial" w:hAnsi="Arial" w:cs="Arial"/>
                <w:iCs/>
                <w:sz w:val="22"/>
                <w:szCs w:val="22"/>
              </w:rPr>
              <w:t xml:space="preserve"> is</w:t>
            </w:r>
            <w:r w:rsidRPr="002A476F">
              <w:rPr>
                <w:rFonts w:ascii="Arial" w:hAnsi="Arial" w:cs="Arial"/>
                <w:iCs/>
                <w:sz w:val="22"/>
                <w:szCs w:val="22"/>
              </w:rPr>
              <w:t xml:space="preserve"> included at </w:t>
            </w:r>
            <w:r w:rsidRPr="002A476F">
              <w:rPr>
                <w:rFonts w:ascii="Arial" w:hAnsi="Arial" w:cs="Arial"/>
                <w:iCs/>
                <w:sz w:val="22"/>
                <w:szCs w:val="22"/>
                <w:u w:val="single"/>
              </w:rPr>
              <w:t>Attachment</w:t>
            </w:r>
            <w:r w:rsidR="00722A1D">
              <w:rPr>
                <w:rFonts w:ascii="Arial" w:hAnsi="Arial" w:cs="Arial"/>
                <w:iCs/>
                <w:sz w:val="22"/>
                <w:szCs w:val="22"/>
                <w:u w:val="single"/>
              </w:rPr>
              <w:t> </w:t>
            </w:r>
            <w:r w:rsidR="00E70BF4" w:rsidRPr="008E031E">
              <w:rPr>
                <w:rFonts w:ascii="Arial" w:hAnsi="Arial" w:cs="Arial"/>
                <w:iCs/>
                <w:sz w:val="22"/>
                <w:szCs w:val="22"/>
                <w:u w:val="single"/>
              </w:rPr>
              <w:t>C</w:t>
            </w:r>
            <w:r w:rsidRPr="002A476F">
              <w:rPr>
                <w:rFonts w:ascii="Arial" w:hAnsi="Arial" w:cs="Arial"/>
                <w:iCs/>
                <w:sz w:val="22"/>
                <w:szCs w:val="22"/>
              </w:rPr>
              <w:t xml:space="preserve"> of the brief. The </w:t>
            </w:r>
            <w:r w:rsidR="000C0870">
              <w:rPr>
                <w:rFonts w:ascii="Arial" w:hAnsi="Arial" w:cs="Arial"/>
                <w:iCs/>
                <w:sz w:val="22"/>
                <w:szCs w:val="22"/>
              </w:rPr>
              <w:t>Department</w:t>
            </w:r>
            <w:r w:rsidR="00662380" w:rsidRPr="002A476F">
              <w:rPr>
                <w:rFonts w:ascii="Arial" w:hAnsi="Arial" w:cs="Arial"/>
                <w:iCs/>
                <w:sz w:val="22"/>
                <w:szCs w:val="22"/>
              </w:rPr>
              <w:t xml:space="preserve">’s </w:t>
            </w:r>
            <w:r w:rsidRPr="002A476F">
              <w:rPr>
                <w:rFonts w:ascii="Arial" w:hAnsi="Arial" w:cs="Arial"/>
                <w:iCs/>
                <w:sz w:val="22"/>
                <w:szCs w:val="22"/>
              </w:rPr>
              <w:t xml:space="preserve">assessment has considered the public comment received on the submission. </w:t>
            </w:r>
          </w:p>
        </w:tc>
      </w:tr>
    </w:tbl>
    <w:p w:rsidR="00DA6A89" w:rsidRPr="00F6308F" w:rsidRDefault="00DA6A89" w:rsidP="008912FB">
      <w:pPr>
        <w:spacing w:line="276" w:lineRule="auto"/>
        <w:rPr>
          <w:rFonts w:ascii="Arial" w:hAnsi="Arial" w:cs="Arial"/>
          <w:sz w:val="22"/>
          <w:szCs w:val="22"/>
          <w:highlight w:val="cyan"/>
        </w:rPr>
      </w:pPr>
    </w:p>
    <w:p w:rsidR="00CA6E62" w:rsidRPr="00F6308F" w:rsidRDefault="00CA6E62" w:rsidP="008912FB">
      <w:pPr>
        <w:spacing w:line="276" w:lineRule="auto"/>
        <w:rPr>
          <w:rFonts w:ascii="Arial" w:hAnsi="Arial" w:cs="Arial"/>
          <w:sz w:val="22"/>
          <w:szCs w:val="22"/>
          <w:highlight w:val="cyan"/>
        </w:rPr>
        <w:sectPr w:rsidR="00CA6E62" w:rsidRPr="00F6308F">
          <w:pgSz w:w="16838" w:h="11906" w:orient="landscape"/>
          <w:pgMar w:top="899" w:right="1361" w:bottom="899" w:left="1361" w:header="709" w:footer="52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6"/>
        <w:gridCol w:w="7166"/>
      </w:tblGrid>
      <w:tr w:rsidR="00B73546" w:rsidRPr="00F6308F" w:rsidTr="00814CC7">
        <w:tc>
          <w:tcPr>
            <w:tcW w:w="7166" w:type="dxa"/>
            <w:tcMar>
              <w:top w:w="0" w:type="dxa"/>
              <w:bottom w:w="0" w:type="dxa"/>
            </w:tcMar>
          </w:tcPr>
          <w:p w:rsidR="00B73546" w:rsidRPr="00F6308F" w:rsidRDefault="00B73546" w:rsidP="002D67EE">
            <w:pPr>
              <w:spacing w:line="276" w:lineRule="auto"/>
              <w:rPr>
                <w:rFonts w:ascii="Arial" w:hAnsi="Arial" w:cs="Arial"/>
                <w:b/>
              </w:rPr>
            </w:pPr>
            <w:r w:rsidRPr="00F6308F">
              <w:rPr>
                <w:rFonts w:ascii="Arial" w:hAnsi="Arial" w:cs="Arial"/>
                <w:b/>
                <w:sz w:val="22"/>
                <w:szCs w:val="22"/>
              </w:rPr>
              <w:lastRenderedPageBreak/>
              <w:t>Section 303FT Additional provisions relating to declarations</w:t>
            </w:r>
          </w:p>
        </w:tc>
        <w:tc>
          <w:tcPr>
            <w:tcW w:w="7166" w:type="dxa"/>
            <w:tcMar>
              <w:top w:w="0" w:type="dxa"/>
              <w:bottom w:w="0" w:type="dxa"/>
            </w:tcMar>
          </w:tcPr>
          <w:p w:rsidR="00B73546" w:rsidRPr="00F6308F" w:rsidRDefault="00B73546" w:rsidP="002D67EE">
            <w:pPr>
              <w:spacing w:line="276" w:lineRule="auto"/>
              <w:rPr>
                <w:rFonts w:ascii="Arial" w:hAnsi="Arial" w:cs="Arial"/>
                <w:b/>
              </w:rPr>
            </w:pPr>
            <w:r w:rsidRPr="00F6308F">
              <w:rPr>
                <w:rFonts w:ascii="Arial" w:hAnsi="Arial" w:cs="Arial"/>
                <w:b/>
                <w:sz w:val="22"/>
                <w:szCs w:val="22"/>
              </w:rPr>
              <w:t xml:space="preserve">The </w:t>
            </w:r>
            <w:r w:rsidR="000C0870">
              <w:rPr>
                <w:rFonts w:ascii="Arial" w:hAnsi="Arial" w:cs="Arial"/>
                <w:b/>
                <w:sz w:val="22"/>
                <w:szCs w:val="22"/>
              </w:rPr>
              <w:t>Department</w:t>
            </w:r>
            <w:r w:rsidRPr="00F6308F">
              <w:rPr>
                <w:rFonts w:ascii="Arial" w:hAnsi="Arial" w:cs="Arial"/>
                <w:b/>
                <w:sz w:val="22"/>
                <w:szCs w:val="22"/>
              </w:rPr>
              <w:t xml:space="preserve">’s assessment of the </w:t>
            </w:r>
            <w:r w:rsidR="00433793">
              <w:rPr>
                <w:rFonts w:ascii="Arial" w:hAnsi="Arial" w:cs="Arial"/>
                <w:b/>
                <w:sz w:val="22"/>
                <w:szCs w:val="22"/>
              </w:rPr>
              <w:t>Queensland East Coast Otter Trawl Fishery</w:t>
            </w:r>
          </w:p>
        </w:tc>
      </w:tr>
      <w:tr w:rsidR="00DA6A89" w:rsidRPr="00F6308F" w:rsidTr="00814CC7">
        <w:tc>
          <w:tcPr>
            <w:tcW w:w="7166" w:type="dxa"/>
            <w:tcMar>
              <w:top w:w="57" w:type="dxa"/>
              <w:bottom w:w="57" w:type="dxa"/>
            </w:tcMar>
          </w:tcPr>
          <w:p w:rsidR="00DA6A89" w:rsidRPr="002A476F" w:rsidRDefault="00DA6A89" w:rsidP="008912FB">
            <w:pPr>
              <w:spacing w:after="120" w:line="276" w:lineRule="auto"/>
              <w:ind w:left="539" w:hanging="539"/>
              <w:rPr>
                <w:rFonts w:ascii="Arial" w:hAnsi="Arial" w:cs="Arial"/>
                <w:sz w:val="22"/>
                <w:szCs w:val="22"/>
              </w:rPr>
            </w:pPr>
            <w:r w:rsidRPr="002A476F">
              <w:rPr>
                <w:rFonts w:ascii="Arial" w:hAnsi="Arial" w:cs="Arial"/>
                <w:sz w:val="22"/>
                <w:szCs w:val="22"/>
              </w:rPr>
              <w:t>(1)</w:t>
            </w:r>
            <w:r w:rsidRPr="002A476F">
              <w:rPr>
                <w:rFonts w:ascii="Arial" w:hAnsi="Arial" w:cs="Arial"/>
                <w:sz w:val="22"/>
                <w:szCs w:val="22"/>
              </w:rPr>
              <w:tab/>
              <w:t>This section applies to a declaration made under section 303FN, 303FO or 303FP.</w:t>
            </w:r>
          </w:p>
        </w:tc>
        <w:tc>
          <w:tcPr>
            <w:tcW w:w="7166" w:type="dxa"/>
            <w:tcMar>
              <w:top w:w="57" w:type="dxa"/>
              <w:bottom w:w="57" w:type="dxa"/>
            </w:tcMar>
          </w:tcPr>
          <w:p w:rsidR="00DA6A89" w:rsidRPr="002A476F" w:rsidRDefault="00DA6A89" w:rsidP="008912FB">
            <w:pPr>
              <w:spacing w:line="276" w:lineRule="auto"/>
              <w:rPr>
                <w:rFonts w:ascii="Arial" w:hAnsi="Arial" w:cs="Arial"/>
                <w:sz w:val="22"/>
                <w:szCs w:val="22"/>
              </w:rPr>
            </w:pPr>
            <w:r w:rsidRPr="002A476F">
              <w:rPr>
                <w:rFonts w:ascii="Arial" w:hAnsi="Arial" w:cs="Arial"/>
                <w:sz w:val="22"/>
                <w:szCs w:val="22"/>
              </w:rPr>
              <w:t xml:space="preserve">A declaration for the </w:t>
            </w:r>
            <w:r w:rsidR="00433793" w:rsidRPr="00C877A2">
              <w:rPr>
                <w:rFonts w:ascii="Arial" w:hAnsi="Arial" w:cs="Arial"/>
                <w:sz w:val="22"/>
                <w:szCs w:val="22"/>
              </w:rPr>
              <w:t>Queensland East Coast Otter Trawl Fishery</w:t>
            </w:r>
            <w:r w:rsidRPr="002A476F">
              <w:rPr>
                <w:rFonts w:ascii="Arial" w:hAnsi="Arial" w:cs="Arial"/>
                <w:sz w:val="22"/>
                <w:szCs w:val="22"/>
              </w:rPr>
              <w:t xml:space="preserve"> will be made under section 303FN.</w:t>
            </w:r>
          </w:p>
        </w:tc>
      </w:tr>
      <w:tr w:rsidR="00DA6A89" w:rsidRPr="00F6308F" w:rsidTr="00814CC7">
        <w:tc>
          <w:tcPr>
            <w:tcW w:w="7166" w:type="dxa"/>
            <w:tcMar>
              <w:top w:w="57" w:type="dxa"/>
              <w:bottom w:w="57" w:type="dxa"/>
            </w:tcMar>
          </w:tcPr>
          <w:p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(4)</w:t>
            </w:r>
            <w:r w:rsidRPr="002A476F">
              <w:rPr>
                <w:rFonts w:ascii="Arial" w:hAnsi="Arial" w:cs="Arial"/>
                <w:sz w:val="22"/>
                <w:szCs w:val="22"/>
              </w:rPr>
              <w:tab/>
              <w:t>The Minister may make a declaration about a plan or operation even though he or she considers that the plan or operation should be the subject of the declaration only:</w:t>
            </w:r>
          </w:p>
          <w:p w:rsidR="00DA6A89" w:rsidRPr="002A476F" w:rsidRDefault="00DA6A89" w:rsidP="00CD6A1A">
            <w:pPr>
              <w:numPr>
                <w:ilvl w:val="0"/>
                <w:numId w:val="19"/>
              </w:numPr>
              <w:spacing w:line="276" w:lineRule="auto"/>
              <w:rPr>
                <w:rFonts w:ascii="Arial" w:hAnsi="Arial" w:cs="Arial"/>
                <w:sz w:val="22"/>
                <w:szCs w:val="22"/>
              </w:rPr>
            </w:pPr>
            <w:r w:rsidRPr="002A476F">
              <w:rPr>
                <w:rFonts w:ascii="Arial" w:hAnsi="Arial" w:cs="Arial"/>
                <w:sz w:val="22"/>
                <w:szCs w:val="22"/>
              </w:rPr>
              <w:t>during a particular period; or</w:t>
            </w:r>
          </w:p>
          <w:p w:rsidR="00DA6A89" w:rsidRPr="002A476F" w:rsidRDefault="00DA6A89" w:rsidP="00CD6A1A">
            <w:pPr>
              <w:numPr>
                <w:ilvl w:val="0"/>
                <w:numId w:val="19"/>
              </w:numPr>
              <w:spacing w:line="276" w:lineRule="auto"/>
              <w:rPr>
                <w:rFonts w:ascii="Arial" w:hAnsi="Arial" w:cs="Arial"/>
                <w:sz w:val="22"/>
                <w:szCs w:val="22"/>
              </w:rPr>
            </w:pPr>
            <w:r w:rsidRPr="002A476F">
              <w:rPr>
                <w:rFonts w:ascii="Arial" w:hAnsi="Arial" w:cs="Arial"/>
                <w:sz w:val="22"/>
                <w:szCs w:val="22"/>
              </w:rPr>
              <w:t>while certain circumstances exist; or</w:t>
            </w:r>
          </w:p>
          <w:p w:rsidR="00DA6A89" w:rsidRPr="002A476F" w:rsidRDefault="00DA6A89" w:rsidP="00CD6A1A">
            <w:pPr>
              <w:numPr>
                <w:ilvl w:val="0"/>
                <w:numId w:val="19"/>
              </w:numPr>
              <w:spacing w:line="276" w:lineRule="auto"/>
              <w:rPr>
                <w:rFonts w:ascii="Arial" w:hAnsi="Arial" w:cs="Arial"/>
                <w:sz w:val="22"/>
                <w:szCs w:val="22"/>
              </w:rPr>
            </w:pPr>
            <w:r w:rsidRPr="002A476F">
              <w:rPr>
                <w:rFonts w:ascii="Arial" w:hAnsi="Arial" w:cs="Arial"/>
                <w:sz w:val="22"/>
                <w:szCs w:val="22"/>
              </w:rPr>
              <w:t>while a certain condition is complied with.</w:t>
            </w:r>
          </w:p>
          <w:p w:rsidR="00DA6A89" w:rsidRPr="002A476F" w:rsidRDefault="00DA6A89" w:rsidP="008912FB">
            <w:pPr>
              <w:spacing w:line="276" w:lineRule="auto"/>
              <w:ind w:left="540"/>
              <w:rPr>
                <w:rFonts w:ascii="Arial" w:hAnsi="Arial" w:cs="Arial"/>
                <w:sz w:val="22"/>
                <w:szCs w:val="22"/>
              </w:rPr>
            </w:pPr>
          </w:p>
          <w:p w:rsidR="00DA6A89" w:rsidRPr="002A476F" w:rsidRDefault="00DA6A89" w:rsidP="008912FB">
            <w:pPr>
              <w:spacing w:line="276" w:lineRule="auto"/>
              <w:ind w:left="540"/>
              <w:rPr>
                <w:rFonts w:ascii="Arial" w:hAnsi="Arial" w:cs="Arial"/>
                <w:sz w:val="22"/>
                <w:szCs w:val="22"/>
              </w:rPr>
            </w:pPr>
            <w:r w:rsidRPr="002A476F">
              <w:rPr>
                <w:rFonts w:ascii="Arial" w:hAnsi="Arial" w:cs="Arial"/>
                <w:sz w:val="22"/>
                <w:szCs w:val="22"/>
              </w:rPr>
              <w:t>In such a case, the instrument of declaration is to specify the period, circumstances or condition.</w:t>
            </w:r>
          </w:p>
        </w:tc>
        <w:tc>
          <w:tcPr>
            <w:tcW w:w="7166" w:type="dxa"/>
            <w:tcMar>
              <w:top w:w="57" w:type="dxa"/>
              <w:bottom w:w="57" w:type="dxa"/>
            </w:tcMar>
          </w:tcPr>
          <w:p w:rsidR="00DA6A89" w:rsidRPr="002A476F" w:rsidRDefault="00DA6A89" w:rsidP="001C7490">
            <w:pPr>
              <w:spacing w:line="276" w:lineRule="auto"/>
              <w:rPr>
                <w:rFonts w:ascii="Arial" w:hAnsi="Arial" w:cs="Arial"/>
                <w:sz w:val="22"/>
                <w:szCs w:val="22"/>
              </w:rPr>
            </w:pPr>
            <w:r w:rsidRPr="002A476F">
              <w:rPr>
                <w:rFonts w:ascii="Arial" w:hAnsi="Arial" w:cs="Arial"/>
                <w:sz w:val="22"/>
                <w:szCs w:val="22"/>
              </w:rPr>
              <w:t xml:space="preserve">The standard conditions applied to </w:t>
            </w:r>
            <w:r w:rsidR="00722A1D">
              <w:rPr>
                <w:rFonts w:ascii="Arial" w:hAnsi="Arial" w:cs="Arial"/>
                <w:sz w:val="22"/>
                <w:szCs w:val="22"/>
              </w:rPr>
              <w:t xml:space="preserve">a </w:t>
            </w:r>
            <w:r w:rsidRPr="002A476F">
              <w:rPr>
                <w:rFonts w:ascii="Arial" w:hAnsi="Arial" w:cs="Arial"/>
                <w:sz w:val="22"/>
                <w:szCs w:val="22"/>
              </w:rPr>
              <w:t xml:space="preserve">commercial fishery </w:t>
            </w:r>
            <w:r w:rsidR="00662380" w:rsidRPr="002A476F">
              <w:rPr>
                <w:rFonts w:ascii="Arial" w:hAnsi="Arial" w:cs="Arial"/>
                <w:iCs/>
                <w:sz w:val="22"/>
                <w:szCs w:val="22"/>
              </w:rPr>
              <w:t>wildlife trade operation</w:t>
            </w:r>
            <w:r w:rsidRPr="002A476F">
              <w:rPr>
                <w:rFonts w:ascii="Arial" w:hAnsi="Arial" w:cs="Arial"/>
                <w:sz w:val="22"/>
                <w:szCs w:val="22"/>
              </w:rPr>
              <w:t xml:space="preserve"> include:</w:t>
            </w:r>
          </w:p>
          <w:p w:rsidR="00DA6A89" w:rsidRPr="002A476F" w:rsidRDefault="00DA6A89" w:rsidP="001C7490">
            <w:pPr>
              <w:numPr>
                <w:ilvl w:val="0"/>
                <w:numId w:val="20"/>
              </w:numPr>
              <w:spacing w:line="276" w:lineRule="auto"/>
              <w:rPr>
                <w:rFonts w:ascii="Arial" w:hAnsi="Arial" w:cs="Arial"/>
                <w:sz w:val="22"/>
                <w:szCs w:val="22"/>
              </w:rPr>
            </w:pPr>
            <w:r w:rsidRPr="002A476F">
              <w:rPr>
                <w:rFonts w:ascii="Arial" w:hAnsi="Arial" w:cs="Arial"/>
                <w:sz w:val="22"/>
                <w:szCs w:val="22"/>
              </w:rPr>
              <w:t>operation in accord</w:t>
            </w:r>
            <w:r w:rsidR="00C009F5" w:rsidRPr="002A476F">
              <w:rPr>
                <w:rFonts w:ascii="Arial" w:hAnsi="Arial" w:cs="Arial"/>
                <w:sz w:val="22"/>
                <w:szCs w:val="22"/>
              </w:rPr>
              <w:t>ance with the management regime</w:t>
            </w:r>
          </w:p>
          <w:p w:rsidR="00DA6A89" w:rsidRPr="002A476F" w:rsidRDefault="00DA6A89" w:rsidP="001C7490">
            <w:pPr>
              <w:numPr>
                <w:ilvl w:val="0"/>
                <w:numId w:val="20"/>
              </w:numPr>
              <w:spacing w:line="276" w:lineRule="auto"/>
              <w:rPr>
                <w:rFonts w:ascii="Arial" w:hAnsi="Arial" w:cs="Arial"/>
                <w:sz w:val="22"/>
                <w:szCs w:val="22"/>
              </w:rPr>
            </w:pPr>
            <w:r w:rsidRPr="002A476F">
              <w:rPr>
                <w:rFonts w:ascii="Arial" w:hAnsi="Arial" w:cs="Arial"/>
                <w:sz w:val="22"/>
                <w:szCs w:val="22"/>
              </w:rPr>
              <w:t xml:space="preserve">notifying </w:t>
            </w:r>
            <w:r w:rsidR="00662380" w:rsidRPr="002A476F">
              <w:rPr>
                <w:rFonts w:ascii="Arial" w:hAnsi="Arial" w:cs="Arial"/>
                <w:iCs/>
                <w:sz w:val="22"/>
                <w:szCs w:val="22"/>
              </w:rPr>
              <w:t xml:space="preserve">the </w:t>
            </w:r>
            <w:r w:rsidR="000C0870">
              <w:rPr>
                <w:rFonts w:ascii="Arial" w:hAnsi="Arial" w:cs="Arial"/>
                <w:iCs/>
                <w:sz w:val="22"/>
                <w:szCs w:val="22"/>
              </w:rPr>
              <w:t>Department</w:t>
            </w:r>
            <w:r w:rsidR="00662380" w:rsidRPr="002A476F">
              <w:rPr>
                <w:rFonts w:ascii="Arial" w:hAnsi="Arial" w:cs="Arial"/>
                <w:iCs/>
                <w:sz w:val="22"/>
                <w:szCs w:val="22"/>
              </w:rPr>
              <w:t xml:space="preserve"> </w:t>
            </w:r>
            <w:r w:rsidRPr="002A476F">
              <w:rPr>
                <w:rFonts w:ascii="Arial" w:hAnsi="Arial" w:cs="Arial"/>
                <w:sz w:val="22"/>
                <w:szCs w:val="22"/>
              </w:rPr>
              <w:t>of c</w:t>
            </w:r>
            <w:r w:rsidR="00C009F5" w:rsidRPr="002A476F">
              <w:rPr>
                <w:rFonts w:ascii="Arial" w:hAnsi="Arial" w:cs="Arial"/>
                <w:sz w:val="22"/>
                <w:szCs w:val="22"/>
              </w:rPr>
              <w:t>hanges to the management regime,</w:t>
            </w:r>
            <w:r w:rsidRPr="002A476F">
              <w:rPr>
                <w:rFonts w:ascii="Arial" w:hAnsi="Arial" w:cs="Arial"/>
                <w:sz w:val="22"/>
                <w:szCs w:val="22"/>
              </w:rPr>
              <w:t xml:space="preserve"> and</w:t>
            </w:r>
          </w:p>
          <w:p w:rsidR="00DA6A89" w:rsidRPr="002A476F" w:rsidRDefault="00DA6A89" w:rsidP="001C7490">
            <w:pPr>
              <w:numPr>
                <w:ilvl w:val="0"/>
                <w:numId w:val="20"/>
              </w:numPr>
              <w:spacing w:line="276" w:lineRule="auto"/>
              <w:rPr>
                <w:rFonts w:ascii="Arial" w:hAnsi="Arial" w:cs="Arial"/>
                <w:sz w:val="22"/>
                <w:szCs w:val="22"/>
              </w:rPr>
            </w:pPr>
            <w:r w:rsidRPr="002A476F">
              <w:rPr>
                <w:rFonts w:ascii="Arial" w:hAnsi="Arial" w:cs="Arial"/>
                <w:sz w:val="22"/>
                <w:szCs w:val="22"/>
              </w:rPr>
              <w:t xml:space="preserve">annual reporting in accordance with the requirements of the Australian Government </w:t>
            </w:r>
            <w:r w:rsidRPr="00DE23A8">
              <w:rPr>
                <w:rFonts w:ascii="Arial" w:hAnsi="Arial" w:cs="Arial"/>
                <w:i/>
                <w:sz w:val="22"/>
                <w:szCs w:val="22"/>
              </w:rPr>
              <w:t>Guidelines for the Ecologically Sustainable Management of Fisheries – 2nd Edition</w:t>
            </w:r>
            <w:r w:rsidRPr="002A476F">
              <w:rPr>
                <w:rFonts w:ascii="Arial" w:hAnsi="Arial" w:cs="Arial"/>
                <w:i/>
                <w:sz w:val="22"/>
                <w:szCs w:val="22"/>
              </w:rPr>
              <w:t>.</w:t>
            </w:r>
          </w:p>
          <w:p w:rsidR="00795F17" w:rsidRDefault="00795F17" w:rsidP="001C7490">
            <w:pPr>
              <w:spacing w:line="276" w:lineRule="auto"/>
              <w:rPr>
                <w:rFonts w:ascii="Arial" w:hAnsi="Arial" w:cs="Arial"/>
                <w:sz w:val="22"/>
                <w:szCs w:val="22"/>
              </w:rPr>
            </w:pPr>
            <w:r w:rsidRPr="008E031E">
              <w:rPr>
                <w:rFonts w:ascii="Arial" w:hAnsi="Arial" w:cs="Arial"/>
                <w:sz w:val="22"/>
                <w:szCs w:val="22"/>
              </w:rPr>
              <w:t>Additional conditions applied to the East Coast Otter Trawl Fishery wildlife trade operation include:</w:t>
            </w:r>
          </w:p>
          <w:p w:rsidR="001C7490" w:rsidRDefault="001C7490" w:rsidP="00054473">
            <w:pPr>
              <w:numPr>
                <w:ilvl w:val="0"/>
                <w:numId w:val="53"/>
              </w:numPr>
              <w:tabs>
                <w:tab w:val="left" w:pos="360"/>
              </w:tabs>
              <w:spacing w:line="276" w:lineRule="auto"/>
              <w:rPr>
                <w:rFonts w:ascii="Arial" w:hAnsi="Arial" w:cs="Arial"/>
                <w:bCs/>
                <w:sz w:val="22"/>
                <w:szCs w:val="22"/>
              </w:rPr>
            </w:pPr>
            <w:r w:rsidRPr="001C7490">
              <w:rPr>
                <w:rFonts w:ascii="Arial" w:hAnsi="Arial" w:cs="Arial"/>
                <w:bCs/>
                <w:sz w:val="22"/>
                <w:szCs w:val="22"/>
              </w:rPr>
              <w:t>continuation of</w:t>
            </w:r>
            <w:r w:rsidR="008E031E" w:rsidRPr="001C7490">
              <w:rPr>
                <w:rFonts w:ascii="Arial" w:hAnsi="Arial" w:cs="Arial"/>
                <w:bCs/>
                <w:sz w:val="22"/>
                <w:szCs w:val="22"/>
              </w:rPr>
              <w:t xml:space="preserve"> monitor</w:t>
            </w:r>
            <w:r w:rsidRPr="001C7490">
              <w:rPr>
                <w:rFonts w:ascii="Arial" w:hAnsi="Arial" w:cs="Arial"/>
                <w:bCs/>
                <w:sz w:val="22"/>
                <w:szCs w:val="22"/>
              </w:rPr>
              <w:t>ing</w:t>
            </w:r>
            <w:r w:rsidR="008E031E" w:rsidRPr="001C7490">
              <w:rPr>
                <w:rFonts w:ascii="Arial" w:hAnsi="Arial" w:cs="Arial"/>
                <w:bCs/>
                <w:sz w:val="22"/>
                <w:szCs w:val="22"/>
              </w:rPr>
              <w:t xml:space="preserve"> and report</w:t>
            </w:r>
            <w:r w:rsidRPr="001C7490">
              <w:rPr>
                <w:rFonts w:ascii="Arial" w:hAnsi="Arial" w:cs="Arial"/>
                <w:bCs/>
                <w:sz w:val="22"/>
                <w:szCs w:val="22"/>
              </w:rPr>
              <w:t>ing</w:t>
            </w:r>
            <w:r w:rsidR="008E031E" w:rsidRPr="001C7490">
              <w:rPr>
                <w:rFonts w:ascii="Arial" w:hAnsi="Arial" w:cs="Arial"/>
                <w:bCs/>
                <w:sz w:val="22"/>
                <w:szCs w:val="22"/>
              </w:rPr>
              <w:t xml:space="preserve"> on effort levels within each sector of the East Coast Otter Trawl Fishery </w:t>
            </w:r>
          </w:p>
          <w:p w:rsidR="008E031E" w:rsidRPr="001C7490" w:rsidRDefault="008E031E" w:rsidP="00054473">
            <w:pPr>
              <w:numPr>
                <w:ilvl w:val="0"/>
                <w:numId w:val="53"/>
              </w:numPr>
              <w:tabs>
                <w:tab w:val="left" w:pos="360"/>
              </w:tabs>
              <w:spacing w:line="276" w:lineRule="auto"/>
              <w:rPr>
                <w:rFonts w:ascii="Arial" w:hAnsi="Arial" w:cs="Arial"/>
                <w:bCs/>
                <w:sz w:val="22"/>
                <w:szCs w:val="22"/>
              </w:rPr>
            </w:pPr>
            <w:r w:rsidRPr="001C7490">
              <w:rPr>
                <w:rFonts w:ascii="Arial" w:hAnsi="Arial" w:cs="Arial"/>
                <w:bCs/>
                <w:sz w:val="22"/>
                <w:szCs w:val="22"/>
              </w:rPr>
              <w:t>review</w:t>
            </w:r>
            <w:r w:rsidR="001C7490">
              <w:rPr>
                <w:rFonts w:ascii="Arial" w:hAnsi="Arial" w:cs="Arial"/>
                <w:bCs/>
                <w:sz w:val="22"/>
                <w:szCs w:val="22"/>
              </w:rPr>
              <w:t>ing</w:t>
            </w:r>
            <w:r w:rsidRPr="001C7490">
              <w:rPr>
                <w:rFonts w:ascii="Arial" w:hAnsi="Arial" w:cs="Arial"/>
                <w:bCs/>
                <w:sz w:val="22"/>
                <w:szCs w:val="22"/>
              </w:rPr>
              <w:t> total effort expended in the fishery, particularly effort in the Great Barrier Reef World Heritage Area, to ensure that</w:t>
            </w:r>
            <w:r w:rsidR="001C7490">
              <w:rPr>
                <w:rFonts w:ascii="Arial" w:hAnsi="Arial" w:cs="Arial"/>
                <w:bCs/>
                <w:sz w:val="22"/>
                <w:szCs w:val="22"/>
              </w:rPr>
              <w:t xml:space="preserve"> it is ecologically sustainable, and</w:t>
            </w:r>
          </w:p>
          <w:p w:rsidR="00071EDC" w:rsidRPr="001C7490" w:rsidRDefault="00071EDC" w:rsidP="00054473">
            <w:pPr>
              <w:numPr>
                <w:ilvl w:val="0"/>
                <w:numId w:val="41"/>
              </w:numPr>
              <w:autoSpaceDE w:val="0"/>
              <w:autoSpaceDN w:val="0"/>
              <w:adjustRightInd w:val="0"/>
              <w:rPr>
                <w:rFonts w:ascii="Arial" w:hAnsi="Arial" w:cs="Arial"/>
                <w:bCs/>
                <w:sz w:val="22"/>
                <w:szCs w:val="22"/>
              </w:rPr>
            </w:pPr>
            <w:r w:rsidRPr="001C7490">
              <w:rPr>
                <w:rFonts w:ascii="Arial" w:hAnsi="Arial" w:cs="Arial"/>
                <w:bCs/>
                <w:sz w:val="22"/>
                <w:szCs w:val="22"/>
              </w:rPr>
              <w:t>interim measure</w:t>
            </w:r>
            <w:r w:rsidR="00B3382B" w:rsidRPr="001C7490">
              <w:rPr>
                <w:rFonts w:ascii="Arial" w:hAnsi="Arial" w:cs="Arial"/>
                <w:bCs/>
                <w:sz w:val="22"/>
                <w:szCs w:val="22"/>
              </w:rPr>
              <w:t>s</w:t>
            </w:r>
            <w:r w:rsidRPr="001C7490">
              <w:rPr>
                <w:rFonts w:ascii="Arial" w:hAnsi="Arial" w:cs="Arial"/>
                <w:bCs/>
                <w:sz w:val="22"/>
                <w:szCs w:val="22"/>
              </w:rPr>
              <w:t xml:space="preserve"> until the outcomes of the </w:t>
            </w:r>
            <w:r w:rsidRPr="001C7490">
              <w:rPr>
                <w:rFonts w:ascii="Arial" w:hAnsi="Arial" w:cs="Arial"/>
                <w:sz w:val="22"/>
                <w:szCs w:val="22"/>
              </w:rPr>
              <w:t>Trawl Plan Review are known</w:t>
            </w:r>
            <w:r w:rsidRPr="001C7490">
              <w:rPr>
                <w:rFonts w:ascii="Arial" w:hAnsi="Arial" w:cs="Arial"/>
                <w:bCs/>
                <w:sz w:val="22"/>
                <w:szCs w:val="22"/>
              </w:rPr>
              <w:t>, to:</w:t>
            </w:r>
          </w:p>
          <w:p w:rsidR="008E031E" w:rsidRPr="003308CF" w:rsidRDefault="008E031E" w:rsidP="00054473">
            <w:pPr>
              <w:numPr>
                <w:ilvl w:val="0"/>
                <w:numId w:val="44"/>
              </w:numPr>
              <w:autoSpaceDE w:val="0"/>
              <w:autoSpaceDN w:val="0"/>
              <w:adjustRightInd w:val="0"/>
              <w:rPr>
                <w:rFonts w:ascii="Arial" w:hAnsi="Arial" w:cs="Arial"/>
                <w:b/>
                <w:bCs/>
                <w:sz w:val="22"/>
                <w:szCs w:val="22"/>
                <w:u w:val="single"/>
              </w:rPr>
            </w:pPr>
            <w:r w:rsidRPr="003308CF">
              <w:rPr>
                <w:rFonts w:ascii="Arial" w:hAnsi="Arial" w:cs="Arial"/>
                <w:bCs/>
                <w:sz w:val="22"/>
                <w:szCs w:val="22"/>
              </w:rPr>
              <w:t xml:space="preserve">closely monitor effort in the fishery, and </w:t>
            </w:r>
          </w:p>
          <w:p w:rsidR="008E031E" w:rsidRPr="003308CF" w:rsidRDefault="008E031E" w:rsidP="00054473">
            <w:pPr>
              <w:numPr>
                <w:ilvl w:val="0"/>
                <w:numId w:val="44"/>
              </w:numPr>
              <w:autoSpaceDE w:val="0"/>
              <w:autoSpaceDN w:val="0"/>
              <w:adjustRightInd w:val="0"/>
              <w:rPr>
                <w:rFonts w:ascii="Arial" w:hAnsi="Arial" w:cs="Arial"/>
                <w:b/>
                <w:bCs/>
                <w:sz w:val="22"/>
                <w:szCs w:val="22"/>
                <w:u w:val="single"/>
              </w:rPr>
            </w:pPr>
            <w:r w:rsidRPr="003308CF">
              <w:rPr>
                <w:rFonts w:ascii="Arial" w:hAnsi="Arial" w:cs="Arial"/>
                <w:bCs/>
                <w:sz w:val="22"/>
                <w:szCs w:val="22"/>
              </w:rPr>
              <w:t xml:space="preserve">should total effort exceed total effort levels expended in 2009, </w:t>
            </w:r>
          </w:p>
          <w:p w:rsidR="001C7490" w:rsidRPr="001C7490" w:rsidRDefault="008E031E" w:rsidP="00054473">
            <w:pPr>
              <w:numPr>
                <w:ilvl w:val="1"/>
                <w:numId w:val="44"/>
              </w:numPr>
              <w:autoSpaceDE w:val="0"/>
              <w:autoSpaceDN w:val="0"/>
              <w:adjustRightInd w:val="0"/>
              <w:rPr>
                <w:rFonts w:ascii="Arial" w:hAnsi="Arial" w:cs="Arial"/>
                <w:b/>
                <w:bCs/>
                <w:sz w:val="22"/>
                <w:szCs w:val="22"/>
              </w:rPr>
            </w:pPr>
            <w:r w:rsidRPr="003308CF">
              <w:rPr>
                <w:rFonts w:ascii="Arial" w:hAnsi="Arial" w:cs="Arial"/>
                <w:bCs/>
                <w:sz w:val="22"/>
                <w:szCs w:val="22"/>
              </w:rPr>
              <w:t>review the relative changes in ecological risk attributable to the increased effort, and</w:t>
            </w:r>
          </w:p>
          <w:p w:rsidR="00071EDC" w:rsidRPr="001C7490" w:rsidRDefault="008E031E" w:rsidP="00054473">
            <w:pPr>
              <w:numPr>
                <w:ilvl w:val="1"/>
                <w:numId w:val="44"/>
              </w:numPr>
              <w:autoSpaceDE w:val="0"/>
              <w:autoSpaceDN w:val="0"/>
              <w:adjustRightInd w:val="0"/>
              <w:rPr>
                <w:rFonts w:ascii="Arial" w:hAnsi="Arial" w:cs="Arial"/>
                <w:b/>
                <w:bCs/>
                <w:sz w:val="22"/>
                <w:szCs w:val="22"/>
              </w:rPr>
            </w:pPr>
            <w:r w:rsidRPr="001C7490">
              <w:rPr>
                <w:rFonts w:ascii="Arial" w:hAnsi="Arial" w:cs="Arial"/>
                <w:bCs/>
                <w:sz w:val="22"/>
                <w:szCs w:val="22"/>
              </w:rPr>
              <w:t>determine an appropriate management response to ensure identified increases in ecological risk do not result in unsustainable outcomes.</w:t>
            </w:r>
          </w:p>
          <w:p w:rsidR="001C7490" w:rsidRPr="001C7490" w:rsidRDefault="001C7490" w:rsidP="001C7490">
            <w:pPr>
              <w:autoSpaceDE w:val="0"/>
              <w:autoSpaceDN w:val="0"/>
              <w:adjustRightInd w:val="0"/>
              <w:rPr>
                <w:rFonts w:ascii="Arial" w:hAnsi="Arial" w:cs="Arial"/>
                <w:b/>
                <w:bCs/>
                <w:sz w:val="22"/>
                <w:szCs w:val="22"/>
              </w:rPr>
            </w:pPr>
          </w:p>
          <w:p w:rsidR="00DA6A89" w:rsidRPr="002A476F" w:rsidRDefault="00DA6A89" w:rsidP="008912FB">
            <w:pPr>
              <w:spacing w:after="120" w:line="276" w:lineRule="auto"/>
              <w:rPr>
                <w:rFonts w:ascii="Arial" w:hAnsi="Arial" w:cs="Arial"/>
                <w:sz w:val="22"/>
                <w:szCs w:val="22"/>
                <w:highlight w:val="green"/>
              </w:rPr>
            </w:pPr>
            <w:r w:rsidRPr="002A476F">
              <w:rPr>
                <w:rFonts w:ascii="Arial" w:hAnsi="Arial" w:cs="Arial"/>
                <w:sz w:val="22"/>
                <w:szCs w:val="22"/>
              </w:rPr>
              <w:t xml:space="preserve">The </w:t>
            </w:r>
            <w:r w:rsidR="00662380" w:rsidRPr="002A476F">
              <w:rPr>
                <w:rFonts w:ascii="Arial" w:hAnsi="Arial" w:cs="Arial"/>
                <w:iCs/>
                <w:sz w:val="22"/>
                <w:szCs w:val="22"/>
              </w:rPr>
              <w:t xml:space="preserve">wildlife trade operation </w:t>
            </w:r>
            <w:r w:rsidRPr="002A476F">
              <w:rPr>
                <w:rFonts w:ascii="Arial" w:hAnsi="Arial" w:cs="Arial"/>
                <w:sz w:val="22"/>
                <w:szCs w:val="22"/>
              </w:rPr>
              <w:t xml:space="preserve">instrument for the </w:t>
            </w:r>
            <w:r w:rsidR="00433793" w:rsidRPr="00C877A2">
              <w:rPr>
                <w:rFonts w:ascii="Arial" w:hAnsi="Arial" w:cs="Arial"/>
                <w:sz w:val="22"/>
                <w:szCs w:val="22"/>
              </w:rPr>
              <w:t>Queensland East Coast Otter Trawl Fishery</w:t>
            </w:r>
            <w:r w:rsidRPr="002A476F">
              <w:rPr>
                <w:rFonts w:ascii="Arial" w:hAnsi="Arial" w:cs="Arial"/>
                <w:sz w:val="22"/>
                <w:szCs w:val="22"/>
              </w:rPr>
              <w:t xml:space="preserve"> specifies the standard and any additional conditions applied.</w:t>
            </w:r>
          </w:p>
        </w:tc>
      </w:tr>
      <w:tr w:rsidR="00DA6A89" w:rsidRPr="00F6308F" w:rsidTr="00814CC7">
        <w:tc>
          <w:tcPr>
            <w:tcW w:w="7166" w:type="dxa"/>
            <w:tcMar>
              <w:top w:w="57" w:type="dxa"/>
              <w:bottom w:w="57" w:type="dxa"/>
            </w:tcMar>
          </w:tcPr>
          <w:p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(8)</w:t>
            </w:r>
            <w:r w:rsidRPr="002A476F">
              <w:rPr>
                <w:rFonts w:ascii="Arial" w:hAnsi="Arial" w:cs="Arial"/>
                <w:sz w:val="22"/>
                <w:szCs w:val="22"/>
              </w:rPr>
              <w:tab/>
              <w:t>A condition may relate to reporting or monitoring.</w:t>
            </w:r>
          </w:p>
        </w:tc>
        <w:tc>
          <w:tcPr>
            <w:tcW w:w="7166" w:type="dxa"/>
            <w:tcMar>
              <w:top w:w="57" w:type="dxa"/>
              <w:bottom w:w="57" w:type="dxa"/>
            </w:tcMar>
          </w:tcPr>
          <w:p w:rsidR="00DA6A89" w:rsidRPr="002A476F" w:rsidRDefault="00DA6A89" w:rsidP="008912FB">
            <w:pPr>
              <w:spacing w:after="120" w:line="276" w:lineRule="auto"/>
              <w:rPr>
                <w:rFonts w:ascii="Arial" w:hAnsi="Arial" w:cs="Arial"/>
                <w:sz w:val="22"/>
                <w:szCs w:val="22"/>
              </w:rPr>
            </w:pPr>
            <w:r w:rsidRPr="002A476F">
              <w:rPr>
                <w:rFonts w:ascii="Arial" w:hAnsi="Arial" w:cs="Arial"/>
                <w:sz w:val="22"/>
                <w:szCs w:val="22"/>
              </w:rPr>
              <w:t>One of the standard conditions relates to reporting.</w:t>
            </w:r>
          </w:p>
        </w:tc>
      </w:tr>
      <w:tr w:rsidR="00DA6A89" w:rsidRPr="00F6308F" w:rsidTr="00814CC7">
        <w:tc>
          <w:tcPr>
            <w:tcW w:w="7166" w:type="dxa"/>
            <w:tcMar>
              <w:top w:w="57" w:type="dxa"/>
              <w:bottom w:w="57" w:type="dxa"/>
            </w:tcMar>
          </w:tcPr>
          <w:p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lastRenderedPageBreak/>
              <w:t>(9)</w:t>
            </w:r>
            <w:r w:rsidRPr="002A476F">
              <w:rPr>
                <w:rFonts w:ascii="Arial" w:hAnsi="Arial" w:cs="Arial"/>
                <w:sz w:val="22"/>
                <w:szCs w:val="22"/>
              </w:rPr>
              <w:tab/>
              <w:t xml:space="preserve">The Minister must, by instrument published in the </w:t>
            </w:r>
            <w:r w:rsidRPr="002A476F">
              <w:rPr>
                <w:rFonts w:ascii="Arial" w:hAnsi="Arial" w:cs="Arial"/>
                <w:i/>
                <w:sz w:val="22"/>
                <w:szCs w:val="22"/>
              </w:rPr>
              <w:t>Gazette</w:t>
            </w:r>
            <w:r w:rsidRPr="002A476F">
              <w:rPr>
                <w:rFonts w:ascii="Arial" w:hAnsi="Arial" w:cs="Arial"/>
                <w:sz w:val="22"/>
                <w:szCs w:val="22"/>
              </w:rPr>
              <w:t>, revoke a declaration if he or she is satisfied that a condition of the declaration has been contravened.</w:t>
            </w:r>
          </w:p>
        </w:tc>
        <w:tc>
          <w:tcPr>
            <w:tcW w:w="7166" w:type="dxa"/>
            <w:tcMar>
              <w:top w:w="57" w:type="dxa"/>
              <w:bottom w:w="57" w:type="dxa"/>
            </w:tcMar>
          </w:tcPr>
          <w:p w:rsidR="00DA6A89" w:rsidRPr="002A476F" w:rsidRDefault="00DA6A89" w:rsidP="008912FB">
            <w:pPr>
              <w:spacing w:line="276" w:lineRule="auto"/>
              <w:rPr>
                <w:rFonts w:ascii="Arial" w:hAnsi="Arial" w:cs="Arial"/>
                <w:sz w:val="22"/>
                <w:szCs w:val="22"/>
              </w:rPr>
            </w:pPr>
          </w:p>
        </w:tc>
      </w:tr>
      <w:tr w:rsidR="00DA6A89" w:rsidRPr="00F6308F" w:rsidTr="00814CC7">
        <w:tc>
          <w:tcPr>
            <w:tcW w:w="7166" w:type="dxa"/>
            <w:tcMar>
              <w:top w:w="57" w:type="dxa"/>
              <w:bottom w:w="57" w:type="dxa"/>
            </w:tcMar>
          </w:tcPr>
          <w:p w:rsidR="00DA6A89" w:rsidRPr="002A476F" w:rsidRDefault="00DA6A89" w:rsidP="008912FB">
            <w:pPr>
              <w:spacing w:line="276" w:lineRule="auto"/>
              <w:ind w:left="540" w:hanging="540"/>
              <w:rPr>
                <w:rFonts w:ascii="Arial" w:hAnsi="Arial" w:cs="Arial"/>
                <w:sz w:val="22"/>
                <w:szCs w:val="22"/>
              </w:rPr>
            </w:pPr>
            <w:r w:rsidRPr="002A476F">
              <w:rPr>
                <w:rFonts w:ascii="Arial" w:hAnsi="Arial" w:cs="Arial"/>
                <w:sz w:val="22"/>
                <w:szCs w:val="22"/>
              </w:rPr>
              <w:t xml:space="preserve">(11) </w:t>
            </w:r>
            <w:r w:rsidRPr="002A476F">
              <w:rPr>
                <w:rFonts w:ascii="Arial" w:hAnsi="Arial" w:cs="Arial"/>
                <w:sz w:val="22"/>
                <w:szCs w:val="22"/>
              </w:rPr>
              <w:tab/>
              <w:t>A copy of an instrument under section 303FN,</w:t>
            </w:r>
            <w:r w:rsidR="00C877A2">
              <w:rPr>
                <w:rFonts w:ascii="Arial" w:hAnsi="Arial" w:cs="Arial"/>
                <w:sz w:val="22"/>
                <w:szCs w:val="22"/>
              </w:rPr>
              <w:t xml:space="preserve"> </w:t>
            </w:r>
            <w:r w:rsidRPr="002A476F">
              <w:rPr>
                <w:rFonts w:ascii="Arial" w:hAnsi="Arial" w:cs="Arial"/>
                <w:sz w:val="22"/>
                <w:szCs w:val="22"/>
              </w:rPr>
              <w:t>or this section is to be made available for inspection on the Internet.</w:t>
            </w:r>
          </w:p>
        </w:tc>
        <w:tc>
          <w:tcPr>
            <w:tcW w:w="7166" w:type="dxa"/>
            <w:tcMar>
              <w:top w:w="57" w:type="dxa"/>
              <w:bottom w:w="57" w:type="dxa"/>
            </w:tcMar>
          </w:tcPr>
          <w:p w:rsidR="00DA6A89" w:rsidRPr="002A476F" w:rsidRDefault="00DA6A89" w:rsidP="00C877A2">
            <w:pPr>
              <w:spacing w:after="120" w:line="276" w:lineRule="auto"/>
              <w:rPr>
                <w:rFonts w:ascii="Arial" w:hAnsi="Arial" w:cs="Arial"/>
                <w:sz w:val="22"/>
                <w:szCs w:val="22"/>
              </w:rPr>
            </w:pPr>
            <w:r w:rsidRPr="002A476F">
              <w:rPr>
                <w:rFonts w:ascii="Arial" w:hAnsi="Arial" w:cs="Arial"/>
                <w:sz w:val="22"/>
                <w:szCs w:val="22"/>
              </w:rPr>
              <w:t xml:space="preserve">The instrument for the </w:t>
            </w:r>
            <w:r w:rsidR="00433793" w:rsidRPr="00C877A2">
              <w:rPr>
                <w:rFonts w:ascii="Arial" w:hAnsi="Arial" w:cs="Arial"/>
                <w:sz w:val="22"/>
                <w:szCs w:val="22"/>
              </w:rPr>
              <w:t>Queensland East Coast Otter Trawl Fishery</w:t>
            </w:r>
            <w:r w:rsidRPr="002A476F">
              <w:rPr>
                <w:rFonts w:ascii="Arial" w:hAnsi="Arial" w:cs="Arial"/>
                <w:sz w:val="22"/>
                <w:szCs w:val="22"/>
              </w:rPr>
              <w:t xml:space="preserve"> made under sections 303FN and the conditions under section 303FT will be gazetted and made available </w:t>
            </w:r>
            <w:r w:rsidR="00C877A2">
              <w:rPr>
                <w:rFonts w:ascii="Arial" w:hAnsi="Arial" w:cs="Arial"/>
                <w:sz w:val="22"/>
                <w:szCs w:val="22"/>
              </w:rPr>
              <w:t>through</w:t>
            </w:r>
            <w:r w:rsidRPr="002A476F">
              <w:rPr>
                <w:rFonts w:ascii="Arial" w:hAnsi="Arial" w:cs="Arial"/>
                <w:sz w:val="22"/>
                <w:szCs w:val="22"/>
              </w:rPr>
              <w:t xml:space="preserve"> the </w:t>
            </w:r>
            <w:r w:rsidR="000C0870">
              <w:rPr>
                <w:rFonts w:ascii="Arial" w:hAnsi="Arial" w:cs="Arial"/>
                <w:iCs/>
                <w:sz w:val="22"/>
                <w:szCs w:val="22"/>
              </w:rPr>
              <w:t>Department</w:t>
            </w:r>
            <w:r w:rsidR="00662380" w:rsidRPr="002A476F">
              <w:rPr>
                <w:rFonts w:ascii="Arial" w:hAnsi="Arial" w:cs="Arial"/>
                <w:iCs/>
                <w:sz w:val="22"/>
                <w:szCs w:val="22"/>
              </w:rPr>
              <w:t xml:space="preserve">’s </w:t>
            </w:r>
            <w:r w:rsidRPr="002A476F">
              <w:rPr>
                <w:rFonts w:ascii="Arial" w:hAnsi="Arial" w:cs="Arial"/>
                <w:sz w:val="22"/>
                <w:szCs w:val="22"/>
              </w:rPr>
              <w:t>website.</w:t>
            </w:r>
          </w:p>
        </w:tc>
      </w:tr>
    </w:tbl>
    <w:p w:rsidR="00DA6A89" w:rsidRPr="00F6308F" w:rsidRDefault="00DA6A89" w:rsidP="008912FB">
      <w:pPr>
        <w:spacing w:line="276" w:lineRule="auto"/>
        <w:rPr>
          <w:rFonts w:ascii="Arial" w:hAnsi="Arial" w:cs="Arial"/>
          <w:sz w:val="22"/>
          <w:szCs w:val="22"/>
        </w:rPr>
      </w:pPr>
    </w:p>
    <w:p w:rsidR="00CA6E62" w:rsidRPr="00F6308F" w:rsidRDefault="00CA6E62" w:rsidP="008912FB">
      <w:pPr>
        <w:spacing w:line="276" w:lineRule="auto"/>
        <w:rPr>
          <w:rFonts w:ascii="Arial" w:hAnsi="Arial" w:cs="Arial"/>
          <w:b/>
          <w:sz w:val="22"/>
          <w:szCs w:val="22"/>
        </w:rPr>
        <w:sectPr w:rsidR="00CA6E62" w:rsidRPr="00F6308F">
          <w:pgSz w:w="16838" w:h="11906" w:orient="landscape"/>
          <w:pgMar w:top="899" w:right="1361" w:bottom="899" w:left="1361" w:header="709" w:footer="528" w:gutter="0"/>
          <w:cols w:space="708"/>
          <w:docGrid w:linePitch="360"/>
        </w:sectPr>
      </w:pPr>
    </w:p>
    <w:p w:rsidR="00DA6A89" w:rsidRPr="00F6308F" w:rsidRDefault="00DA6A89" w:rsidP="006A2D99">
      <w:pPr>
        <w:spacing w:after="120" w:line="276" w:lineRule="auto"/>
        <w:ind w:left="-270"/>
        <w:rPr>
          <w:rFonts w:ascii="Arial" w:hAnsi="Arial" w:cs="Arial"/>
          <w:b/>
          <w:sz w:val="22"/>
          <w:szCs w:val="22"/>
        </w:rPr>
      </w:pPr>
      <w:r w:rsidRPr="00F6308F">
        <w:rPr>
          <w:rFonts w:ascii="Arial" w:hAnsi="Arial" w:cs="Arial"/>
          <w:b/>
          <w:sz w:val="22"/>
          <w:szCs w:val="22"/>
        </w:rPr>
        <w:lastRenderedPageBreak/>
        <w:t>Part 16</w:t>
      </w:r>
    </w:p>
    <w:tbl>
      <w:tblPr>
        <w:tblW w:w="146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20"/>
        <w:gridCol w:w="7650"/>
      </w:tblGrid>
      <w:tr w:rsidR="00B73546" w:rsidRPr="00F6308F" w:rsidTr="006A2D99">
        <w:tc>
          <w:tcPr>
            <w:tcW w:w="7020" w:type="dxa"/>
          </w:tcPr>
          <w:p w:rsidR="00B73546" w:rsidRPr="00F6308F" w:rsidRDefault="00B73546" w:rsidP="002D67EE">
            <w:pPr>
              <w:spacing w:line="276" w:lineRule="auto"/>
              <w:rPr>
                <w:rFonts w:ascii="Arial" w:hAnsi="Arial" w:cs="Arial"/>
                <w:b/>
              </w:rPr>
            </w:pPr>
            <w:r w:rsidRPr="00F6308F">
              <w:rPr>
                <w:rFonts w:ascii="Arial" w:hAnsi="Arial" w:cs="Arial"/>
                <w:b/>
                <w:sz w:val="22"/>
                <w:szCs w:val="22"/>
              </w:rPr>
              <w:t xml:space="preserve">Section 391 Minister must consider precautionary </w:t>
            </w:r>
            <w:r w:rsidR="006C6172">
              <w:rPr>
                <w:rFonts w:ascii="Arial" w:hAnsi="Arial" w:cs="Arial"/>
                <w:b/>
                <w:sz w:val="22"/>
                <w:szCs w:val="22"/>
              </w:rPr>
              <w:t>principal</w:t>
            </w:r>
            <w:r w:rsidRPr="00F6308F">
              <w:rPr>
                <w:rFonts w:ascii="Arial" w:hAnsi="Arial" w:cs="Arial"/>
                <w:b/>
                <w:sz w:val="22"/>
                <w:szCs w:val="22"/>
              </w:rPr>
              <w:t xml:space="preserve"> in making decisions</w:t>
            </w:r>
          </w:p>
        </w:tc>
        <w:tc>
          <w:tcPr>
            <w:tcW w:w="7650" w:type="dxa"/>
          </w:tcPr>
          <w:p w:rsidR="00B73546" w:rsidRPr="00F6308F" w:rsidRDefault="00B73546" w:rsidP="002D67EE">
            <w:pPr>
              <w:spacing w:line="276" w:lineRule="auto"/>
              <w:rPr>
                <w:rFonts w:ascii="Arial" w:hAnsi="Arial" w:cs="Arial"/>
                <w:b/>
              </w:rPr>
            </w:pPr>
            <w:r w:rsidRPr="00F6308F">
              <w:rPr>
                <w:rFonts w:ascii="Arial" w:hAnsi="Arial" w:cs="Arial"/>
                <w:b/>
                <w:sz w:val="22"/>
                <w:szCs w:val="22"/>
              </w:rPr>
              <w:t xml:space="preserve">The </w:t>
            </w:r>
            <w:r w:rsidR="000C0870">
              <w:rPr>
                <w:rFonts w:ascii="Arial" w:hAnsi="Arial" w:cs="Arial"/>
                <w:b/>
                <w:sz w:val="22"/>
                <w:szCs w:val="22"/>
              </w:rPr>
              <w:t>Department</w:t>
            </w:r>
            <w:r w:rsidRPr="00F6308F">
              <w:rPr>
                <w:rFonts w:ascii="Arial" w:hAnsi="Arial" w:cs="Arial"/>
                <w:b/>
                <w:sz w:val="22"/>
                <w:szCs w:val="22"/>
              </w:rPr>
              <w:t xml:space="preserve">’s assessment of the </w:t>
            </w:r>
            <w:r w:rsidR="00433793">
              <w:rPr>
                <w:rFonts w:ascii="Arial" w:hAnsi="Arial" w:cs="Arial"/>
                <w:b/>
                <w:sz w:val="22"/>
                <w:szCs w:val="22"/>
              </w:rPr>
              <w:t>Queensland East Coast Otter Trawl Fishery</w:t>
            </w:r>
          </w:p>
        </w:tc>
      </w:tr>
      <w:tr w:rsidR="001221FB" w:rsidRPr="002A476F" w:rsidTr="006A2D99">
        <w:tc>
          <w:tcPr>
            <w:tcW w:w="7020" w:type="dxa"/>
            <w:tcMar>
              <w:top w:w="57" w:type="dxa"/>
              <w:bottom w:w="57" w:type="dxa"/>
            </w:tcMar>
          </w:tcPr>
          <w:p w:rsidR="001221FB" w:rsidRPr="002A476F" w:rsidRDefault="001221FB" w:rsidP="008912FB">
            <w:pPr>
              <w:spacing w:line="276" w:lineRule="auto"/>
              <w:ind w:left="360" w:hanging="360"/>
              <w:rPr>
                <w:rFonts w:ascii="Arial" w:hAnsi="Arial" w:cs="Arial"/>
                <w:sz w:val="22"/>
                <w:szCs w:val="22"/>
              </w:rPr>
            </w:pPr>
            <w:r w:rsidRPr="002A476F">
              <w:rPr>
                <w:rFonts w:ascii="Arial" w:hAnsi="Arial" w:cs="Arial"/>
                <w:color w:val="000000"/>
                <w:sz w:val="22"/>
                <w:szCs w:val="22"/>
              </w:rPr>
              <w:t xml:space="preserve">(1) The Minister must take account of the precautionary </w:t>
            </w:r>
            <w:r w:rsidR="006C6172">
              <w:rPr>
                <w:rFonts w:ascii="Arial" w:hAnsi="Arial" w:cs="Arial"/>
                <w:color w:val="000000"/>
                <w:sz w:val="22"/>
                <w:szCs w:val="22"/>
              </w:rPr>
              <w:t>principal</w:t>
            </w:r>
            <w:r w:rsidRPr="002A476F">
              <w:rPr>
                <w:rFonts w:ascii="Arial" w:hAnsi="Arial" w:cs="Arial"/>
                <w:color w:val="000000"/>
                <w:sz w:val="22"/>
                <w:szCs w:val="22"/>
              </w:rPr>
              <w:t xml:space="preserve"> in making a decision under section 303DC and/or section 303FN, to the extent he or she can do so consistently with the other provisions of this Act.</w:t>
            </w:r>
          </w:p>
        </w:tc>
        <w:tc>
          <w:tcPr>
            <w:tcW w:w="7650" w:type="dxa"/>
            <w:tcMar>
              <w:top w:w="57" w:type="dxa"/>
              <w:bottom w:w="57" w:type="dxa"/>
            </w:tcMar>
          </w:tcPr>
          <w:p w:rsidR="001221FB" w:rsidRPr="002A476F" w:rsidRDefault="001221FB" w:rsidP="001C4F15">
            <w:pPr>
              <w:pStyle w:val="BodyText2"/>
              <w:spacing w:after="120" w:line="276" w:lineRule="auto"/>
              <w:rPr>
                <w:rFonts w:ascii="Arial" w:hAnsi="Arial" w:cs="Arial"/>
                <w:iCs/>
                <w:sz w:val="22"/>
                <w:szCs w:val="22"/>
              </w:rPr>
            </w:pPr>
            <w:r w:rsidRPr="002A476F">
              <w:rPr>
                <w:rFonts w:ascii="Arial" w:hAnsi="Arial" w:cs="Arial"/>
                <w:i w:val="0"/>
                <w:sz w:val="22"/>
                <w:szCs w:val="22"/>
                <w:lang w:val="en-AU"/>
              </w:rPr>
              <w:t>Having regard to the precautionary management measures in place in th</w:t>
            </w:r>
            <w:r w:rsidR="001C4F15">
              <w:rPr>
                <w:rFonts w:ascii="Arial" w:hAnsi="Arial" w:cs="Arial"/>
                <w:i w:val="0"/>
                <w:sz w:val="22"/>
                <w:szCs w:val="22"/>
                <w:lang w:val="en-AU"/>
              </w:rPr>
              <w:t>is fishery</w:t>
            </w:r>
            <w:r w:rsidRPr="002A476F">
              <w:rPr>
                <w:rFonts w:ascii="Arial" w:hAnsi="Arial" w:cs="Arial"/>
                <w:i w:val="0"/>
                <w:sz w:val="22"/>
                <w:szCs w:val="22"/>
                <w:lang w:val="en-AU"/>
              </w:rPr>
              <w:t xml:space="preserve">, summarised in Table 1, the </w:t>
            </w:r>
            <w:r w:rsidR="000C0870">
              <w:rPr>
                <w:rFonts w:ascii="Arial" w:hAnsi="Arial" w:cs="Arial"/>
                <w:i w:val="0"/>
                <w:sz w:val="22"/>
                <w:szCs w:val="22"/>
                <w:lang w:val="en-AU"/>
              </w:rPr>
              <w:t>Department</w:t>
            </w:r>
            <w:r w:rsidRPr="002A476F">
              <w:rPr>
                <w:rFonts w:ascii="Arial" w:hAnsi="Arial" w:cs="Arial"/>
                <w:i w:val="0"/>
                <w:sz w:val="22"/>
                <w:szCs w:val="22"/>
                <w:lang w:val="en-AU"/>
              </w:rPr>
              <w:t xml:space="preserve"> considers that the precautionary </w:t>
            </w:r>
            <w:r w:rsidR="006C6172">
              <w:rPr>
                <w:rFonts w:ascii="Arial" w:hAnsi="Arial" w:cs="Arial"/>
                <w:i w:val="0"/>
                <w:sz w:val="22"/>
                <w:szCs w:val="22"/>
                <w:lang w:val="en-AU"/>
              </w:rPr>
              <w:t>principal</w:t>
            </w:r>
            <w:r w:rsidRPr="002A476F">
              <w:rPr>
                <w:rFonts w:ascii="Arial" w:hAnsi="Arial" w:cs="Arial"/>
                <w:i w:val="0"/>
                <w:sz w:val="22"/>
                <w:szCs w:val="22"/>
                <w:lang w:val="en-AU"/>
              </w:rPr>
              <w:t xml:space="preserve"> has been accounted for in the preparation of advice in relation to a decision under section 303DC and section 303FN.</w:t>
            </w:r>
          </w:p>
        </w:tc>
      </w:tr>
      <w:tr w:rsidR="00DA6A89" w:rsidRPr="002A476F" w:rsidTr="006A2D99">
        <w:tc>
          <w:tcPr>
            <w:tcW w:w="7020" w:type="dxa"/>
            <w:tcMar>
              <w:top w:w="57" w:type="dxa"/>
              <w:bottom w:w="57" w:type="dxa"/>
            </w:tcMar>
          </w:tcPr>
          <w:p w:rsidR="00DA6A89" w:rsidRPr="002A476F" w:rsidRDefault="00DA6A89" w:rsidP="008912FB">
            <w:pPr>
              <w:spacing w:after="120" w:line="276" w:lineRule="auto"/>
              <w:ind w:left="357" w:hanging="357"/>
              <w:rPr>
                <w:rFonts w:ascii="Arial" w:hAnsi="Arial" w:cs="Arial"/>
                <w:sz w:val="22"/>
                <w:szCs w:val="22"/>
              </w:rPr>
            </w:pPr>
            <w:r w:rsidRPr="002A476F">
              <w:rPr>
                <w:rFonts w:ascii="Arial" w:hAnsi="Arial" w:cs="Arial"/>
                <w:color w:val="000000"/>
                <w:sz w:val="22"/>
                <w:szCs w:val="22"/>
              </w:rPr>
              <w:t xml:space="preserve">(2) The precautionary </w:t>
            </w:r>
            <w:r w:rsidR="006C6172">
              <w:rPr>
                <w:rFonts w:ascii="Arial" w:hAnsi="Arial" w:cs="Arial"/>
                <w:color w:val="000000"/>
                <w:sz w:val="22"/>
                <w:szCs w:val="22"/>
              </w:rPr>
              <w:t>principal</w:t>
            </w:r>
            <w:r w:rsidRPr="002A476F">
              <w:rPr>
                <w:rFonts w:ascii="Arial" w:hAnsi="Arial" w:cs="Arial"/>
                <w:color w:val="000000"/>
                <w:sz w:val="22"/>
                <w:szCs w:val="22"/>
              </w:rPr>
              <w:t xml:space="preserve"> is that lack of full scientific certainty should not be used as a reason for postponing a measure to prevent degradation of the environment where there are threats of serious or irreversible environmental damage.</w:t>
            </w:r>
          </w:p>
        </w:tc>
        <w:tc>
          <w:tcPr>
            <w:tcW w:w="7650" w:type="dxa"/>
            <w:tcMar>
              <w:top w:w="57" w:type="dxa"/>
              <w:bottom w:w="57" w:type="dxa"/>
            </w:tcMar>
          </w:tcPr>
          <w:p w:rsidR="00DA6A89" w:rsidRPr="002A476F" w:rsidRDefault="00DA6A89" w:rsidP="008912FB">
            <w:pPr>
              <w:spacing w:line="276" w:lineRule="auto"/>
              <w:rPr>
                <w:rFonts w:ascii="Arial" w:hAnsi="Arial" w:cs="Arial"/>
                <w:sz w:val="22"/>
                <w:szCs w:val="22"/>
              </w:rPr>
            </w:pPr>
          </w:p>
        </w:tc>
      </w:tr>
    </w:tbl>
    <w:p w:rsidR="00DA6A89" w:rsidRPr="002A476F" w:rsidRDefault="00DA6A89" w:rsidP="008912FB">
      <w:pPr>
        <w:tabs>
          <w:tab w:val="left" w:pos="360"/>
          <w:tab w:val="left" w:pos="1080"/>
        </w:tabs>
        <w:spacing w:line="276" w:lineRule="auto"/>
        <w:rPr>
          <w:rFonts w:ascii="Arial" w:hAnsi="Arial" w:cs="Arial"/>
          <w:b/>
          <w:sz w:val="22"/>
          <w:szCs w:val="22"/>
        </w:rPr>
      </w:pPr>
    </w:p>
    <w:p w:rsidR="002D6797" w:rsidRPr="002A476F" w:rsidRDefault="002D6797" w:rsidP="006A2D99">
      <w:pPr>
        <w:spacing w:after="120" w:line="276" w:lineRule="auto"/>
        <w:ind w:left="-270"/>
        <w:rPr>
          <w:rFonts w:ascii="Arial" w:hAnsi="Arial" w:cs="Arial"/>
          <w:b/>
          <w:sz w:val="22"/>
          <w:szCs w:val="22"/>
        </w:rPr>
      </w:pPr>
      <w:r w:rsidRPr="002A476F">
        <w:rPr>
          <w:rFonts w:ascii="Arial" w:hAnsi="Arial" w:cs="Arial"/>
          <w:b/>
          <w:sz w:val="22"/>
          <w:szCs w:val="22"/>
        </w:rPr>
        <w:t>Part 12</w:t>
      </w:r>
    </w:p>
    <w:tbl>
      <w:tblPr>
        <w:tblW w:w="14638" w:type="dxa"/>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4"/>
        <w:gridCol w:w="7634"/>
      </w:tblGrid>
      <w:tr w:rsidR="002D6797" w:rsidRPr="00927CC5" w:rsidTr="006A2D99">
        <w:trPr>
          <w:jc w:val="center"/>
        </w:trPr>
        <w:tc>
          <w:tcPr>
            <w:tcW w:w="7004" w:type="dxa"/>
          </w:tcPr>
          <w:p w:rsidR="002D6797" w:rsidRPr="00927CC5" w:rsidRDefault="002D6797" w:rsidP="002D67EE">
            <w:pPr>
              <w:tabs>
                <w:tab w:val="left" w:pos="360"/>
              </w:tabs>
              <w:spacing w:line="276" w:lineRule="auto"/>
              <w:rPr>
                <w:rFonts w:ascii="Arial" w:hAnsi="Arial" w:cs="Arial"/>
                <w:sz w:val="22"/>
                <w:szCs w:val="22"/>
                <w:highlight w:val="cyan"/>
              </w:rPr>
            </w:pPr>
            <w:r w:rsidRPr="00224073">
              <w:rPr>
                <w:rFonts w:ascii="Arial" w:hAnsi="Arial" w:cs="Arial"/>
                <w:b/>
                <w:sz w:val="22"/>
                <w:szCs w:val="22"/>
              </w:rPr>
              <w:t>Section 176 Bioregional Plans</w:t>
            </w:r>
          </w:p>
        </w:tc>
        <w:tc>
          <w:tcPr>
            <w:tcW w:w="7634" w:type="dxa"/>
          </w:tcPr>
          <w:p w:rsidR="002D6797" w:rsidRPr="00927CC5" w:rsidRDefault="002D6797" w:rsidP="002D67EE">
            <w:pPr>
              <w:tabs>
                <w:tab w:val="left" w:pos="360"/>
              </w:tabs>
              <w:spacing w:line="276" w:lineRule="auto"/>
              <w:rPr>
                <w:rFonts w:ascii="Arial" w:hAnsi="Arial" w:cs="Arial"/>
                <w:sz w:val="22"/>
                <w:szCs w:val="22"/>
              </w:rPr>
            </w:pPr>
            <w:r w:rsidRPr="00927CC5">
              <w:rPr>
                <w:rFonts w:ascii="Arial" w:hAnsi="Arial" w:cs="Arial"/>
                <w:b/>
                <w:sz w:val="22"/>
                <w:szCs w:val="22"/>
              </w:rPr>
              <w:t xml:space="preserve">The </w:t>
            </w:r>
            <w:r w:rsidR="000C0870">
              <w:rPr>
                <w:rFonts w:ascii="Arial" w:hAnsi="Arial" w:cs="Arial"/>
                <w:b/>
                <w:sz w:val="22"/>
                <w:szCs w:val="22"/>
              </w:rPr>
              <w:t>Department</w:t>
            </w:r>
            <w:r w:rsidRPr="00927CC5">
              <w:rPr>
                <w:rFonts w:ascii="Arial" w:hAnsi="Arial" w:cs="Arial"/>
                <w:b/>
                <w:sz w:val="22"/>
                <w:szCs w:val="22"/>
              </w:rPr>
              <w:t xml:space="preserve">’s assessment of the </w:t>
            </w:r>
            <w:r w:rsidR="00433793">
              <w:rPr>
                <w:rFonts w:ascii="Arial" w:hAnsi="Arial" w:cs="Arial"/>
                <w:b/>
                <w:sz w:val="22"/>
                <w:szCs w:val="22"/>
              </w:rPr>
              <w:t>Queensland East Coast Otter Trawl Fishery</w:t>
            </w:r>
          </w:p>
        </w:tc>
      </w:tr>
      <w:tr w:rsidR="00B81AD8" w:rsidRPr="00927CC5" w:rsidTr="006A2D99">
        <w:trPr>
          <w:jc w:val="center"/>
        </w:trPr>
        <w:tc>
          <w:tcPr>
            <w:tcW w:w="7004" w:type="dxa"/>
          </w:tcPr>
          <w:p w:rsidR="00B81AD8" w:rsidRPr="00927CC5" w:rsidRDefault="00B81AD8" w:rsidP="008912FB">
            <w:pPr>
              <w:tabs>
                <w:tab w:val="left" w:pos="517"/>
              </w:tabs>
              <w:spacing w:after="120" w:line="276" w:lineRule="auto"/>
              <w:ind w:left="516" w:hanging="516"/>
              <w:rPr>
                <w:rFonts w:ascii="Arial" w:hAnsi="Arial" w:cs="Arial"/>
                <w:sz w:val="22"/>
                <w:szCs w:val="22"/>
                <w:highlight w:val="cyan"/>
              </w:rPr>
            </w:pPr>
            <w:r w:rsidRPr="00224073">
              <w:rPr>
                <w:rFonts w:ascii="Arial" w:hAnsi="Arial" w:cs="Arial"/>
                <w:color w:val="000000"/>
                <w:sz w:val="22"/>
                <w:szCs w:val="22"/>
              </w:rPr>
              <w:t>(5)    Subject to this Act, the Minister must have regard to a bioregional plan in making any decision under this Act to which the plan is relevant.</w:t>
            </w:r>
          </w:p>
        </w:tc>
        <w:tc>
          <w:tcPr>
            <w:tcW w:w="7634" w:type="dxa"/>
          </w:tcPr>
          <w:p w:rsidR="00B81AD8" w:rsidRPr="00927CC5" w:rsidRDefault="00B81AD8" w:rsidP="001C7490">
            <w:pPr>
              <w:spacing w:after="120" w:line="276" w:lineRule="auto"/>
              <w:rPr>
                <w:rFonts w:ascii="Arial" w:hAnsi="Arial" w:cs="Arial"/>
                <w:b/>
                <w:bCs/>
                <w:sz w:val="22"/>
                <w:szCs w:val="22"/>
                <w:highlight w:val="yellow"/>
              </w:rPr>
            </w:pPr>
            <w:r w:rsidRPr="00224073">
              <w:rPr>
                <w:rFonts w:ascii="Arial" w:hAnsi="Arial" w:cs="Arial"/>
                <w:sz w:val="22"/>
                <w:szCs w:val="22"/>
              </w:rPr>
              <w:t xml:space="preserve">The </w:t>
            </w:r>
            <w:r w:rsidRPr="00E05EC6">
              <w:rPr>
                <w:rFonts w:ascii="Arial" w:hAnsi="Arial" w:cs="Arial"/>
                <w:i/>
                <w:sz w:val="22"/>
                <w:szCs w:val="22"/>
              </w:rPr>
              <w:t xml:space="preserve">Marine </w:t>
            </w:r>
            <w:r w:rsidR="008C4ECB" w:rsidRPr="00E05EC6">
              <w:rPr>
                <w:rFonts w:ascii="Arial" w:hAnsi="Arial" w:cs="Arial"/>
                <w:i/>
                <w:sz w:val="22"/>
                <w:szCs w:val="22"/>
              </w:rPr>
              <w:t>b</w:t>
            </w:r>
            <w:r w:rsidRPr="00E05EC6">
              <w:rPr>
                <w:rFonts w:ascii="Arial" w:hAnsi="Arial" w:cs="Arial"/>
                <w:i/>
                <w:sz w:val="22"/>
                <w:szCs w:val="22"/>
              </w:rPr>
              <w:t xml:space="preserve">ioregional </w:t>
            </w:r>
            <w:r w:rsidR="008C4ECB" w:rsidRPr="00E05EC6">
              <w:rPr>
                <w:rFonts w:ascii="Arial" w:hAnsi="Arial" w:cs="Arial"/>
                <w:i/>
                <w:sz w:val="22"/>
                <w:szCs w:val="22"/>
              </w:rPr>
              <w:t>p</w:t>
            </w:r>
            <w:r w:rsidRPr="00E05EC6">
              <w:rPr>
                <w:rFonts w:ascii="Arial" w:hAnsi="Arial" w:cs="Arial"/>
                <w:i/>
                <w:sz w:val="22"/>
                <w:szCs w:val="22"/>
              </w:rPr>
              <w:t>lan for the Temperate East Marine Region</w:t>
            </w:r>
            <w:r w:rsidRPr="00224073">
              <w:rPr>
                <w:rFonts w:ascii="Arial" w:hAnsi="Arial" w:cs="Arial"/>
                <w:sz w:val="22"/>
                <w:szCs w:val="22"/>
              </w:rPr>
              <w:t xml:space="preserve"> has been considered in the preparation of </w:t>
            </w:r>
            <w:r w:rsidRPr="00224073">
              <w:rPr>
                <w:rFonts w:ascii="Arial" w:hAnsi="Arial" w:cs="Arial"/>
                <w:iCs/>
                <w:sz w:val="22"/>
                <w:szCs w:val="22"/>
              </w:rPr>
              <w:t>advice in relation to decisions under section 303DC and section 303FN</w:t>
            </w:r>
            <w:r w:rsidRPr="00224073">
              <w:rPr>
                <w:rFonts w:ascii="Arial" w:hAnsi="Arial" w:cs="Arial"/>
                <w:sz w:val="22"/>
                <w:szCs w:val="22"/>
              </w:rPr>
              <w:t>.</w:t>
            </w:r>
            <w:r w:rsidRPr="00224073">
              <w:rPr>
                <w:rFonts w:ascii="Arial" w:hAnsi="Arial" w:cs="Arial"/>
                <w:b/>
                <w:bCs/>
                <w:sz w:val="22"/>
                <w:szCs w:val="22"/>
              </w:rPr>
              <w:t xml:space="preserve"> </w:t>
            </w:r>
            <w:r w:rsidR="00135F1C">
              <w:rPr>
                <w:rFonts w:ascii="Arial" w:hAnsi="Arial" w:cs="Arial"/>
                <w:sz w:val="22"/>
                <w:szCs w:val="22"/>
              </w:rPr>
              <w:t>H</w:t>
            </w:r>
            <w:r w:rsidR="00224073" w:rsidRPr="00224073">
              <w:rPr>
                <w:rFonts w:ascii="Arial" w:hAnsi="Arial" w:cs="Arial"/>
                <w:sz w:val="22"/>
                <w:szCs w:val="22"/>
              </w:rPr>
              <w:t>arvesting of living resources and of bycatch</w:t>
            </w:r>
            <w:r w:rsidRPr="00224073">
              <w:rPr>
                <w:rFonts w:ascii="Arial" w:hAnsi="Arial" w:cs="Arial"/>
                <w:bCs/>
                <w:sz w:val="22"/>
                <w:szCs w:val="22"/>
              </w:rPr>
              <w:t xml:space="preserve"> ha</w:t>
            </w:r>
            <w:r w:rsidR="00224073" w:rsidRPr="00224073">
              <w:rPr>
                <w:rFonts w:ascii="Arial" w:hAnsi="Arial" w:cs="Arial"/>
                <w:bCs/>
                <w:sz w:val="22"/>
                <w:szCs w:val="22"/>
              </w:rPr>
              <w:t>ve</w:t>
            </w:r>
            <w:r w:rsidRPr="00224073">
              <w:rPr>
                <w:rFonts w:ascii="Arial" w:hAnsi="Arial" w:cs="Arial"/>
                <w:bCs/>
                <w:sz w:val="22"/>
                <w:szCs w:val="22"/>
              </w:rPr>
              <w:t xml:space="preserve"> been identified as pressure</w:t>
            </w:r>
            <w:r w:rsidR="00224073" w:rsidRPr="00224073">
              <w:rPr>
                <w:rFonts w:ascii="Arial" w:hAnsi="Arial" w:cs="Arial"/>
                <w:bCs/>
                <w:sz w:val="22"/>
                <w:szCs w:val="22"/>
              </w:rPr>
              <w:t>s</w:t>
            </w:r>
            <w:r w:rsidRPr="00224073">
              <w:rPr>
                <w:rFonts w:ascii="Arial" w:hAnsi="Arial" w:cs="Arial"/>
                <w:bCs/>
                <w:sz w:val="22"/>
                <w:szCs w:val="22"/>
              </w:rPr>
              <w:t xml:space="preserve"> operating within the Temperate East </w:t>
            </w:r>
            <w:r w:rsidR="001C7490">
              <w:rPr>
                <w:rFonts w:ascii="Arial" w:hAnsi="Arial" w:cs="Arial"/>
                <w:bCs/>
                <w:sz w:val="22"/>
                <w:szCs w:val="22"/>
              </w:rPr>
              <w:t>M</w:t>
            </w:r>
            <w:r w:rsidRPr="00224073">
              <w:rPr>
                <w:rFonts w:ascii="Arial" w:hAnsi="Arial" w:cs="Arial"/>
                <w:bCs/>
                <w:sz w:val="22"/>
                <w:szCs w:val="22"/>
              </w:rPr>
              <w:t xml:space="preserve">arine </w:t>
            </w:r>
            <w:r w:rsidR="001C7490">
              <w:rPr>
                <w:rFonts w:ascii="Arial" w:hAnsi="Arial" w:cs="Arial"/>
                <w:bCs/>
                <w:sz w:val="22"/>
                <w:szCs w:val="22"/>
              </w:rPr>
              <w:t>R</w:t>
            </w:r>
            <w:r w:rsidRPr="00224073">
              <w:rPr>
                <w:rFonts w:ascii="Arial" w:hAnsi="Arial" w:cs="Arial"/>
                <w:bCs/>
                <w:sz w:val="22"/>
                <w:szCs w:val="22"/>
              </w:rPr>
              <w:t>egion in which</w:t>
            </w:r>
            <w:r w:rsidR="00135F1C">
              <w:rPr>
                <w:rFonts w:ascii="Arial" w:hAnsi="Arial" w:cs="Arial"/>
                <w:bCs/>
                <w:sz w:val="22"/>
                <w:szCs w:val="22"/>
              </w:rPr>
              <w:t xml:space="preserve"> part of</w:t>
            </w:r>
            <w:r w:rsidRPr="00224073">
              <w:rPr>
                <w:rFonts w:ascii="Arial" w:hAnsi="Arial" w:cs="Arial"/>
                <w:bCs/>
                <w:sz w:val="22"/>
                <w:szCs w:val="22"/>
              </w:rPr>
              <w:t xml:space="preserve"> the </w:t>
            </w:r>
            <w:r w:rsidR="00433793" w:rsidRPr="00224073">
              <w:rPr>
                <w:rFonts w:ascii="Arial" w:hAnsi="Arial" w:cs="Arial"/>
                <w:sz w:val="22"/>
                <w:szCs w:val="22"/>
              </w:rPr>
              <w:t>Queensland East Coast Otter Trawl Fishery</w:t>
            </w:r>
            <w:r w:rsidRPr="00224073">
              <w:rPr>
                <w:rFonts w:ascii="Arial" w:hAnsi="Arial" w:cs="Arial"/>
                <w:sz w:val="22"/>
                <w:szCs w:val="22"/>
              </w:rPr>
              <w:t xml:space="preserve"> </w:t>
            </w:r>
            <w:r w:rsidRPr="00224073">
              <w:rPr>
                <w:rFonts w:ascii="Arial" w:hAnsi="Arial" w:cs="Arial"/>
                <w:bCs/>
                <w:sz w:val="22"/>
                <w:szCs w:val="22"/>
              </w:rPr>
              <w:t xml:space="preserve">operates. </w:t>
            </w:r>
            <w:r w:rsidR="00224073" w:rsidRPr="00224073">
              <w:rPr>
                <w:rFonts w:ascii="Arial" w:hAnsi="Arial" w:cs="Arial"/>
                <w:sz w:val="22"/>
                <w:szCs w:val="22"/>
              </w:rPr>
              <w:t>B</w:t>
            </w:r>
            <w:r w:rsidR="005A0A3C">
              <w:rPr>
                <w:rFonts w:ascii="Arial" w:hAnsi="Arial" w:cs="Arial"/>
                <w:sz w:val="22"/>
                <w:szCs w:val="22"/>
              </w:rPr>
              <w:t>ycatch reduction devices</w:t>
            </w:r>
            <w:r w:rsidR="00224073" w:rsidRPr="00224073">
              <w:rPr>
                <w:rFonts w:ascii="Arial" w:hAnsi="Arial" w:cs="Arial"/>
                <w:sz w:val="22"/>
                <w:szCs w:val="22"/>
              </w:rPr>
              <w:t xml:space="preserve"> and turtle exclusion devices </w:t>
            </w:r>
            <w:r w:rsidR="00224073">
              <w:rPr>
                <w:rFonts w:ascii="Arial" w:hAnsi="Arial" w:cs="Arial"/>
                <w:sz w:val="22"/>
                <w:szCs w:val="22"/>
              </w:rPr>
              <w:t>are mandatory in this fishery</w:t>
            </w:r>
            <w:r w:rsidR="00135F1C">
              <w:rPr>
                <w:rFonts w:ascii="Arial" w:hAnsi="Arial" w:cs="Arial"/>
                <w:sz w:val="22"/>
                <w:szCs w:val="22"/>
              </w:rPr>
              <w:t>,</w:t>
            </w:r>
            <w:r w:rsidR="00224073">
              <w:rPr>
                <w:rFonts w:ascii="Arial" w:hAnsi="Arial" w:cs="Arial"/>
                <w:sz w:val="22"/>
                <w:szCs w:val="22"/>
              </w:rPr>
              <w:t xml:space="preserve"> which has significantly reduced turtle and large species bycatch. Recent research has refined the use of particular </w:t>
            </w:r>
            <w:r w:rsidR="005A0A3C">
              <w:rPr>
                <w:rFonts w:ascii="Arial" w:hAnsi="Arial" w:cs="Arial"/>
                <w:sz w:val="22"/>
                <w:szCs w:val="22"/>
              </w:rPr>
              <w:t>bycatch reduction device</w:t>
            </w:r>
            <w:r w:rsidR="00224073">
              <w:rPr>
                <w:rFonts w:ascii="Arial" w:hAnsi="Arial" w:cs="Arial"/>
                <w:sz w:val="22"/>
                <w:szCs w:val="22"/>
              </w:rPr>
              <w:t>s to reduce sea</w:t>
            </w:r>
            <w:r w:rsidR="00722A1D">
              <w:rPr>
                <w:rFonts w:ascii="Arial" w:hAnsi="Arial" w:cs="Arial"/>
                <w:sz w:val="22"/>
                <w:szCs w:val="22"/>
              </w:rPr>
              <w:t xml:space="preserve"> </w:t>
            </w:r>
            <w:r w:rsidR="00224073">
              <w:rPr>
                <w:rFonts w:ascii="Arial" w:hAnsi="Arial" w:cs="Arial"/>
                <w:sz w:val="22"/>
                <w:szCs w:val="22"/>
              </w:rPr>
              <w:t xml:space="preserve">snake capture and extension of these results to industry has been successful in reducing bycatch in the fishery. No target or byproduct species have been assessed as overfished in the </w:t>
            </w:r>
            <w:r w:rsidR="00224073" w:rsidRPr="009E5174">
              <w:rPr>
                <w:rFonts w:ascii="Arial" w:hAnsi="Arial" w:cs="Arial"/>
                <w:i/>
                <w:sz w:val="22"/>
                <w:szCs w:val="22"/>
              </w:rPr>
              <w:t xml:space="preserve">Stock </w:t>
            </w:r>
            <w:r w:rsidR="00A77980">
              <w:rPr>
                <w:rFonts w:ascii="Arial" w:hAnsi="Arial" w:cs="Arial"/>
                <w:i/>
                <w:sz w:val="22"/>
                <w:szCs w:val="22"/>
              </w:rPr>
              <w:t>s</w:t>
            </w:r>
            <w:r w:rsidR="00224073" w:rsidRPr="009E5174">
              <w:rPr>
                <w:rFonts w:ascii="Arial" w:hAnsi="Arial" w:cs="Arial"/>
                <w:i/>
                <w:sz w:val="22"/>
                <w:szCs w:val="22"/>
              </w:rPr>
              <w:t>tatus of Queensland’s fisheries resources 2012</w:t>
            </w:r>
            <w:r w:rsidR="00224073">
              <w:rPr>
                <w:rFonts w:ascii="Arial" w:hAnsi="Arial" w:cs="Arial"/>
                <w:sz w:val="22"/>
                <w:szCs w:val="22"/>
              </w:rPr>
              <w:t xml:space="preserve"> and no </w:t>
            </w:r>
            <w:r w:rsidR="006C6172">
              <w:rPr>
                <w:rFonts w:ascii="Arial" w:hAnsi="Arial" w:cs="Arial"/>
                <w:sz w:val="22"/>
                <w:szCs w:val="22"/>
              </w:rPr>
              <w:t>principal</w:t>
            </w:r>
            <w:r w:rsidR="00224073">
              <w:rPr>
                <w:rFonts w:ascii="Arial" w:hAnsi="Arial" w:cs="Arial"/>
                <w:sz w:val="22"/>
                <w:szCs w:val="22"/>
              </w:rPr>
              <w:t xml:space="preserve"> species were assessed to be at more than intermediate risk from trawling operations in the </w:t>
            </w:r>
            <w:r w:rsidR="00224073">
              <w:rPr>
                <w:rFonts w:ascii="Arial" w:hAnsi="Arial" w:cs="Arial"/>
                <w:i/>
                <w:sz w:val="22"/>
                <w:szCs w:val="22"/>
              </w:rPr>
              <w:t xml:space="preserve">Ecological </w:t>
            </w:r>
            <w:r w:rsidR="00A77980">
              <w:rPr>
                <w:rFonts w:ascii="Arial" w:hAnsi="Arial" w:cs="Arial"/>
                <w:i/>
                <w:sz w:val="22"/>
                <w:szCs w:val="22"/>
              </w:rPr>
              <w:t>r</w:t>
            </w:r>
            <w:r w:rsidR="00224073">
              <w:rPr>
                <w:rFonts w:ascii="Arial" w:hAnsi="Arial" w:cs="Arial"/>
                <w:i/>
                <w:sz w:val="22"/>
                <w:szCs w:val="22"/>
              </w:rPr>
              <w:t xml:space="preserve">isk </w:t>
            </w:r>
            <w:r w:rsidR="00A77980">
              <w:rPr>
                <w:rFonts w:ascii="Arial" w:hAnsi="Arial" w:cs="Arial"/>
                <w:i/>
                <w:sz w:val="22"/>
                <w:szCs w:val="22"/>
              </w:rPr>
              <w:t>a</w:t>
            </w:r>
            <w:r w:rsidR="00224073">
              <w:rPr>
                <w:rFonts w:ascii="Arial" w:hAnsi="Arial" w:cs="Arial"/>
                <w:i/>
                <w:sz w:val="22"/>
                <w:szCs w:val="22"/>
              </w:rPr>
              <w:t>ssessment of the East Coast Otter Trawl Fishery in the Great Barrier Reef Marine Park.</w:t>
            </w:r>
          </w:p>
        </w:tc>
      </w:tr>
    </w:tbl>
    <w:p w:rsidR="002D6797" w:rsidRPr="00F6308F" w:rsidRDefault="002D6797" w:rsidP="00814CC7">
      <w:pPr>
        <w:tabs>
          <w:tab w:val="left" w:pos="360"/>
        </w:tabs>
        <w:ind w:left="1080"/>
        <w:rPr>
          <w:rFonts w:ascii="Arial" w:hAnsi="Arial" w:cs="Arial"/>
          <w:sz w:val="22"/>
          <w:szCs w:val="22"/>
        </w:rPr>
        <w:sectPr w:rsidR="002D6797" w:rsidRPr="00F6308F">
          <w:pgSz w:w="16838" w:h="11906" w:orient="landscape"/>
          <w:pgMar w:top="899" w:right="1361" w:bottom="899" w:left="1361" w:header="709" w:footer="528" w:gutter="0"/>
          <w:cols w:space="708"/>
          <w:docGrid w:linePitch="360"/>
        </w:sectPr>
      </w:pPr>
    </w:p>
    <w:p w:rsidR="00003385" w:rsidRPr="00314693" w:rsidRDefault="00003385" w:rsidP="002B0C97">
      <w:pPr>
        <w:pStyle w:val="Heading1"/>
        <w:spacing w:after="200"/>
        <w:jc w:val="center"/>
        <w:rPr>
          <w:noProof/>
          <w:sz w:val="22"/>
          <w:szCs w:val="22"/>
        </w:rPr>
      </w:pPr>
      <w:bookmarkStart w:id="9" w:name="_Toc373247857"/>
      <w:r w:rsidRPr="00314693">
        <w:rPr>
          <w:noProof/>
          <w:sz w:val="22"/>
          <w:szCs w:val="22"/>
        </w:rPr>
        <w:lastRenderedPageBreak/>
        <w:t>The Department of the Environment’s conditions and recommendations to Fisheries Queensland for the Queensland East Coast Otter Trawl Fishery</w:t>
      </w:r>
      <w:bookmarkEnd w:id="9"/>
    </w:p>
    <w:p w:rsidR="00003385" w:rsidRPr="00C3049E" w:rsidRDefault="00003385" w:rsidP="007F6A75">
      <w:pPr>
        <w:pStyle w:val="PlainText"/>
        <w:spacing w:after="200"/>
        <w:rPr>
          <w:rFonts w:ascii="Arial" w:hAnsi="Arial" w:cs="Arial"/>
          <w:sz w:val="22"/>
          <w:szCs w:val="22"/>
        </w:rPr>
      </w:pPr>
      <w:r w:rsidRPr="00C3049E">
        <w:rPr>
          <w:rFonts w:ascii="Arial" w:hAnsi="Arial" w:cs="Arial"/>
          <w:sz w:val="22"/>
          <w:szCs w:val="22"/>
        </w:rPr>
        <w:t xml:space="preserve">The material submitted by </w:t>
      </w:r>
      <w:r>
        <w:rPr>
          <w:rFonts w:ascii="Arial" w:hAnsi="Arial" w:cs="Arial"/>
          <w:sz w:val="22"/>
          <w:szCs w:val="22"/>
        </w:rPr>
        <w:t>Fisheries Queensland</w:t>
      </w:r>
      <w:r w:rsidRPr="00C3049E">
        <w:rPr>
          <w:rFonts w:ascii="Arial" w:hAnsi="Arial" w:cs="Arial"/>
          <w:sz w:val="22"/>
          <w:szCs w:val="22"/>
        </w:rPr>
        <w:t xml:space="preserve"> demonstrates that the management arrangements for the </w:t>
      </w:r>
      <w:r>
        <w:rPr>
          <w:rFonts w:ascii="Arial" w:hAnsi="Arial" w:cs="Arial"/>
          <w:sz w:val="22"/>
          <w:szCs w:val="22"/>
        </w:rPr>
        <w:t>East Coast Otter Trawl Fishery</w:t>
      </w:r>
      <w:r w:rsidRPr="00C3049E">
        <w:rPr>
          <w:rFonts w:ascii="Arial" w:hAnsi="Arial" w:cs="Arial"/>
          <w:sz w:val="22"/>
          <w:szCs w:val="22"/>
        </w:rPr>
        <w:t xml:space="preserve"> continue to meet most of the requirements of the Australian Government </w:t>
      </w:r>
      <w:r w:rsidRPr="00003385">
        <w:rPr>
          <w:rFonts w:ascii="Arial" w:hAnsi="Arial" w:cs="Arial"/>
          <w:i/>
          <w:sz w:val="22"/>
          <w:szCs w:val="22"/>
        </w:rPr>
        <w:t>Guidelines for the Ecologically Sustainable Management of Fisheries - 2nd Edition</w:t>
      </w:r>
      <w:r w:rsidRPr="00C3049E">
        <w:rPr>
          <w:rFonts w:ascii="Arial" w:hAnsi="Arial" w:cs="Arial"/>
          <w:sz w:val="22"/>
          <w:szCs w:val="22"/>
        </w:rPr>
        <w:t xml:space="preserve">.  </w:t>
      </w:r>
    </w:p>
    <w:p w:rsidR="00003385" w:rsidRPr="00C3049E" w:rsidRDefault="00003385" w:rsidP="007F6A75">
      <w:pPr>
        <w:spacing w:after="200"/>
        <w:rPr>
          <w:rFonts w:ascii="Arial" w:hAnsi="Arial" w:cs="Arial"/>
          <w:sz w:val="22"/>
          <w:szCs w:val="22"/>
        </w:rPr>
      </w:pPr>
      <w:r w:rsidRPr="00C3049E">
        <w:rPr>
          <w:rFonts w:ascii="Arial" w:hAnsi="Arial" w:cs="Arial"/>
          <w:sz w:val="22"/>
          <w:szCs w:val="22"/>
        </w:rPr>
        <w:t xml:space="preserve">The </w:t>
      </w:r>
      <w:r w:rsidR="000C0870">
        <w:rPr>
          <w:rFonts w:ascii="Arial" w:hAnsi="Arial" w:cs="Arial"/>
          <w:sz w:val="22"/>
          <w:szCs w:val="22"/>
        </w:rPr>
        <w:t>Department</w:t>
      </w:r>
      <w:r w:rsidRPr="00C3049E">
        <w:rPr>
          <w:rFonts w:ascii="Arial" w:hAnsi="Arial" w:cs="Arial"/>
          <w:sz w:val="22"/>
          <w:szCs w:val="22"/>
        </w:rPr>
        <w:t xml:space="preserve"> considers that overall the management regime </w:t>
      </w:r>
      <w:r>
        <w:rPr>
          <w:rFonts w:ascii="Arial" w:hAnsi="Arial" w:cs="Arial"/>
          <w:sz w:val="22"/>
          <w:szCs w:val="22"/>
        </w:rPr>
        <w:t xml:space="preserve">for the East Coast Otter Trawl Fishery aims </w:t>
      </w:r>
      <w:r w:rsidRPr="00C3049E">
        <w:rPr>
          <w:rFonts w:ascii="Arial" w:hAnsi="Arial" w:cs="Arial"/>
          <w:sz w:val="22"/>
          <w:szCs w:val="22"/>
        </w:rPr>
        <w:t>to ensure that fishing is conducted in a ma</w:t>
      </w:r>
      <w:r>
        <w:rPr>
          <w:rFonts w:ascii="Arial" w:hAnsi="Arial" w:cs="Arial"/>
          <w:sz w:val="22"/>
          <w:szCs w:val="22"/>
        </w:rPr>
        <w:t>nner that does not lead to over</w:t>
      </w:r>
      <w:r w:rsidRPr="00C3049E">
        <w:rPr>
          <w:rFonts w:ascii="Arial" w:hAnsi="Arial" w:cs="Arial"/>
          <w:sz w:val="22"/>
          <w:szCs w:val="22"/>
        </w:rPr>
        <w:t xml:space="preserve">fishing. </w:t>
      </w:r>
    </w:p>
    <w:p w:rsidR="00003385" w:rsidRDefault="00003385" w:rsidP="007F6A75">
      <w:pPr>
        <w:spacing w:after="200"/>
        <w:rPr>
          <w:rFonts w:ascii="Arial" w:hAnsi="Arial" w:cs="Arial"/>
          <w:sz w:val="22"/>
          <w:szCs w:val="22"/>
        </w:rPr>
      </w:pPr>
      <w:r w:rsidRPr="00C3049E">
        <w:rPr>
          <w:rFonts w:ascii="Arial" w:hAnsi="Arial" w:cs="Arial"/>
          <w:sz w:val="22"/>
          <w:szCs w:val="22"/>
        </w:rPr>
        <w:t>Management measures in place in the fishery include</w:t>
      </w:r>
      <w:r>
        <w:rPr>
          <w:rFonts w:ascii="Arial" w:hAnsi="Arial" w:cs="Arial"/>
          <w:sz w:val="22"/>
          <w:szCs w:val="22"/>
        </w:rPr>
        <w:t>:</w:t>
      </w:r>
      <w:r w:rsidRPr="00C3049E">
        <w:rPr>
          <w:rFonts w:ascii="Arial" w:hAnsi="Arial" w:cs="Arial"/>
          <w:sz w:val="22"/>
          <w:szCs w:val="22"/>
        </w:rPr>
        <w:t xml:space="preserve"> </w:t>
      </w:r>
    </w:p>
    <w:p w:rsidR="00747A51" w:rsidRDefault="00482FA8" w:rsidP="00054473">
      <w:pPr>
        <w:pStyle w:val="ListBullet"/>
        <w:numPr>
          <w:ilvl w:val="0"/>
          <w:numId w:val="42"/>
        </w:numPr>
        <w:rPr>
          <w:rFonts w:ascii="Arial" w:hAnsi="Arial" w:cs="Arial"/>
          <w:sz w:val="22"/>
          <w:szCs w:val="22"/>
        </w:rPr>
      </w:pPr>
      <w:r w:rsidRPr="00482FA8">
        <w:rPr>
          <w:rFonts w:ascii="Arial" w:hAnsi="Arial" w:cs="Arial"/>
          <w:sz w:val="22"/>
          <w:szCs w:val="22"/>
        </w:rPr>
        <w:t>limited entry</w:t>
      </w:r>
    </w:p>
    <w:p w:rsidR="00747A51" w:rsidRDefault="00482FA8" w:rsidP="00054473">
      <w:pPr>
        <w:pStyle w:val="ListBullet"/>
        <w:numPr>
          <w:ilvl w:val="0"/>
          <w:numId w:val="42"/>
        </w:numPr>
        <w:rPr>
          <w:rFonts w:ascii="Arial" w:hAnsi="Arial" w:cs="Arial"/>
          <w:sz w:val="22"/>
          <w:szCs w:val="22"/>
        </w:rPr>
      </w:pPr>
      <w:r w:rsidRPr="00482FA8">
        <w:rPr>
          <w:rFonts w:ascii="Arial" w:hAnsi="Arial" w:cs="Arial"/>
          <w:sz w:val="22"/>
          <w:szCs w:val="22"/>
        </w:rPr>
        <w:t>tradable effort units</w:t>
      </w:r>
    </w:p>
    <w:p w:rsidR="00747A51" w:rsidRDefault="00482FA8" w:rsidP="00054473">
      <w:pPr>
        <w:pStyle w:val="ListBullet"/>
        <w:numPr>
          <w:ilvl w:val="0"/>
          <w:numId w:val="42"/>
        </w:numPr>
        <w:rPr>
          <w:rFonts w:ascii="Arial" w:hAnsi="Arial" w:cs="Arial"/>
          <w:sz w:val="22"/>
          <w:szCs w:val="22"/>
        </w:rPr>
      </w:pPr>
      <w:r w:rsidRPr="00482FA8">
        <w:rPr>
          <w:rFonts w:ascii="Arial" w:hAnsi="Arial" w:cs="Arial"/>
          <w:sz w:val="22"/>
          <w:szCs w:val="22"/>
        </w:rPr>
        <w:t>gear restrictions (net and boat)</w:t>
      </w:r>
    </w:p>
    <w:p w:rsidR="00747A51" w:rsidRDefault="00482FA8" w:rsidP="00054473">
      <w:pPr>
        <w:pStyle w:val="ListBullet"/>
        <w:numPr>
          <w:ilvl w:val="0"/>
          <w:numId w:val="42"/>
        </w:numPr>
        <w:rPr>
          <w:rFonts w:ascii="Arial" w:hAnsi="Arial" w:cs="Arial"/>
          <w:sz w:val="22"/>
          <w:szCs w:val="22"/>
        </w:rPr>
      </w:pPr>
      <w:r w:rsidRPr="00482FA8">
        <w:rPr>
          <w:rFonts w:ascii="Arial" w:hAnsi="Arial" w:cs="Arial"/>
          <w:sz w:val="22"/>
          <w:szCs w:val="22"/>
        </w:rPr>
        <w:t>mandatory bycatch reduction devices and turtle excluder devices</w:t>
      </w:r>
      <w:r w:rsidR="00722A1D">
        <w:rPr>
          <w:rFonts w:ascii="Arial" w:hAnsi="Arial" w:cs="Arial"/>
          <w:sz w:val="22"/>
          <w:szCs w:val="22"/>
        </w:rPr>
        <w:t>, and</w:t>
      </w:r>
    </w:p>
    <w:p w:rsidR="00747A51" w:rsidRDefault="00482FA8" w:rsidP="00722A1D">
      <w:pPr>
        <w:pStyle w:val="ListBullet"/>
        <w:numPr>
          <w:ilvl w:val="0"/>
          <w:numId w:val="42"/>
        </w:numPr>
        <w:spacing w:after="200"/>
        <w:rPr>
          <w:rFonts w:ascii="Arial" w:hAnsi="Arial" w:cs="Arial"/>
          <w:sz w:val="22"/>
          <w:szCs w:val="22"/>
        </w:rPr>
      </w:pPr>
      <w:r w:rsidRPr="00482FA8">
        <w:rPr>
          <w:rFonts w:ascii="Arial" w:hAnsi="Arial" w:cs="Arial"/>
          <w:sz w:val="22"/>
          <w:szCs w:val="22"/>
        </w:rPr>
        <w:t>spatial and temporal closures.</w:t>
      </w:r>
    </w:p>
    <w:p w:rsidR="00003385" w:rsidRPr="007F6A75" w:rsidRDefault="00003385" w:rsidP="007F6A75">
      <w:pPr>
        <w:spacing w:after="200"/>
        <w:rPr>
          <w:rFonts w:ascii="Arial" w:hAnsi="Arial" w:cs="Arial"/>
          <w:i/>
          <w:noProof/>
          <w:sz w:val="22"/>
          <w:szCs w:val="22"/>
        </w:rPr>
      </w:pPr>
      <w:r w:rsidRPr="00C3049E">
        <w:rPr>
          <w:rFonts w:ascii="Arial" w:hAnsi="Arial" w:cs="Arial"/>
          <w:b/>
          <w:noProof/>
          <w:sz w:val="22"/>
          <w:szCs w:val="22"/>
        </w:rPr>
        <w:t>Ecosystem Impacts</w:t>
      </w:r>
      <w:r>
        <w:rPr>
          <w:rFonts w:ascii="Arial" w:hAnsi="Arial" w:cs="Arial"/>
          <w:b/>
          <w:noProof/>
          <w:sz w:val="22"/>
          <w:szCs w:val="22"/>
        </w:rPr>
        <w:t xml:space="preserve"> </w:t>
      </w:r>
    </w:p>
    <w:p w:rsidR="00003385" w:rsidRPr="00817278" w:rsidRDefault="00003385" w:rsidP="007F6A75">
      <w:pPr>
        <w:spacing w:after="200"/>
        <w:rPr>
          <w:rFonts w:ascii="Arial" w:hAnsi="Arial" w:cs="Arial"/>
          <w:noProof/>
          <w:sz w:val="22"/>
          <w:szCs w:val="22"/>
        </w:rPr>
      </w:pPr>
      <w:r w:rsidRPr="00C3049E">
        <w:rPr>
          <w:rFonts w:ascii="Arial" w:hAnsi="Arial" w:cs="Arial"/>
          <w:noProof/>
          <w:sz w:val="22"/>
          <w:szCs w:val="22"/>
        </w:rPr>
        <w:t>Taking into account</w:t>
      </w:r>
      <w:r w:rsidR="00113FBE">
        <w:rPr>
          <w:rFonts w:ascii="Arial" w:hAnsi="Arial" w:cs="Arial"/>
          <w:noProof/>
          <w:sz w:val="22"/>
          <w:szCs w:val="22"/>
        </w:rPr>
        <w:t xml:space="preserve"> the</w:t>
      </w:r>
      <w:r w:rsidRPr="00C3049E">
        <w:rPr>
          <w:rFonts w:ascii="Arial" w:hAnsi="Arial" w:cs="Arial"/>
          <w:noProof/>
          <w:sz w:val="22"/>
          <w:szCs w:val="22"/>
        </w:rPr>
        <w:t xml:space="preserve"> management measures </w:t>
      </w:r>
      <w:r>
        <w:rPr>
          <w:rFonts w:ascii="Arial" w:hAnsi="Arial" w:cs="Arial"/>
          <w:noProof/>
          <w:sz w:val="22"/>
          <w:szCs w:val="22"/>
        </w:rPr>
        <w:t xml:space="preserve">described above, </w:t>
      </w:r>
      <w:r w:rsidRPr="00C3049E">
        <w:rPr>
          <w:rFonts w:ascii="Arial" w:hAnsi="Arial" w:cs="Arial"/>
          <w:noProof/>
          <w:sz w:val="22"/>
          <w:szCs w:val="22"/>
        </w:rPr>
        <w:t xml:space="preserve">the </w:t>
      </w:r>
      <w:r w:rsidR="000C0870">
        <w:rPr>
          <w:rFonts w:ascii="Arial" w:hAnsi="Arial" w:cs="Arial"/>
          <w:noProof/>
          <w:sz w:val="22"/>
          <w:szCs w:val="22"/>
        </w:rPr>
        <w:t>Department</w:t>
      </w:r>
      <w:r w:rsidRPr="00C3049E">
        <w:rPr>
          <w:rFonts w:ascii="Arial" w:hAnsi="Arial" w:cs="Arial"/>
          <w:noProof/>
          <w:sz w:val="22"/>
          <w:szCs w:val="22"/>
        </w:rPr>
        <w:t xml:space="preserve"> considers that the management regime for the </w:t>
      </w:r>
      <w:r w:rsidR="00A77980">
        <w:rPr>
          <w:rFonts w:ascii="Arial" w:hAnsi="Arial" w:cs="Arial"/>
          <w:noProof/>
          <w:sz w:val="22"/>
          <w:szCs w:val="22"/>
        </w:rPr>
        <w:t xml:space="preserve">Queensland </w:t>
      </w:r>
      <w:r w:rsidR="00023A4C">
        <w:rPr>
          <w:rFonts w:ascii="Arial" w:hAnsi="Arial" w:cs="Arial"/>
          <w:noProof/>
          <w:sz w:val="22"/>
          <w:szCs w:val="22"/>
        </w:rPr>
        <w:t>East Coast Otter Trawl</w:t>
      </w:r>
      <w:r w:rsidRPr="00C3049E">
        <w:rPr>
          <w:rFonts w:ascii="Arial" w:hAnsi="Arial" w:cs="Arial"/>
          <w:sz w:val="22"/>
          <w:szCs w:val="22"/>
        </w:rPr>
        <w:t xml:space="preserve"> </w:t>
      </w:r>
      <w:r w:rsidR="00A77980">
        <w:rPr>
          <w:rFonts w:ascii="Arial" w:hAnsi="Arial" w:cs="Arial"/>
          <w:sz w:val="22"/>
          <w:szCs w:val="22"/>
        </w:rPr>
        <w:t xml:space="preserve">Fishery </w:t>
      </w:r>
      <w:r w:rsidRPr="00C3049E">
        <w:rPr>
          <w:rFonts w:ascii="Arial" w:hAnsi="Arial" w:cs="Arial"/>
          <w:noProof/>
          <w:sz w:val="22"/>
          <w:szCs w:val="22"/>
        </w:rPr>
        <w:t xml:space="preserve">provides </w:t>
      </w:r>
      <w:r w:rsidRPr="00C3049E">
        <w:rPr>
          <w:rFonts w:ascii="Arial" w:hAnsi="Arial" w:cs="Arial"/>
          <w:sz w:val="22"/>
          <w:szCs w:val="22"/>
        </w:rPr>
        <w:t>for fishing operations to be managed to minimise their impact on the structure, productivity, function and biological diversity of the ecosystem.</w:t>
      </w:r>
    </w:p>
    <w:p w:rsidR="00003385" w:rsidRPr="00C3049E" w:rsidRDefault="00003385" w:rsidP="007F6A75">
      <w:pPr>
        <w:pStyle w:val="PlainText"/>
        <w:spacing w:after="200"/>
        <w:rPr>
          <w:rFonts w:ascii="Arial" w:hAnsi="Arial" w:cs="Arial"/>
          <w:sz w:val="22"/>
          <w:szCs w:val="22"/>
        </w:rPr>
      </w:pPr>
      <w:r w:rsidRPr="00C3049E">
        <w:rPr>
          <w:rFonts w:ascii="Arial" w:hAnsi="Arial" w:cs="Arial"/>
          <w:sz w:val="22"/>
          <w:szCs w:val="22"/>
        </w:rPr>
        <w:t>While the fishery is relatively well managed</w:t>
      </w:r>
      <w:r w:rsidRPr="00737277">
        <w:rPr>
          <w:rFonts w:ascii="Arial" w:hAnsi="Arial" w:cs="Arial"/>
          <w:sz w:val="22"/>
          <w:szCs w:val="22"/>
        </w:rPr>
        <w:t>,</w:t>
      </w:r>
      <w:r w:rsidRPr="00C3049E">
        <w:rPr>
          <w:rFonts w:ascii="Arial" w:hAnsi="Arial" w:cs="Arial"/>
          <w:sz w:val="22"/>
          <w:szCs w:val="22"/>
        </w:rPr>
        <w:t xml:space="preserve"> the </w:t>
      </w:r>
      <w:r w:rsidR="000C0870">
        <w:rPr>
          <w:rFonts w:ascii="Arial" w:hAnsi="Arial" w:cs="Arial"/>
          <w:sz w:val="22"/>
          <w:szCs w:val="22"/>
        </w:rPr>
        <w:t>Department</w:t>
      </w:r>
      <w:r w:rsidRPr="00C3049E">
        <w:rPr>
          <w:rFonts w:ascii="Arial" w:hAnsi="Arial" w:cs="Arial"/>
          <w:sz w:val="22"/>
          <w:szCs w:val="22"/>
        </w:rPr>
        <w:t xml:space="preserve"> has identified a number of risks and uncertainties that must be managed to ensure that impacts are minimised</w:t>
      </w:r>
      <w:r>
        <w:rPr>
          <w:rFonts w:ascii="Arial" w:hAnsi="Arial" w:cs="Arial"/>
          <w:sz w:val="22"/>
          <w:szCs w:val="22"/>
        </w:rPr>
        <w:t>, including</w:t>
      </w:r>
      <w:r w:rsidRPr="00C3049E">
        <w:rPr>
          <w:rFonts w:ascii="Arial" w:hAnsi="Arial" w:cs="Arial"/>
          <w:sz w:val="22"/>
          <w:szCs w:val="22"/>
        </w:rPr>
        <w:t xml:space="preserve">: </w:t>
      </w:r>
    </w:p>
    <w:p w:rsidR="00003385" w:rsidRPr="007F6A75" w:rsidRDefault="00003385" w:rsidP="00054473">
      <w:pPr>
        <w:numPr>
          <w:ilvl w:val="0"/>
          <w:numId w:val="39"/>
        </w:numPr>
        <w:spacing w:after="200"/>
        <w:contextualSpacing/>
        <w:rPr>
          <w:rFonts w:ascii="Arial" w:hAnsi="Arial" w:cs="Arial"/>
          <w:bCs/>
          <w:iCs/>
          <w:sz w:val="22"/>
          <w:szCs w:val="22"/>
        </w:rPr>
      </w:pPr>
      <w:r w:rsidRPr="007F6A75">
        <w:rPr>
          <w:rFonts w:ascii="Arial" w:hAnsi="Arial" w:cs="Arial"/>
          <w:bCs/>
          <w:iCs/>
          <w:sz w:val="22"/>
          <w:szCs w:val="22"/>
        </w:rPr>
        <w:t>interactions with protected species (</w:t>
      </w:r>
      <w:r w:rsidR="00113FBE">
        <w:rPr>
          <w:rFonts w:ascii="Arial" w:hAnsi="Arial" w:cs="Arial"/>
          <w:bCs/>
          <w:iCs/>
          <w:sz w:val="22"/>
          <w:szCs w:val="22"/>
        </w:rPr>
        <w:t>particularly</w:t>
      </w:r>
      <w:r w:rsidRPr="007F6A75">
        <w:rPr>
          <w:rFonts w:ascii="Arial" w:hAnsi="Arial" w:cs="Arial"/>
          <w:bCs/>
          <w:iCs/>
          <w:sz w:val="22"/>
          <w:szCs w:val="22"/>
        </w:rPr>
        <w:t xml:space="preserve"> </w:t>
      </w:r>
      <w:r w:rsidR="007F6A75" w:rsidRPr="007F6A75">
        <w:rPr>
          <w:rFonts w:ascii="Arial" w:hAnsi="Arial" w:cs="Arial"/>
          <w:bCs/>
          <w:iCs/>
          <w:sz w:val="22"/>
          <w:szCs w:val="22"/>
        </w:rPr>
        <w:t>sea snakes</w:t>
      </w:r>
      <w:r w:rsidRPr="007F6A75">
        <w:rPr>
          <w:rFonts w:ascii="Arial" w:hAnsi="Arial" w:cs="Arial"/>
          <w:bCs/>
          <w:iCs/>
          <w:sz w:val="22"/>
          <w:szCs w:val="22"/>
        </w:rPr>
        <w:t>)</w:t>
      </w:r>
    </w:p>
    <w:p w:rsidR="007F6A75" w:rsidRDefault="007F6A75" w:rsidP="00054473">
      <w:pPr>
        <w:numPr>
          <w:ilvl w:val="0"/>
          <w:numId w:val="39"/>
        </w:numPr>
        <w:spacing w:after="200"/>
        <w:contextualSpacing/>
        <w:rPr>
          <w:rFonts w:ascii="Arial" w:hAnsi="Arial" w:cs="Arial"/>
          <w:bCs/>
          <w:iCs/>
          <w:sz w:val="22"/>
          <w:szCs w:val="22"/>
        </w:rPr>
      </w:pPr>
      <w:r>
        <w:rPr>
          <w:rFonts w:ascii="Arial" w:hAnsi="Arial" w:cs="Arial"/>
          <w:bCs/>
          <w:iCs/>
          <w:sz w:val="22"/>
          <w:szCs w:val="22"/>
        </w:rPr>
        <w:t xml:space="preserve">the need to address excessive effort allocation in the fishery </w:t>
      </w:r>
    </w:p>
    <w:p w:rsidR="00003385" w:rsidRPr="007F6A75" w:rsidRDefault="007F6A75" w:rsidP="00054473">
      <w:pPr>
        <w:numPr>
          <w:ilvl w:val="0"/>
          <w:numId w:val="39"/>
        </w:numPr>
        <w:spacing w:after="200"/>
        <w:contextualSpacing/>
        <w:rPr>
          <w:rFonts w:ascii="Arial" w:hAnsi="Arial" w:cs="Arial"/>
          <w:bCs/>
          <w:iCs/>
          <w:sz w:val="22"/>
          <w:szCs w:val="22"/>
        </w:rPr>
      </w:pPr>
      <w:r>
        <w:rPr>
          <w:rFonts w:ascii="Arial" w:hAnsi="Arial" w:cs="Arial"/>
          <w:bCs/>
          <w:iCs/>
          <w:sz w:val="22"/>
          <w:szCs w:val="22"/>
        </w:rPr>
        <w:t>the need for finer scale management of effort in the fishery</w:t>
      </w:r>
      <w:r w:rsidR="00346AB2">
        <w:rPr>
          <w:rFonts w:ascii="Arial" w:hAnsi="Arial" w:cs="Arial"/>
          <w:bCs/>
          <w:iCs/>
          <w:sz w:val="22"/>
          <w:szCs w:val="22"/>
        </w:rPr>
        <w:t>, and</w:t>
      </w:r>
      <w:r w:rsidR="00003385" w:rsidRPr="007F6A75">
        <w:rPr>
          <w:rFonts w:ascii="Arial" w:hAnsi="Arial" w:cs="Arial"/>
          <w:bCs/>
          <w:iCs/>
          <w:sz w:val="22"/>
          <w:szCs w:val="22"/>
        </w:rPr>
        <w:t xml:space="preserve"> </w:t>
      </w:r>
    </w:p>
    <w:p w:rsidR="00003385" w:rsidRDefault="00003385" w:rsidP="00054473">
      <w:pPr>
        <w:numPr>
          <w:ilvl w:val="0"/>
          <w:numId w:val="39"/>
        </w:numPr>
        <w:spacing w:after="200"/>
        <w:rPr>
          <w:rFonts w:ascii="Arial" w:hAnsi="Arial" w:cs="Arial"/>
          <w:bCs/>
          <w:iCs/>
          <w:sz w:val="22"/>
          <w:szCs w:val="22"/>
        </w:rPr>
      </w:pPr>
      <w:r w:rsidRPr="007F6A75">
        <w:rPr>
          <w:rFonts w:ascii="Arial" w:hAnsi="Arial" w:cs="Arial"/>
          <w:bCs/>
          <w:iCs/>
          <w:sz w:val="22"/>
          <w:szCs w:val="22"/>
        </w:rPr>
        <w:t xml:space="preserve">lack of an ongoing program to validate bycatch, </w:t>
      </w:r>
      <w:r w:rsidR="00346AB2">
        <w:rPr>
          <w:rFonts w:ascii="Arial" w:hAnsi="Arial" w:cs="Arial"/>
          <w:bCs/>
          <w:iCs/>
          <w:sz w:val="22"/>
          <w:szCs w:val="22"/>
        </w:rPr>
        <w:t>discards and logbooks</w:t>
      </w:r>
      <w:r w:rsidR="007C0E6C">
        <w:rPr>
          <w:rFonts w:ascii="Arial" w:hAnsi="Arial" w:cs="Arial"/>
          <w:bCs/>
          <w:iCs/>
          <w:sz w:val="22"/>
          <w:szCs w:val="22"/>
        </w:rPr>
        <w:t>.</w:t>
      </w:r>
    </w:p>
    <w:p w:rsidR="00003385" w:rsidRPr="00C3049E" w:rsidRDefault="00003385" w:rsidP="007F6A75">
      <w:pPr>
        <w:spacing w:after="200"/>
        <w:rPr>
          <w:rFonts w:ascii="Arial" w:hAnsi="Arial" w:cs="Arial"/>
          <w:noProof/>
          <w:color w:val="4F81BD"/>
          <w:sz w:val="22"/>
          <w:szCs w:val="22"/>
          <w:highlight w:val="yellow"/>
        </w:rPr>
      </w:pPr>
      <w:r w:rsidRPr="00C3049E">
        <w:rPr>
          <w:rFonts w:ascii="Arial" w:hAnsi="Arial" w:cs="Arial"/>
          <w:sz w:val="22"/>
          <w:szCs w:val="22"/>
        </w:rPr>
        <w:t>The key challen</w:t>
      </w:r>
      <w:r w:rsidRPr="00134DC3">
        <w:rPr>
          <w:rFonts w:ascii="Arial" w:hAnsi="Arial" w:cs="Arial"/>
          <w:sz w:val="22"/>
          <w:szCs w:val="22"/>
        </w:rPr>
        <w:t>ge</w:t>
      </w:r>
      <w:r w:rsidR="00134DC3" w:rsidRPr="00134DC3">
        <w:rPr>
          <w:rFonts w:ascii="Arial" w:hAnsi="Arial" w:cs="Arial"/>
          <w:sz w:val="22"/>
          <w:szCs w:val="22"/>
        </w:rPr>
        <w:t>s</w:t>
      </w:r>
      <w:r w:rsidRPr="00134DC3">
        <w:rPr>
          <w:rFonts w:ascii="Arial" w:hAnsi="Arial" w:cs="Arial"/>
          <w:sz w:val="22"/>
          <w:szCs w:val="22"/>
        </w:rPr>
        <w:t xml:space="preserve"> f</w:t>
      </w:r>
      <w:r w:rsidRPr="00C3049E">
        <w:rPr>
          <w:rFonts w:ascii="Arial" w:hAnsi="Arial" w:cs="Arial"/>
          <w:sz w:val="22"/>
          <w:szCs w:val="22"/>
        </w:rPr>
        <w:t>or this fishery will be</w:t>
      </w:r>
      <w:r>
        <w:rPr>
          <w:rFonts w:ascii="Arial" w:hAnsi="Arial" w:cs="Arial"/>
          <w:sz w:val="22"/>
          <w:szCs w:val="22"/>
        </w:rPr>
        <w:t>:</w:t>
      </w:r>
      <w:r w:rsidRPr="00C3049E">
        <w:rPr>
          <w:rFonts w:ascii="Arial" w:hAnsi="Arial" w:cs="Arial"/>
          <w:color w:val="F79646"/>
          <w:sz w:val="22"/>
          <w:szCs w:val="22"/>
        </w:rPr>
        <w:t xml:space="preserve"> </w:t>
      </w:r>
    </w:p>
    <w:p w:rsidR="00003385" w:rsidRPr="00134DC3" w:rsidRDefault="00134DC3" w:rsidP="00054473">
      <w:pPr>
        <w:numPr>
          <w:ilvl w:val="0"/>
          <w:numId w:val="39"/>
        </w:numPr>
        <w:spacing w:after="200"/>
        <w:contextualSpacing/>
        <w:rPr>
          <w:rFonts w:ascii="Arial" w:hAnsi="Arial" w:cs="Arial"/>
          <w:bCs/>
          <w:iCs/>
          <w:sz w:val="22"/>
          <w:szCs w:val="22"/>
        </w:rPr>
      </w:pPr>
      <w:r w:rsidRPr="00134DC3">
        <w:rPr>
          <w:rFonts w:ascii="Arial" w:hAnsi="Arial" w:cs="Arial"/>
          <w:bCs/>
          <w:iCs/>
          <w:sz w:val="22"/>
          <w:szCs w:val="22"/>
        </w:rPr>
        <w:t>the improvement of protected species reporting and independent data validation</w:t>
      </w:r>
    </w:p>
    <w:p w:rsidR="00003385" w:rsidRPr="00134DC3" w:rsidRDefault="00134DC3" w:rsidP="00054473">
      <w:pPr>
        <w:numPr>
          <w:ilvl w:val="0"/>
          <w:numId w:val="39"/>
        </w:numPr>
        <w:spacing w:after="200"/>
        <w:contextualSpacing/>
        <w:rPr>
          <w:rFonts w:ascii="Arial" w:hAnsi="Arial" w:cs="Arial"/>
          <w:bCs/>
          <w:iCs/>
          <w:sz w:val="22"/>
          <w:szCs w:val="22"/>
        </w:rPr>
      </w:pPr>
      <w:r w:rsidRPr="00134DC3">
        <w:rPr>
          <w:rFonts w:ascii="Arial" w:hAnsi="Arial" w:cs="Arial"/>
          <w:bCs/>
          <w:iCs/>
          <w:sz w:val="22"/>
          <w:szCs w:val="22"/>
        </w:rPr>
        <w:t xml:space="preserve">finalising stock assessments for </w:t>
      </w:r>
      <w:r w:rsidR="006C6172">
        <w:rPr>
          <w:rFonts w:ascii="Arial" w:hAnsi="Arial" w:cs="Arial"/>
          <w:bCs/>
          <w:iCs/>
          <w:sz w:val="22"/>
          <w:szCs w:val="22"/>
        </w:rPr>
        <w:t>principal</w:t>
      </w:r>
      <w:r w:rsidRPr="00134DC3">
        <w:rPr>
          <w:rFonts w:ascii="Arial" w:hAnsi="Arial" w:cs="Arial"/>
          <w:bCs/>
          <w:iCs/>
          <w:sz w:val="22"/>
          <w:szCs w:val="22"/>
        </w:rPr>
        <w:t xml:space="preserve"> and permitted species</w:t>
      </w:r>
    </w:p>
    <w:p w:rsidR="00003385" w:rsidRDefault="00900F60" w:rsidP="00054473">
      <w:pPr>
        <w:numPr>
          <w:ilvl w:val="0"/>
          <w:numId w:val="39"/>
        </w:numPr>
        <w:spacing w:after="200"/>
        <w:contextualSpacing/>
        <w:rPr>
          <w:rFonts w:ascii="Arial" w:hAnsi="Arial" w:cs="Arial"/>
          <w:bCs/>
          <w:iCs/>
          <w:sz w:val="22"/>
          <w:szCs w:val="22"/>
        </w:rPr>
      </w:pPr>
      <w:r w:rsidRPr="00900F60">
        <w:rPr>
          <w:rFonts w:ascii="Arial" w:hAnsi="Arial" w:cs="Arial"/>
          <w:bCs/>
          <w:iCs/>
          <w:sz w:val="22"/>
          <w:szCs w:val="22"/>
        </w:rPr>
        <w:t>mitigating risks to species found to be at high risk in risk assessments</w:t>
      </w:r>
      <w:r>
        <w:rPr>
          <w:rFonts w:ascii="Arial" w:hAnsi="Arial" w:cs="Arial"/>
          <w:bCs/>
          <w:iCs/>
          <w:sz w:val="22"/>
          <w:szCs w:val="22"/>
        </w:rPr>
        <w:t>, and</w:t>
      </w:r>
    </w:p>
    <w:p w:rsidR="00900F60" w:rsidRPr="00900F60" w:rsidRDefault="00900F60" w:rsidP="00054473">
      <w:pPr>
        <w:numPr>
          <w:ilvl w:val="0"/>
          <w:numId w:val="39"/>
        </w:numPr>
        <w:spacing w:after="200"/>
        <w:rPr>
          <w:rFonts w:ascii="Arial" w:hAnsi="Arial" w:cs="Arial"/>
          <w:bCs/>
          <w:iCs/>
          <w:sz w:val="22"/>
          <w:szCs w:val="22"/>
        </w:rPr>
      </w:pPr>
      <w:r>
        <w:rPr>
          <w:rFonts w:ascii="Arial" w:hAnsi="Arial" w:cs="Arial"/>
          <w:bCs/>
          <w:iCs/>
          <w:sz w:val="22"/>
          <w:szCs w:val="22"/>
        </w:rPr>
        <w:t>continuing to reduce bycatch levels in the fishery</w:t>
      </w:r>
      <w:r w:rsidR="007C0E6C">
        <w:rPr>
          <w:rFonts w:ascii="Arial" w:hAnsi="Arial" w:cs="Arial"/>
          <w:bCs/>
          <w:iCs/>
          <w:sz w:val="22"/>
          <w:szCs w:val="22"/>
        </w:rPr>
        <w:t>.</w:t>
      </w:r>
    </w:p>
    <w:p w:rsidR="00003385" w:rsidRPr="00817278" w:rsidRDefault="00003385" w:rsidP="007F6A75">
      <w:pPr>
        <w:spacing w:after="200"/>
        <w:rPr>
          <w:rFonts w:ascii="Arial" w:hAnsi="Arial" w:cs="Arial"/>
          <w:strike/>
          <w:color w:val="C0504D"/>
          <w:sz w:val="22"/>
          <w:szCs w:val="22"/>
        </w:rPr>
      </w:pPr>
      <w:r w:rsidRPr="00C3049E">
        <w:rPr>
          <w:rFonts w:ascii="Arial" w:hAnsi="Arial" w:cs="Arial"/>
          <w:sz w:val="22"/>
          <w:szCs w:val="22"/>
        </w:rPr>
        <w:t xml:space="preserve">The </w:t>
      </w:r>
      <w:r w:rsidR="000C0870">
        <w:rPr>
          <w:rFonts w:ascii="Arial" w:hAnsi="Arial" w:cs="Arial"/>
          <w:sz w:val="22"/>
          <w:szCs w:val="22"/>
        </w:rPr>
        <w:t>Department</w:t>
      </w:r>
      <w:r w:rsidRPr="00C3049E">
        <w:rPr>
          <w:rFonts w:ascii="Arial" w:hAnsi="Arial" w:cs="Arial"/>
          <w:sz w:val="22"/>
          <w:szCs w:val="22"/>
        </w:rPr>
        <w:t xml:space="preserve"> considers that, until it can be demonstrated that these issues have been adequately addressed, declaration of the harvest operations of the </w:t>
      </w:r>
      <w:r w:rsidR="00900F60">
        <w:rPr>
          <w:rFonts w:ascii="Arial" w:hAnsi="Arial" w:cs="Arial"/>
          <w:sz w:val="22"/>
          <w:szCs w:val="22"/>
        </w:rPr>
        <w:t>East Coast Otter Trawl Fishery</w:t>
      </w:r>
      <w:r>
        <w:rPr>
          <w:rFonts w:ascii="Arial" w:hAnsi="Arial" w:cs="Arial"/>
          <w:sz w:val="22"/>
          <w:szCs w:val="22"/>
        </w:rPr>
        <w:t xml:space="preserve"> </w:t>
      </w:r>
      <w:r w:rsidRPr="00C3049E">
        <w:rPr>
          <w:rFonts w:ascii="Arial" w:hAnsi="Arial" w:cs="Arial"/>
          <w:sz w:val="22"/>
          <w:szCs w:val="22"/>
        </w:rPr>
        <w:t xml:space="preserve">as an approved wildlife trade operation for </w:t>
      </w:r>
      <w:r w:rsidR="00FE0035">
        <w:rPr>
          <w:rFonts w:ascii="Arial" w:hAnsi="Arial" w:cs="Arial"/>
          <w:sz w:val="22"/>
          <w:szCs w:val="22"/>
        </w:rPr>
        <w:t>three</w:t>
      </w:r>
      <w:r w:rsidRPr="00C3049E">
        <w:rPr>
          <w:rFonts w:ascii="Arial" w:hAnsi="Arial" w:cs="Arial"/>
          <w:sz w:val="22"/>
          <w:szCs w:val="22"/>
        </w:rPr>
        <w:t xml:space="preserve"> years, until </w:t>
      </w:r>
      <w:r w:rsidR="00FE0035" w:rsidRPr="00FE0035">
        <w:rPr>
          <w:rFonts w:ascii="Arial" w:hAnsi="Arial" w:cs="Arial"/>
          <w:sz w:val="22"/>
          <w:szCs w:val="22"/>
        </w:rPr>
        <w:t>25 November 2016</w:t>
      </w:r>
      <w:r w:rsidRPr="00FE0035">
        <w:rPr>
          <w:rFonts w:ascii="Arial" w:hAnsi="Arial" w:cs="Arial"/>
          <w:sz w:val="22"/>
          <w:szCs w:val="22"/>
        </w:rPr>
        <w:t>,</w:t>
      </w:r>
      <w:r w:rsidRPr="00C3049E">
        <w:rPr>
          <w:rFonts w:ascii="Arial" w:hAnsi="Arial" w:cs="Arial"/>
          <w:sz w:val="22"/>
          <w:szCs w:val="22"/>
        </w:rPr>
        <w:t xml:space="preserve"> is appropriate. The </w:t>
      </w:r>
      <w:r w:rsidR="000C0870">
        <w:rPr>
          <w:rFonts w:ascii="Arial" w:hAnsi="Arial" w:cs="Arial"/>
          <w:sz w:val="22"/>
          <w:szCs w:val="22"/>
        </w:rPr>
        <w:t>Department</w:t>
      </w:r>
      <w:r w:rsidRPr="00C3049E">
        <w:rPr>
          <w:rFonts w:ascii="Arial" w:hAnsi="Arial" w:cs="Arial"/>
          <w:sz w:val="22"/>
          <w:szCs w:val="22"/>
        </w:rPr>
        <w:t xml:space="preserve"> considers that the declaration should be subject to the conditions listed in Table 4. To contain and minimise the risks in the longer term the recommendations outlined in Table 4 have been made. </w:t>
      </w:r>
    </w:p>
    <w:p w:rsidR="00060639" w:rsidRDefault="00003385" w:rsidP="00060639">
      <w:pPr>
        <w:tabs>
          <w:tab w:val="left" w:pos="360"/>
        </w:tabs>
        <w:spacing w:after="200"/>
        <w:rPr>
          <w:rFonts w:ascii="Arial" w:hAnsi="Arial" w:cs="Arial"/>
          <w:sz w:val="22"/>
          <w:szCs w:val="22"/>
        </w:rPr>
      </w:pPr>
      <w:r w:rsidRPr="00C3049E">
        <w:rPr>
          <w:rFonts w:ascii="Arial" w:hAnsi="Arial" w:cs="Arial"/>
          <w:sz w:val="22"/>
          <w:szCs w:val="22"/>
        </w:rPr>
        <w:t xml:space="preserve">Unless a specific time frame is provided, each </w:t>
      </w:r>
      <w:r w:rsidRPr="00737277">
        <w:rPr>
          <w:rFonts w:ascii="Arial" w:hAnsi="Arial" w:cs="Arial"/>
          <w:sz w:val="22"/>
          <w:szCs w:val="22"/>
        </w:rPr>
        <w:t>condition</w:t>
      </w:r>
      <w:r w:rsidRPr="00900F60">
        <w:rPr>
          <w:rFonts w:ascii="Arial" w:hAnsi="Arial" w:cs="Arial"/>
          <w:sz w:val="22"/>
          <w:szCs w:val="22"/>
        </w:rPr>
        <w:t xml:space="preserve"> and recommendation</w:t>
      </w:r>
      <w:r w:rsidRPr="00C3049E">
        <w:rPr>
          <w:rFonts w:ascii="Arial" w:hAnsi="Arial" w:cs="Arial"/>
          <w:sz w:val="22"/>
          <w:szCs w:val="22"/>
        </w:rPr>
        <w:t xml:space="preserve"> must be addressed within the </w:t>
      </w:r>
      <w:r>
        <w:rPr>
          <w:rFonts w:ascii="Arial" w:hAnsi="Arial" w:cs="Arial"/>
          <w:sz w:val="22"/>
          <w:szCs w:val="22"/>
        </w:rPr>
        <w:t>period of the approved wildlife trade operation declaration for the fishery</w:t>
      </w:r>
      <w:r w:rsidRPr="00C3049E">
        <w:rPr>
          <w:rFonts w:ascii="Arial" w:hAnsi="Arial" w:cs="Arial"/>
          <w:sz w:val="22"/>
          <w:szCs w:val="22"/>
        </w:rPr>
        <w:t>.</w:t>
      </w:r>
    </w:p>
    <w:p w:rsidR="00060639" w:rsidRPr="00C3049E" w:rsidRDefault="00060639" w:rsidP="00060639">
      <w:pPr>
        <w:spacing w:after="200"/>
        <w:rPr>
          <w:rFonts w:ascii="Arial" w:hAnsi="Arial" w:cs="Arial"/>
          <w:sz w:val="22"/>
          <w:szCs w:val="22"/>
        </w:rPr>
        <w:sectPr w:rsidR="00060639" w:rsidRPr="00C3049E" w:rsidSect="00003385">
          <w:footerReference w:type="default" r:id="rId15"/>
          <w:pgSz w:w="11907" w:h="16839" w:code="9"/>
          <w:pgMar w:top="1440" w:right="1701" w:bottom="1440" w:left="1701" w:header="510" w:footer="567" w:gutter="0"/>
          <w:cols w:space="708"/>
          <w:docGrid w:linePitch="360"/>
        </w:sectPr>
      </w:pPr>
    </w:p>
    <w:p w:rsidR="00060639" w:rsidRPr="004F6783" w:rsidRDefault="00060639" w:rsidP="004F6783">
      <w:pPr>
        <w:pStyle w:val="Heading1"/>
        <w:spacing w:after="200"/>
        <w:rPr>
          <w:sz w:val="22"/>
          <w:szCs w:val="22"/>
        </w:rPr>
      </w:pPr>
      <w:bookmarkStart w:id="10" w:name="_Toc314564329"/>
      <w:bookmarkStart w:id="11" w:name="_Toc316301051"/>
      <w:bookmarkStart w:id="12" w:name="_Toc373247858"/>
      <w:r w:rsidRPr="004F6783">
        <w:rPr>
          <w:sz w:val="22"/>
          <w:szCs w:val="22"/>
        </w:rPr>
        <w:lastRenderedPageBreak/>
        <w:t xml:space="preserve">Table 4: The Department of the Environment’s final conditions and recommendations to Fisheries Queensland for the </w:t>
      </w:r>
      <w:bookmarkEnd w:id="10"/>
      <w:bookmarkEnd w:id="11"/>
      <w:r w:rsidRPr="004F6783">
        <w:rPr>
          <w:sz w:val="22"/>
          <w:szCs w:val="22"/>
        </w:rPr>
        <w:t>Queensland East Coast Otter Trawl Fishery</w:t>
      </w:r>
      <w:bookmarkEnd w:id="12"/>
    </w:p>
    <w:tbl>
      <w:tblPr>
        <w:tblStyle w:val="TableGrid"/>
        <w:tblW w:w="0" w:type="auto"/>
        <w:tblLook w:val="04A0"/>
      </w:tblPr>
      <w:tblGrid>
        <w:gridCol w:w="9322"/>
        <w:gridCol w:w="5690"/>
      </w:tblGrid>
      <w:tr w:rsidR="00F56CCD" w:rsidRPr="00815C11" w:rsidTr="00F0078A">
        <w:trPr>
          <w:tblHeader/>
        </w:trPr>
        <w:tc>
          <w:tcPr>
            <w:tcW w:w="9322" w:type="dxa"/>
            <w:shd w:val="clear" w:color="auto" w:fill="D9D9D9" w:themeFill="background1" w:themeFillShade="D9"/>
          </w:tcPr>
          <w:p w:rsidR="00F56CCD" w:rsidRPr="00815C11" w:rsidRDefault="00F56CCD" w:rsidP="00F56CCD">
            <w:pPr>
              <w:tabs>
                <w:tab w:val="left" w:pos="360"/>
              </w:tabs>
              <w:spacing w:after="200" w:line="276" w:lineRule="auto"/>
              <w:rPr>
                <w:rFonts w:ascii="Arial" w:hAnsi="Arial" w:cs="Arial"/>
                <w:b/>
                <w:sz w:val="22"/>
                <w:szCs w:val="22"/>
              </w:rPr>
            </w:pPr>
            <w:r w:rsidRPr="00815C11">
              <w:rPr>
                <w:rFonts w:ascii="Arial" w:hAnsi="Arial" w:cs="Arial"/>
                <w:b/>
                <w:sz w:val="22"/>
                <w:szCs w:val="22"/>
              </w:rPr>
              <w:t>Issue</w:t>
            </w:r>
          </w:p>
        </w:tc>
        <w:tc>
          <w:tcPr>
            <w:tcW w:w="5690" w:type="dxa"/>
            <w:shd w:val="clear" w:color="auto" w:fill="D9D9D9" w:themeFill="background1" w:themeFillShade="D9"/>
          </w:tcPr>
          <w:p w:rsidR="00F56CCD" w:rsidRPr="00815C11" w:rsidRDefault="008B37EB" w:rsidP="00F56CCD">
            <w:pPr>
              <w:tabs>
                <w:tab w:val="left" w:pos="360"/>
              </w:tabs>
              <w:spacing w:after="200" w:line="276" w:lineRule="auto"/>
              <w:rPr>
                <w:rFonts w:ascii="Arial" w:hAnsi="Arial" w:cs="Arial"/>
                <w:b/>
                <w:sz w:val="22"/>
                <w:szCs w:val="22"/>
              </w:rPr>
            </w:pPr>
            <w:r>
              <w:rPr>
                <w:rFonts w:ascii="Arial" w:hAnsi="Arial" w:cs="Arial"/>
                <w:b/>
                <w:sz w:val="22"/>
                <w:szCs w:val="22"/>
              </w:rPr>
              <w:t>Condition/Recommendation</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gridCol w:w="5704"/>
      </w:tblGrid>
      <w:tr w:rsidR="008B37EB" w:rsidRPr="00815C11" w:rsidTr="008B37EB">
        <w:tc>
          <w:tcPr>
            <w:tcW w:w="9288" w:type="dxa"/>
            <w:tcBorders>
              <w:bottom w:val="single" w:sz="4" w:space="0" w:color="auto"/>
            </w:tcBorders>
          </w:tcPr>
          <w:p w:rsidR="008B37EB" w:rsidRPr="008B37EB" w:rsidRDefault="008B37EB" w:rsidP="008B37EB">
            <w:pPr>
              <w:spacing w:before="60" w:after="60" w:line="276" w:lineRule="auto"/>
              <w:rPr>
                <w:rFonts w:ascii="Arial" w:hAnsi="Arial" w:cs="Arial"/>
                <w:sz w:val="22"/>
                <w:szCs w:val="22"/>
                <w:u w:val="single"/>
                <w:lang w:eastAsia="en-US"/>
              </w:rPr>
            </w:pPr>
            <w:r w:rsidRPr="008B37EB">
              <w:rPr>
                <w:rFonts w:ascii="Arial" w:hAnsi="Arial" w:cs="Arial"/>
                <w:sz w:val="22"/>
                <w:szCs w:val="22"/>
                <w:u w:val="single"/>
                <w:lang w:eastAsia="en-US"/>
              </w:rPr>
              <w:t>General Management</w:t>
            </w:r>
          </w:p>
          <w:p w:rsidR="008B37EB" w:rsidRPr="008B37EB" w:rsidRDefault="008B37EB" w:rsidP="008B37EB">
            <w:pPr>
              <w:tabs>
                <w:tab w:val="left" w:pos="360"/>
              </w:tabs>
              <w:spacing w:after="200" w:line="276" w:lineRule="auto"/>
              <w:rPr>
                <w:rFonts w:ascii="Arial" w:hAnsi="Arial" w:cs="Arial"/>
                <w:sz w:val="22"/>
                <w:szCs w:val="22"/>
              </w:rPr>
            </w:pPr>
            <w:r w:rsidRPr="008B37EB">
              <w:rPr>
                <w:rFonts w:ascii="Arial" w:hAnsi="Arial" w:cs="Arial"/>
                <w:sz w:val="22"/>
                <w:szCs w:val="22"/>
                <w:lang w:eastAsia="en-US"/>
              </w:rPr>
              <w:t>Export decisions relate to the arrangements in force at the time of the decision. To ensure that these decisions remain valid and export approval continues uninterrupted, the Department of the Environment needs to be advised of any changes that are made to the management regime and make an assessment that the new arrangements are equivalent or better, in terms of ecological sustainability, than those in place at the time of the original decision. This includes operational and legislated amendments that may affect sustainability of the target species or negatively impact on byproduct, bycatch, protected species or the ecosystem.</w:t>
            </w:r>
          </w:p>
        </w:tc>
        <w:tc>
          <w:tcPr>
            <w:tcW w:w="5704" w:type="dxa"/>
            <w:tcBorders>
              <w:bottom w:val="single" w:sz="4" w:space="0" w:color="auto"/>
            </w:tcBorders>
          </w:tcPr>
          <w:p w:rsidR="008B37EB" w:rsidRPr="008B37EB" w:rsidRDefault="008B37EB" w:rsidP="008B37EB">
            <w:pPr>
              <w:spacing w:after="200" w:line="276" w:lineRule="auto"/>
              <w:rPr>
                <w:rFonts w:ascii="Arial" w:hAnsi="Arial" w:cs="Arial"/>
                <w:sz w:val="22"/>
                <w:szCs w:val="22"/>
                <w:lang w:eastAsia="en-US"/>
              </w:rPr>
            </w:pPr>
            <w:r w:rsidRPr="008B37EB">
              <w:rPr>
                <w:rFonts w:ascii="Arial" w:hAnsi="Arial" w:cs="Arial"/>
                <w:b/>
                <w:sz w:val="22"/>
                <w:szCs w:val="22"/>
                <w:lang w:eastAsia="en-US"/>
              </w:rPr>
              <w:t>Condition 1:</w:t>
            </w:r>
            <w:r w:rsidRPr="008B37EB">
              <w:rPr>
                <w:rFonts w:ascii="Arial" w:hAnsi="Arial" w:cs="Arial"/>
                <w:sz w:val="22"/>
                <w:szCs w:val="22"/>
                <w:lang w:eastAsia="en-US"/>
              </w:rPr>
              <w:t xml:space="preserve"> Operation of the fishery will be carried out in accordance with</w:t>
            </w:r>
            <w:r w:rsidRPr="008B37EB">
              <w:rPr>
                <w:rFonts w:ascii="Arial" w:hAnsi="Arial" w:cs="Arial"/>
                <w:i/>
                <w:sz w:val="22"/>
                <w:szCs w:val="22"/>
                <w:lang w:eastAsia="en-US"/>
              </w:rPr>
              <w:t xml:space="preserve"> </w:t>
            </w:r>
            <w:r w:rsidRPr="008B37EB">
              <w:rPr>
                <w:rFonts w:ascii="Arial" w:hAnsi="Arial" w:cs="Arial"/>
                <w:sz w:val="22"/>
                <w:szCs w:val="22"/>
                <w:lang w:eastAsia="en-US"/>
              </w:rPr>
              <w:t>the Queensland Fisheries (East Coast Otter Trawl Fishery) Management Plan 2010</w:t>
            </w:r>
            <w:r w:rsidRPr="008B37EB">
              <w:rPr>
                <w:rFonts w:ascii="Arial" w:hAnsi="Arial" w:cs="Arial"/>
                <w:i/>
                <w:sz w:val="22"/>
                <w:szCs w:val="22"/>
                <w:lang w:eastAsia="en-US"/>
              </w:rPr>
              <w:t xml:space="preserve"> </w:t>
            </w:r>
            <w:r w:rsidRPr="008B37EB">
              <w:rPr>
                <w:rFonts w:ascii="Arial" w:hAnsi="Arial" w:cs="Arial"/>
                <w:sz w:val="22"/>
                <w:szCs w:val="22"/>
                <w:lang w:eastAsia="en-US"/>
              </w:rPr>
              <w:t xml:space="preserve">under the Queensland </w:t>
            </w:r>
            <w:r w:rsidRPr="008B37EB">
              <w:rPr>
                <w:rFonts w:ascii="Arial" w:hAnsi="Arial" w:cs="Arial"/>
                <w:i/>
                <w:sz w:val="22"/>
                <w:szCs w:val="22"/>
                <w:lang w:eastAsia="en-US"/>
              </w:rPr>
              <w:t>Fisheries Act 1994.</w:t>
            </w:r>
          </w:p>
          <w:p w:rsidR="008B37EB" w:rsidRPr="008B37EB" w:rsidRDefault="008B37EB" w:rsidP="008B37EB">
            <w:pPr>
              <w:tabs>
                <w:tab w:val="left" w:pos="360"/>
              </w:tabs>
              <w:spacing w:after="200" w:line="276" w:lineRule="auto"/>
              <w:rPr>
                <w:rFonts w:ascii="Arial" w:hAnsi="Arial" w:cs="Arial"/>
                <w:sz w:val="22"/>
                <w:szCs w:val="22"/>
              </w:rPr>
            </w:pPr>
            <w:r w:rsidRPr="008B37EB">
              <w:rPr>
                <w:rFonts w:ascii="Arial" w:hAnsi="Arial" w:cs="Arial"/>
                <w:b/>
                <w:sz w:val="22"/>
                <w:szCs w:val="22"/>
                <w:lang w:eastAsia="en-US"/>
              </w:rPr>
              <w:t xml:space="preserve">Condition 2: </w:t>
            </w:r>
            <w:r w:rsidRPr="008B37EB">
              <w:rPr>
                <w:rFonts w:ascii="Arial" w:hAnsi="Arial" w:cs="Arial"/>
                <w:bCs/>
                <w:sz w:val="22"/>
                <w:szCs w:val="22"/>
                <w:lang w:eastAsia="en-US"/>
              </w:rPr>
              <w:t>Fisheries Queensland</w:t>
            </w:r>
            <w:r w:rsidRPr="008B37EB">
              <w:rPr>
                <w:rFonts w:ascii="Arial" w:hAnsi="Arial" w:cs="Arial"/>
                <w:sz w:val="22"/>
                <w:szCs w:val="22"/>
                <w:lang w:eastAsia="en-US"/>
              </w:rPr>
              <w:t xml:space="preserve"> to inform the Department of the Environment of any intended material changes to the Queensland East Coast Otter Trawl Fishery management arrangements that may affect the assessment against which </w:t>
            </w:r>
            <w:r w:rsidRPr="008B37EB">
              <w:rPr>
                <w:rFonts w:ascii="Arial" w:hAnsi="Arial" w:cs="Arial"/>
                <w:i/>
                <w:iCs/>
                <w:sz w:val="22"/>
                <w:szCs w:val="22"/>
                <w:lang w:eastAsia="en-US"/>
              </w:rPr>
              <w:t>Environment Protection and Biodiversity Conservation Act 1999</w:t>
            </w:r>
            <w:r w:rsidRPr="008B37EB">
              <w:rPr>
                <w:rFonts w:ascii="Arial" w:hAnsi="Arial" w:cs="Arial"/>
                <w:sz w:val="22"/>
                <w:szCs w:val="22"/>
                <w:lang w:eastAsia="en-US"/>
              </w:rPr>
              <w:t xml:space="preserve"> decisions are made.</w:t>
            </w:r>
          </w:p>
        </w:tc>
      </w:tr>
      <w:tr w:rsidR="008B37EB" w:rsidRPr="00815C11" w:rsidTr="008B37EB">
        <w:tc>
          <w:tcPr>
            <w:tcW w:w="9288" w:type="dxa"/>
          </w:tcPr>
          <w:p w:rsidR="008B37EB" w:rsidRPr="008B37EB" w:rsidRDefault="008B37EB" w:rsidP="008B37EB">
            <w:pPr>
              <w:spacing w:after="200" w:line="276" w:lineRule="auto"/>
              <w:rPr>
                <w:rFonts w:ascii="Arial" w:hAnsi="Arial" w:cs="Arial"/>
                <w:sz w:val="22"/>
                <w:szCs w:val="22"/>
                <w:u w:val="single"/>
                <w:lang w:eastAsia="en-US"/>
              </w:rPr>
            </w:pPr>
            <w:r w:rsidRPr="008B37EB">
              <w:rPr>
                <w:rFonts w:ascii="Arial" w:hAnsi="Arial" w:cs="Arial"/>
                <w:sz w:val="22"/>
                <w:szCs w:val="22"/>
                <w:u w:val="single"/>
                <w:lang w:eastAsia="en-US"/>
              </w:rPr>
              <w:t>Annual reporting</w:t>
            </w:r>
          </w:p>
          <w:p w:rsidR="008B37EB" w:rsidRPr="008B37EB" w:rsidRDefault="008B37EB" w:rsidP="008B37EB">
            <w:pPr>
              <w:spacing w:after="120" w:line="276" w:lineRule="auto"/>
              <w:rPr>
                <w:rFonts w:ascii="Arial" w:hAnsi="Arial" w:cs="Arial"/>
                <w:sz w:val="22"/>
                <w:szCs w:val="22"/>
                <w:lang w:eastAsia="en-US"/>
              </w:rPr>
            </w:pPr>
            <w:r w:rsidRPr="008B37EB">
              <w:rPr>
                <w:rFonts w:ascii="Arial" w:hAnsi="Arial" w:cs="Arial"/>
                <w:sz w:val="22"/>
                <w:szCs w:val="22"/>
                <w:lang w:eastAsia="en-US"/>
              </w:rPr>
              <w:t xml:space="preserve">It is important that reports be produced and presented to the Department of the Environment annually in order for the performance of the fishery and progress in implementing the conditions and recommendations in this report and other managerial commitments to be monitored and assessed throughout the life of the declaration. </w:t>
            </w:r>
          </w:p>
          <w:p w:rsidR="008B37EB" w:rsidRPr="008B37EB" w:rsidRDefault="008B37EB" w:rsidP="008B37EB">
            <w:pPr>
              <w:tabs>
                <w:tab w:val="left" w:pos="360"/>
              </w:tabs>
              <w:spacing w:after="200" w:line="276" w:lineRule="auto"/>
              <w:rPr>
                <w:rFonts w:ascii="Arial" w:hAnsi="Arial" w:cs="Arial"/>
                <w:color w:val="000000"/>
                <w:sz w:val="22"/>
                <w:szCs w:val="22"/>
                <w:lang w:eastAsia="en-US"/>
              </w:rPr>
            </w:pPr>
            <w:r w:rsidRPr="008B37EB">
              <w:rPr>
                <w:rFonts w:ascii="Arial" w:hAnsi="Arial" w:cs="Arial"/>
                <w:color w:val="000000"/>
                <w:sz w:val="22"/>
                <w:szCs w:val="22"/>
                <w:lang w:eastAsia="en-US"/>
              </w:rPr>
              <w:t xml:space="preserve">Annual reports should include: a description of the fishery, management arrangements in place, research and monitoring outcomes, recent catch data for all sectors of the fishery, status of target stock, interactions with protected species, impacts of the fishery on the ecosystem in which it operates and information outlining progress in implementing conditions and recommendations resulting from the previous accreditation of the fishery (for a complete description of annual reporting requirements, see Appendix B of the </w:t>
            </w:r>
            <w:r w:rsidRPr="008B37EB">
              <w:rPr>
                <w:rFonts w:ascii="Arial" w:hAnsi="Arial" w:cs="Arial"/>
                <w:i/>
                <w:color w:val="000000"/>
                <w:sz w:val="22"/>
                <w:szCs w:val="22"/>
                <w:lang w:eastAsia="en-US"/>
              </w:rPr>
              <w:t>Guidelines for the Ecologically Sustainable Management of Fisheries - 2nd Edition</w:t>
            </w:r>
            <w:r w:rsidRPr="008B37EB">
              <w:rPr>
                <w:rFonts w:ascii="Arial" w:hAnsi="Arial" w:cs="Arial"/>
                <w:color w:val="000000"/>
                <w:sz w:val="22"/>
                <w:szCs w:val="22"/>
                <w:lang w:eastAsia="en-US"/>
              </w:rPr>
              <w:t xml:space="preserve"> available from the Department’s website at http://www.environment.gov.au/coasts/fisheries/publications/guidelines.html).</w:t>
            </w:r>
          </w:p>
        </w:tc>
        <w:tc>
          <w:tcPr>
            <w:tcW w:w="5704" w:type="dxa"/>
          </w:tcPr>
          <w:p w:rsidR="008B37EB" w:rsidRPr="008B37EB" w:rsidRDefault="008B37EB" w:rsidP="008B37EB">
            <w:pPr>
              <w:tabs>
                <w:tab w:val="left" w:pos="360"/>
              </w:tabs>
              <w:spacing w:after="200" w:line="276" w:lineRule="auto"/>
              <w:rPr>
                <w:rFonts w:ascii="Arial" w:hAnsi="Arial" w:cs="Arial"/>
                <w:sz w:val="22"/>
                <w:szCs w:val="22"/>
              </w:rPr>
            </w:pPr>
            <w:r w:rsidRPr="008B37EB">
              <w:rPr>
                <w:rFonts w:ascii="Arial" w:hAnsi="Arial" w:cs="Arial"/>
                <w:b/>
                <w:sz w:val="22"/>
                <w:szCs w:val="22"/>
              </w:rPr>
              <w:t>Condition 3:</w:t>
            </w:r>
            <w:r w:rsidRPr="008B37EB">
              <w:rPr>
                <w:rFonts w:ascii="Arial" w:hAnsi="Arial" w:cs="Arial"/>
                <w:sz w:val="22"/>
                <w:szCs w:val="22"/>
              </w:rPr>
              <w:t xml:space="preserve"> </w:t>
            </w:r>
            <w:r w:rsidRPr="008B37EB">
              <w:rPr>
                <w:rFonts w:ascii="Arial" w:hAnsi="Arial" w:cs="Arial"/>
                <w:bCs/>
                <w:sz w:val="22"/>
                <w:szCs w:val="22"/>
              </w:rPr>
              <w:t>Fisheries Queensland</w:t>
            </w:r>
            <w:r w:rsidRPr="008B37EB">
              <w:rPr>
                <w:rFonts w:ascii="Arial" w:hAnsi="Arial" w:cs="Arial"/>
                <w:sz w:val="22"/>
                <w:szCs w:val="22"/>
              </w:rPr>
              <w:t xml:space="preserve"> to produce and present reports to the Department of the Environment annually as per Appendix B of the </w:t>
            </w:r>
            <w:r w:rsidRPr="008B37EB">
              <w:rPr>
                <w:rFonts w:ascii="Arial" w:hAnsi="Arial" w:cs="Arial"/>
                <w:i/>
                <w:sz w:val="22"/>
                <w:szCs w:val="22"/>
              </w:rPr>
              <w:t>Guidelines for the Ecologically Sustainable Management of Fisheries - 2nd Edition</w:t>
            </w:r>
            <w:r w:rsidRPr="008B37EB">
              <w:rPr>
                <w:rFonts w:ascii="Arial" w:hAnsi="Arial" w:cs="Arial"/>
                <w:sz w:val="22"/>
                <w:szCs w:val="22"/>
              </w:rPr>
              <w:t>.</w:t>
            </w:r>
          </w:p>
        </w:tc>
      </w:tr>
    </w:tbl>
    <w:p w:rsidR="00E6101E" w:rsidRDefault="00E6101E">
      <w:r>
        <w:br w:type="page"/>
      </w:r>
    </w:p>
    <w:tbl>
      <w:tblPr>
        <w:tblW w:w="15134" w:type="dxa"/>
        <w:tblLook w:val="04A0"/>
      </w:tblPr>
      <w:tblGrid>
        <w:gridCol w:w="9288"/>
        <w:gridCol w:w="5846"/>
      </w:tblGrid>
      <w:tr w:rsidR="00E6101E" w:rsidRPr="00815C11" w:rsidTr="00094246">
        <w:trPr>
          <w:tblHeader/>
        </w:trPr>
        <w:tc>
          <w:tcPr>
            <w:tcW w:w="92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101E" w:rsidRPr="00E6101E" w:rsidRDefault="00E6101E" w:rsidP="00E6101E">
            <w:pPr>
              <w:spacing w:after="200" w:line="276" w:lineRule="auto"/>
              <w:rPr>
                <w:rFonts w:ascii="Arial" w:hAnsi="Arial" w:cs="Arial"/>
                <w:b/>
                <w:sz w:val="22"/>
                <w:szCs w:val="22"/>
                <w:lang w:eastAsia="en-US"/>
              </w:rPr>
            </w:pPr>
            <w:r w:rsidRPr="00E6101E">
              <w:rPr>
                <w:rFonts w:ascii="Arial" w:hAnsi="Arial" w:cs="Arial"/>
                <w:b/>
                <w:sz w:val="22"/>
                <w:szCs w:val="22"/>
                <w:lang w:eastAsia="en-US"/>
              </w:rPr>
              <w:t>Issue</w:t>
            </w:r>
          </w:p>
        </w:tc>
        <w:tc>
          <w:tcPr>
            <w:tcW w:w="5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101E" w:rsidRPr="00E6101E" w:rsidRDefault="00E6101E" w:rsidP="0034092D">
            <w:pPr>
              <w:tabs>
                <w:tab w:val="left" w:pos="360"/>
              </w:tabs>
              <w:spacing w:after="200" w:line="276" w:lineRule="auto"/>
              <w:rPr>
                <w:rFonts w:ascii="Arial" w:hAnsi="Arial" w:cs="Arial"/>
                <w:b/>
                <w:bCs/>
                <w:sz w:val="22"/>
                <w:szCs w:val="22"/>
              </w:rPr>
            </w:pPr>
            <w:r w:rsidRPr="00E6101E">
              <w:rPr>
                <w:rFonts w:ascii="Arial" w:hAnsi="Arial" w:cs="Arial"/>
                <w:b/>
                <w:bCs/>
                <w:sz w:val="22"/>
                <w:szCs w:val="22"/>
              </w:rPr>
              <w:t>Condition</w:t>
            </w:r>
            <w:r w:rsidR="00836333">
              <w:rPr>
                <w:rFonts w:ascii="Arial" w:hAnsi="Arial" w:cs="Arial"/>
                <w:b/>
                <w:bCs/>
                <w:sz w:val="22"/>
                <w:szCs w:val="22"/>
              </w:rPr>
              <w:t>s</w:t>
            </w:r>
            <w:r w:rsidR="0034092D">
              <w:rPr>
                <w:rFonts w:ascii="Arial" w:hAnsi="Arial" w:cs="Arial"/>
                <w:b/>
                <w:bCs/>
                <w:sz w:val="22"/>
                <w:szCs w:val="22"/>
              </w:rPr>
              <w:t xml:space="preserve"> and </w:t>
            </w:r>
            <w:r w:rsidRPr="00E6101E">
              <w:rPr>
                <w:rFonts w:ascii="Arial" w:hAnsi="Arial" w:cs="Arial"/>
                <w:b/>
                <w:bCs/>
                <w:sz w:val="22"/>
                <w:szCs w:val="22"/>
              </w:rPr>
              <w:t>Recommendation</w:t>
            </w:r>
            <w:r w:rsidR="00836333">
              <w:rPr>
                <w:rFonts w:ascii="Arial" w:hAnsi="Arial" w:cs="Arial"/>
                <w:b/>
                <w:bCs/>
                <w:sz w:val="22"/>
                <w:szCs w:val="22"/>
              </w:rPr>
              <w:t>s</w:t>
            </w:r>
          </w:p>
        </w:tc>
      </w:tr>
      <w:tr w:rsidR="00F0078A" w:rsidRPr="00815C11" w:rsidTr="00E610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88" w:type="dxa"/>
          </w:tcPr>
          <w:p w:rsidR="00E6101E" w:rsidRPr="00F56CCD" w:rsidRDefault="00E6101E" w:rsidP="00E6101E">
            <w:pPr>
              <w:tabs>
                <w:tab w:val="left" w:pos="360"/>
              </w:tabs>
              <w:spacing w:after="200" w:line="276" w:lineRule="auto"/>
              <w:rPr>
                <w:rFonts w:ascii="Arial" w:hAnsi="Arial" w:cs="Arial"/>
                <w:sz w:val="22"/>
                <w:szCs w:val="22"/>
                <w:u w:val="single"/>
              </w:rPr>
            </w:pPr>
            <w:r>
              <w:rPr>
                <w:rFonts w:ascii="Arial" w:hAnsi="Arial" w:cs="Arial"/>
                <w:sz w:val="22"/>
                <w:szCs w:val="22"/>
                <w:u w:val="single"/>
              </w:rPr>
              <w:t>Protected species interactions and sea snake bycatch</w:t>
            </w:r>
          </w:p>
          <w:p w:rsidR="00E6101E" w:rsidRDefault="00E6101E" w:rsidP="00E6101E">
            <w:pPr>
              <w:tabs>
                <w:tab w:val="left" w:pos="360"/>
              </w:tabs>
              <w:spacing w:after="200" w:line="276" w:lineRule="auto"/>
              <w:rPr>
                <w:rFonts w:ascii="Arial" w:hAnsi="Arial" w:cs="Arial"/>
                <w:sz w:val="22"/>
                <w:szCs w:val="22"/>
              </w:rPr>
            </w:pPr>
            <w:r w:rsidRPr="00756783">
              <w:rPr>
                <w:rFonts w:ascii="Arial" w:hAnsi="Arial" w:cs="Arial"/>
                <w:sz w:val="22"/>
                <w:szCs w:val="22"/>
              </w:rPr>
              <w:t xml:space="preserve">Under the </w:t>
            </w:r>
            <w:r w:rsidRPr="00756783">
              <w:rPr>
                <w:rFonts w:ascii="Arial" w:hAnsi="Arial" w:cs="Arial"/>
                <w:i/>
                <w:sz w:val="22"/>
                <w:szCs w:val="22"/>
              </w:rPr>
              <w:t>Environment Protection and Biodiversity Conservation Act 1999</w:t>
            </w:r>
            <w:r w:rsidRPr="00756783">
              <w:rPr>
                <w:rFonts w:ascii="Arial" w:hAnsi="Arial" w:cs="Arial"/>
                <w:sz w:val="22"/>
                <w:szCs w:val="22"/>
              </w:rPr>
              <w:t xml:space="preserve">, all species of sea snake are listed marine species. The </w:t>
            </w:r>
            <w:r w:rsidRPr="00756783">
              <w:rPr>
                <w:rFonts w:ascii="Arial" w:hAnsi="Arial" w:cs="Arial"/>
                <w:i/>
                <w:sz w:val="22"/>
                <w:szCs w:val="22"/>
              </w:rPr>
              <w:t>Ecological risk assessment of the East Coast Otter Trawl in the Great Barrier Reef Marine Park</w:t>
            </w:r>
            <w:r w:rsidRPr="00756783">
              <w:rPr>
                <w:rFonts w:ascii="Arial" w:hAnsi="Arial" w:cs="Arial"/>
                <w:sz w:val="22"/>
                <w:szCs w:val="22"/>
              </w:rPr>
              <w:t xml:space="preserve"> lists 15 species of sea snake which have overlapping distributions with the fishery in the Great Barrier Reef Marine Park. Of these, two species, the elegant sea snake and ornate sea snake, were considered to be at high risk from trawl operations. The spectacled and small-headed sea snakes were also considered to be at intermediate risk from trawling operations. The majority of sea snake interactions occur in the red spot king prawn and scallop sectors of the fishery. </w:t>
            </w:r>
          </w:p>
          <w:p w:rsidR="00E6101E" w:rsidRDefault="00E6101E" w:rsidP="00E6101E">
            <w:pPr>
              <w:tabs>
                <w:tab w:val="left" w:pos="360"/>
              </w:tabs>
              <w:spacing w:after="200" w:line="276" w:lineRule="auto"/>
              <w:rPr>
                <w:rFonts w:ascii="Arial" w:hAnsi="Arial" w:cs="Arial"/>
                <w:sz w:val="22"/>
                <w:szCs w:val="22"/>
              </w:rPr>
            </w:pPr>
            <w:r>
              <w:rPr>
                <w:rFonts w:ascii="Arial" w:hAnsi="Arial" w:cs="Arial"/>
                <w:sz w:val="22"/>
                <w:szCs w:val="22"/>
              </w:rPr>
              <w:t>S</w:t>
            </w:r>
            <w:r w:rsidRPr="009B5745">
              <w:rPr>
                <w:rFonts w:ascii="Arial" w:hAnsi="Arial" w:cs="Arial"/>
                <w:sz w:val="22"/>
                <w:szCs w:val="22"/>
              </w:rPr>
              <w:t>ignificant reductions in sea snake inte</w:t>
            </w:r>
            <w:r>
              <w:rPr>
                <w:rFonts w:ascii="Arial" w:hAnsi="Arial" w:cs="Arial"/>
                <w:sz w:val="22"/>
                <w:szCs w:val="22"/>
              </w:rPr>
              <w:t xml:space="preserve">ractions </w:t>
            </w:r>
            <w:r w:rsidRPr="009B5745">
              <w:rPr>
                <w:rFonts w:ascii="Arial" w:hAnsi="Arial" w:cs="Arial"/>
                <w:sz w:val="22"/>
                <w:szCs w:val="22"/>
              </w:rPr>
              <w:t xml:space="preserve">have been made through the FRDC Project 2008/101, </w:t>
            </w:r>
            <w:r w:rsidRPr="009B5745">
              <w:rPr>
                <w:rFonts w:ascii="Arial" w:hAnsi="Arial" w:cs="Arial"/>
                <w:i/>
                <w:sz w:val="22"/>
                <w:szCs w:val="22"/>
              </w:rPr>
              <w:t>Extension of Fisheries Research and Development Corporation funded research results on improved bycatch reduction devices (BRDs)</w:t>
            </w:r>
            <w:r w:rsidRPr="009B5745">
              <w:rPr>
                <w:rFonts w:ascii="Arial" w:hAnsi="Arial" w:cs="Arial"/>
                <w:sz w:val="22"/>
                <w:szCs w:val="22"/>
              </w:rPr>
              <w:t xml:space="preserve">, which was completed in 2011. </w:t>
            </w:r>
            <w:r w:rsidRPr="00756783">
              <w:rPr>
                <w:rFonts w:ascii="Arial" w:hAnsi="Arial" w:cs="Arial"/>
                <w:sz w:val="22"/>
                <w:szCs w:val="22"/>
              </w:rPr>
              <w:t>This project has successfully reduced bycatch in the fishery through the increased use of best practice bycatch reduction devices</w:t>
            </w:r>
            <w:r w:rsidR="00113FBE">
              <w:rPr>
                <w:rFonts w:ascii="Arial" w:hAnsi="Arial" w:cs="Arial"/>
                <w:sz w:val="22"/>
                <w:szCs w:val="22"/>
              </w:rPr>
              <w:t>.</w:t>
            </w:r>
            <w:r w:rsidRPr="00756783">
              <w:rPr>
                <w:rFonts w:ascii="Arial" w:hAnsi="Arial" w:cs="Arial"/>
                <w:sz w:val="22"/>
                <w:szCs w:val="22"/>
              </w:rPr>
              <w:t xml:space="preserve"> As part of the extension project, Fisheries Queensland distributed 267 square mesh codend bycatch reduction devices and 6232 fisheye bycatch reduction devices free of charge to industry and a rebate scheme was offered to offset the cost of adopting best practice square mesh cod ends and turtle excluder devices</w:t>
            </w:r>
            <w:r>
              <w:rPr>
                <w:rFonts w:ascii="Arial" w:hAnsi="Arial" w:cs="Arial"/>
                <w:sz w:val="22"/>
                <w:szCs w:val="22"/>
              </w:rPr>
              <w:t xml:space="preserve">. </w:t>
            </w:r>
            <w:r w:rsidRPr="00D05385">
              <w:rPr>
                <w:rFonts w:ascii="Arial" w:hAnsi="Arial" w:cs="Arial"/>
                <w:sz w:val="22"/>
                <w:szCs w:val="22"/>
              </w:rPr>
              <w:t xml:space="preserve"> </w:t>
            </w:r>
            <w:r w:rsidRPr="009B5745">
              <w:rPr>
                <w:rFonts w:ascii="Arial" w:hAnsi="Arial" w:cs="Arial"/>
                <w:sz w:val="22"/>
                <w:szCs w:val="22"/>
              </w:rPr>
              <w:t>Recommendations from this project to mandate the use of square mesh codends in the scallop sector and fish eye bycatch reduction devices in the red spot king prawn sector have been made proposals under consideration in the trawl plan review.</w:t>
            </w:r>
          </w:p>
          <w:p w:rsidR="00E6101E" w:rsidRDefault="00E93E9F" w:rsidP="00E6101E">
            <w:pPr>
              <w:tabs>
                <w:tab w:val="left" w:pos="360"/>
              </w:tabs>
              <w:spacing w:after="200" w:line="276" w:lineRule="auto"/>
              <w:rPr>
                <w:rFonts w:ascii="Arial" w:hAnsi="Arial" w:cs="Arial"/>
                <w:sz w:val="22"/>
                <w:szCs w:val="22"/>
              </w:rPr>
            </w:pPr>
            <w:r w:rsidRPr="008B37EB">
              <w:rPr>
                <w:rFonts w:ascii="Arial" w:hAnsi="Arial" w:cs="Arial"/>
                <w:sz w:val="22"/>
                <w:szCs w:val="22"/>
              </w:rPr>
              <w:t xml:space="preserve">Fisheries Queensland has also instigated additional training of compliance officers in determining compliance of installed bycatch reduction devices with legislation as well as pre-season penalty free gear inspections where fishers can obtain advice about the legality and effectiveness of their installed devices. </w:t>
            </w:r>
          </w:p>
          <w:p w:rsidR="00E93E9F" w:rsidRDefault="00E93E9F" w:rsidP="00E6101E">
            <w:pPr>
              <w:tabs>
                <w:tab w:val="left" w:pos="360"/>
              </w:tabs>
              <w:spacing w:after="200" w:line="276" w:lineRule="auto"/>
              <w:rPr>
                <w:rFonts w:ascii="Arial" w:hAnsi="Arial" w:cs="Arial"/>
                <w:sz w:val="22"/>
                <w:szCs w:val="22"/>
              </w:rPr>
            </w:pPr>
          </w:p>
          <w:p w:rsidR="00E93E9F" w:rsidRDefault="00E93E9F" w:rsidP="00E6101E">
            <w:pPr>
              <w:tabs>
                <w:tab w:val="left" w:pos="360"/>
              </w:tabs>
              <w:spacing w:after="200" w:line="276" w:lineRule="auto"/>
              <w:rPr>
                <w:rFonts w:ascii="Arial" w:hAnsi="Arial" w:cs="Arial"/>
                <w:sz w:val="22"/>
                <w:szCs w:val="22"/>
              </w:rPr>
            </w:pPr>
          </w:p>
          <w:p w:rsidR="00F77D18" w:rsidRPr="00F56CCD" w:rsidRDefault="00F77D18" w:rsidP="00F77D18">
            <w:pPr>
              <w:tabs>
                <w:tab w:val="left" w:pos="360"/>
              </w:tabs>
              <w:spacing w:after="200" w:line="276" w:lineRule="auto"/>
              <w:rPr>
                <w:rFonts w:ascii="Arial" w:hAnsi="Arial" w:cs="Arial"/>
                <w:sz w:val="22"/>
                <w:szCs w:val="22"/>
                <w:u w:val="single"/>
              </w:rPr>
            </w:pPr>
            <w:r>
              <w:rPr>
                <w:rFonts w:ascii="Arial" w:hAnsi="Arial" w:cs="Arial"/>
                <w:sz w:val="22"/>
                <w:szCs w:val="22"/>
              </w:rPr>
              <w:br/>
            </w:r>
            <w:r>
              <w:rPr>
                <w:rFonts w:ascii="Arial" w:hAnsi="Arial" w:cs="Arial"/>
                <w:sz w:val="22"/>
                <w:szCs w:val="22"/>
                <w:u w:val="single"/>
              </w:rPr>
              <w:lastRenderedPageBreak/>
              <w:t>Protected species interactions and sea snake bycatch (cont’d)</w:t>
            </w:r>
          </w:p>
          <w:p w:rsidR="00E6101E" w:rsidRDefault="00E6101E" w:rsidP="00E6101E">
            <w:pPr>
              <w:tabs>
                <w:tab w:val="left" w:pos="360"/>
              </w:tabs>
              <w:spacing w:after="200" w:line="276" w:lineRule="auto"/>
              <w:rPr>
                <w:rFonts w:ascii="Arial" w:hAnsi="Arial" w:cs="Arial"/>
                <w:sz w:val="22"/>
                <w:szCs w:val="22"/>
              </w:rPr>
            </w:pPr>
            <w:r w:rsidRPr="00030203">
              <w:rPr>
                <w:rFonts w:ascii="Arial" w:hAnsi="Arial" w:cs="Arial"/>
                <w:sz w:val="22"/>
                <w:szCs w:val="22"/>
              </w:rPr>
              <w:t xml:space="preserve">Results from the FRDC Project 2005/053 </w:t>
            </w:r>
            <w:r w:rsidRPr="00030203">
              <w:rPr>
                <w:rFonts w:ascii="Arial" w:hAnsi="Arial" w:cs="Arial"/>
                <w:i/>
                <w:sz w:val="22"/>
                <w:szCs w:val="22"/>
              </w:rPr>
              <w:t>Reducing the impact of trawl fisheries on protected sea snakes</w:t>
            </w:r>
            <w:r w:rsidRPr="00030203">
              <w:rPr>
                <w:rFonts w:ascii="Arial" w:hAnsi="Arial" w:cs="Arial"/>
                <w:sz w:val="22"/>
                <w:szCs w:val="22"/>
              </w:rPr>
              <w:t xml:space="preserve"> showed that placement of bycatch reduction devices in trawl nets influenced their effectiveness and recommended that fisheye bycatch reduction devices be made mandatory in areas of high sea snake capture such as the red spot king prawn sector. The authors also recommended that a maximum distance of 50 meshes from the codend drawstrings be mandated for the installation of fisheye bycatch reduction devices. At this distance from the codend drawstrings, fisheye bycatch reduction devices were shown to reduce sea snake capture by 63 per cent with no loss of product from the net. Effectiveness of the device decreased with increasing distance from the drawstrings. Under the current Fisheries (East Coast Trawl) Management Plan 2010 fishers may place a bycatch reduction device up to a maximum distance of 70 meshes from the codend drawstrings. </w:t>
            </w:r>
          </w:p>
          <w:p w:rsidR="00E6101E" w:rsidRDefault="00E6101E" w:rsidP="00E6101E">
            <w:pPr>
              <w:tabs>
                <w:tab w:val="left" w:pos="360"/>
              </w:tabs>
              <w:spacing w:after="200" w:line="276" w:lineRule="auto"/>
              <w:rPr>
                <w:rFonts w:ascii="Arial" w:hAnsi="Arial" w:cs="Arial"/>
                <w:sz w:val="22"/>
                <w:szCs w:val="22"/>
              </w:rPr>
            </w:pPr>
            <w:r w:rsidRPr="009B5745">
              <w:rPr>
                <w:rFonts w:ascii="Arial" w:hAnsi="Arial" w:cs="Arial"/>
                <w:sz w:val="22"/>
                <w:szCs w:val="22"/>
              </w:rPr>
              <w:t xml:space="preserve">The </w:t>
            </w:r>
            <w:r w:rsidRPr="009B5745">
              <w:rPr>
                <w:rFonts w:ascii="Arial" w:hAnsi="Arial" w:cs="Arial"/>
                <w:i/>
                <w:sz w:val="22"/>
                <w:szCs w:val="22"/>
              </w:rPr>
              <w:t xml:space="preserve">Ecological risk assessment of the East Coast Otter Trawl Fishery in the Great Barrier Reef Marine Park </w:t>
            </w:r>
            <w:r w:rsidRPr="009B5745">
              <w:rPr>
                <w:rFonts w:ascii="Arial" w:hAnsi="Arial" w:cs="Arial"/>
                <w:sz w:val="22"/>
                <w:szCs w:val="22"/>
              </w:rPr>
              <w:t xml:space="preserve">relied heavily upon results from the FRDC Project 2005/053 </w:t>
            </w:r>
            <w:r w:rsidRPr="009B5745">
              <w:rPr>
                <w:rFonts w:ascii="Arial" w:hAnsi="Arial" w:cs="Arial"/>
                <w:i/>
                <w:sz w:val="22"/>
                <w:szCs w:val="22"/>
              </w:rPr>
              <w:t>Reducing the impact of trawl fisheries on protected sea snakes</w:t>
            </w:r>
            <w:r w:rsidRPr="009B5745">
              <w:rPr>
                <w:rFonts w:ascii="Arial" w:hAnsi="Arial" w:cs="Arial"/>
                <w:sz w:val="22"/>
                <w:szCs w:val="22"/>
              </w:rPr>
              <w:t xml:space="preserve"> in estimating fishery related ecological risk to sea snakes. Since completion of this work, fishing effort, which is the key driver of ecological risk in this fishery, has significantly reduced. Average annual effort between 2008 and 2012 shows reductions of 35 per cent in the tiger and endeavour prawn sectors, 40 per cent in Moreton Bay, 27 per cent in beam trawl and 18 per cent in red spot king prawn (the sector responsible for 60 per cent of sea snake interactions). Based solely on these reductions in effort updated estimates of trawl fishery and sea snake interaction rates have fallen by 26 per cent since 2007.</w:t>
            </w:r>
          </w:p>
          <w:p w:rsidR="00E93E9F" w:rsidRDefault="00E93E9F" w:rsidP="00E6101E">
            <w:pPr>
              <w:tabs>
                <w:tab w:val="left" w:pos="360"/>
              </w:tabs>
              <w:spacing w:after="200" w:line="276" w:lineRule="auto"/>
              <w:rPr>
                <w:rFonts w:ascii="Arial" w:hAnsi="Arial" w:cs="Arial"/>
                <w:sz w:val="22"/>
                <w:szCs w:val="22"/>
              </w:rPr>
            </w:pPr>
          </w:p>
          <w:p w:rsidR="00E93E9F" w:rsidRDefault="00E93E9F" w:rsidP="00E6101E">
            <w:pPr>
              <w:tabs>
                <w:tab w:val="left" w:pos="360"/>
              </w:tabs>
              <w:spacing w:after="200" w:line="276" w:lineRule="auto"/>
              <w:rPr>
                <w:rFonts w:ascii="Arial" w:hAnsi="Arial" w:cs="Arial"/>
                <w:sz w:val="22"/>
                <w:szCs w:val="22"/>
              </w:rPr>
            </w:pPr>
          </w:p>
          <w:p w:rsidR="00E93E9F" w:rsidRDefault="00E93E9F" w:rsidP="00E6101E">
            <w:pPr>
              <w:tabs>
                <w:tab w:val="left" w:pos="360"/>
              </w:tabs>
              <w:spacing w:after="200" w:line="276" w:lineRule="auto"/>
              <w:rPr>
                <w:rFonts w:ascii="Arial" w:hAnsi="Arial" w:cs="Arial"/>
                <w:sz w:val="22"/>
                <w:szCs w:val="22"/>
              </w:rPr>
            </w:pPr>
          </w:p>
          <w:p w:rsidR="00E93E9F" w:rsidRDefault="00E93E9F" w:rsidP="00E6101E">
            <w:pPr>
              <w:tabs>
                <w:tab w:val="left" w:pos="360"/>
              </w:tabs>
              <w:spacing w:after="200" w:line="276" w:lineRule="auto"/>
              <w:rPr>
                <w:rFonts w:ascii="Arial" w:hAnsi="Arial" w:cs="Arial"/>
                <w:sz w:val="22"/>
                <w:szCs w:val="22"/>
              </w:rPr>
            </w:pPr>
          </w:p>
          <w:p w:rsidR="00F77D18" w:rsidRPr="00F56CCD" w:rsidRDefault="00F77D18" w:rsidP="00F77D18">
            <w:pPr>
              <w:tabs>
                <w:tab w:val="left" w:pos="360"/>
              </w:tabs>
              <w:spacing w:after="200" w:line="276" w:lineRule="auto"/>
              <w:rPr>
                <w:rFonts w:ascii="Arial" w:hAnsi="Arial" w:cs="Arial"/>
                <w:sz w:val="22"/>
                <w:szCs w:val="22"/>
                <w:u w:val="single"/>
              </w:rPr>
            </w:pPr>
            <w:r>
              <w:rPr>
                <w:rFonts w:ascii="Arial" w:hAnsi="Arial" w:cs="Arial"/>
                <w:sz w:val="22"/>
                <w:szCs w:val="22"/>
              </w:rPr>
              <w:br/>
            </w:r>
            <w:r>
              <w:rPr>
                <w:rFonts w:ascii="Arial" w:hAnsi="Arial" w:cs="Arial"/>
                <w:sz w:val="22"/>
                <w:szCs w:val="22"/>
                <w:u w:val="single"/>
              </w:rPr>
              <w:lastRenderedPageBreak/>
              <w:t>Protected species interactions and sea snake bycatch (cont’d)</w:t>
            </w:r>
          </w:p>
          <w:p w:rsidR="00E93E9F" w:rsidRDefault="00E6101E" w:rsidP="00E6101E">
            <w:pPr>
              <w:tabs>
                <w:tab w:val="left" w:pos="360"/>
              </w:tabs>
              <w:spacing w:after="200" w:line="276" w:lineRule="auto"/>
              <w:rPr>
                <w:rFonts w:ascii="Arial" w:hAnsi="Arial" w:cs="Arial"/>
                <w:sz w:val="22"/>
                <w:szCs w:val="22"/>
              </w:rPr>
            </w:pPr>
            <w:r>
              <w:rPr>
                <w:rFonts w:ascii="Arial" w:hAnsi="Arial" w:cs="Arial"/>
                <w:sz w:val="22"/>
                <w:szCs w:val="22"/>
              </w:rPr>
              <w:t>Whilst recognising the</w:t>
            </w:r>
            <w:r w:rsidRPr="00030203">
              <w:rPr>
                <w:rFonts w:ascii="Arial" w:hAnsi="Arial" w:cs="Arial"/>
                <w:sz w:val="22"/>
                <w:szCs w:val="22"/>
              </w:rPr>
              <w:t xml:space="preserve"> ongoing work, the Department is concerned about the discrepancy between log book reporting of sea snake interactions and the 2010 FRDC report, </w:t>
            </w:r>
            <w:r w:rsidRPr="00030203">
              <w:rPr>
                <w:rFonts w:ascii="Arial" w:hAnsi="Arial" w:cs="Arial"/>
                <w:i/>
                <w:sz w:val="22"/>
                <w:szCs w:val="22"/>
              </w:rPr>
              <w:t>Reducing the impact of Queensland’s trawl fisheries on protected sea snakes</w:t>
            </w:r>
            <w:r w:rsidRPr="00030203">
              <w:rPr>
                <w:rFonts w:ascii="Arial" w:hAnsi="Arial" w:cs="Arial"/>
                <w:sz w:val="22"/>
                <w:szCs w:val="22"/>
              </w:rPr>
              <w:t>. This report estimated that the average annual catch of sea snakes between 2003 and 2007 was in the order of 100 000 individuals, and that based on recent estimates of post release survival that approximately 27 000 of these snakes may have died. Updated figures based on falling effort levels within all sectors of the fishery predict a 27 per cent reduction in the total number of sea snake interactions, including a reduction in the estimated average annual interaction rate between 2008 and 2012 to approximately 77 000 individuals with an estimated 20 000 of these interactions being fatal. In contrast industry reported interactions with sea snakes have portrayed a fall of approximately 94 per cent over this same period from 1574 in 2007 to 87 in 2012.</w:t>
            </w:r>
            <w:r>
              <w:rPr>
                <w:rFonts w:ascii="Arial" w:hAnsi="Arial" w:cs="Arial"/>
                <w:sz w:val="22"/>
                <w:szCs w:val="22"/>
              </w:rPr>
              <w:t xml:space="preserve"> </w:t>
            </w:r>
            <w:r w:rsidR="00E15025">
              <w:rPr>
                <w:rFonts w:ascii="Arial" w:hAnsi="Arial" w:cs="Arial"/>
                <w:sz w:val="22"/>
                <w:szCs w:val="22"/>
              </w:rPr>
              <w:t>Fisheries Queensland has advised</w:t>
            </w:r>
            <w:r w:rsidRPr="00030203">
              <w:rPr>
                <w:rFonts w:ascii="Arial" w:hAnsi="Arial" w:cs="Arial"/>
                <w:sz w:val="22"/>
                <w:szCs w:val="22"/>
              </w:rPr>
              <w:t xml:space="preserve"> that following publication of the above research results an increased awareness by industry on the significance of sea snake interactions may have contributed to the disproportionate reduction in industry reported interactions. </w:t>
            </w:r>
          </w:p>
          <w:p w:rsidR="00E93E9F" w:rsidRPr="009B5745" w:rsidRDefault="00E93E9F" w:rsidP="00E93E9F">
            <w:pPr>
              <w:tabs>
                <w:tab w:val="left" w:pos="360"/>
              </w:tabs>
              <w:spacing w:after="200" w:line="276" w:lineRule="auto"/>
              <w:rPr>
                <w:rFonts w:ascii="Arial" w:hAnsi="Arial" w:cs="Arial"/>
                <w:sz w:val="22"/>
                <w:szCs w:val="22"/>
              </w:rPr>
            </w:pPr>
            <w:r w:rsidRPr="009B5745">
              <w:rPr>
                <w:rFonts w:ascii="Arial" w:hAnsi="Arial" w:cs="Arial"/>
                <w:sz w:val="22"/>
                <w:szCs w:val="22"/>
              </w:rPr>
              <w:t xml:space="preserve">In the Department’s 2010 </w:t>
            </w:r>
            <w:r w:rsidRPr="009B5745">
              <w:rPr>
                <w:rFonts w:ascii="Arial" w:hAnsi="Arial" w:cs="Arial"/>
                <w:i/>
                <w:sz w:val="22"/>
                <w:szCs w:val="22"/>
              </w:rPr>
              <w:t>Assessment of the Queensland East Coast Otter Trawl Fishery</w:t>
            </w:r>
            <w:r w:rsidRPr="009B5745">
              <w:rPr>
                <w:rFonts w:ascii="Arial" w:hAnsi="Arial" w:cs="Arial"/>
                <w:sz w:val="22"/>
                <w:szCs w:val="22"/>
              </w:rPr>
              <w:t xml:space="preserve">, a recommendation was made for Fisheries Queensland to continue to improve protected species reporting. </w:t>
            </w:r>
          </w:p>
          <w:p w:rsidR="00E93E9F" w:rsidRDefault="00E93E9F" w:rsidP="00E93E9F">
            <w:pPr>
              <w:tabs>
                <w:tab w:val="left" w:pos="360"/>
              </w:tabs>
              <w:spacing w:after="200" w:line="276" w:lineRule="auto"/>
              <w:rPr>
                <w:rFonts w:ascii="Arial" w:hAnsi="Arial" w:cs="Arial"/>
                <w:sz w:val="22"/>
                <w:szCs w:val="22"/>
              </w:rPr>
            </w:pPr>
            <w:r w:rsidRPr="00756783">
              <w:rPr>
                <w:rFonts w:ascii="Arial" w:hAnsi="Arial" w:cs="Arial"/>
                <w:sz w:val="22"/>
                <w:szCs w:val="22"/>
              </w:rPr>
              <w:t>Fisheries Queensland continues to improve protected species reporting by conducting regional port visits to raise industry awareness of legal responsibilities for reporting species of conservation interest captures in logbooks. Fisheries Queensland has also produced a series of educational videos targeting the handling of protected species to improve post capture survival.</w:t>
            </w:r>
          </w:p>
          <w:p w:rsidR="00F77D18" w:rsidRPr="00F56CCD" w:rsidRDefault="00E93E9F" w:rsidP="008F73C3">
            <w:pPr>
              <w:tabs>
                <w:tab w:val="left" w:pos="360"/>
              </w:tabs>
              <w:spacing w:before="120" w:after="200" w:line="276" w:lineRule="auto"/>
              <w:rPr>
                <w:rFonts w:ascii="Arial" w:hAnsi="Arial" w:cs="Arial"/>
                <w:sz w:val="22"/>
                <w:szCs w:val="22"/>
                <w:u w:val="single"/>
              </w:rPr>
            </w:pPr>
            <w:r w:rsidRPr="00F92597">
              <w:rPr>
                <w:rFonts w:ascii="Arial" w:hAnsi="Arial" w:cs="Arial"/>
                <w:sz w:val="22"/>
                <w:szCs w:val="22"/>
              </w:rPr>
              <w:t>However, the cessation of the Fisheries Observer Program in 2012 means there is no longer routine collection of fishery independent data on discards or bycatch. The Fisheries Observer Program enabled validation of logbook records and provided opportunities to train crew members in species identification.</w:t>
            </w:r>
            <w:r w:rsidR="008F73C3">
              <w:rPr>
                <w:rFonts w:ascii="Arial" w:hAnsi="Arial" w:cs="Arial"/>
                <w:sz w:val="22"/>
                <w:szCs w:val="22"/>
              </w:rPr>
              <w:br/>
            </w:r>
            <w:r w:rsidR="008F73C3">
              <w:rPr>
                <w:rFonts w:ascii="Arial" w:hAnsi="Arial" w:cs="Arial"/>
                <w:sz w:val="22"/>
                <w:szCs w:val="22"/>
              </w:rPr>
              <w:br/>
            </w:r>
            <w:r w:rsidR="00F77D18">
              <w:rPr>
                <w:rFonts w:ascii="Arial" w:hAnsi="Arial" w:cs="Arial"/>
                <w:sz w:val="22"/>
                <w:szCs w:val="22"/>
                <w:u w:val="single"/>
              </w:rPr>
              <w:lastRenderedPageBreak/>
              <w:t>Protected species interactions and sea snake bycatch (cont’d)</w:t>
            </w:r>
          </w:p>
          <w:p w:rsidR="00E93E9F" w:rsidRDefault="00E93E9F" w:rsidP="00E93E9F">
            <w:pPr>
              <w:tabs>
                <w:tab w:val="left" w:pos="360"/>
              </w:tabs>
              <w:spacing w:after="200" w:line="276" w:lineRule="auto"/>
              <w:rPr>
                <w:rFonts w:ascii="Arial" w:hAnsi="Arial" w:cs="Arial"/>
                <w:i/>
                <w:sz w:val="22"/>
                <w:szCs w:val="22"/>
              </w:rPr>
            </w:pPr>
            <w:r w:rsidRPr="00234479">
              <w:rPr>
                <w:rFonts w:ascii="Arial" w:hAnsi="Arial" w:cs="Arial"/>
                <w:sz w:val="22"/>
                <w:szCs w:val="22"/>
              </w:rPr>
              <w:t xml:space="preserve">The Department recognises the significant efforts and achievements made by Fisheries Queensland in working with the trawl fishery to increase the effective use of bycatch reduction devices throughout the fishery. The Department also acknowledges that, based on updated effort figures and increased usage of effective bycatch reduction devices, negative interactions with sea snakes will have reduced significantly since completion of the </w:t>
            </w:r>
            <w:r w:rsidRPr="00234479">
              <w:rPr>
                <w:rFonts w:ascii="Arial" w:hAnsi="Arial" w:cs="Arial"/>
                <w:i/>
                <w:sz w:val="22"/>
                <w:szCs w:val="22"/>
              </w:rPr>
              <w:t xml:space="preserve">Ecological risk assessment of the East Coast Otter Trawl in the Great Barrier Reef Marine Park. </w:t>
            </w:r>
          </w:p>
          <w:p w:rsidR="00E93E9F" w:rsidRPr="00234479" w:rsidRDefault="00E93E9F" w:rsidP="00E93E9F">
            <w:pPr>
              <w:tabs>
                <w:tab w:val="left" w:pos="360"/>
              </w:tabs>
              <w:spacing w:after="200" w:line="276" w:lineRule="auto"/>
              <w:rPr>
                <w:rFonts w:ascii="Arial" w:hAnsi="Arial" w:cs="Arial"/>
                <w:sz w:val="22"/>
                <w:szCs w:val="22"/>
              </w:rPr>
            </w:pPr>
            <w:r w:rsidRPr="00234479">
              <w:rPr>
                <w:rFonts w:ascii="Arial" w:hAnsi="Arial" w:cs="Arial"/>
                <w:sz w:val="22"/>
                <w:szCs w:val="22"/>
              </w:rPr>
              <w:t xml:space="preserve">However, noting that sea snake species are listed marine species under the </w:t>
            </w:r>
            <w:r w:rsidRPr="00234479">
              <w:rPr>
                <w:rFonts w:ascii="Arial" w:hAnsi="Arial" w:cs="Arial"/>
                <w:i/>
                <w:sz w:val="22"/>
                <w:szCs w:val="22"/>
              </w:rPr>
              <w:t>Environment Protection and Biodiversity Conservation Act 1999</w:t>
            </w:r>
            <w:r w:rsidRPr="00234479">
              <w:rPr>
                <w:rFonts w:ascii="Arial" w:hAnsi="Arial" w:cs="Arial"/>
                <w:sz w:val="22"/>
                <w:szCs w:val="22"/>
              </w:rPr>
              <w:t>, and that the most recent ecological risk assessment for the fishery identified that the fishery posed a high ecological risk to two species of sea snakes, the Department considers that Fisheries Queensland must continue to deliver further reductions in the level of fishery derived risk for all species of sea snakes and particularly, the elegant sea snake and ornate sea snake.</w:t>
            </w:r>
          </w:p>
          <w:p w:rsidR="00E93E9F" w:rsidRPr="00234479" w:rsidRDefault="00E93E9F" w:rsidP="00E93E9F">
            <w:pPr>
              <w:tabs>
                <w:tab w:val="left" w:pos="360"/>
              </w:tabs>
              <w:spacing w:after="200" w:line="276" w:lineRule="auto"/>
              <w:rPr>
                <w:rFonts w:ascii="Arial" w:hAnsi="Arial" w:cs="Arial"/>
                <w:sz w:val="22"/>
                <w:szCs w:val="22"/>
              </w:rPr>
            </w:pPr>
            <w:r w:rsidRPr="00234479">
              <w:rPr>
                <w:rFonts w:ascii="Arial" w:hAnsi="Arial" w:cs="Arial"/>
                <w:sz w:val="22"/>
                <w:szCs w:val="22"/>
              </w:rPr>
              <w:t>The Department considers that mandating the use of optimum bycatch reduction device types in each sector of the fishery and reducing the legislated distance for the placement of bycatch reduction devices would contribute to reducing sea snake captures and hence risk to sea snakes from trawl operations.</w:t>
            </w:r>
          </w:p>
          <w:p w:rsidR="00E93E9F" w:rsidRDefault="00E93E9F" w:rsidP="00E93E9F">
            <w:pPr>
              <w:tabs>
                <w:tab w:val="left" w:pos="360"/>
              </w:tabs>
              <w:spacing w:after="200" w:line="276" w:lineRule="auto"/>
              <w:rPr>
                <w:rFonts w:ascii="Arial" w:hAnsi="Arial" w:cs="Arial"/>
                <w:sz w:val="22"/>
                <w:szCs w:val="22"/>
              </w:rPr>
            </w:pPr>
            <w:r w:rsidRPr="00234479">
              <w:rPr>
                <w:rFonts w:ascii="Arial" w:hAnsi="Arial" w:cs="Arial"/>
                <w:sz w:val="22"/>
                <w:szCs w:val="22"/>
              </w:rPr>
              <w:t>Additionally, in the absence of a fishery observer program, the Department considers that it is essential that measures are taken to ensure logbook data is accurate and represents best estimates of product and byproduct landings and protected species interactions. There is also a need for regular collection and reporting of discards and bycatch composition and levels for the fishery.</w:t>
            </w:r>
          </w:p>
          <w:p w:rsidR="00F0078A" w:rsidRPr="008B37EB" w:rsidRDefault="00E93E9F" w:rsidP="00F77D18">
            <w:pPr>
              <w:tabs>
                <w:tab w:val="left" w:pos="360"/>
              </w:tabs>
              <w:spacing w:after="200" w:line="276" w:lineRule="auto"/>
              <w:rPr>
                <w:rFonts w:ascii="Arial" w:hAnsi="Arial" w:cs="Arial"/>
                <w:sz w:val="22"/>
                <w:szCs w:val="22"/>
                <w:u w:val="single"/>
                <w:lang w:eastAsia="en-US"/>
              </w:rPr>
            </w:pPr>
            <w:r w:rsidRPr="008B37EB">
              <w:rPr>
                <w:rFonts w:ascii="Arial" w:hAnsi="Arial" w:cs="Arial"/>
                <w:sz w:val="22"/>
                <w:szCs w:val="22"/>
              </w:rPr>
              <w:t>Whilst recognising the considerable extension work undertaken by Fisheries Queensland, the Department considers that further research and ongoing monitoring of sea snake interactions is needed to demonstrate that mitigation measures are being effective and that the fishery is not having a detrimental impact on sea snakes populations in the fishery.</w:t>
            </w:r>
          </w:p>
        </w:tc>
        <w:tc>
          <w:tcPr>
            <w:tcW w:w="5846" w:type="dxa"/>
          </w:tcPr>
          <w:p w:rsidR="00F0078A" w:rsidRPr="00E178CE" w:rsidRDefault="00F0078A" w:rsidP="00F0078A">
            <w:pPr>
              <w:tabs>
                <w:tab w:val="left" w:pos="360"/>
              </w:tabs>
              <w:spacing w:after="200" w:line="276" w:lineRule="auto"/>
              <w:rPr>
                <w:rFonts w:ascii="Arial" w:hAnsi="Arial" w:cs="Arial"/>
                <w:bCs/>
                <w:sz w:val="22"/>
                <w:szCs w:val="22"/>
              </w:rPr>
            </w:pPr>
            <w:r w:rsidRPr="0025055D">
              <w:rPr>
                <w:rFonts w:ascii="Arial" w:hAnsi="Arial" w:cs="Arial"/>
                <w:b/>
                <w:bCs/>
                <w:sz w:val="22"/>
                <w:szCs w:val="22"/>
              </w:rPr>
              <w:lastRenderedPageBreak/>
              <w:t xml:space="preserve">Part 13 Condition: </w:t>
            </w:r>
            <w:r w:rsidRPr="0025055D">
              <w:rPr>
                <w:rFonts w:ascii="Arial" w:hAnsi="Arial" w:cs="Arial"/>
                <w:bCs/>
                <w:sz w:val="22"/>
                <w:szCs w:val="22"/>
              </w:rPr>
              <w:t>F</w:t>
            </w:r>
            <w:r w:rsidRPr="00E178CE">
              <w:rPr>
                <w:rFonts w:ascii="Arial" w:hAnsi="Arial" w:cs="Arial"/>
                <w:bCs/>
                <w:sz w:val="22"/>
                <w:szCs w:val="22"/>
              </w:rPr>
              <w:t>isheries Queensland to work closely with the fishing industry to:</w:t>
            </w:r>
          </w:p>
          <w:p w:rsidR="00F0078A" w:rsidRPr="00E178CE" w:rsidRDefault="00F0078A" w:rsidP="00054473">
            <w:pPr>
              <w:numPr>
                <w:ilvl w:val="0"/>
                <w:numId w:val="43"/>
              </w:numPr>
              <w:tabs>
                <w:tab w:val="left" w:pos="360"/>
              </w:tabs>
              <w:spacing w:after="200" w:line="276" w:lineRule="auto"/>
              <w:rPr>
                <w:rFonts w:ascii="Arial" w:hAnsi="Arial" w:cs="Arial"/>
                <w:bCs/>
                <w:sz w:val="22"/>
                <w:szCs w:val="22"/>
              </w:rPr>
            </w:pPr>
            <w:r w:rsidRPr="00E178CE">
              <w:rPr>
                <w:rFonts w:ascii="Arial" w:hAnsi="Arial" w:cs="Arial"/>
                <w:bCs/>
                <w:sz w:val="22"/>
                <w:szCs w:val="22"/>
              </w:rPr>
              <w:t>reduce the bycatch of sea snakes, including by methods such as trawl nets to be fitted with bycatch reduction devices that are demonstrably capable of minimising the bycatch, with a pr</w:t>
            </w:r>
            <w:r>
              <w:rPr>
                <w:rFonts w:ascii="Arial" w:hAnsi="Arial" w:cs="Arial"/>
                <w:bCs/>
                <w:sz w:val="22"/>
                <w:szCs w:val="22"/>
              </w:rPr>
              <w:t>ogress report to be provided by</w:t>
            </w:r>
            <w:r w:rsidR="00113FBE">
              <w:rPr>
                <w:rFonts w:ascii="Arial" w:hAnsi="Arial" w:cs="Arial"/>
                <w:bCs/>
                <w:sz w:val="22"/>
                <w:szCs w:val="22"/>
              </w:rPr>
              <w:t xml:space="preserve"> </w:t>
            </w:r>
            <w:r w:rsidRPr="00E178CE">
              <w:rPr>
                <w:rFonts w:ascii="Arial" w:hAnsi="Arial" w:cs="Arial"/>
                <w:bCs/>
                <w:sz w:val="22"/>
                <w:szCs w:val="22"/>
              </w:rPr>
              <w:t>1</w:t>
            </w:r>
            <w:r w:rsidR="00113FBE">
              <w:rPr>
                <w:rFonts w:ascii="Arial" w:hAnsi="Arial" w:cs="Arial"/>
                <w:bCs/>
                <w:sz w:val="22"/>
                <w:szCs w:val="22"/>
              </w:rPr>
              <w:t> </w:t>
            </w:r>
            <w:r w:rsidRPr="00E178CE">
              <w:rPr>
                <w:rFonts w:ascii="Arial" w:hAnsi="Arial" w:cs="Arial"/>
                <w:bCs/>
                <w:sz w:val="22"/>
                <w:szCs w:val="22"/>
              </w:rPr>
              <w:t>December</w:t>
            </w:r>
            <w:r w:rsidR="00113FBE">
              <w:rPr>
                <w:rFonts w:ascii="Arial" w:hAnsi="Arial" w:cs="Arial"/>
                <w:bCs/>
                <w:sz w:val="22"/>
                <w:szCs w:val="22"/>
              </w:rPr>
              <w:t> </w:t>
            </w:r>
            <w:r w:rsidRPr="00E178CE">
              <w:rPr>
                <w:rFonts w:ascii="Arial" w:hAnsi="Arial" w:cs="Arial"/>
                <w:bCs/>
                <w:sz w:val="22"/>
                <w:szCs w:val="22"/>
              </w:rPr>
              <w:t>2014</w:t>
            </w:r>
          </w:p>
          <w:p w:rsidR="00F0078A" w:rsidRPr="00E178CE" w:rsidRDefault="00F0078A" w:rsidP="00054473">
            <w:pPr>
              <w:numPr>
                <w:ilvl w:val="0"/>
                <w:numId w:val="43"/>
              </w:numPr>
              <w:tabs>
                <w:tab w:val="left" w:pos="360"/>
              </w:tabs>
              <w:spacing w:after="200" w:line="276" w:lineRule="auto"/>
              <w:rPr>
                <w:rFonts w:ascii="Arial" w:hAnsi="Arial" w:cs="Arial"/>
                <w:bCs/>
                <w:sz w:val="22"/>
                <w:szCs w:val="22"/>
              </w:rPr>
            </w:pPr>
            <w:r w:rsidRPr="00E178CE">
              <w:rPr>
                <w:rFonts w:ascii="Arial" w:hAnsi="Arial" w:cs="Arial"/>
                <w:bCs/>
                <w:sz w:val="22"/>
                <w:szCs w:val="22"/>
              </w:rPr>
              <w:t>continue to monitor and report on the uptake and correct use of bycatch reduction devices to assist achieving reductions in sea</w:t>
            </w:r>
            <w:r>
              <w:rPr>
                <w:rFonts w:ascii="Arial" w:hAnsi="Arial" w:cs="Arial"/>
                <w:bCs/>
                <w:sz w:val="22"/>
                <w:szCs w:val="22"/>
              </w:rPr>
              <w:t> </w:t>
            </w:r>
            <w:r w:rsidRPr="00E178CE">
              <w:rPr>
                <w:rFonts w:ascii="Arial" w:hAnsi="Arial" w:cs="Arial"/>
                <w:bCs/>
                <w:sz w:val="22"/>
                <w:szCs w:val="22"/>
              </w:rPr>
              <w:t>snake bycatch</w:t>
            </w:r>
          </w:p>
          <w:p w:rsidR="00F0078A" w:rsidRDefault="00F0078A" w:rsidP="00054473">
            <w:pPr>
              <w:numPr>
                <w:ilvl w:val="0"/>
                <w:numId w:val="43"/>
              </w:numPr>
              <w:tabs>
                <w:tab w:val="left" w:pos="360"/>
              </w:tabs>
              <w:spacing w:after="200" w:line="276" w:lineRule="auto"/>
              <w:rPr>
                <w:rFonts w:ascii="Arial" w:hAnsi="Arial" w:cs="Arial"/>
                <w:bCs/>
                <w:sz w:val="22"/>
                <w:szCs w:val="22"/>
              </w:rPr>
            </w:pPr>
            <w:r w:rsidRPr="00E178CE">
              <w:rPr>
                <w:rFonts w:ascii="Arial" w:hAnsi="Arial" w:cs="Arial"/>
                <w:bCs/>
                <w:sz w:val="22"/>
                <w:szCs w:val="22"/>
              </w:rPr>
              <w:t>increase the accuracy of reporting of EPBC Act protected species interactions in fishers’ log books, and</w:t>
            </w:r>
          </w:p>
          <w:p w:rsidR="00F0078A" w:rsidRPr="00E178CE" w:rsidRDefault="00F0078A" w:rsidP="00054473">
            <w:pPr>
              <w:numPr>
                <w:ilvl w:val="0"/>
                <w:numId w:val="43"/>
              </w:numPr>
              <w:tabs>
                <w:tab w:val="left" w:pos="360"/>
              </w:tabs>
              <w:spacing w:after="200" w:line="276" w:lineRule="auto"/>
              <w:rPr>
                <w:rFonts w:ascii="Arial" w:hAnsi="Arial" w:cs="Arial"/>
                <w:bCs/>
                <w:sz w:val="22"/>
                <w:szCs w:val="22"/>
              </w:rPr>
            </w:pPr>
            <w:r w:rsidRPr="00E178CE">
              <w:rPr>
                <w:rFonts w:ascii="Arial" w:hAnsi="Arial" w:cs="Arial"/>
                <w:bCs/>
                <w:sz w:val="22"/>
                <w:szCs w:val="22"/>
              </w:rPr>
              <w:t>following the progress re</w:t>
            </w:r>
            <w:r>
              <w:rPr>
                <w:rFonts w:ascii="Arial" w:hAnsi="Arial" w:cs="Arial"/>
                <w:bCs/>
                <w:sz w:val="22"/>
                <w:szCs w:val="22"/>
              </w:rPr>
              <w:t>port outlined in a) above,</w:t>
            </w:r>
            <w:r w:rsidRPr="00E178CE">
              <w:rPr>
                <w:rFonts w:ascii="Arial" w:hAnsi="Arial" w:cs="Arial"/>
                <w:bCs/>
                <w:sz w:val="22"/>
                <w:szCs w:val="22"/>
              </w:rPr>
              <w:t> obtain independent verification of the effectiveness of the bycatch reduction devices in minimising EPBC Act protected species bycatch</w:t>
            </w:r>
          </w:p>
          <w:p w:rsidR="00E6101E" w:rsidRPr="008B37EB" w:rsidRDefault="00E6101E" w:rsidP="00E6101E">
            <w:pPr>
              <w:tabs>
                <w:tab w:val="left" w:pos="360"/>
              </w:tabs>
              <w:spacing w:after="200" w:line="276" w:lineRule="auto"/>
              <w:rPr>
                <w:rFonts w:ascii="Arial" w:hAnsi="Arial" w:cs="Arial"/>
                <w:b/>
                <w:bCs/>
                <w:sz w:val="22"/>
                <w:szCs w:val="22"/>
              </w:rPr>
            </w:pPr>
            <w:r w:rsidRPr="008B37EB">
              <w:rPr>
                <w:rFonts w:ascii="Arial" w:hAnsi="Arial" w:cs="Arial"/>
                <w:b/>
                <w:bCs/>
                <w:sz w:val="22"/>
                <w:szCs w:val="22"/>
              </w:rPr>
              <w:t xml:space="preserve">Recommendation 1: </w:t>
            </w:r>
            <w:r w:rsidRPr="008B37EB">
              <w:rPr>
                <w:rFonts w:ascii="Arial" w:hAnsi="Arial" w:cs="Arial"/>
                <w:sz w:val="22"/>
                <w:szCs w:val="22"/>
              </w:rPr>
              <w:t>Fisheries Queensland to:</w:t>
            </w:r>
          </w:p>
          <w:p w:rsidR="00E6101E" w:rsidRDefault="00E6101E" w:rsidP="00054473">
            <w:pPr>
              <w:numPr>
                <w:ilvl w:val="0"/>
                <w:numId w:val="46"/>
              </w:numPr>
              <w:tabs>
                <w:tab w:val="left" w:pos="360"/>
              </w:tabs>
              <w:spacing w:after="200" w:line="276" w:lineRule="auto"/>
              <w:rPr>
                <w:rFonts w:ascii="Arial" w:hAnsi="Arial" w:cs="Arial"/>
                <w:sz w:val="22"/>
                <w:szCs w:val="22"/>
              </w:rPr>
            </w:pPr>
            <w:r w:rsidRPr="008B37EB">
              <w:rPr>
                <w:rFonts w:ascii="Arial" w:hAnsi="Arial" w:cs="Arial"/>
                <w:sz w:val="22"/>
                <w:szCs w:val="22"/>
              </w:rPr>
              <w:t>monitor changes to sea snake catch and catch-per-unit-effort, using the best information available, and</w:t>
            </w:r>
          </w:p>
          <w:p w:rsidR="00F0078A" w:rsidRPr="008B37EB" w:rsidRDefault="00E6101E" w:rsidP="00113FBE">
            <w:pPr>
              <w:numPr>
                <w:ilvl w:val="0"/>
                <w:numId w:val="46"/>
              </w:numPr>
              <w:tabs>
                <w:tab w:val="left" w:pos="360"/>
              </w:tabs>
              <w:spacing w:after="200" w:line="276" w:lineRule="auto"/>
              <w:rPr>
                <w:rFonts w:ascii="Arial" w:hAnsi="Arial" w:cs="Arial"/>
                <w:b/>
                <w:sz w:val="22"/>
                <w:szCs w:val="22"/>
              </w:rPr>
            </w:pPr>
            <w:r w:rsidRPr="008B37EB">
              <w:rPr>
                <w:rFonts w:ascii="Arial" w:hAnsi="Arial" w:cs="Arial"/>
                <w:sz w:val="22"/>
                <w:szCs w:val="22"/>
              </w:rPr>
              <w:t>continue to support research where possible with the aim of understanding and reducing the ecological risk posed by the fishery to sea</w:t>
            </w:r>
            <w:r w:rsidR="003024E1">
              <w:rPr>
                <w:rFonts w:ascii="Arial" w:hAnsi="Arial" w:cs="Arial"/>
                <w:sz w:val="22"/>
                <w:szCs w:val="22"/>
              </w:rPr>
              <w:t xml:space="preserve"> </w:t>
            </w:r>
            <w:r w:rsidRPr="008B37EB">
              <w:rPr>
                <w:rFonts w:ascii="Arial" w:hAnsi="Arial" w:cs="Arial"/>
                <w:sz w:val="22"/>
                <w:szCs w:val="22"/>
              </w:rPr>
              <w:t>snakes</w:t>
            </w:r>
            <w:r w:rsidR="003024E1">
              <w:rPr>
                <w:rFonts w:ascii="Arial" w:hAnsi="Arial" w:cs="Arial"/>
                <w:sz w:val="22"/>
                <w:szCs w:val="22"/>
              </w:rPr>
              <w:t>.</w:t>
            </w:r>
          </w:p>
        </w:tc>
      </w:tr>
    </w:tbl>
    <w:p w:rsidR="001F6ADB" w:rsidRDefault="00D05385">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gridCol w:w="5490"/>
      </w:tblGrid>
      <w:tr w:rsidR="0051060C" w:rsidRPr="00815C11" w:rsidTr="009622DE">
        <w:trPr>
          <w:tblHeader/>
        </w:trPr>
        <w:tc>
          <w:tcPr>
            <w:tcW w:w="9288" w:type="dxa"/>
            <w:shd w:val="clear" w:color="auto" w:fill="D9D9D9" w:themeFill="background1" w:themeFillShade="D9"/>
          </w:tcPr>
          <w:p w:rsidR="0051060C" w:rsidRPr="0051060C" w:rsidRDefault="0051060C" w:rsidP="0051060C">
            <w:pPr>
              <w:tabs>
                <w:tab w:val="left" w:pos="360"/>
              </w:tabs>
              <w:spacing w:after="200" w:line="276" w:lineRule="auto"/>
              <w:rPr>
                <w:rFonts w:ascii="Arial" w:hAnsi="Arial" w:cs="Arial"/>
                <w:b/>
                <w:sz w:val="22"/>
                <w:szCs w:val="22"/>
              </w:rPr>
            </w:pPr>
            <w:r w:rsidRPr="0051060C">
              <w:rPr>
                <w:rFonts w:ascii="Arial" w:hAnsi="Arial" w:cs="Arial"/>
                <w:b/>
                <w:sz w:val="22"/>
                <w:szCs w:val="22"/>
              </w:rPr>
              <w:t>Issue</w:t>
            </w:r>
          </w:p>
        </w:tc>
        <w:tc>
          <w:tcPr>
            <w:tcW w:w="5490" w:type="dxa"/>
            <w:shd w:val="clear" w:color="auto" w:fill="D9D9D9" w:themeFill="background1" w:themeFillShade="D9"/>
          </w:tcPr>
          <w:p w:rsidR="0051060C" w:rsidRPr="0051060C" w:rsidRDefault="00836333" w:rsidP="0034092D">
            <w:pPr>
              <w:tabs>
                <w:tab w:val="left" w:pos="360"/>
              </w:tabs>
              <w:spacing w:after="200" w:line="276" w:lineRule="auto"/>
              <w:rPr>
                <w:rFonts w:ascii="Arial" w:hAnsi="Arial" w:cs="Arial"/>
                <w:b/>
                <w:sz w:val="22"/>
                <w:szCs w:val="22"/>
              </w:rPr>
            </w:pPr>
            <w:r>
              <w:rPr>
                <w:rFonts w:ascii="Arial" w:hAnsi="Arial" w:cs="Arial"/>
                <w:b/>
                <w:sz w:val="22"/>
                <w:szCs w:val="22"/>
              </w:rPr>
              <w:t>Conditions</w:t>
            </w:r>
          </w:p>
        </w:tc>
      </w:tr>
    </w:tbl>
    <w:tbl>
      <w:tblPr>
        <w:tblStyle w:val="TableGrid"/>
        <w:tblW w:w="0" w:type="auto"/>
        <w:tblLook w:val="04A0"/>
      </w:tblPr>
      <w:tblGrid>
        <w:gridCol w:w="9288"/>
        <w:gridCol w:w="5490"/>
      </w:tblGrid>
      <w:tr w:rsidR="00A234B2" w:rsidRPr="00815C11" w:rsidTr="00886BD3">
        <w:trPr>
          <w:trHeight w:val="8446"/>
        </w:trPr>
        <w:tc>
          <w:tcPr>
            <w:tcW w:w="9288" w:type="dxa"/>
          </w:tcPr>
          <w:p w:rsidR="00DD04E8" w:rsidRPr="005E18EF" w:rsidRDefault="003308CF" w:rsidP="008F73C3">
            <w:pPr>
              <w:pStyle w:val="ListBullet"/>
              <w:spacing w:after="200"/>
              <w:rPr>
                <w:rFonts w:ascii="Arial" w:hAnsi="Arial" w:cs="Arial"/>
                <w:sz w:val="22"/>
                <w:szCs w:val="22"/>
                <w:u w:val="single"/>
              </w:rPr>
            </w:pPr>
            <w:r>
              <w:br w:type="page"/>
            </w:r>
            <w:r w:rsidR="00DD04E8" w:rsidRPr="005E18EF">
              <w:rPr>
                <w:rFonts w:ascii="Arial" w:hAnsi="Arial" w:cs="Arial"/>
                <w:sz w:val="22"/>
                <w:szCs w:val="22"/>
                <w:u w:val="single"/>
              </w:rPr>
              <w:t>Effort Allocation</w:t>
            </w:r>
          </w:p>
          <w:p w:rsidR="00DD04E8" w:rsidRPr="00264066" w:rsidRDefault="00DD04E8" w:rsidP="00264066">
            <w:pPr>
              <w:pStyle w:val="ListBullet"/>
              <w:spacing w:after="200"/>
              <w:rPr>
                <w:rFonts w:ascii="Arial" w:hAnsi="Arial" w:cs="Arial"/>
                <w:sz w:val="22"/>
                <w:szCs w:val="22"/>
              </w:rPr>
            </w:pPr>
            <w:r w:rsidRPr="00264066">
              <w:rPr>
                <w:rFonts w:ascii="Arial" w:hAnsi="Arial" w:cs="Arial"/>
                <w:sz w:val="22"/>
                <w:szCs w:val="22"/>
              </w:rPr>
              <w:t xml:space="preserve">In the Department’s 2010 </w:t>
            </w:r>
            <w:r w:rsidRPr="00264066">
              <w:rPr>
                <w:rFonts w:ascii="Arial" w:hAnsi="Arial" w:cs="Arial"/>
                <w:i/>
                <w:sz w:val="22"/>
                <w:szCs w:val="22"/>
              </w:rPr>
              <w:t>Assessment of the Queensland East Coast Otter Trawl Fishery</w:t>
            </w:r>
            <w:r w:rsidRPr="00264066">
              <w:rPr>
                <w:rFonts w:ascii="Arial" w:hAnsi="Arial" w:cs="Arial"/>
                <w:sz w:val="22"/>
                <w:szCs w:val="22"/>
              </w:rPr>
              <w:t xml:space="preserve">, it was found that ‘Fisheries Queensland has few mechanisms by which to reduce total effort or to partition effort across the different target species and/or areas of the fishery if required for ecological sustainability purposes’. This has been a concern of the Department since the first assessment of the fishery in 2004. A recommendation was made in 2010 for Fisheries Queensland to ensure that total and proportional effort allocation in the fishery was environmentally sustainable for all targeted, byproduct and bycatch species, habitats and the broader ecosystem. </w:t>
            </w:r>
          </w:p>
          <w:p w:rsidR="00CE0C79" w:rsidRPr="00CE0C79" w:rsidRDefault="00CE0C79" w:rsidP="00CE0C79">
            <w:pPr>
              <w:spacing w:after="200"/>
              <w:rPr>
                <w:rFonts w:ascii="Arial" w:hAnsi="Arial" w:cs="Arial"/>
                <w:sz w:val="22"/>
                <w:szCs w:val="22"/>
              </w:rPr>
            </w:pPr>
            <w:r w:rsidRPr="00CE0C79">
              <w:rPr>
                <w:rFonts w:ascii="Arial" w:hAnsi="Arial" w:cs="Arial"/>
                <w:sz w:val="22"/>
                <w:szCs w:val="22"/>
              </w:rPr>
              <w:t>Fisheries Queensland, between 2009 and 2012, undertook a comprehensive review of the management arrangements for the East Coast Otter Trawl Fishery (trawl plan review). The review included consideration of all available information and expertise to evaluate the effectiveness of the current management arrangements for the fishery. In 2012 the stakeholder reference group advising the review reached consensus on a range of recommended changes to the current fishery management arrangements. However, recent progress with the review has been delayed due to a number of factors including the change of government in Queensland. The Queensland Government has reaffirmed its commitment to timely implementation of the outcomes.</w:t>
            </w:r>
          </w:p>
          <w:p w:rsidR="00DD4D91" w:rsidRPr="00DD4D91" w:rsidRDefault="00CE0C79" w:rsidP="00DD4D91">
            <w:pPr>
              <w:spacing w:after="200"/>
              <w:rPr>
                <w:rFonts w:ascii="Arial" w:hAnsi="Arial" w:cs="Arial"/>
                <w:sz w:val="22"/>
                <w:szCs w:val="22"/>
              </w:rPr>
            </w:pPr>
            <w:r w:rsidRPr="00CE0C79">
              <w:rPr>
                <w:rFonts w:ascii="Arial" w:hAnsi="Arial" w:cs="Arial"/>
                <w:sz w:val="22"/>
                <w:szCs w:val="22"/>
              </w:rPr>
              <w:t>The trawl plan review technical advisory a</w:t>
            </w:r>
            <w:r w:rsidR="00082DF6">
              <w:rPr>
                <w:rFonts w:ascii="Arial" w:hAnsi="Arial" w:cs="Arial"/>
                <w:sz w:val="22"/>
                <w:szCs w:val="22"/>
              </w:rPr>
              <w:t>nd scientific advisory groups have</w:t>
            </w:r>
            <w:r w:rsidRPr="00CE0C79">
              <w:rPr>
                <w:rFonts w:ascii="Arial" w:hAnsi="Arial" w:cs="Arial"/>
                <w:sz w:val="22"/>
                <w:szCs w:val="22"/>
              </w:rPr>
              <w:t xml:space="preserve"> agreed that</w:t>
            </w:r>
            <w:r w:rsidR="00082DF6">
              <w:rPr>
                <w:rFonts w:ascii="Arial" w:hAnsi="Arial" w:cs="Arial"/>
                <w:sz w:val="22"/>
                <w:szCs w:val="22"/>
              </w:rPr>
              <w:t xml:space="preserve"> status quo management arrangements are undesirable, and that</w:t>
            </w:r>
            <w:r w:rsidRPr="00CE0C79">
              <w:rPr>
                <w:rFonts w:ascii="Arial" w:hAnsi="Arial" w:cs="Arial"/>
                <w:sz w:val="22"/>
                <w:szCs w:val="22"/>
              </w:rPr>
              <w:t xml:space="preserve"> ‘a significant reductio</w:t>
            </w:r>
            <w:r w:rsidR="00082DF6">
              <w:rPr>
                <w:rFonts w:ascii="Arial" w:hAnsi="Arial" w:cs="Arial"/>
                <w:sz w:val="22"/>
                <w:szCs w:val="22"/>
              </w:rPr>
              <w:t>n in total allocated effort [is</w:t>
            </w:r>
            <w:r w:rsidRPr="00CE0C79">
              <w:rPr>
                <w:rFonts w:ascii="Arial" w:hAnsi="Arial" w:cs="Arial"/>
                <w:sz w:val="22"/>
                <w:szCs w:val="22"/>
              </w:rPr>
              <w:t>] required as a key element of any future management strategies’</w:t>
            </w:r>
            <w:r w:rsidR="00082DF6">
              <w:rPr>
                <w:rFonts w:ascii="Arial" w:hAnsi="Arial" w:cs="Arial"/>
                <w:sz w:val="22"/>
                <w:szCs w:val="22"/>
              </w:rPr>
              <w:t>. They also agreed that ‘management tools [are</w:t>
            </w:r>
            <w:r w:rsidRPr="00CE0C79">
              <w:rPr>
                <w:rFonts w:ascii="Arial" w:hAnsi="Arial" w:cs="Arial"/>
                <w:sz w:val="22"/>
                <w:szCs w:val="22"/>
              </w:rPr>
              <w:t>] required that actively manage effort within each of the key sectors of the fishery towards profitability (B</w:t>
            </w:r>
            <w:r w:rsidRPr="00CE0C79">
              <w:rPr>
                <w:rFonts w:ascii="Arial" w:hAnsi="Arial" w:cs="Arial"/>
                <w:sz w:val="22"/>
                <w:szCs w:val="22"/>
                <w:vertAlign w:val="subscript"/>
              </w:rPr>
              <w:t>MEY</w:t>
            </w:r>
            <w:r w:rsidRPr="00CE0C79">
              <w:rPr>
                <w:rFonts w:ascii="Arial" w:hAnsi="Arial" w:cs="Arial"/>
                <w:sz w:val="22"/>
                <w:szCs w:val="22"/>
              </w:rPr>
              <w:t>) targets or profitability (B</w:t>
            </w:r>
            <w:r w:rsidRPr="00CE0C79">
              <w:rPr>
                <w:rFonts w:ascii="Arial" w:hAnsi="Arial" w:cs="Arial"/>
                <w:sz w:val="22"/>
                <w:szCs w:val="22"/>
                <w:vertAlign w:val="subscript"/>
              </w:rPr>
              <w:t>MEY</w:t>
            </w:r>
            <w:r w:rsidRPr="00CE0C79">
              <w:rPr>
                <w:rFonts w:ascii="Arial" w:hAnsi="Arial" w:cs="Arial"/>
                <w:sz w:val="22"/>
                <w:szCs w:val="22"/>
              </w:rPr>
              <w:t xml:space="preserve">) proxies’. </w:t>
            </w:r>
            <w:r w:rsidR="00DD4D91" w:rsidRPr="00DD4D91">
              <w:rPr>
                <w:rFonts w:ascii="Arial" w:hAnsi="Arial" w:cs="Arial"/>
                <w:sz w:val="22"/>
                <w:szCs w:val="22"/>
              </w:rPr>
              <w:t xml:space="preserve">Additionally, the view of the scientific and technical advisory groups were that the review should be completed and implemented. </w:t>
            </w:r>
          </w:p>
          <w:p w:rsidR="00DD4D91" w:rsidRPr="00264066" w:rsidRDefault="00082DF6" w:rsidP="00F056D4">
            <w:pPr>
              <w:spacing w:after="200"/>
              <w:rPr>
                <w:rFonts w:ascii="Arial" w:hAnsi="Arial" w:cs="Arial"/>
                <w:sz w:val="22"/>
                <w:szCs w:val="22"/>
              </w:rPr>
            </w:pPr>
            <w:r w:rsidRPr="00082DF6">
              <w:rPr>
                <w:rFonts w:ascii="Arial" w:hAnsi="Arial" w:cs="Arial"/>
                <w:sz w:val="22"/>
                <w:szCs w:val="22"/>
              </w:rPr>
              <w:t xml:space="preserve">An ecological risk assessment of the East Coast Otter Trawl Fishery in the Great Barrier Reef region was undertaken in 2010 and 2011. It assessed the risks posed by this fishery to achieving fishery-related and broader ecological objectives of both the Queensland and Australian governments, including risks to the values and integrity of the Great Barrier Reef World Heritage Area. </w:t>
            </w:r>
          </w:p>
        </w:tc>
        <w:tc>
          <w:tcPr>
            <w:tcW w:w="5490" w:type="dxa"/>
          </w:tcPr>
          <w:p w:rsidR="00E178CE" w:rsidRPr="00E178CE" w:rsidRDefault="005D777D" w:rsidP="008F73C3">
            <w:pPr>
              <w:tabs>
                <w:tab w:val="left" w:pos="360"/>
              </w:tabs>
              <w:spacing w:after="200" w:line="276" w:lineRule="auto"/>
              <w:rPr>
                <w:rFonts w:ascii="Arial" w:hAnsi="Arial" w:cs="Arial"/>
                <w:bCs/>
                <w:sz w:val="22"/>
                <w:szCs w:val="22"/>
              </w:rPr>
            </w:pPr>
            <w:r w:rsidRPr="00790689">
              <w:rPr>
                <w:rFonts w:ascii="Arial" w:hAnsi="Arial" w:cs="Arial"/>
                <w:b/>
                <w:bCs/>
                <w:sz w:val="22"/>
                <w:szCs w:val="22"/>
              </w:rPr>
              <w:t>Condition 4:</w:t>
            </w:r>
            <w:r>
              <w:rPr>
                <w:rFonts w:ascii="Arial" w:hAnsi="Arial" w:cs="Arial"/>
                <w:bCs/>
                <w:sz w:val="22"/>
                <w:szCs w:val="22"/>
              </w:rPr>
              <w:t xml:space="preserve"> </w:t>
            </w:r>
            <w:r w:rsidR="00E178CE" w:rsidRPr="00E178CE">
              <w:rPr>
                <w:rFonts w:ascii="Arial" w:hAnsi="Arial" w:cs="Arial"/>
                <w:bCs/>
                <w:sz w:val="22"/>
                <w:szCs w:val="22"/>
              </w:rPr>
              <w:t>Fisheries Queensland to:</w:t>
            </w:r>
          </w:p>
          <w:p w:rsidR="00E178CE" w:rsidRPr="00E178CE" w:rsidRDefault="00E178CE" w:rsidP="00054473">
            <w:pPr>
              <w:numPr>
                <w:ilvl w:val="0"/>
                <w:numId w:val="45"/>
              </w:numPr>
              <w:tabs>
                <w:tab w:val="left" w:pos="360"/>
              </w:tabs>
              <w:spacing w:after="200" w:line="276" w:lineRule="auto"/>
              <w:rPr>
                <w:rFonts w:ascii="Arial" w:hAnsi="Arial" w:cs="Arial"/>
                <w:bCs/>
                <w:sz w:val="22"/>
                <w:szCs w:val="22"/>
              </w:rPr>
            </w:pPr>
            <w:r w:rsidRPr="00E178CE">
              <w:rPr>
                <w:rFonts w:ascii="Arial" w:hAnsi="Arial" w:cs="Arial"/>
                <w:bCs/>
                <w:sz w:val="22"/>
                <w:szCs w:val="22"/>
              </w:rPr>
              <w:t xml:space="preserve">continue to monitor and report on effort levels within each sector of the </w:t>
            </w:r>
            <w:r w:rsidR="00514ED9">
              <w:rPr>
                <w:rFonts w:ascii="Arial" w:hAnsi="Arial" w:cs="Arial"/>
                <w:bCs/>
                <w:sz w:val="22"/>
                <w:szCs w:val="22"/>
              </w:rPr>
              <w:t>E</w:t>
            </w:r>
            <w:r w:rsidRPr="00E178CE">
              <w:rPr>
                <w:rFonts w:ascii="Arial" w:hAnsi="Arial" w:cs="Arial"/>
                <w:bCs/>
                <w:sz w:val="22"/>
                <w:szCs w:val="22"/>
              </w:rPr>
              <w:t xml:space="preserve">ast </w:t>
            </w:r>
            <w:r w:rsidR="00514ED9">
              <w:rPr>
                <w:rFonts w:ascii="Arial" w:hAnsi="Arial" w:cs="Arial"/>
                <w:bCs/>
                <w:sz w:val="22"/>
                <w:szCs w:val="22"/>
              </w:rPr>
              <w:t>C</w:t>
            </w:r>
            <w:r w:rsidRPr="00E178CE">
              <w:rPr>
                <w:rFonts w:ascii="Arial" w:hAnsi="Arial" w:cs="Arial"/>
                <w:bCs/>
                <w:sz w:val="22"/>
                <w:szCs w:val="22"/>
              </w:rPr>
              <w:t xml:space="preserve">oast </w:t>
            </w:r>
            <w:r w:rsidR="00514ED9">
              <w:rPr>
                <w:rFonts w:ascii="Arial" w:hAnsi="Arial" w:cs="Arial"/>
                <w:bCs/>
                <w:sz w:val="22"/>
                <w:szCs w:val="22"/>
              </w:rPr>
              <w:t>Otter T</w:t>
            </w:r>
            <w:r w:rsidRPr="00E178CE">
              <w:rPr>
                <w:rFonts w:ascii="Arial" w:hAnsi="Arial" w:cs="Arial"/>
                <w:bCs/>
                <w:sz w:val="22"/>
                <w:szCs w:val="22"/>
              </w:rPr>
              <w:t xml:space="preserve">rawl </w:t>
            </w:r>
            <w:r w:rsidR="00514ED9">
              <w:rPr>
                <w:rFonts w:ascii="Arial" w:hAnsi="Arial" w:cs="Arial"/>
                <w:bCs/>
                <w:sz w:val="22"/>
                <w:szCs w:val="22"/>
              </w:rPr>
              <w:t>F</w:t>
            </w:r>
            <w:r w:rsidRPr="00E178CE">
              <w:rPr>
                <w:rFonts w:ascii="Arial" w:hAnsi="Arial" w:cs="Arial"/>
                <w:bCs/>
                <w:sz w:val="22"/>
                <w:szCs w:val="22"/>
              </w:rPr>
              <w:t>ishery, given fishing effort is a key driver of ecological risk, and</w:t>
            </w:r>
          </w:p>
          <w:p w:rsidR="00E178CE" w:rsidRDefault="00E178CE" w:rsidP="00054473">
            <w:pPr>
              <w:numPr>
                <w:ilvl w:val="0"/>
                <w:numId w:val="45"/>
              </w:numPr>
              <w:tabs>
                <w:tab w:val="left" w:pos="360"/>
              </w:tabs>
              <w:spacing w:after="200" w:line="276" w:lineRule="auto"/>
              <w:rPr>
                <w:rFonts w:ascii="Arial" w:hAnsi="Arial" w:cs="Arial"/>
                <w:bCs/>
                <w:sz w:val="22"/>
                <w:szCs w:val="22"/>
              </w:rPr>
            </w:pPr>
            <w:r w:rsidRPr="00E178CE">
              <w:rPr>
                <w:rFonts w:ascii="Arial" w:hAnsi="Arial" w:cs="Arial"/>
                <w:bCs/>
                <w:sz w:val="22"/>
                <w:szCs w:val="22"/>
              </w:rPr>
              <w:t>review total effort expended in the fishery, particularly effort in the Great Barrier Reef World Heritage Area, to ensure that it is ecologically sustainable.</w:t>
            </w:r>
          </w:p>
          <w:p w:rsidR="001508F0" w:rsidRPr="001508F0" w:rsidRDefault="001508F0" w:rsidP="006C68AB">
            <w:pPr>
              <w:autoSpaceDE w:val="0"/>
              <w:autoSpaceDN w:val="0"/>
              <w:adjustRightInd w:val="0"/>
              <w:spacing w:after="200" w:line="276" w:lineRule="auto"/>
              <w:rPr>
                <w:rFonts w:ascii="Arial" w:hAnsi="Arial" w:cs="Arial"/>
                <w:bCs/>
                <w:sz w:val="22"/>
                <w:szCs w:val="22"/>
              </w:rPr>
            </w:pPr>
            <w:r w:rsidRPr="001508F0">
              <w:rPr>
                <w:rFonts w:ascii="Arial" w:hAnsi="Arial" w:cs="Arial"/>
                <w:b/>
                <w:bCs/>
                <w:sz w:val="22"/>
                <w:szCs w:val="22"/>
              </w:rPr>
              <w:t xml:space="preserve">Condition 5: </w:t>
            </w:r>
            <w:r w:rsidRPr="001508F0">
              <w:rPr>
                <w:rFonts w:ascii="Arial" w:hAnsi="Arial" w:cs="Arial"/>
                <w:bCs/>
                <w:sz w:val="22"/>
                <w:szCs w:val="22"/>
              </w:rPr>
              <w:t>Until the outcomes of the trawl plan review are known, Fisheries Queensland to:</w:t>
            </w:r>
          </w:p>
          <w:p w:rsidR="001508F0" w:rsidRPr="001508F0" w:rsidRDefault="001508F0" w:rsidP="00054473">
            <w:pPr>
              <w:numPr>
                <w:ilvl w:val="0"/>
                <w:numId w:val="54"/>
              </w:numPr>
              <w:autoSpaceDE w:val="0"/>
              <w:autoSpaceDN w:val="0"/>
              <w:adjustRightInd w:val="0"/>
              <w:spacing w:after="200" w:line="276" w:lineRule="auto"/>
              <w:ind w:left="691"/>
              <w:rPr>
                <w:rFonts w:ascii="Arial" w:hAnsi="Arial" w:cs="Arial"/>
                <w:b/>
                <w:bCs/>
                <w:sz w:val="22"/>
                <w:szCs w:val="22"/>
                <w:u w:val="single"/>
              </w:rPr>
            </w:pPr>
            <w:r w:rsidRPr="001508F0">
              <w:rPr>
                <w:rFonts w:ascii="Arial" w:hAnsi="Arial" w:cs="Arial"/>
                <w:bCs/>
                <w:sz w:val="22"/>
                <w:szCs w:val="22"/>
              </w:rPr>
              <w:t xml:space="preserve">closely monitor effort in the fishery, and </w:t>
            </w:r>
          </w:p>
          <w:p w:rsidR="001508F0" w:rsidRPr="001508F0" w:rsidRDefault="001508F0" w:rsidP="00054473">
            <w:pPr>
              <w:numPr>
                <w:ilvl w:val="0"/>
                <w:numId w:val="54"/>
              </w:numPr>
              <w:autoSpaceDE w:val="0"/>
              <w:autoSpaceDN w:val="0"/>
              <w:adjustRightInd w:val="0"/>
              <w:spacing w:after="200" w:line="276" w:lineRule="auto"/>
              <w:rPr>
                <w:rFonts w:ascii="Arial" w:hAnsi="Arial" w:cs="Arial"/>
                <w:b/>
                <w:bCs/>
                <w:sz w:val="22"/>
                <w:szCs w:val="22"/>
                <w:u w:val="single"/>
              </w:rPr>
            </w:pPr>
            <w:r w:rsidRPr="001508F0">
              <w:rPr>
                <w:rFonts w:ascii="Arial" w:hAnsi="Arial" w:cs="Arial"/>
                <w:bCs/>
                <w:sz w:val="22"/>
                <w:szCs w:val="22"/>
              </w:rPr>
              <w:t xml:space="preserve">should total effort exceed total effort levels expended in 2009, </w:t>
            </w:r>
          </w:p>
          <w:p w:rsidR="006C68AB" w:rsidRDefault="001508F0" w:rsidP="00054473">
            <w:pPr>
              <w:numPr>
                <w:ilvl w:val="1"/>
                <w:numId w:val="54"/>
              </w:numPr>
              <w:autoSpaceDE w:val="0"/>
              <w:autoSpaceDN w:val="0"/>
              <w:adjustRightInd w:val="0"/>
              <w:spacing w:after="200" w:line="276" w:lineRule="auto"/>
              <w:rPr>
                <w:rFonts w:ascii="Arial" w:hAnsi="Arial" w:cs="Arial"/>
                <w:b/>
                <w:bCs/>
                <w:sz w:val="22"/>
                <w:szCs w:val="22"/>
              </w:rPr>
            </w:pPr>
            <w:r w:rsidRPr="001508F0">
              <w:rPr>
                <w:rFonts w:ascii="Arial" w:hAnsi="Arial" w:cs="Arial"/>
                <w:bCs/>
                <w:sz w:val="22"/>
                <w:szCs w:val="22"/>
              </w:rPr>
              <w:t>review the relative changes in ecological risk attributable to the increased effort, and</w:t>
            </w:r>
          </w:p>
          <w:p w:rsidR="00A234B2" w:rsidRPr="006C68AB" w:rsidRDefault="001508F0" w:rsidP="00054473">
            <w:pPr>
              <w:numPr>
                <w:ilvl w:val="1"/>
                <w:numId w:val="54"/>
              </w:numPr>
              <w:autoSpaceDE w:val="0"/>
              <w:autoSpaceDN w:val="0"/>
              <w:adjustRightInd w:val="0"/>
              <w:spacing w:after="200" w:line="276" w:lineRule="auto"/>
              <w:rPr>
                <w:rFonts w:ascii="Arial" w:hAnsi="Arial" w:cs="Arial"/>
                <w:b/>
                <w:bCs/>
                <w:sz w:val="22"/>
                <w:szCs w:val="22"/>
              </w:rPr>
            </w:pPr>
            <w:r w:rsidRPr="006C68AB">
              <w:rPr>
                <w:rFonts w:ascii="Arial" w:hAnsi="Arial" w:cs="Arial"/>
                <w:bCs/>
                <w:sz w:val="22"/>
                <w:szCs w:val="22"/>
              </w:rPr>
              <w:t>determine an appropriate management response to ensure identified increases in ecological risk do not result in unsustainable outcomes.</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gridCol w:w="5490"/>
      </w:tblGrid>
      <w:tr w:rsidR="008F73C3" w:rsidRPr="00815C11" w:rsidTr="001347ED">
        <w:trPr>
          <w:tblHeader/>
        </w:trPr>
        <w:tc>
          <w:tcPr>
            <w:tcW w:w="9288" w:type="dxa"/>
            <w:shd w:val="clear" w:color="auto" w:fill="D9D9D9" w:themeFill="background1" w:themeFillShade="D9"/>
          </w:tcPr>
          <w:p w:rsidR="008F73C3" w:rsidRPr="0051060C" w:rsidRDefault="008F73C3" w:rsidP="001347ED">
            <w:pPr>
              <w:tabs>
                <w:tab w:val="left" w:pos="360"/>
              </w:tabs>
              <w:spacing w:after="200" w:line="276" w:lineRule="auto"/>
              <w:rPr>
                <w:rFonts w:ascii="Arial" w:hAnsi="Arial" w:cs="Arial"/>
                <w:b/>
                <w:sz w:val="22"/>
                <w:szCs w:val="22"/>
              </w:rPr>
            </w:pPr>
            <w:r w:rsidRPr="0051060C">
              <w:rPr>
                <w:rFonts w:ascii="Arial" w:hAnsi="Arial" w:cs="Arial"/>
                <w:b/>
                <w:sz w:val="22"/>
                <w:szCs w:val="22"/>
              </w:rPr>
              <w:lastRenderedPageBreak/>
              <w:t>Issue</w:t>
            </w:r>
          </w:p>
        </w:tc>
        <w:tc>
          <w:tcPr>
            <w:tcW w:w="5490" w:type="dxa"/>
            <w:shd w:val="clear" w:color="auto" w:fill="D9D9D9" w:themeFill="background1" w:themeFillShade="D9"/>
          </w:tcPr>
          <w:p w:rsidR="008F73C3" w:rsidRPr="0051060C" w:rsidRDefault="008F73C3" w:rsidP="0034092D">
            <w:pPr>
              <w:tabs>
                <w:tab w:val="left" w:pos="360"/>
              </w:tabs>
              <w:spacing w:after="200" w:line="276" w:lineRule="auto"/>
              <w:rPr>
                <w:rFonts w:ascii="Arial" w:hAnsi="Arial" w:cs="Arial"/>
                <w:b/>
                <w:sz w:val="22"/>
                <w:szCs w:val="22"/>
              </w:rPr>
            </w:pPr>
            <w:r>
              <w:rPr>
                <w:rFonts w:ascii="Arial" w:hAnsi="Arial" w:cs="Arial"/>
                <w:b/>
                <w:sz w:val="22"/>
                <w:szCs w:val="22"/>
              </w:rPr>
              <w:t>Conditions</w:t>
            </w:r>
          </w:p>
        </w:tc>
      </w:tr>
    </w:tbl>
    <w:tbl>
      <w:tblPr>
        <w:tblStyle w:val="TableGrid"/>
        <w:tblW w:w="0" w:type="auto"/>
        <w:tblLook w:val="04A0"/>
      </w:tblPr>
      <w:tblGrid>
        <w:gridCol w:w="9288"/>
        <w:gridCol w:w="5490"/>
      </w:tblGrid>
      <w:tr w:rsidR="00F056D4" w:rsidRPr="00815C11" w:rsidTr="00886BD3">
        <w:trPr>
          <w:trHeight w:val="8446"/>
        </w:trPr>
        <w:tc>
          <w:tcPr>
            <w:tcW w:w="9288" w:type="dxa"/>
          </w:tcPr>
          <w:p w:rsidR="008F73C3" w:rsidRPr="008F73C3" w:rsidRDefault="008F73C3" w:rsidP="008F73C3">
            <w:pPr>
              <w:spacing w:after="200"/>
              <w:rPr>
                <w:rFonts w:ascii="Arial" w:hAnsi="Arial" w:cs="Arial"/>
                <w:sz w:val="22"/>
                <w:szCs w:val="22"/>
                <w:u w:val="single"/>
              </w:rPr>
            </w:pPr>
            <w:r w:rsidRPr="008F73C3">
              <w:rPr>
                <w:rFonts w:ascii="Arial" w:hAnsi="Arial" w:cs="Arial"/>
                <w:sz w:val="22"/>
                <w:szCs w:val="22"/>
                <w:u w:val="single"/>
              </w:rPr>
              <w:t>Effort Allocation</w:t>
            </w:r>
            <w:r>
              <w:rPr>
                <w:rFonts w:ascii="Arial" w:hAnsi="Arial" w:cs="Arial"/>
                <w:sz w:val="22"/>
                <w:szCs w:val="22"/>
                <w:u w:val="single"/>
              </w:rPr>
              <w:t xml:space="preserve"> (cont’d)</w:t>
            </w:r>
          </w:p>
          <w:p w:rsidR="00F056D4" w:rsidRPr="00F056D4" w:rsidRDefault="00F056D4" w:rsidP="008F73C3">
            <w:pPr>
              <w:spacing w:after="200"/>
              <w:rPr>
                <w:rFonts w:ascii="Arial" w:hAnsi="Arial" w:cs="Arial"/>
                <w:sz w:val="22"/>
                <w:szCs w:val="22"/>
              </w:rPr>
            </w:pPr>
            <w:r w:rsidRPr="00F056D4">
              <w:rPr>
                <w:rFonts w:ascii="Arial" w:hAnsi="Arial" w:cs="Arial"/>
                <w:sz w:val="22"/>
                <w:szCs w:val="22"/>
              </w:rPr>
              <w:t xml:space="preserve">This was a comprehensive, robust and transparent assessment of the fishery that used accepted standards and the latest scientific findings. The risks assessed included direct and indirect effects on the species caught in the fishery as well as on the structure and functioning of the ecosystem. In total, over 900 species, 10 habitat types, 16 assemblages and 14 ecosystem processes were considered in the assessment using a hierarchical process. The assessment also considered known external pressures (i.e. non-trawl fishery-related pressures such as modification of coastal ecosystems, degraded water quality and predicted climate change vulnerabilities), which may increase the susceptibility of an ecological component to the effects of trawling. </w:t>
            </w:r>
          </w:p>
          <w:p w:rsidR="00F056D4" w:rsidRPr="00F056D4" w:rsidRDefault="00F056D4" w:rsidP="00F056D4">
            <w:pPr>
              <w:spacing w:after="200"/>
              <w:rPr>
                <w:rFonts w:ascii="Arial" w:hAnsi="Arial" w:cs="Arial"/>
                <w:sz w:val="22"/>
                <w:szCs w:val="22"/>
              </w:rPr>
            </w:pPr>
            <w:r w:rsidRPr="00F056D4">
              <w:rPr>
                <w:rFonts w:ascii="Arial" w:hAnsi="Arial" w:cs="Arial"/>
                <w:sz w:val="22"/>
                <w:szCs w:val="22"/>
              </w:rPr>
              <w:t xml:space="preserve">The assessment took into account current management arrangements and fishing practices at the time of the assessment. It also recognised that the ecosystem, which has been subject to multiple use for decades, is no longer pristine. The assessment captured a substantial range of published material as well as a diverse range of expert opinion. This broad body of knowledge provides a high degree of confidence that the findings about the remaining risk levels are robust. </w:t>
            </w:r>
          </w:p>
          <w:p w:rsidR="00F056D4" w:rsidRPr="00F056D4" w:rsidRDefault="00F056D4" w:rsidP="00F056D4">
            <w:pPr>
              <w:spacing w:after="200"/>
              <w:rPr>
                <w:rFonts w:ascii="Arial" w:hAnsi="Arial" w:cs="Arial"/>
                <w:sz w:val="22"/>
                <w:szCs w:val="22"/>
              </w:rPr>
            </w:pPr>
            <w:r w:rsidRPr="00F056D4">
              <w:rPr>
                <w:rFonts w:ascii="Arial" w:hAnsi="Arial" w:cs="Arial"/>
                <w:sz w:val="22"/>
                <w:szCs w:val="22"/>
              </w:rPr>
              <w:t>The main findings of the assessment included that:</w:t>
            </w:r>
          </w:p>
          <w:p w:rsidR="00F056D4" w:rsidRPr="00F056D4" w:rsidRDefault="00F056D4" w:rsidP="00054473">
            <w:pPr>
              <w:numPr>
                <w:ilvl w:val="0"/>
                <w:numId w:val="50"/>
              </w:numPr>
              <w:spacing w:line="276" w:lineRule="auto"/>
              <w:rPr>
                <w:rFonts w:ascii="Arial" w:hAnsi="Arial" w:cs="Arial"/>
                <w:sz w:val="22"/>
                <w:szCs w:val="22"/>
              </w:rPr>
            </w:pPr>
            <w:r w:rsidRPr="00F056D4">
              <w:rPr>
                <w:rFonts w:ascii="Arial" w:hAnsi="Arial" w:cs="Arial"/>
                <w:sz w:val="22"/>
                <w:szCs w:val="22"/>
              </w:rPr>
              <w:t>current risk levels from trawling activities are generally low</w:t>
            </w:r>
          </w:p>
          <w:p w:rsidR="00F056D4" w:rsidRPr="00F056D4" w:rsidRDefault="00F056D4" w:rsidP="00054473">
            <w:pPr>
              <w:numPr>
                <w:ilvl w:val="0"/>
                <w:numId w:val="50"/>
              </w:numPr>
              <w:spacing w:line="276" w:lineRule="auto"/>
              <w:rPr>
                <w:rFonts w:ascii="Arial" w:hAnsi="Arial" w:cs="Arial"/>
                <w:sz w:val="22"/>
                <w:szCs w:val="22"/>
              </w:rPr>
            </w:pPr>
            <w:r w:rsidRPr="00F056D4">
              <w:rPr>
                <w:rFonts w:ascii="Arial" w:hAnsi="Arial" w:cs="Arial"/>
                <w:sz w:val="22"/>
                <w:szCs w:val="22"/>
              </w:rPr>
              <w:t>some risks from trawling remain, and</w:t>
            </w:r>
          </w:p>
          <w:p w:rsidR="00F056D4" w:rsidRPr="00F056D4" w:rsidRDefault="00F056D4" w:rsidP="00054473">
            <w:pPr>
              <w:numPr>
                <w:ilvl w:val="0"/>
                <w:numId w:val="50"/>
              </w:numPr>
              <w:spacing w:after="200" w:line="276" w:lineRule="auto"/>
              <w:rPr>
                <w:rFonts w:ascii="Arial" w:hAnsi="Arial" w:cs="Arial"/>
                <w:sz w:val="22"/>
                <w:szCs w:val="22"/>
              </w:rPr>
            </w:pPr>
            <w:r w:rsidRPr="00F056D4">
              <w:rPr>
                <w:rFonts w:ascii="Arial" w:hAnsi="Arial" w:cs="Arial"/>
                <w:sz w:val="22"/>
                <w:szCs w:val="22"/>
              </w:rPr>
              <w:t>trawl fishing effort is a key driver of ecological risk.</w:t>
            </w:r>
          </w:p>
          <w:p w:rsidR="00F056D4" w:rsidRPr="00F056D4" w:rsidRDefault="00F056D4" w:rsidP="00F056D4">
            <w:pPr>
              <w:spacing w:after="200"/>
              <w:rPr>
                <w:rFonts w:ascii="Arial" w:hAnsi="Arial" w:cs="Arial"/>
                <w:sz w:val="22"/>
                <w:szCs w:val="22"/>
              </w:rPr>
            </w:pPr>
            <w:r w:rsidRPr="00F056D4">
              <w:rPr>
                <w:rFonts w:ascii="Arial" w:hAnsi="Arial" w:cs="Arial"/>
                <w:sz w:val="22"/>
                <w:szCs w:val="22"/>
              </w:rPr>
              <w:t>The</w:t>
            </w:r>
            <w:r w:rsidRPr="00F056D4">
              <w:rPr>
                <w:rFonts w:ascii="Arial" w:hAnsi="Arial" w:cs="Arial"/>
                <w:i/>
                <w:sz w:val="22"/>
                <w:szCs w:val="22"/>
              </w:rPr>
              <w:t xml:space="preserve"> </w:t>
            </w:r>
            <w:r w:rsidRPr="00F056D4">
              <w:rPr>
                <w:rFonts w:ascii="Arial" w:hAnsi="Arial" w:cs="Arial"/>
                <w:sz w:val="22"/>
                <w:szCs w:val="22"/>
              </w:rPr>
              <w:t>risk assessment also found that the management arrangements for the fishery at the time did not provide the means to control risks and impacts on harvested species or the environment.</w:t>
            </w:r>
          </w:p>
          <w:p w:rsidR="00F056D4" w:rsidRPr="008F73C3" w:rsidRDefault="00F056D4" w:rsidP="008F73C3">
            <w:pPr>
              <w:pStyle w:val="ListBullet"/>
              <w:spacing w:after="200"/>
              <w:rPr>
                <w:rFonts w:ascii="Arial" w:hAnsi="Arial" w:cs="Arial"/>
                <w:sz w:val="22"/>
                <w:szCs w:val="22"/>
              </w:rPr>
            </w:pPr>
            <w:r w:rsidRPr="00F056D4">
              <w:rPr>
                <w:rFonts w:ascii="Arial" w:hAnsi="Arial" w:cs="Arial"/>
                <w:sz w:val="22"/>
                <w:szCs w:val="22"/>
              </w:rPr>
              <w:t xml:space="preserve">In 2010, in response to concerns from the Department and other fishery stakeholders about increasing effort within the eastern king prawn sector of the fishery, Fisheries Queensland established specific effort management controls for this sector. Effort levels are now continuously monitored in real time by a mandatory satellite based vessel monitoring system. If the relevant effort trigger is reached, a prescribed management control restricts further fishing effort to a maximum of 24 days of fishing per boat per month for the remainder of the fishing season. The effort trigger and subsequent management response was reached and enacted in 2011 and 2012 but the effort trigger was not reached for 2013. </w:t>
            </w:r>
          </w:p>
        </w:tc>
        <w:tc>
          <w:tcPr>
            <w:tcW w:w="5490" w:type="dxa"/>
          </w:tcPr>
          <w:p w:rsidR="00F056D4" w:rsidRPr="00790689" w:rsidRDefault="00F056D4" w:rsidP="006C68AB">
            <w:pPr>
              <w:tabs>
                <w:tab w:val="left" w:pos="360"/>
              </w:tabs>
              <w:spacing w:after="200" w:line="276" w:lineRule="auto"/>
              <w:rPr>
                <w:rFonts w:ascii="Arial" w:hAnsi="Arial" w:cs="Arial"/>
                <w:b/>
                <w:bCs/>
                <w:sz w:val="22"/>
                <w:szCs w:val="22"/>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gridCol w:w="5490"/>
      </w:tblGrid>
      <w:tr w:rsidR="008F73C3" w:rsidRPr="00815C11" w:rsidTr="001347ED">
        <w:trPr>
          <w:tblHeader/>
        </w:trPr>
        <w:tc>
          <w:tcPr>
            <w:tcW w:w="9288" w:type="dxa"/>
            <w:shd w:val="clear" w:color="auto" w:fill="D9D9D9" w:themeFill="background1" w:themeFillShade="D9"/>
          </w:tcPr>
          <w:p w:rsidR="008F73C3" w:rsidRPr="0051060C" w:rsidRDefault="008F73C3" w:rsidP="001347ED">
            <w:pPr>
              <w:tabs>
                <w:tab w:val="left" w:pos="360"/>
              </w:tabs>
              <w:spacing w:after="200" w:line="276" w:lineRule="auto"/>
              <w:rPr>
                <w:rFonts w:ascii="Arial" w:hAnsi="Arial" w:cs="Arial"/>
                <w:b/>
                <w:sz w:val="22"/>
                <w:szCs w:val="22"/>
              </w:rPr>
            </w:pPr>
            <w:r w:rsidRPr="0051060C">
              <w:rPr>
                <w:rFonts w:ascii="Arial" w:hAnsi="Arial" w:cs="Arial"/>
                <w:b/>
                <w:sz w:val="22"/>
                <w:szCs w:val="22"/>
              </w:rPr>
              <w:lastRenderedPageBreak/>
              <w:t>Issue</w:t>
            </w:r>
          </w:p>
        </w:tc>
        <w:tc>
          <w:tcPr>
            <w:tcW w:w="5490" w:type="dxa"/>
            <w:shd w:val="clear" w:color="auto" w:fill="D9D9D9" w:themeFill="background1" w:themeFillShade="D9"/>
          </w:tcPr>
          <w:p w:rsidR="008F73C3" w:rsidRPr="0051060C" w:rsidRDefault="008F73C3" w:rsidP="0034092D">
            <w:pPr>
              <w:tabs>
                <w:tab w:val="left" w:pos="360"/>
              </w:tabs>
              <w:spacing w:after="200" w:line="276" w:lineRule="auto"/>
              <w:rPr>
                <w:rFonts w:ascii="Arial" w:hAnsi="Arial" w:cs="Arial"/>
                <w:b/>
                <w:sz w:val="22"/>
                <w:szCs w:val="22"/>
              </w:rPr>
            </w:pPr>
            <w:r>
              <w:rPr>
                <w:rFonts w:ascii="Arial" w:hAnsi="Arial" w:cs="Arial"/>
                <w:b/>
                <w:sz w:val="22"/>
                <w:szCs w:val="22"/>
              </w:rPr>
              <w:t>Conditions</w:t>
            </w:r>
          </w:p>
        </w:tc>
      </w:tr>
    </w:tbl>
    <w:tbl>
      <w:tblPr>
        <w:tblStyle w:val="TableGrid"/>
        <w:tblW w:w="0" w:type="auto"/>
        <w:tblLook w:val="04A0"/>
      </w:tblPr>
      <w:tblGrid>
        <w:gridCol w:w="9288"/>
        <w:gridCol w:w="5490"/>
      </w:tblGrid>
      <w:tr w:rsidR="008F73C3" w:rsidRPr="00815C11" w:rsidTr="00886BD3">
        <w:trPr>
          <w:trHeight w:val="8446"/>
        </w:trPr>
        <w:tc>
          <w:tcPr>
            <w:tcW w:w="9288" w:type="dxa"/>
          </w:tcPr>
          <w:p w:rsidR="008F73C3" w:rsidRPr="008F73C3" w:rsidRDefault="008F73C3" w:rsidP="008F73C3">
            <w:pPr>
              <w:spacing w:after="200"/>
              <w:rPr>
                <w:rFonts w:ascii="Arial" w:hAnsi="Arial" w:cs="Arial"/>
                <w:sz w:val="22"/>
                <w:szCs w:val="22"/>
                <w:u w:val="single"/>
              </w:rPr>
            </w:pPr>
            <w:r w:rsidRPr="008F73C3">
              <w:rPr>
                <w:rFonts w:ascii="Arial" w:hAnsi="Arial" w:cs="Arial"/>
                <w:sz w:val="22"/>
                <w:szCs w:val="22"/>
                <w:u w:val="single"/>
              </w:rPr>
              <w:t>Effort Allocation (cont’d)</w:t>
            </w:r>
          </w:p>
          <w:p w:rsidR="008F73C3" w:rsidRPr="008F73C3" w:rsidRDefault="008F73C3" w:rsidP="008F73C3">
            <w:pPr>
              <w:spacing w:after="240"/>
              <w:rPr>
                <w:rFonts w:ascii="Arial" w:hAnsi="Arial" w:cs="Arial"/>
                <w:sz w:val="22"/>
                <w:szCs w:val="22"/>
              </w:rPr>
            </w:pPr>
            <w:r w:rsidRPr="008F73C3">
              <w:rPr>
                <w:rFonts w:ascii="Arial" w:hAnsi="Arial" w:cs="Arial"/>
                <w:sz w:val="22"/>
                <w:szCs w:val="22"/>
              </w:rPr>
              <w:t>In addition, several other important research programs were conducted including quantitative stock assessments, management strategy evaluation and bioeconomic modelling for major sectors of the East Coast Otter Trawl Fishery. This included the saucer scallop, eastern king prawn and Moreton Bay fishing sectors. Results show that current effort and harvest levels for the major sectors of the fishery are at or below levels considered to represent maximum sustainable yield and that the fishery appears to be operating closer to the more conservative maximum economic yield reference point.</w:t>
            </w:r>
          </w:p>
          <w:p w:rsidR="008F73C3" w:rsidRPr="008F73C3" w:rsidRDefault="008F73C3" w:rsidP="008F73C3">
            <w:pPr>
              <w:pStyle w:val="ListBullet"/>
              <w:spacing w:after="200"/>
              <w:rPr>
                <w:rFonts w:ascii="Arial" w:hAnsi="Arial" w:cs="Arial"/>
                <w:sz w:val="22"/>
                <w:szCs w:val="22"/>
              </w:rPr>
            </w:pPr>
            <w:r w:rsidRPr="008F73C3">
              <w:rPr>
                <w:rFonts w:ascii="Arial" w:hAnsi="Arial" w:cs="Arial"/>
                <w:sz w:val="22"/>
                <w:szCs w:val="22"/>
              </w:rPr>
              <w:t>The Department recognises the current level of effo</w:t>
            </w:r>
            <w:r w:rsidR="00113FBE">
              <w:rPr>
                <w:rFonts w:ascii="Arial" w:hAnsi="Arial" w:cs="Arial"/>
                <w:sz w:val="22"/>
                <w:szCs w:val="22"/>
              </w:rPr>
              <w:t>rt utilisation in the fishery</w:t>
            </w:r>
            <w:r w:rsidRPr="008F73C3">
              <w:rPr>
                <w:rFonts w:ascii="Arial" w:hAnsi="Arial" w:cs="Arial"/>
                <w:sz w:val="22"/>
                <w:szCs w:val="22"/>
              </w:rPr>
              <w:t xml:space="preserve"> </w:t>
            </w:r>
            <w:r w:rsidR="00113FBE">
              <w:rPr>
                <w:rFonts w:ascii="Arial" w:hAnsi="Arial" w:cs="Arial"/>
                <w:sz w:val="22"/>
                <w:szCs w:val="22"/>
              </w:rPr>
              <w:t xml:space="preserve">appears to be </w:t>
            </w:r>
            <w:r w:rsidRPr="008F73C3">
              <w:rPr>
                <w:rFonts w:ascii="Arial" w:hAnsi="Arial" w:cs="Arial"/>
                <w:sz w:val="22"/>
                <w:szCs w:val="22"/>
              </w:rPr>
              <w:t>constrained by economic drivers, and is substantially lower than the total allowable effort allocation. The Department, taking into consideration the large body of supporting evidence, considers that the Queensland East Coast Otter Trawl Fishery is operating in a sustainable manner and that at current fishing levels, the fishery is unlikely to present significant risks to target or the majority of byproduct species.</w:t>
            </w:r>
          </w:p>
          <w:p w:rsidR="008F73C3" w:rsidRPr="008F73C3" w:rsidRDefault="008F73C3" w:rsidP="008F73C3">
            <w:pPr>
              <w:spacing w:after="200"/>
              <w:rPr>
                <w:rFonts w:ascii="Arial" w:hAnsi="Arial" w:cs="Arial"/>
                <w:sz w:val="22"/>
                <w:szCs w:val="22"/>
              </w:rPr>
            </w:pPr>
            <w:r w:rsidRPr="008F73C3">
              <w:rPr>
                <w:rFonts w:ascii="Arial" w:hAnsi="Arial" w:cs="Arial"/>
                <w:sz w:val="22"/>
                <w:szCs w:val="22"/>
              </w:rPr>
              <w:t xml:space="preserve">However, the Department is concerned that total effort allocation within the fishery is based on historical levels rather than sustainability criteria and is considered to be excessive. The Department is concerned that if the total allocated effort in the fishery was utilised this would likely increase the ecological risks identified in the </w:t>
            </w:r>
            <w:r w:rsidRPr="008F73C3">
              <w:rPr>
                <w:rFonts w:ascii="Arial" w:hAnsi="Arial" w:cs="Arial"/>
                <w:i/>
                <w:sz w:val="22"/>
                <w:szCs w:val="22"/>
              </w:rPr>
              <w:t xml:space="preserve">Ecological risk assessment of the East Coast Otter Trawl in the Great Barrier Reef Marine Park </w:t>
            </w:r>
            <w:r w:rsidRPr="008F73C3">
              <w:rPr>
                <w:rFonts w:ascii="Arial" w:hAnsi="Arial" w:cs="Arial"/>
                <w:sz w:val="22"/>
                <w:szCs w:val="22"/>
              </w:rPr>
              <w:t>beyond sustainable levels. The Department also notes that some high and intermediate-high risks remain for several species of byproduct, bycatch and species of conservation interest in the fishery, and that the potential to increase effort levels would increase these risks. Additionally, the Department notes that, although the current trawl effort is still well below the effort allocation, trawl effort inside the Great Barrier Reef Marine Park has increased since 2009.</w:t>
            </w:r>
          </w:p>
          <w:p w:rsidR="008F73C3" w:rsidRPr="00F056D4" w:rsidRDefault="008F73C3" w:rsidP="008F73C3">
            <w:pPr>
              <w:pStyle w:val="ListBullet"/>
              <w:spacing w:after="200"/>
              <w:rPr>
                <w:rFonts w:ascii="Arial" w:hAnsi="Arial" w:cs="Arial"/>
                <w:sz w:val="22"/>
                <w:szCs w:val="22"/>
              </w:rPr>
            </w:pPr>
            <w:r w:rsidRPr="008F73C3">
              <w:rPr>
                <w:rFonts w:ascii="Arial" w:hAnsi="Arial" w:cs="Arial"/>
                <w:sz w:val="22"/>
                <w:szCs w:val="22"/>
              </w:rPr>
              <w:t>The Department considers that to ensure the ecological sustainability of the fishery, the total effort allocated should be reduced to a lower level and should be based upon sustainability criteria, as opposed to historic levels. Measures to mitigate any high ecological risks should be implemented (see Recommendation 3) and measures to address the latent effort in the fishery should also continue.</w:t>
            </w:r>
          </w:p>
        </w:tc>
        <w:tc>
          <w:tcPr>
            <w:tcW w:w="5490" w:type="dxa"/>
          </w:tcPr>
          <w:p w:rsidR="008F73C3" w:rsidRPr="00790689" w:rsidRDefault="008F73C3" w:rsidP="006C68AB">
            <w:pPr>
              <w:tabs>
                <w:tab w:val="left" w:pos="360"/>
              </w:tabs>
              <w:spacing w:after="200" w:line="276" w:lineRule="auto"/>
              <w:rPr>
                <w:rFonts w:ascii="Arial" w:hAnsi="Arial" w:cs="Arial"/>
                <w:b/>
                <w:bCs/>
                <w:sz w:val="22"/>
                <w:szCs w:val="22"/>
              </w:rPr>
            </w:pPr>
          </w:p>
        </w:tc>
      </w:tr>
    </w:tbl>
    <w:p w:rsidR="00406282" w:rsidRDefault="0040628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gridCol w:w="5490"/>
      </w:tblGrid>
      <w:tr w:rsidR="00406282" w:rsidRPr="00815C11" w:rsidTr="001347ED">
        <w:trPr>
          <w:tblHeader/>
        </w:trPr>
        <w:tc>
          <w:tcPr>
            <w:tcW w:w="9288" w:type="dxa"/>
            <w:shd w:val="clear" w:color="auto" w:fill="D9D9D9" w:themeFill="background1" w:themeFillShade="D9"/>
          </w:tcPr>
          <w:p w:rsidR="00406282" w:rsidRPr="0051060C" w:rsidRDefault="00406282" w:rsidP="001347ED">
            <w:pPr>
              <w:tabs>
                <w:tab w:val="left" w:pos="360"/>
              </w:tabs>
              <w:spacing w:after="200" w:line="276" w:lineRule="auto"/>
              <w:rPr>
                <w:rFonts w:ascii="Arial" w:hAnsi="Arial" w:cs="Arial"/>
                <w:b/>
                <w:sz w:val="22"/>
                <w:szCs w:val="22"/>
              </w:rPr>
            </w:pPr>
            <w:r w:rsidRPr="0051060C">
              <w:rPr>
                <w:rFonts w:ascii="Arial" w:hAnsi="Arial" w:cs="Arial"/>
                <w:b/>
                <w:sz w:val="22"/>
                <w:szCs w:val="22"/>
              </w:rPr>
              <w:t>Issue</w:t>
            </w:r>
          </w:p>
        </w:tc>
        <w:tc>
          <w:tcPr>
            <w:tcW w:w="5490" w:type="dxa"/>
            <w:shd w:val="clear" w:color="auto" w:fill="D9D9D9" w:themeFill="background1" w:themeFillShade="D9"/>
          </w:tcPr>
          <w:p w:rsidR="00406282" w:rsidRPr="0051060C" w:rsidRDefault="00406282" w:rsidP="0034092D">
            <w:pPr>
              <w:tabs>
                <w:tab w:val="left" w:pos="360"/>
              </w:tabs>
              <w:spacing w:after="200" w:line="276" w:lineRule="auto"/>
              <w:rPr>
                <w:rFonts w:ascii="Arial" w:hAnsi="Arial" w:cs="Arial"/>
                <w:b/>
                <w:sz w:val="22"/>
                <w:szCs w:val="22"/>
              </w:rPr>
            </w:pPr>
            <w:r>
              <w:rPr>
                <w:rFonts w:ascii="Arial" w:hAnsi="Arial" w:cs="Arial"/>
                <w:b/>
                <w:sz w:val="22"/>
                <w:szCs w:val="22"/>
              </w:rPr>
              <w:t>Conditions</w:t>
            </w:r>
          </w:p>
        </w:tc>
      </w:tr>
    </w:tbl>
    <w:tbl>
      <w:tblPr>
        <w:tblStyle w:val="TableGrid"/>
        <w:tblW w:w="0" w:type="auto"/>
        <w:tblLook w:val="04A0"/>
      </w:tblPr>
      <w:tblGrid>
        <w:gridCol w:w="9288"/>
        <w:gridCol w:w="5490"/>
      </w:tblGrid>
      <w:tr w:rsidR="008F73C3" w:rsidRPr="00815C11" w:rsidTr="00406282">
        <w:trPr>
          <w:trHeight w:val="4063"/>
        </w:trPr>
        <w:tc>
          <w:tcPr>
            <w:tcW w:w="9288" w:type="dxa"/>
          </w:tcPr>
          <w:p w:rsidR="00406282" w:rsidRPr="00406282" w:rsidRDefault="00406282" w:rsidP="00406282">
            <w:pPr>
              <w:spacing w:after="200"/>
              <w:rPr>
                <w:rFonts w:ascii="Arial" w:hAnsi="Arial" w:cs="Arial"/>
                <w:sz w:val="22"/>
                <w:szCs w:val="22"/>
                <w:u w:val="single"/>
              </w:rPr>
            </w:pPr>
            <w:r w:rsidRPr="00406282">
              <w:rPr>
                <w:rFonts w:ascii="Arial" w:hAnsi="Arial" w:cs="Arial"/>
                <w:sz w:val="22"/>
                <w:szCs w:val="22"/>
                <w:u w:val="single"/>
              </w:rPr>
              <w:t>Effort Allocation (cont’d)</w:t>
            </w:r>
          </w:p>
          <w:p w:rsidR="00406282" w:rsidRDefault="00406282" w:rsidP="00406282">
            <w:pPr>
              <w:spacing w:after="200"/>
              <w:rPr>
                <w:rFonts w:ascii="Arial" w:hAnsi="Arial" w:cs="Arial"/>
                <w:sz w:val="22"/>
                <w:szCs w:val="22"/>
              </w:rPr>
            </w:pPr>
            <w:r w:rsidRPr="00406282">
              <w:rPr>
                <w:rFonts w:ascii="Arial" w:hAnsi="Arial" w:cs="Arial"/>
                <w:sz w:val="22"/>
                <w:szCs w:val="22"/>
              </w:rPr>
              <w:t>Given delays in completing the current review of management arrangements and to ensure the ongoing ecological sustainability of the fishery, the Department considers that timely completion of the trawl plan review is important and that environmental safeguards must be maintained and improved under any new management arrangements to ensure the ongoing sustainability of the fishery.</w:t>
            </w:r>
          </w:p>
          <w:p w:rsidR="008F73C3" w:rsidRPr="008F73C3" w:rsidRDefault="008F73C3" w:rsidP="00406282">
            <w:pPr>
              <w:spacing w:after="200"/>
              <w:rPr>
                <w:rFonts w:ascii="Arial" w:hAnsi="Arial" w:cs="Arial"/>
                <w:sz w:val="22"/>
                <w:szCs w:val="22"/>
              </w:rPr>
            </w:pPr>
            <w:r w:rsidRPr="008F73C3">
              <w:rPr>
                <w:rFonts w:ascii="Arial" w:hAnsi="Arial" w:cs="Arial"/>
                <w:sz w:val="22"/>
                <w:szCs w:val="22"/>
              </w:rPr>
              <w:t>The Department also considers that introducing finer scale management controls across all sectors of the fishery, similar to those introduced for the eastern king prawn sector of the fishery, would be beneficial in ensuring the long-term ecological sustainability of the fishery.</w:t>
            </w:r>
          </w:p>
          <w:p w:rsidR="008F73C3" w:rsidRPr="008F73C3" w:rsidRDefault="008F73C3" w:rsidP="008F73C3">
            <w:pPr>
              <w:spacing w:after="200"/>
              <w:rPr>
                <w:rFonts w:ascii="Arial" w:hAnsi="Arial" w:cs="Arial"/>
                <w:sz w:val="22"/>
                <w:szCs w:val="22"/>
              </w:rPr>
            </w:pPr>
            <w:r w:rsidRPr="008F73C3">
              <w:rPr>
                <w:rFonts w:ascii="Arial" w:hAnsi="Arial" w:cs="Arial"/>
                <w:sz w:val="22"/>
                <w:szCs w:val="22"/>
              </w:rPr>
              <w:t>Consequently, the Department considers that while the review of management arrangements is being finalised, Fisheries Queensland should closely monitor effort utilisation in the East Coast Otter Trawl Fishery, ensuring that if effort utilisation exceeds that utilised in 2009, ecological risk is reviewed and appropriate management responses are determined.</w:t>
            </w:r>
          </w:p>
        </w:tc>
        <w:tc>
          <w:tcPr>
            <w:tcW w:w="5490" w:type="dxa"/>
          </w:tcPr>
          <w:p w:rsidR="008F73C3" w:rsidRPr="00790689" w:rsidRDefault="008F73C3" w:rsidP="006C68AB">
            <w:pPr>
              <w:tabs>
                <w:tab w:val="left" w:pos="360"/>
              </w:tabs>
              <w:spacing w:after="200" w:line="276" w:lineRule="auto"/>
              <w:rPr>
                <w:rFonts w:ascii="Arial" w:hAnsi="Arial" w:cs="Arial"/>
                <w:b/>
                <w:bCs/>
                <w:sz w:val="22"/>
                <w:szCs w:val="22"/>
              </w:rPr>
            </w:pPr>
          </w:p>
        </w:tc>
      </w:tr>
    </w:tbl>
    <w:p w:rsidR="00813B45" w:rsidRPr="00836333" w:rsidRDefault="00813B45">
      <w:pPr>
        <w:rPr>
          <w:sz w:val="22"/>
        </w:rPr>
      </w:pPr>
    </w:p>
    <w:p w:rsidR="001F6ADB" w:rsidRDefault="001F6ADB" w:rsidP="0051060C">
      <w:pPr>
        <w:tabs>
          <w:tab w:val="left" w:pos="360"/>
        </w:tabs>
        <w:spacing w:after="200" w:line="276" w:lineRule="auto"/>
        <w:rPr>
          <w:rFonts w:ascii="Arial" w:hAnsi="Arial" w:cs="Arial"/>
          <w:b/>
          <w:sz w:val="22"/>
          <w:szCs w:val="22"/>
        </w:rPr>
        <w:sectPr w:rsidR="001F6ADB" w:rsidSect="001F6ADB">
          <w:footerReference w:type="default" r:id="rId16"/>
          <w:pgSz w:w="16838" w:h="11906" w:orient="landscape"/>
          <w:pgMar w:top="1021" w:right="1021" w:bottom="990" w:left="1021" w:header="709" w:footer="709" w:gutter="0"/>
          <w:cols w:space="708"/>
          <w:docGrid w:linePitch="360"/>
        </w:sectPr>
      </w:pPr>
    </w:p>
    <w:tbl>
      <w:tblPr>
        <w:tblStyle w:val="TableGrid"/>
        <w:tblW w:w="0" w:type="auto"/>
        <w:tblLook w:val="04A0"/>
      </w:tblPr>
      <w:tblGrid>
        <w:gridCol w:w="9288"/>
        <w:gridCol w:w="5458"/>
      </w:tblGrid>
      <w:tr w:rsidR="00103F0C" w:rsidRPr="00103F0C" w:rsidTr="008061A2">
        <w:trPr>
          <w:tblHeader/>
        </w:trPr>
        <w:tc>
          <w:tcPr>
            <w:tcW w:w="9288" w:type="dxa"/>
            <w:shd w:val="clear" w:color="auto" w:fill="D9D9D9" w:themeFill="background1" w:themeFillShade="D9"/>
          </w:tcPr>
          <w:p w:rsidR="00103F0C" w:rsidRPr="00103F0C" w:rsidRDefault="00103F0C" w:rsidP="008912FB">
            <w:pPr>
              <w:tabs>
                <w:tab w:val="left" w:pos="360"/>
              </w:tabs>
              <w:spacing w:after="200" w:line="276" w:lineRule="auto"/>
              <w:rPr>
                <w:rFonts w:ascii="Arial" w:hAnsi="Arial" w:cs="Arial"/>
                <w:b/>
                <w:sz w:val="22"/>
                <w:szCs w:val="22"/>
              </w:rPr>
            </w:pPr>
            <w:r w:rsidRPr="00103F0C">
              <w:rPr>
                <w:rFonts w:ascii="Arial" w:hAnsi="Arial" w:cs="Arial"/>
                <w:b/>
                <w:sz w:val="22"/>
                <w:szCs w:val="22"/>
              </w:rPr>
              <w:lastRenderedPageBreak/>
              <w:t>Issue</w:t>
            </w:r>
          </w:p>
        </w:tc>
        <w:tc>
          <w:tcPr>
            <w:tcW w:w="5458" w:type="dxa"/>
            <w:shd w:val="clear" w:color="auto" w:fill="D9D9D9" w:themeFill="background1" w:themeFillShade="D9"/>
          </w:tcPr>
          <w:p w:rsidR="00103F0C" w:rsidRPr="00103F0C" w:rsidRDefault="00103F0C" w:rsidP="00103F0C">
            <w:pPr>
              <w:tabs>
                <w:tab w:val="left" w:pos="360"/>
              </w:tabs>
              <w:spacing w:after="200" w:line="276" w:lineRule="auto"/>
              <w:rPr>
                <w:rFonts w:ascii="Arial" w:hAnsi="Arial" w:cs="Arial"/>
                <w:b/>
                <w:sz w:val="22"/>
                <w:szCs w:val="22"/>
              </w:rPr>
            </w:pPr>
            <w:r w:rsidRPr="00103F0C">
              <w:rPr>
                <w:rFonts w:ascii="Arial" w:hAnsi="Arial" w:cs="Arial"/>
                <w:b/>
                <w:sz w:val="22"/>
                <w:szCs w:val="22"/>
              </w:rPr>
              <w:t>Recommendations</w:t>
            </w:r>
          </w:p>
        </w:tc>
      </w:tr>
      <w:tr w:rsidR="00E916A0" w:rsidRPr="00815C11" w:rsidTr="00C90EE4">
        <w:trPr>
          <w:trHeight w:val="1730"/>
        </w:trPr>
        <w:tc>
          <w:tcPr>
            <w:tcW w:w="9288" w:type="dxa"/>
          </w:tcPr>
          <w:p w:rsidR="00836333" w:rsidRPr="00836333" w:rsidRDefault="00836333" w:rsidP="00836333">
            <w:pPr>
              <w:tabs>
                <w:tab w:val="left" w:pos="360"/>
              </w:tabs>
              <w:spacing w:after="200" w:line="276" w:lineRule="auto"/>
              <w:rPr>
                <w:rFonts w:ascii="Arial" w:hAnsi="Arial" w:cs="Arial"/>
                <w:sz w:val="22"/>
                <w:szCs w:val="22"/>
                <w:u w:val="single"/>
              </w:rPr>
            </w:pPr>
            <w:r w:rsidRPr="00836333">
              <w:rPr>
                <w:rFonts w:ascii="Arial" w:hAnsi="Arial" w:cs="Arial"/>
                <w:sz w:val="22"/>
                <w:szCs w:val="22"/>
                <w:u w:val="single"/>
              </w:rPr>
              <w:t xml:space="preserve">Stock assessments for </w:t>
            </w:r>
            <w:r w:rsidR="006C6172">
              <w:rPr>
                <w:rFonts w:ascii="Arial" w:hAnsi="Arial" w:cs="Arial"/>
                <w:sz w:val="22"/>
                <w:szCs w:val="22"/>
                <w:u w:val="single"/>
              </w:rPr>
              <w:t>principal</w:t>
            </w:r>
            <w:r w:rsidRPr="00836333">
              <w:rPr>
                <w:rFonts w:ascii="Arial" w:hAnsi="Arial" w:cs="Arial"/>
                <w:sz w:val="22"/>
                <w:szCs w:val="22"/>
                <w:u w:val="single"/>
              </w:rPr>
              <w:t xml:space="preserve"> and permitted species </w:t>
            </w:r>
          </w:p>
          <w:p w:rsidR="00836333" w:rsidRPr="00836333" w:rsidRDefault="00836333" w:rsidP="00836333">
            <w:pPr>
              <w:tabs>
                <w:tab w:val="left" w:pos="360"/>
              </w:tabs>
              <w:spacing w:after="200" w:line="276" w:lineRule="auto"/>
              <w:rPr>
                <w:rFonts w:ascii="Arial" w:hAnsi="Arial" w:cs="Arial"/>
                <w:sz w:val="22"/>
                <w:szCs w:val="22"/>
              </w:rPr>
            </w:pPr>
            <w:r w:rsidRPr="00836333">
              <w:rPr>
                <w:rFonts w:ascii="Arial" w:hAnsi="Arial" w:cs="Arial"/>
                <w:sz w:val="22"/>
                <w:szCs w:val="22"/>
              </w:rPr>
              <w:t xml:space="preserve">In the Department’s 2010 </w:t>
            </w:r>
            <w:r w:rsidRPr="00836333">
              <w:rPr>
                <w:rFonts w:ascii="Arial" w:hAnsi="Arial" w:cs="Arial"/>
                <w:i/>
                <w:sz w:val="22"/>
                <w:szCs w:val="22"/>
              </w:rPr>
              <w:t xml:space="preserve">Assessment of the Queensland East Coast Otter Trawl Fishery, </w:t>
            </w:r>
            <w:r w:rsidRPr="00836333">
              <w:rPr>
                <w:rFonts w:ascii="Arial" w:hAnsi="Arial" w:cs="Arial"/>
                <w:sz w:val="22"/>
                <w:szCs w:val="22"/>
              </w:rPr>
              <w:t xml:space="preserve">a recommendation was made for Fisheries Queensland to complete appropriate stock assessments for the key species identified in the East Coast Otter Trawl Fishery. </w:t>
            </w:r>
          </w:p>
          <w:p w:rsidR="00836333" w:rsidRPr="00836333" w:rsidRDefault="00836333" w:rsidP="00836333">
            <w:pPr>
              <w:tabs>
                <w:tab w:val="left" w:pos="360"/>
              </w:tabs>
              <w:spacing w:after="200" w:line="276" w:lineRule="auto"/>
              <w:rPr>
                <w:rFonts w:ascii="Arial" w:hAnsi="Arial" w:cs="Arial"/>
                <w:sz w:val="22"/>
                <w:szCs w:val="22"/>
              </w:rPr>
            </w:pPr>
            <w:r w:rsidRPr="00836333">
              <w:rPr>
                <w:rFonts w:ascii="Arial" w:hAnsi="Arial" w:cs="Arial"/>
                <w:sz w:val="22"/>
                <w:szCs w:val="22"/>
              </w:rPr>
              <w:t xml:space="preserve">Since the 2010 assessment of the fishery, Fisheries Queensland has completed stock assessments for eastern king prawns, tiger prawns in Moreton Bay and saucer scallops. The FRDC project 2008/019 </w:t>
            </w:r>
            <w:r w:rsidRPr="00836333">
              <w:rPr>
                <w:rFonts w:ascii="Arial" w:hAnsi="Arial" w:cs="Arial"/>
                <w:i/>
                <w:sz w:val="22"/>
                <w:szCs w:val="22"/>
              </w:rPr>
              <w:t>Bio-economic modelling of the eastern king prawn (EKP) fishery</w:t>
            </w:r>
            <w:r w:rsidRPr="00836333">
              <w:rPr>
                <w:rFonts w:ascii="Arial" w:hAnsi="Arial" w:cs="Arial"/>
                <w:sz w:val="22"/>
                <w:szCs w:val="22"/>
              </w:rPr>
              <w:t xml:space="preserve"> has now been completed and the results are being considered as part of the trawl plan review. </w:t>
            </w:r>
          </w:p>
          <w:p w:rsidR="00836333" w:rsidRPr="00836333" w:rsidRDefault="00836333" w:rsidP="00836333">
            <w:pPr>
              <w:tabs>
                <w:tab w:val="left" w:pos="360"/>
              </w:tabs>
              <w:spacing w:after="200" w:line="276" w:lineRule="auto"/>
              <w:rPr>
                <w:rFonts w:ascii="Arial" w:hAnsi="Arial" w:cs="Arial"/>
                <w:sz w:val="22"/>
                <w:szCs w:val="22"/>
              </w:rPr>
            </w:pPr>
            <w:r w:rsidRPr="00836333">
              <w:rPr>
                <w:rFonts w:ascii="Arial" w:hAnsi="Arial" w:cs="Arial"/>
                <w:sz w:val="22"/>
                <w:szCs w:val="22"/>
              </w:rPr>
              <w:t xml:space="preserve">Joint research is currently underway by </w:t>
            </w:r>
            <w:r w:rsidR="00CC7CD5">
              <w:rPr>
                <w:rFonts w:ascii="Arial" w:hAnsi="Arial" w:cs="Arial"/>
                <w:sz w:val="22"/>
                <w:szCs w:val="22"/>
              </w:rPr>
              <w:t xml:space="preserve">the </w:t>
            </w:r>
            <w:r w:rsidRPr="00836333">
              <w:rPr>
                <w:rFonts w:ascii="Arial" w:hAnsi="Arial" w:cs="Arial"/>
                <w:sz w:val="22"/>
                <w:szCs w:val="22"/>
              </w:rPr>
              <w:t>Queensland Department of Agriculture, Fisheries and Forestry and University of Queensland scientists, on the development of novel assessment methods for multi-species fisheries. As part of this project, research staff are currently preparing north Queensland tiger and endeavour prawn and red spot king prawn vessel and gear data, and catch and effort data, to undertake fishing power analysis and stock assessment for these species. While a stock assessment has not been finalised for brown tiger prawns, Fisheries Queensland has advised that the East Coast Otter Trawl</w:t>
            </w:r>
            <w:r w:rsidR="00CC7CD5">
              <w:rPr>
                <w:rFonts w:ascii="Arial" w:hAnsi="Arial" w:cs="Arial"/>
                <w:sz w:val="22"/>
                <w:szCs w:val="22"/>
              </w:rPr>
              <w:t> Fishery</w:t>
            </w:r>
            <w:r w:rsidRPr="00836333">
              <w:rPr>
                <w:rFonts w:ascii="Arial" w:hAnsi="Arial" w:cs="Arial"/>
                <w:sz w:val="22"/>
                <w:szCs w:val="22"/>
              </w:rPr>
              <w:t xml:space="preserve"> is considered to be operating closer to the more conservative reference point of maximum economic yield, than to maximum sustainable yield. </w:t>
            </w:r>
          </w:p>
          <w:p w:rsidR="00836333" w:rsidRDefault="00836333" w:rsidP="00836333">
            <w:pPr>
              <w:tabs>
                <w:tab w:val="left" w:pos="360"/>
              </w:tabs>
              <w:spacing w:after="200" w:line="276" w:lineRule="auto"/>
              <w:rPr>
                <w:rFonts w:ascii="Arial" w:hAnsi="Arial" w:cs="Arial"/>
                <w:sz w:val="22"/>
                <w:szCs w:val="22"/>
              </w:rPr>
            </w:pPr>
            <w:r w:rsidRPr="00836333">
              <w:rPr>
                <w:rFonts w:ascii="Arial" w:hAnsi="Arial" w:cs="Arial"/>
                <w:sz w:val="22"/>
                <w:szCs w:val="22"/>
              </w:rPr>
              <w:t xml:space="preserve">The Department notes that there are still a number of </w:t>
            </w:r>
            <w:r w:rsidR="006C6172">
              <w:rPr>
                <w:rFonts w:ascii="Arial" w:hAnsi="Arial" w:cs="Arial"/>
                <w:sz w:val="22"/>
                <w:szCs w:val="22"/>
              </w:rPr>
              <w:t>principal</w:t>
            </w:r>
            <w:r w:rsidRPr="00836333">
              <w:rPr>
                <w:rFonts w:ascii="Arial" w:hAnsi="Arial" w:cs="Arial"/>
                <w:sz w:val="22"/>
                <w:szCs w:val="22"/>
              </w:rPr>
              <w:t xml:space="preserve"> and permitted species which are defined as ‘uncertain’ or ‘undefined’ in the </w:t>
            </w:r>
            <w:r w:rsidRPr="00836333">
              <w:rPr>
                <w:rFonts w:ascii="Arial" w:hAnsi="Arial" w:cs="Arial"/>
                <w:i/>
                <w:sz w:val="22"/>
                <w:szCs w:val="22"/>
              </w:rPr>
              <w:t>Stock status of Queensland’s fisheries resources 2012</w:t>
            </w:r>
            <w:r w:rsidRPr="00836333">
              <w:rPr>
                <w:rFonts w:ascii="Arial" w:hAnsi="Arial" w:cs="Arial"/>
                <w:sz w:val="22"/>
                <w:szCs w:val="22"/>
              </w:rPr>
              <w:t xml:space="preserve"> report. Additionally, several permitted species such as pipefish species (which are a Part 13 listed marine species) are not listed in the </w:t>
            </w:r>
            <w:r w:rsidRPr="00836333">
              <w:rPr>
                <w:rFonts w:ascii="Arial" w:hAnsi="Arial" w:cs="Arial"/>
                <w:i/>
                <w:sz w:val="22"/>
                <w:szCs w:val="22"/>
              </w:rPr>
              <w:t>Stock status of Queensland’s fisheries resources 2012</w:t>
            </w:r>
            <w:r w:rsidRPr="00836333">
              <w:rPr>
                <w:rFonts w:ascii="Arial" w:hAnsi="Arial" w:cs="Arial"/>
                <w:sz w:val="22"/>
                <w:szCs w:val="22"/>
              </w:rPr>
              <w:t xml:space="preserve"> report.</w:t>
            </w:r>
            <w:r w:rsidRPr="008061A2">
              <w:rPr>
                <w:rFonts w:ascii="Arial" w:hAnsi="Arial" w:cs="Arial"/>
                <w:sz w:val="22"/>
                <w:szCs w:val="22"/>
              </w:rPr>
              <w:t xml:space="preserve"> </w:t>
            </w:r>
          </w:p>
          <w:p w:rsidR="00C90EE4" w:rsidRPr="00815C11" w:rsidRDefault="00836333" w:rsidP="00836333">
            <w:pPr>
              <w:tabs>
                <w:tab w:val="left" w:pos="360"/>
              </w:tabs>
              <w:spacing w:after="200" w:line="276" w:lineRule="auto"/>
              <w:rPr>
                <w:rFonts w:ascii="Arial" w:hAnsi="Arial" w:cs="Arial"/>
                <w:sz w:val="22"/>
                <w:szCs w:val="22"/>
              </w:rPr>
            </w:pPr>
            <w:r w:rsidRPr="00836333">
              <w:rPr>
                <w:rFonts w:ascii="Arial" w:hAnsi="Arial" w:cs="Arial"/>
                <w:sz w:val="22"/>
                <w:szCs w:val="22"/>
              </w:rPr>
              <w:t xml:space="preserve">Furthermore, </w:t>
            </w:r>
            <w:r w:rsidR="006C6172">
              <w:rPr>
                <w:rFonts w:ascii="Arial" w:hAnsi="Arial" w:cs="Arial"/>
                <w:sz w:val="22"/>
                <w:szCs w:val="22"/>
              </w:rPr>
              <w:t>principal</w:t>
            </w:r>
            <w:r w:rsidRPr="00836333">
              <w:rPr>
                <w:rFonts w:ascii="Arial" w:hAnsi="Arial" w:cs="Arial"/>
                <w:sz w:val="22"/>
                <w:szCs w:val="22"/>
              </w:rPr>
              <w:t xml:space="preserve"> species such as grooved tiger prawns and mud scallops were assessed to be at intermediate risk from trawl operations in the </w:t>
            </w:r>
            <w:r w:rsidRPr="00836333">
              <w:rPr>
                <w:rFonts w:ascii="Arial" w:hAnsi="Arial" w:cs="Arial"/>
                <w:i/>
                <w:sz w:val="22"/>
                <w:szCs w:val="22"/>
              </w:rPr>
              <w:t>Ecological Risk Assessment of the East Coast Otter Trawl in the Great Barrier Reef Marine Park.</w:t>
            </w:r>
            <w:r w:rsidRPr="00836333">
              <w:rPr>
                <w:rFonts w:ascii="Arial" w:hAnsi="Arial" w:cs="Arial"/>
                <w:sz w:val="22"/>
                <w:szCs w:val="22"/>
              </w:rPr>
              <w:t xml:space="preserve"> The Department acknowledges the work that has been done to improve stock assessments for eastern king prawns and saucer scallops, and considers it important to continue to determine the status of </w:t>
            </w:r>
            <w:r w:rsidR="006C6172">
              <w:rPr>
                <w:rFonts w:ascii="Arial" w:hAnsi="Arial" w:cs="Arial"/>
                <w:sz w:val="22"/>
                <w:szCs w:val="22"/>
              </w:rPr>
              <w:t>principal</w:t>
            </w:r>
            <w:r w:rsidRPr="00836333">
              <w:rPr>
                <w:rFonts w:ascii="Arial" w:hAnsi="Arial" w:cs="Arial"/>
                <w:sz w:val="22"/>
                <w:szCs w:val="22"/>
              </w:rPr>
              <w:t xml:space="preserve"> and permitted species stocks to ensure their sustainability continues.</w:t>
            </w:r>
          </w:p>
        </w:tc>
        <w:tc>
          <w:tcPr>
            <w:tcW w:w="5458" w:type="dxa"/>
          </w:tcPr>
          <w:p w:rsidR="00836333" w:rsidRPr="00836333" w:rsidRDefault="00836333" w:rsidP="00836333">
            <w:pPr>
              <w:tabs>
                <w:tab w:val="left" w:pos="360"/>
              </w:tabs>
              <w:spacing w:after="200" w:line="276" w:lineRule="auto"/>
              <w:rPr>
                <w:rFonts w:ascii="Arial" w:hAnsi="Arial" w:cs="Arial"/>
                <w:sz w:val="22"/>
                <w:szCs w:val="22"/>
              </w:rPr>
            </w:pPr>
            <w:r w:rsidRPr="00836333">
              <w:rPr>
                <w:rFonts w:ascii="Arial" w:hAnsi="Arial" w:cs="Arial"/>
                <w:b/>
                <w:bCs/>
                <w:sz w:val="22"/>
                <w:szCs w:val="22"/>
              </w:rPr>
              <w:t xml:space="preserve">Recommendation 2: </w:t>
            </w:r>
            <w:r w:rsidRPr="00836333">
              <w:rPr>
                <w:rFonts w:ascii="Arial" w:hAnsi="Arial" w:cs="Arial"/>
                <w:sz w:val="22"/>
                <w:szCs w:val="22"/>
              </w:rPr>
              <w:t>Taking into account relevant research, Fisheries Queensland to:</w:t>
            </w:r>
          </w:p>
          <w:p w:rsidR="00836333" w:rsidRDefault="00836333" w:rsidP="00054473">
            <w:pPr>
              <w:numPr>
                <w:ilvl w:val="0"/>
                <w:numId w:val="47"/>
              </w:numPr>
              <w:tabs>
                <w:tab w:val="left" w:pos="360"/>
              </w:tabs>
              <w:spacing w:after="200" w:line="276" w:lineRule="auto"/>
              <w:rPr>
                <w:rFonts w:ascii="Arial" w:hAnsi="Arial" w:cs="Arial"/>
                <w:sz w:val="22"/>
                <w:szCs w:val="22"/>
              </w:rPr>
            </w:pPr>
            <w:r w:rsidRPr="00836333">
              <w:rPr>
                <w:rFonts w:ascii="Arial" w:hAnsi="Arial" w:cs="Arial"/>
                <w:sz w:val="22"/>
                <w:szCs w:val="22"/>
              </w:rPr>
              <w:t>continue to develop stock assessments for principal species, and</w:t>
            </w:r>
          </w:p>
          <w:p w:rsidR="00836333" w:rsidRPr="00836333" w:rsidRDefault="00836333" w:rsidP="00054473">
            <w:pPr>
              <w:numPr>
                <w:ilvl w:val="0"/>
                <w:numId w:val="47"/>
              </w:numPr>
              <w:tabs>
                <w:tab w:val="left" w:pos="360"/>
              </w:tabs>
              <w:spacing w:after="200" w:line="276" w:lineRule="auto"/>
              <w:rPr>
                <w:rFonts w:ascii="Arial" w:hAnsi="Arial" w:cs="Arial"/>
                <w:sz w:val="22"/>
                <w:szCs w:val="22"/>
              </w:rPr>
            </w:pPr>
            <w:r w:rsidRPr="00836333">
              <w:rPr>
                <w:rFonts w:ascii="Arial" w:hAnsi="Arial" w:cs="Arial"/>
                <w:sz w:val="22"/>
                <w:szCs w:val="22"/>
              </w:rPr>
              <w:t>continue to improve knowledge of stock status for principal and permitted species including pipefish.</w:t>
            </w:r>
          </w:p>
          <w:p w:rsidR="00E916A0" w:rsidRPr="00815C11" w:rsidRDefault="00E916A0" w:rsidP="00836333">
            <w:pPr>
              <w:tabs>
                <w:tab w:val="left" w:pos="360"/>
              </w:tabs>
              <w:spacing w:after="200" w:line="276" w:lineRule="auto"/>
              <w:ind w:left="720"/>
              <w:rPr>
                <w:rFonts w:ascii="Arial" w:hAnsi="Arial" w:cs="Arial"/>
                <w:sz w:val="22"/>
                <w:szCs w:val="22"/>
              </w:rPr>
            </w:pPr>
          </w:p>
        </w:tc>
      </w:tr>
    </w:tbl>
    <w:p w:rsidR="00094B43" w:rsidRDefault="00094B43" w:rsidP="00E8785C">
      <w:pPr>
        <w:tabs>
          <w:tab w:val="left" w:pos="360"/>
        </w:tabs>
        <w:spacing w:after="200" w:line="276" w:lineRule="auto"/>
        <w:rPr>
          <w:rFonts w:ascii="Arial" w:hAnsi="Arial" w:cs="Arial"/>
          <w:b/>
          <w:sz w:val="22"/>
          <w:szCs w:val="22"/>
        </w:rPr>
        <w:sectPr w:rsidR="00094B43" w:rsidSect="00094B43">
          <w:pgSz w:w="16838" w:h="11906" w:orient="landscape"/>
          <w:pgMar w:top="630" w:right="1021" w:bottom="630" w:left="1021" w:header="709" w:footer="709" w:gutter="0"/>
          <w:cols w:space="708"/>
          <w:docGrid w:linePitch="360"/>
        </w:sectPr>
      </w:pPr>
    </w:p>
    <w:tbl>
      <w:tblPr>
        <w:tblStyle w:val="TableGrid"/>
        <w:tblW w:w="0" w:type="auto"/>
        <w:tblLook w:val="04A0"/>
      </w:tblPr>
      <w:tblGrid>
        <w:gridCol w:w="9288"/>
        <w:gridCol w:w="5458"/>
      </w:tblGrid>
      <w:tr w:rsidR="00E8785C" w:rsidRPr="00103F0C" w:rsidTr="00E8785C">
        <w:tc>
          <w:tcPr>
            <w:tcW w:w="9288" w:type="dxa"/>
            <w:shd w:val="clear" w:color="auto" w:fill="D9D9D9" w:themeFill="background1" w:themeFillShade="D9"/>
          </w:tcPr>
          <w:p w:rsidR="00E8785C" w:rsidRPr="00103F0C" w:rsidRDefault="00E8785C" w:rsidP="00E8785C">
            <w:pPr>
              <w:tabs>
                <w:tab w:val="left" w:pos="360"/>
              </w:tabs>
              <w:spacing w:after="200" w:line="276" w:lineRule="auto"/>
              <w:rPr>
                <w:rFonts w:ascii="Arial" w:hAnsi="Arial" w:cs="Arial"/>
                <w:b/>
                <w:sz w:val="22"/>
                <w:szCs w:val="22"/>
              </w:rPr>
            </w:pPr>
            <w:r w:rsidRPr="00103F0C">
              <w:rPr>
                <w:rFonts w:ascii="Arial" w:hAnsi="Arial" w:cs="Arial"/>
                <w:b/>
                <w:sz w:val="22"/>
                <w:szCs w:val="22"/>
              </w:rPr>
              <w:lastRenderedPageBreak/>
              <w:t>Issue</w:t>
            </w:r>
          </w:p>
        </w:tc>
        <w:tc>
          <w:tcPr>
            <w:tcW w:w="5458" w:type="dxa"/>
            <w:shd w:val="clear" w:color="auto" w:fill="D9D9D9" w:themeFill="background1" w:themeFillShade="D9"/>
          </w:tcPr>
          <w:p w:rsidR="00E8785C" w:rsidRPr="00103F0C" w:rsidRDefault="00E8785C" w:rsidP="00E8785C">
            <w:pPr>
              <w:tabs>
                <w:tab w:val="left" w:pos="360"/>
              </w:tabs>
              <w:spacing w:after="200" w:line="276" w:lineRule="auto"/>
              <w:rPr>
                <w:rFonts w:ascii="Arial" w:hAnsi="Arial" w:cs="Arial"/>
                <w:b/>
                <w:sz w:val="22"/>
                <w:szCs w:val="22"/>
              </w:rPr>
            </w:pPr>
            <w:r w:rsidRPr="00103F0C">
              <w:rPr>
                <w:rFonts w:ascii="Arial" w:hAnsi="Arial" w:cs="Arial"/>
                <w:b/>
                <w:sz w:val="22"/>
                <w:szCs w:val="22"/>
              </w:rPr>
              <w:t>Recommendations</w:t>
            </w:r>
          </w:p>
        </w:tc>
      </w:tr>
      <w:tr w:rsidR="00E916A0" w:rsidTr="00685197">
        <w:tc>
          <w:tcPr>
            <w:tcW w:w="9288" w:type="dxa"/>
          </w:tcPr>
          <w:p w:rsidR="008061A2" w:rsidRPr="008061A2" w:rsidRDefault="00836333" w:rsidP="008061A2">
            <w:pPr>
              <w:tabs>
                <w:tab w:val="left" w:pos="360"/>
              </w:tabs>
              <w:spacing w:after="200" w:line="276" w:lineRule="auto"/>
              <w:rPr>
                <w:rFonts w:ascii="Arial" w:hAnsi="Arial" w:cs="Arial"/>
                <w:sz w:val="22"/>
                <w:szCs w:val="22"/>
                <w:u w:val="single"/>
              </w:rPr>
            </w:pPr>
            <w:r>
              <w:rPr>
                <w:rFonts w:ascii="Arial" w:hAnsi="Arial" w:cs="Arial"/>
                <w:sz w:val="22"/>
                <w:szCs w:val="22"/>
                <w:u w:val="single"/>
              </w:rPr>
              <w:t>Other s</w:t>
            </w:r>
            <w:r w:rsidR="008061A2" w:rsidRPr="008061A2">
              <w:rPr>
                <w:rFonts w:ascii="Arial" w:hAnsi="Arial" w:cs="Arial"/>
                <w:sz w:val="22"/>
                <w:szCs w:val="22"/>
                <w:u w:val="single"/>
              </w:rPr>
              <w:t xml:space="preserve">pecies </w:t>
            </w:r>
            <w:r w:rsidR="00832AD4">
              <w:rPr>
                <w:rFonts w:ascii="Arial" w:hAnsi="Arial" w:cs="Arial"/>
                <w:sz w:val="22"/>
                <w:szCs w:val="22"/>
                <w:u w:val="single"/>
              </w:rPr>
              <w:t xml:space="preserve">and habitats </w:t>
            </w:r>
            <w:r w:rsidR="008061A2" w:rsidRPr="008061A2">
              <w:rPr>
                <w:rFonts w:ascii="Arial" w:hAnsi="Arial" w:cs="Arial"/>
                <w:sz w:val="22"/>
                <w:szCs w:val="22"/>
                <w:u w:val="single"/>
              </w:rPr>
              <w:t>at high risk from trawl operations</w:t>
            </w:r>
          </w:p>
          <w:p w:rsidR="008061A2" w:rsidRPr="008061A2" w:rsidRDefault="008061A2" w:rsidP="008061A2">
            <w:pPr>
              <w:tabs>
                <w:tab w:val="left" w:pos="360"/>
              </w:tabs>
              <w:spacing w:after="200" w:line="276" w:lineRule="auto"/>
              <w:rPr>
                <w:rFonts w:ascii="Arial" w:hAnsi="Arial" w:cs="Arial"/>
                <w:sz w:val="22"/>
                <w:szCs w:val="22"/>
              </w:rPr>
            </w:pPr>
            <w:r w:rsidRPr="008061A2">
              <w:rPr>
                <w:rFonts w:ascii="Arial" w:hAnsi="Arial" w:cs="Arial"/>
                <w:sz w:val="22"/>
                <w:szCs w:val="22"/>
              </w:rPr>
              <w:t xml:space="preserve">The </w:t>
            </w:r>
            <w:r w:rsidR="00B97897">
              <w:rPr>
                <w:rFonts w:ascii="Arial" w:hAnsi="Arial" w:cs="Arial"/>
                <w:i/>
                <w:sz w:val="22"/>
                <w:szCs w:val="22"/>
              </w:rPr>
              <w:t>Ecological risk a</w:t>
            </w:r>
            <w:r w:rsidRPr="008061A2">
              <w:rPr>
                <w:rFonts w:ascii="Arial" w:hAnsi="Arial" w:cs="Arial"/>
                <w:i/>
                <w:sz w:val="22"/>
                <w:szCs w:val="22"/>
              </w:rPr>
              <w:t xml:space="preserve">ssessment of the East Coast Otter Trawl Fishery in the Great Barrier Reef Marine Park </w:t>
            </w:r>
            <w:r w:rsidRPr="008061A2">
              <w:rPr>
                <w:rFonts w:ascii="Arial" w:hAnsi="Arial" w:cs="Arial"/>
                <w:sz w:val="22"/>
                <w:szCs w:val="22"/>
              </w:rPr>
              <w:t xml:space="preserve">was finalised in 2012. This comprehensive ecological risk assessment considered the management arrangements and effort levels at the time (2010-2011) of the assessment and concluded that “current risk levels from trawling activities are generally low”, however, “some risks from trawling remain”. In particular, 11 species of skates and rays, two species of sea snake and a deepwater habitat in the southern Great Barrier Reef Marine Park were assessed as being at high risk from trawling activity, while three species of Balmain bug were assessed to be at intermediate-high risk from trawling activity. A number of intermediate risks were also identified for </w:t>
            </w:r>
            <w:r w:rsidR="006C6172">
              <w:rPr>
                <w:rFonts w:ascii="Arial" w:hAnsi="Arial" w:cs="Arial"/>
                <w:sz w:val="22"/>
                <w:szCs w:val="22"/>
              </w:rPr>
              <w:t>principal</w:t>
            </w:r>
            <w:r w:rsidRPr="008061A2">
              <w:rPr>
                <w:rFonts w:ascii="Arial" w:hAnsi="Arial" w:cs="Arial"/>
                <w:sz w:val="22"/>
                <w:szCs w:val="22"/>
              </w:rPr>
              <w:t xml:space="preserve">, permitted and bycatch species and species assemblages. </w:t>
            </w:r>
          </w:p>
          <w:p w:rsidR="008061A2" w:rsidRPr="008061A2" w:rsidRDefault="008061A2" w:rsidP="008061A2">
            <w:pPr>
              <w:tabs>
                <w:tab w:val="left" w:pos="360"/>
              </w:tabs>
              <w:spacing w:after="200" w:line="276" w:lineRule="auto"/>
              <w:rPr>
                <w:rFonts w:ascii="Arial" w:hAnsi="Arial" w:cs="Arial"/>
                <w:sz w:val="22"/>
                <w:szCs w:val="22"/>
              </w:rPr>
            </w:pPr>
            <w:r w:rsidRPr="008061A2">
              <w:rPr>
                <w:rFonts w:ascii="Arial" w:hAnsi="Arial" w:cs="Arial"/>
                <w:sz w:val="22"/>
                <w:szCs w:val="22"/>
              </w:rPr>
              <w:t>Whilst recognising the improvements in risk profiles since the last ecological risk assessment was conducted in 2005, and the generally low overall risk to the area from trawling operations, the Department considers that management measures to reduce the risk to those species and habitats assessed to be at high risk in the ecological risk assessment should be developed and implemented. The Department also recommends that Fisheries Queensland should take steps to reduce risks to species assessed to be above intermediate risk from trawling operations.</w:t>
            </w:r>
          </w:p>
          <w:p w:rsidR="00E916A0" w:rsidRPr="00815C11" w:rsidRDefault="008061A2" w:rsidP="00406282">
            <w:pPr>
              <w:tabs>
                <w:tab w:val="left" w:pos="360"/>
              </w:tabs>
              <w:spacing w:after="200" w:line="276" w:lineRule="auto"/>
              <w:rPr>
                <w:rFonts w:ascii="Arial" w:hAnsi="Arial" w:cs="Arial"/>
                <w:sz w:val="22"/>
                <w:szCs w:val="22"/>
              </w:rPr>
            </w:pPr>
            <w:r w:rsidRPr="008061A2">
              <w:rPr>
                <w:rFonts w:ascii="Arial" w:hAnsi="Arial" w:cs="Arial"/>
                <w:sz w:val="22"/>
                <w:szCs w:val="22"/>
              </w:rPr>
              <w:t>The Department is also aware that Fisheries Queensland is in the process of finalising an ecological risk assessment for the area of the fishery south of the Great Barrier Reef Marine Park. This area encompasses the Moreton Bay and Great Sandy Strait Ramsar wetland areas and as such, the Department considers that the completion and publication of this ecological risk assessment will be of major importance in informing management decisions in the continuing trawl plan review and in demonstrating the ecologically sustainable operation of the fishery. The Department also considers that management measures should be implemented to address any risks identified at probable high risk in this risk assessment.</w:t>
            </w:r>
            <w:r w:rsidR="00B97897" w:rsidRPr="00214307">
              <w:rPr>
                <w:rFonts w:ascii="Arial" w:hAnsi="Arial" w:cs="Arial"/>
                <w:sz w:val="22"/>
                <w:szCs w:val="22"/>
              </w:rPr>
              <w:t xml:space="preserve"> </w:t>
            </w:r>
          </w:p>
        </w:tc>
        <w:tc>
          <w:tcPr>
            <w:tcW w:w="5458" w:type="dxa"/>
          </w:tcPr>
          <w:p w:rsidR="009107CB" w:rsidRPr="009107CB" w:rsidRDefault="009107CB" w:rsidP="009107CB">
            <w:pPr>
              <w:tabs>
                <w:tab w:val="left" w:pos="360"/>
              </w:tabs>
              <w:spacing w:after="200" w:line="276" w:lineRule="auto"/>
              <w:rPr>
                <w:rFonts w:ascii="Arial" w:hAnsi="Arial" w:cs="Arial"/>
                <w:sz w:val="22"/>
                <w:szCs w:val="22"/>
              </w:rPr>
            </w:pPr>
            <w:r w:rsidRPr="009107CB">
              <w:rPr>
                <w:rFonts w:ascii="Arial" w:hAnsi="Arial" w:cs="Arial"/>
                <w:b/>
                <w:bCs/>
                <w:sz w:val="22"/>
                <w:szCs w:val="22"/>
              </w:rPr>
              <w:t xml:space="preserve">Recommendation 3: </w:t>
            </w:r>
            <w:r w:rsidRPr="009107CB">
              <w:rPr>
                <w:rFonts w:ascii="Arial" w:hAnsi="Arial" w:cs="Arial"/>
                <w:sz w:val="22"/>
                <w:szCs w:val="22"/>
              </w:rPr>
              <w:t>Fisheries Queensland to:</w:t>
            </w:r>
          </w:p>
          <w:p w:rsidR="009107CB" w:rsidRPr="009107CB" w:rsidRDefault="009107CB" w:rsidP="00054473">
            <w:pPr>
              <w:numPr>
                <w:ilvl w:val="0"/>
                <w:numId w:val="48"/>
              </w:numPr>
              <w:tabs>
                <w:tab w:val="left" w:pos="360"/>
              </w:tabs>
              <w:spacing w:after="200" w:line="276" w:lineRule="auto"/>
              <w:rPr>
                <w:rFonts w:ascii="Arial" w:hAnsi="Arial" w:cs="Arial"/>
                <w:sz w:val="22"/>
                <w:szCs w:val="22"/>
              </w:rPr>
            </w:pPr>
            <w:r w:rsidRPr="009107CB">
              <w:rPr>
                <w:rFonts w:ascii="Arial" w:hAnsi="Arial" w:cs="Arial"/>
                <w:sz w:val="22"/>
                <w:szCs w:val="22"/>
              </w:rPr>
              <w:t xml:space="preserve">complete and publish the ecological risk assessment for the area of the fishery south of the Great Barrier Reef Marine Park </w:t>
            </w:r>
          </w:p>
          <w:p w:rsidR="009107CB" w:rsidRPr="009107CB" w:rsidRDefault="009107CB" w:rsidP="00054473">
            <w:pPr>
              <w:numPr>
                <w:ilvl w:val="0"/>
                <w:numId w:val="48"/>
              </w:numPr>
              <w:tabs>
                <w:tab w:val="left" w:pos="360"/>
              </w:tabs>
              <w:spacing w:after="200" w:line="276" w:lineRule="auto"/>
              <w:rPr>
                <w:rFonts w:ascii="Arial" w:hAnsi="Arial" w:cs="Arial"/>
                <w:sz w:val="22"/>
                <w:szCs w:val="22"/>
              </w:rPr>
            </w:pPr>
            <w:r w:rsidRPr="009107CB">
              <w:rPr>
                <w:rFonts w:ascii="Arial" w:hAnsi="Arial" w:cs="Arial"/>
                <w:sz w:val="22"/>
                <w:szCs w:val="22"/>
              </w:rPr>
              <w:t>investigate measures to mitigate risks to species identified to be at probable high risk from the impacts of fishing in the risk assessments, and</w:t>
            </w:r>
          </w:p>
          <w:p w:rsidR="00214307" w:rsidRPr="009107CB" w:rsidRDefault="009107CB" w:rsidP="00054473">
            <w:pPr>
              <w:numPr>
                <w:ilvl w:val="0"/>
                <w:numId w:val="48"/>
              </w:numPr>
              <w:tabs>
                <w:tab w:val="left" w:pos="360"/>
              </w:tabs>
              <w:spacing w:after="200" w:line="276" w:lineRule="auto"/>
              <w:rPr>
                <w:rFonts w:ascii="Arial" w:hAnsi="Arial" w:cs="Arial"/>
                <w:sz w:val="22"/>
                <w:szCs w:val="22"/>
              </w:rPr>
            </w:pPr>
            <w:r w:rsidRPr="009107CB">
              <w:rPr>
                <w:rFonts w:ascii="Arial" w:hAnsi="Arial" w:cs="Arial"/>
                <w:sz w:val="22"/>
                <w:szCs w:val="22"/>
              </w:rPr>
              <w:t>continue to monitor and improve compliance with rules concerning turtle excluder devices and bycatch reduction devices.</w:t>
            </w:r>
          </w:p>
        </w:tc>
      </w:tr>
    </w:tbl>
    <w:p w:rsidR="00BA5BD2" w:rsidRPr="00BA5BD2" w:rsidRDefault="00BA5BD2">
      <w:pPr>
        <w:rPr>
          <w:i/>
        </w:rPr>
      </w:pPr>
      <w:r>
        <w:br w:type="page"/>
      </w:r>
    </w:p>
    <w:tbl>
      <w:tblPr>
        <w:tblStyle w:val="TableGrid"/>
        <w:tblW w:w="0" w:type="auto"/>
        <w:tblLook w:val="04A0"/>
      </w:tblPr>
      <w:tblGrid>
        <w:gridCol w:w="9288"/>
        <w:gridCol w:w="5458"/>
      </w:tblGrid>
      <w:tr w:rsidR="00BA5BD2" w:rsidRPr="00103F0C" w:rsidTr="00220F84">
        <w:tc>
          <w:tcPr>
            <w:tcW w:w="9288" w:type="dxa"/>
            <w:shd w:val="clear" w:color="auto" w:fill="D9D9D9" w:themeFill="background1" w:themeFillShade="D9"/>
          </w:tcPr>
          <w:p w:rsidR="00BA5BD2" w:rsidRPr="00103F0C" w:rsidRDefault="00BA5BD2" w:rsidP="00220F84">
            <w:pPr>
              <w:tabs>
                <w:tab w:val="left" w:pos="360"/>
              </w:tabs>
              <w:spacing w:after="200" w:line="276" w:lineRule="auto"/>
              <w:rPr>
                <w:rFonts w:ascii="Arial" w:hAnsi="Arial" w:cs="Arial"/>
                <w:b/>
                <w:sz w:val="22"/>
                <w:szCs w:val="22"/>
              </w:rPr>
            </w:pPr>
            <w:r w:rsidRPr="00103F0C">
              <w:rPr>
                <w:rFonts w:ascii="Arial" w:hAnsi="Arial" w:cs="Arial"/>
                <w:b/>
                <w:sz w:val="22"/>
                <w:szCs w:val="22"/>
              </w:rPr>
              <w:t>Issue</w:t>
            </w:r>
          </w:p>
        </w:tc>
        <w:tc>
          <w:tcPr>
            <w:tcW w:w="5458" w:type="dxa"/>
            <w:shd w:val="clear" w:color="auto" w:fill="D9D9D9" w:themeFill="background1" w:themeFillShade="D9"/>
          </w:tcPr>
          <w:p w:rsidR="00BA5BD2" w:rsidRPr="00103F0C" w:rsidRDefault="00BA5BD2" w:rsidP="00220F84">
            <w:pPr>
              <w:tabs>
                <w:tab w:val="left" w:pos="360"/>
              </w:tabs>
              <w:spacing w:after="200" w:line="276" w:lineRule="auto"/>
              <w:rPr>
                <w:rFonts w:ascii="Arial" w:hAnsi="Arial" w:cs="Arial"/>
                <w:b/>
                <w:sz w:val="22"/>
                <w:szCs w:val="22"/>
              </w:rPr>
            </w:pPr>
            <w:r w:rsidRPr="00103F0C">
              <w:rPr>
                <w:rFonts w:ascii="Arial" w:hAnsi="Arial" w:cs="Arial"/>
                <w:b/>
                <w:sz w:val="22"/>
                <w:szCs w:val="22"/>
              </w:rPr>
              <w:t>Recommendations</w:t>
            </w:r>
          </w:p>
        </w:tc>
      </w:tr>
      <w:tr w:rsidR="00BA5BD2" w:rsidTr="00685197">
        <w:tc>
          <w:tcPr>
            <w:tcW w:w="9288" w:type="dxa"/>
          </w:tcPr>
          <w:p w:rsidR="00BA5BD2" w:rsidRPr="00BA5BD2" w:rsidRDefault="00B97897" w:rsidP="00BA5BD2">
            <w:pPr>
              <w:tabs>
                <w:tab w:val="left" w:pos="360"/>
              </w:tabs>
              <w:spacing w:after="200" w:line="276" w:lineRule="auto"/>
              <w:rPr>
                <w:rFonts w:ascii="Arial" w:hAnsi="Arial" w:cs="Arial"/>
                <w:sz w:val="22"/>
                <w:szCs w:val="22"/>
                <w:u w:val="single"/>
              </w:rPr>
            </w:pPr>
            <w:r>
              <w:rPr>
                <w:rFonts w:ascii="Arial" w:hAnsi="Arial" w:cs="Arial"/>
                <w:sz w:val="22"/>
                <w:szCs w:val="22"/>
                <w:u w:val="single"/>
              </w:rPr>
              <w:t>Bycatch</w:t>
            </w:r>
            <w:r w:rsidR="005D1347">
              <w:rPr>
                <w:rFonts w:ascii="Arial" w:hAnsi="Arial" w:cs="Arial"/>
                <w:sz w:val="22"/>
                <w:szCs w:val="22"/>
                <w:u w:val="single"/>
              </w:rPr>
              <w:t xml:space="preserve"> of other species</w:t>
            </w:r>
          </w:p>
          <w:p w:rsidR="00B97897" w:rsidRPr="00B97897" w:rsidRDefault="00B97897" w:rsidP="00B97897">
            <w:pPr>
              <w:tabs>
                <w:tab w:val="left" w:pos="360"/>
              </w:tabs>
              <w:spacing w:after="200" w:line="276" w:lineRule="auto"/>
              <w:rPr>
                <w:rFonts w:ascii="Arial" w:hAnsi="Arial" w:cs="Arial"/>
                <w:sz w:val="22"/>
                <w:szCs w:val="22"/>
              </w:rPr>
            </w:pPr>
            <w:r w:rsidRPr="00B97897">
              <w:rPr>
                <w:rFonts w:ascii="Arial" w:hAnsi="Arial" w:cs="Arial"/>
                <w:sz w:val="22"/>
                <w:szCs w:val="22"/>
              </w:rPr>
              <w:t xml:space="preserve">Since the Department’s 2010 </w:t>
            </w:r>
            <w:r w:rsidRPr="00B97897">
              <w:rPr>
                <w:rFonts w:ascii="Arial" w:hAnsi="Arial" w:cs="Arial"/>
                <w:i/>
                <w:sz w:val="22"/>
                <w:szCs w:val="22"/>
              </w:rPr>
              <w:t>Assessment of the East Coast Otter Trawl Fishery</w:t>
            </w:r>
            <w:r w:rsidRPr="00B97897">
              <w:rPr>
                <w:rFonts w:ascii="Arial" w:hAnsi="Arial" w:cs="Arial"/>
                <w:sz w:val="22"/>
                <w:szCs w:val="22"/>
              </w:rPr>
              <w:t xml:space="preserve">, Fisheries Queensland has refined the definition of a turtle excluder device in the Queensland Fisheries Regulation 2008 and has conducted an extensive extension program which has been successful in reducing bycatch in the fishery. </w:t>
            </w:r>
          </w:p>
          <w:p w:rsidR="00B97897" w:rsidRPr="00B97897" w:rsidRDefault="00B97897" w:rsidP="00B97897">
            <w:pPr>
              <w:tabs>
                <w:tab w:val="left" w:pos="360"/>
              </w:tabs>
              <w:spacing w:after="200" w:line="276" w:lineRule="auto"/>
              <w:rPr>
                <w:rFonts w:ascii="Arial" w:hAnsi="Arial" w:cs="Arial"/>
                <w:sz w:val="22"/>
                <w:szCs w:val="22"/>
              </w:rPr>
            </w:pPr>
            <w:r w:rsidRPr="00B97897">
              <w:rPr>
                <w:rFonts w:ascii="Arial" w:hAnsi="Arial" w:cs="Arial"/>
                <w:sz w:val="22"/>
                <w:szCs w:val="22"/>
              </w:rPr>
              <w:t xml:space="preserve">The </w:t>
            </w:r>
            <w:r w:rsidRPr="00B97897">
              <w:rPr>
                <w:rFonts w:ascii="Arial" w:hAnsi="Arial" w:cs="Arial"/>
                <w:i/>
                <w:sz w:val="22"/>
                <w:szCs w:val="22"/>
              </w:rPr>
              <w:t xml:space="preserve">Ecological Risk Assessment of the East Coast Otter Trawl Fishery in the Great Barrier Reef Marine Park </w:t>
            </w:r>
            <w:r w:rsidRPr="00B97897">
              <w:rPr>
                <w:rFonts w:ascii="Arial" w:hAnsi="Arial" w:cs="Arial"/>
                <w:sz w:val="22"/>
                <w:szCs w:val="22"/>
              </w:rPr>
              <w:t xml:space="preserve">assessed 45 bycatch species or species groups (not including species of conservation interest which were assessed as a separate group and are addressed in other conditions and recommendations in this assessment) and determined that the majority of species assessed were at low or intermediate-low risk from trawling operations. Three species of finfish (tufted sole, whipfin ponyfish and longfin silverbiddy) were categorised as being at intermediate risk from trawling operations. </w:t>
            </w:r>
          </w:p>
          <w:p w:rsidR="00B97897" w:rsidRPr="00B97897" w:rsidRDefault="00B97897" w:rsidP="00B97897">
            <w:pPr>
              <w:tabs>
                <w:tab w:val="left" w:pos="360"/>
              </w:tabs>
              <w:spacing w:after="200" w:line="276" w:lineRule="auto"/>
              <w:rPr>
                <w:rFonts w:ascii="Arial" w:hAnsi="Arial" w:cs="Arial"/>
                <w:sz w:val="22"/>
                <w:szCs w:val="22"/>
              </w:rPr>
            </w:pPr>
            <w:r w:rsidRPr="00B97897">
              <w:rPr>
                <w:rFonts w:ascii="Arial" w:hAnsi="Arial" w:cs="Arial"/>
                <w:sz w:val="22"/>
                <w:szCs w:val="22"/>
              </w:rPr>
              <w:t>Despite the overall reduction and generally low risk of bycatch from trawl operations in the fishery, bycatch of some species, for which bycatch mitigation devices and turtle excluder devices are less effective, remains high. In this light, the Department considers that Fisheries Queensland should continue in its efforts to reduce bycatch in the fishery.</w:t>
            </w:r>
          </w:p>
          <w:p w:rsidR="00BA5BD2" w:rsidRPr="008061A2" w:rsidRDefault="00B97897" w:rsidP="00B97897">
            <w:pPr>
              <w:tabs>
                <w:tab w:val="left" w:pos="360"/>
              </w:tabs>
              <w:spacing w:after="200" w:line="276" w:lineRule="auto"/>
              <w:rPr>
                <w:rFonts w:ascii="Arial" w:hAnsi="Arial" w:cs="Arial"/>
                <w:sz w:val="22"/>
                <w:szCs w:val="22"/>
                <w:u w:val="single"/>
              </w:rPr>
            </w:pPr>
            <w:r w:rsidRPr="00B97897">
              <w:rPr>
                <w:rFonts w:ascii="Arial" w:hAnsi="Arial" w:cs="Arial"/>
                <w:sz w:val="22"/>
                <w:szCs w:val="22"/>
              </w:rPr>
              <w:t>The Department recognises that risks to many species in the fishery are highly contingent on the fishing effort and correct usage of turtle excluder devices and bycatch reduction devices. The Department considers that continued improvement and high compliance with rules concerning turtle excluder devices and bycatch reduction devices to be an essential component to maintaining the generally low levels of risk in the fishery and improving the risks to those species currently assessed to be at elevated risk levels.</w:t>
            </w:r>
          </w:p>
        </w:tc>
        <w:tc>
          <w:tcPr>
            <w:tcW w:w="5458" w:type="dxa"/>
          </w:tcPr>
          <w:p w:rsidR="00B97897" w:rsidRPr="00B97897" w:rsidRDefault="00B97897" w:rsidP="00B97897">
            <w:pPr>
              <w:tabs>
                <w:tab w:val="left" w:pos="360"/>
              </w:tabs>
              <w:spacing w:after="200" w:line="276" w:lineRule="auto"/>
              <w:rPr>
                <w:rFonts w:ascii="Arial" w:hAnsi="Arial" w:cs="Arial"/>
                <w:sz w:val="22"/>
                <w:szCs w:val="22"/>
              </w:rPr>
            </w:pPr>
            <w:r w:rsidRPr="00B97897">
              <w:rPr>
                <w:rFonts w:ascii="Arial" w:hAnsi="Arial" w:cs="Arial"/>
                <w:b/>
                <w:bCs/>
                <w:sz w:val="22"/>
                <w:szCs w:val="22"/>
              </w:rPr>
              <w:t xml:space="preserve">Recommendation 4: </w:t>
            </w:r>
            <w:r w:rsidRPr="00B97897">
              <w:rPr>
                <w:rFonts w:ascii="Arial" w:hAnsi="Arial" w:cs="Arial"/>
                <w:sz w:val="22"/>
                <w:szCs w:val="22"/>
              </w:rPr>
              <w:t>Fisheries Queensland to continue to:</w:t>
            </w:r>
          </w:p>
          <w:p w:rsidR="00B97897" w:rsidRPr="00B97897" w:rsidRDefault="00B97897" w:rsidP="00054473">
            <w:pPr>
              <w:numPr>
                <w:ilvl w:val="0"/>
                <w:numId w:val="49"/>
              </w:numPr>
              <w:tabs>
                <w:tab w:val="left" w:pos="360"/>
              </w:tabs>
              <w:spacing w:after="200" w:line="276" w:lineRule="auto"/>
              <w:rPr>
                <w:rFonts w:ascii="Arial" w:hAnsi="Arial" w:cs="Arial"/>
                <w:sz w:val="22"/>
                <w:szCs w:val="22"/>
              </w:rPr>
            </w:pPr>
            <w:r w:rsidRPr="00B97897">
              <w:rPr>
                <w:rFonts w:ascii="Arial" w:hAnsi="Arial" w:cs="Arial"/>
                <w:sz w:val="22"/>
                <w:szCs w:val="22"/>
              </w:rPr>
              <w:t>develop and implement measures to reduce bycatch in the East Coast Otter Trawl Fishery, and</w:t>
            </w:r>
          </w:p>
          <w:p w:rsidR="00B97897" w:rsidRPr="00B97897" w:rsidRDefault="00B97897" w:rsidP="00054473">
            <w:pPr>
              <w:numPr>
                <w:ilvl w:val="0"/>
                <w:numId w:val="49"/>
              </w:numPr>
              <w:tabs>
                <w:tab w:val="left" w:pos="360"/>
              </w:tabs>
              <w:spacing w:after="200" w:line="276" w:lineRule="auto"/>
              <w:rPr>
                <w:rFonts w:ascii="Arial" w:hAnsi="Arial" w:cs="Arial"/>
                <w:sz w:val="22"/>
                <w:szCs w:val="22"/>
              </w:rPr>
            </w:pPr>
            <w:r w:rsidRPr="00B97897">
              <w:rPr>
                <w:rFonts w:ascii="Arial" w:hAnsi="Arial" w:cs="Arial"/>
                <w:sz w:val="22"/>
                <w:szCs w:val="22"/>
              </w:rPr>
              <w:t>develop a performance measure aimed at reducing bycatch levels in the fishery.</w:t>
            </w:r>
          </w:p>
          <w:p w:rsidR="00BA5BD2" w:rsidRPr="009107CB" w:rsidRDefault="00BA5BD2" w:rsidP="009107CB">
            <w:pPr>
              <w:tabs>
                <w:tab w:val="left" w:pos="360"/>
              </w:tabs>
              <w:spacing w:after="200" w:line="276" w:lineRule="auto"/>
              <w:rPr>
                <w:rFonts w:ascii="Arial" w:hAnsi="Arial" w:cs="Arial"/>
                <w:b/>
                <w:bCs/>
                <w:sz w:val="22"/>
                <w:szCs w:val="22"/>
              </w:rPr>
            </w:pPr>
          </w:p>
        </w:tc>
      </w:tr>
    </w:tbl>
    <w:p w:rsidR="008912FB" w:rsidRDefault="008912FB" w:rsidP="008912FB">
      <w:pPr>
        <w:tabs>
          <w:tab w:val="left" w:pos="360"/>
        </w:tabs>
        <w:spacing w:after="200" w:line="276" w:lineRule="auto"/>
        <w:rPr>
          <w:rFonts w:ascii="Arial" w:hAnsi="Arial" w:cs="Arial"/>
          <w:sz w:val="22"/>
          <w:szCs w:val="22"/>
          <w:highlight w:val="yellow"/>
        </w:rPr>
      </w:pPr>
    </w:p>
    <w:p w:rsidR="00832897" w:rsidRDefault="00832897" w:rsidP="008912FB">
      <w:pPr>
        <w:tabs>
          <w:tab w:val="left" w:pos="360"/>
        </w:tabs>
        <w:spacing w:after="200" w:line="276" w:lineRule="auto"/>
        <w:rPr>
          <w:rFonts w:ascii="Arial" w:hAnsi="Arial" w:cs="Arial"/>
          <w:sz w:val="22"/>
          <w:szCs w:val="22"/>
          <w:highlight w:val="yellow"/>
        </w:rPr>
      </w:pPr>
    </w:p>
    <w:p w:rsidR="00832897" w:rsidRDefault="00832897" w:rsidP="008912FB">
      <w:pPr>
        <w:tabs>
          <w:tab w:val="left" w:pos="360"/>
        </w:tabs>
        <w:spacing w:after="200" w:line="276" w:lineRule="auto"/>
        <w:rPr>
          <w:rFonts w:ascii="Arial" w:hAnsi="Arial" w:cs="Arial"/>
          <w:sz w:val="22"/>
          <w:szCs w:val="22"/>
          <w:highlight w:val="yellow"/>
        </w:rPr>
        <w:sectPr w:rsidR="00832897" w:rsidSect="00094B43">
          <w:pgSz w:w="16838" w:h="11906" w:orient="landscape"/>
          <w:pgMar w:top="630" w:right="1021" w:bottom="630" w:left="1021" w:header="709" w:footer="709" w:gutter="0"/>
          <w:cols w:space="708"/>
          <w:docGrid w:linePitch="360"/>
        </w:sectPr>
      </w:pPr>
    </w:p>
    <w:p w:rsidR="00DA6A89" w:rsidRPr="00F6308F" w:rsidRDefault="00DA6A89" w:rsidP="008912FB">
      <w:pPr>
        <w:pStyle w:val="Heading1"/>
        <w:spacing w:before="0" w:after="200" w:line="276" w:lineRule="auto"/>
        <w:rPr>
          <w:sz w:val="22"/>
          <w:szCs w:val="22"/>
        </w:rPr>
      </w:pPr>
      <w:bookmarkStart w:id="13" w:name="_Toc373247859"/>
      <w:r w:rsidRPr="00F6308F">
        <w:rPr>
          <w:sz w:val="22"/>
          <w:szCs w:val="22"/>
        </w:rPr>
        <w:lastRenderedPageBreak/>
        <w:t>References</w:t>
      </w:r>
      <w:bookmarkEnd w:id="13"/>
    </w:p>
    <w:p w:rsidR="006C7620" w:rsidRDefault="006C7620" w:rsidP="006C7620">
      <w:pPr>
        <w:tabs>
          <w:tab w:val="left" w:pos="360"/>
        </w:tabs>
        <w:spacing w:after="200" w:line="276" w:lineRule="auto"/>
        <w:rPr>
          <w:rFonts w:ascii="Arial" w:hAnsi="Arial" w:cs="Arial"/>
          <w:bCs/>
          <w:sz w:val="22"/>
          <w:szCs w:val="22"/>
        </w:rPr>
      </w:pPr>
      <w:r w:rsidRPr="003F640F">
        <w:rPr>
          <w:rFonts w:ascii="Arial" w:hAnsi="Arial" w:cs="Arial"/>
          <w:sz w:val="22"/>
          <w:szCs w:val="22"/>
        </w:rPr>
        <w:t>Courtney,</w:t>
      </w:r>
      <w:r w:rsidRPr="000018CF">
        <w:rPr>
          <w:rFonts w:ascii="Arial" w:hAnsi="Arial" w:cs="Arial"/>
          <w:sz w:val="22"/>
          <w:szCs w:val="22"/>
        </w:rPr>
        <w:t xml:space="preserve"> </w:t>
      </w:r>
      <w:r w:rsidRPr="003F640F">
        <w:rPr>
          <w:rFonts w:ascii="Arial" w:hAnsi="Arial" w:cs="Arial"/>
          <w:sz w:val="22"/>
          <w:szCs w:val="22"/>
        </w:rPr>
        <w:t>AJ</w:t>
      </w:r>
      <w:r>
        <w:rPr>
          <w:rFonts w:ascii="Arial" w:hAnsi="Arial" w:cs="Arial"/>
          <w:sz w:val="22"/>
          <w:szCs w:val="22"/>
        </w:rPr>
        <w:t>,</w:t>
      </w:r>
      <w:r w:rsidRPr="003F640F">
        <w:rPr>
          <w:rFonts w:ascii="Arial" w:hAnsi="Arial" w:cs="Arial"/>
          <w:sz w:val="22"/>
          <w:szCs w:val="22"/>
        </w:rPr>
        <w:t xml:space="preserve"> Schemel, BL</w:t>
      </w:r>
      <w:r>
        <w:rPr>
          <w:rFonts w:ascii="Arial" w:hAnsi="Arial" w:cs="Arial"/>
          <w:sz w:val="22"/>
          <w:szCs w:val="22"/>
        </w:rPr>
        <w:t>,</w:t>
      </w:r>
      <w:r w:rsidRPr="003F640F">
        <w:rPr>
          <w:rFonts w:ascii="Arial" w:hAnsi="Arial" w:cs="Arial"/>
          <w:sz w:val="22"/>
          <w:szCs w:val="22"/>
        </w:rPr>
        <w:t xml:space="preserve"> Wallace, R</w:t>
      </w:r>
      <w:r>
        <w:rPr>
          <w:rFonts w:ascii="Arial" w:hAnsi="Arial" w:cs="Arial"/>
          <w:sz w:val="22"/>
          <w:szCs w:val="22"/>
        </w:rPr>
        <w:t>,</w:t>
      </w:r>
      <w:r w:rsidRPr="003F640F">
        <w:rPr>
          <w:rFonts w:ascii="Arial" w:hAnsi="Arial" w:cs="Arial"/>
          <w:sz w:val="22"/>
          <w:szCs w:val="22"/>
        </w:rPr>
        <w:t xml:space="preserve"> Campbell, MJ</w:t>
      </w:r>
      <w:r>
        <w:rPr>
          <w:rFonts w:ascii="Arial" w:hAnsi="Arial" w:cs="Arial"/>
          <w:sz w:val="22"/>
          <w:szCs w:val="22"/>
        </w:rPr>
        <w:t>,</w:t>
      </w:r>
      <w:r w:rsidRPr="003F640F">
        <w:rPr>
          <w:rFonts w:ascii="Arial" w:hAnsi="Arial" w:cs="Arial"/>
          <w:sz w:val="22"/>
          <w:szCs w:val="22"/>
        </w:rPr>
        <w:t xml:space="preserve"> </w:t>
      </w:r>
      <w:r>
        <w:rPr>
          <w:rFonts w:ascii="Arial" w:hAnsi="Arial" w:cs="Arial"/>
          <w:sz w:val="22"/>
          <w:szCs w:val="22"/>
        </w:rPr>
        <w:t xml:space="preserve">Mayer, </w:t>
      </w:r>
      <w:r w:rsidRPr="003F640F">
        <w:rPr>
          <w:rFonts w:ascii="Arial" w:hAnsi="Arial" w:cs="Arial"/>
          <w:sz w:val="22"/>
          <w:szCs w:val="22"/>
        </w:rPr>
        <w:t>DG and Young</w:t>
      </w:r>
      <w:r>
        <w:rPr>
          <w:rFonts w:ascii="Arial" w:hAnsi="Arial" w:cs="Arial"/>
          <w:sz w:val="22"/>
          <w:szCs w:val="22"/>
        </w:rPr>
        <w:t xml:space="preserve">, </w:t>
      </w:r>
      <w:r w:rsidRPr="003F640F">
        <w:rPr>
          <w:rFonts w:ascii="Arial" w:hAnsi="Arial" w:cs="Arial"/>
          <w:sz w:val="22"/>
          <w:szCs w:val="22"/>
        </w:rPr>
        <w:t>B</w:t>
      </w:r>
      <w:r>
        <w:rPr>
          <w:rFonts w:ascii="Arial" w:hAnsi="Arial" w:cs="Arial"/>
          <w:sz w:val="22"/>
          <w:szCs w:val="22"/>
        </w:rPr>
        <w:t xml:space="preserve">. 2010. </w:t>
      </w:r>
      <w:r w:rsidRPr="003F640F">
        <w:rPr>
          <w:rFonts w:ascii="Arial" w:hAnsi="Arial" w:cs="Arial"/>
          <w:bCs/>
          <w:i/>
          <w:iCs/>
          <w:sz w:val="22"/>
          <w:szCs w:val="22"/>
        </w:rPr>
        <w:t>Reducing the impact of Queensland's trawl fisheries on protected sea snakes</w:t>
      </w:r>
      <w:r>
        <w:rPr>
          <w:rFonts w:ascii="Arial" w:hAnsi="Arial" w:cs="Arial"/>
          <w:bCs/>
          <w:i/>
          <w:iCs/>
          <w:sz w:val="22"/>
          <w:szCs w:val="22"/>
        </w:rPr>
        <w:t>.</w:t>
      </w:r>
      <w:r w:rsidRPr="000018CF">
        <w:rPr>
          <w:rFonts w:ascii="Arial" w:hAnsi="Arial" w:cs="Arial"/>
          <w:bCs/>
          <w:sz w:val="22"/>
          <w:szCs w:val="22"/>
        </w:rPr>
        <w:t xml:space="preserve"> </w:t>
      </w:r>
      <w:r w:rsidRPr="003F640F">
        <w:rPr>
          <w:rFonts w:ascii="Arial" w:hAnsi="Arial" w:cs="Arial"/>
          <w:bCs/>
          <w:sz w:val="22"/>
          <w:szCs w:val="22"/>
        </w:rPr>
        <w:t>Report to the Fisheries Research and Development Corporation Project No.</w:t>
      </w:r>
      <w:r>
        <w:rPr>
          <w:rFonts w:ascii="Arial" w:hAnsi="Arial" w:cs="Arial"/>
          <w:bCs/>
          <w:sz w:val="22"/>
          <w:szCs w:val="22"/>
        </w:rPr>
        <w:t> </w:t>
      </w:r>
      <w:r w:rsidRPr="003F640F">
        <w:rPr>
          <w:rFonts w:ascii="Arial" w:hAnsi="Arial" w:cs="Arial"/>
          <w:bCs/>
          <w:sz w:val="22"/>
          <w:szCs w:val="22"/>
        </w:rPr>
        <w:t>2005/053</w:t>
      </w:r>
      <w:r>
        <w:rPr>
          <w:rFonts w:ascii="Arial" w:hAnsi="Arial" w:cs="Arial"/>
          <w:bCs/>
          <w:sz w:val="22"/>
          <w:szCs w:val="22"/>
        </w:rPr>
        <w:t>.</w:t>
      </w:r>
    </w:p>
    <w:p w:rsidR="00D42317" w:rsidRDefault="00D42317" w:rsidP="008912FB">
      <w:pPr>
        <w:tabs>
          <w:tab w:val="left" w:pos="360"/>
        </w:tabs>
        <w:spacing w:after="200" w:line="276" w:lineRule="auto"/>
        <w:rPr>
          <w:rFonts w:ascii="Arial" w:hAnsi="Arial" w:cs="Arial"/>
          <w:sz w:val="22"/>
        </w:rPr>
      </w:pPr>
      <w:r w:rsidRPr="00895C71">
        <w:rPr>
          <w:rFonts w:ascii="Arial" w:hAnsi="Arial" w:cs="Arial"/>
          <w:sz w:val="22"/>
        </w:rPr>
        <w:t>Department of Sustainability, Environment, Water, Population and Communities (2012</w:t>
      </w:r>
      <w:r w:rsidRPr="00895C71">
        <w:rPr>
          <w:rFonts w:ascii="Arial" w:hAnsi="Arial" w:cs="Arial"/>
          <w:i/>
          <w:sz w:val="22"/>
        </w:rPr>
        <w:t xml:space="preserve">) Marine </w:t>
      </w:r>
      <w:r w:rsidR="008C4ECB" w:rsidRPr="00895C71">
        <w:rPr>
          <w:rFonts w:ascii="Arial" w:hAnsi="Arial" w:cs="Arial"/>
          <w:i/>
          <w:sz w:val="22"/>
        </w:rPr>
        <w:t>b</w:t>
      </w:r>
      <w:r w:rsidRPr="00895C71">
        <w:rPr>
          <w:rFonts w:ascii="Arial" w:hAnsi="Arial" w:cs="Arial"/>
          <w:i/>
          <w:sz w:val="22"/>
        </w:rPr>
        <w:t xml:space="preserve">ioregional </w:t>
      </w:r>
      <w:r w:rsidR="008C4ECB" w:rsidRPr="00895C71">
        <w:rPr>
          <w:rFonts w:ascii="Arial" w:hAnsi="Arial" w:cs="Arial"/>
          <w:i/>
          <w:sz w:val="22"/>
        </w:rPr>
        <w:t>p</w:t>
      </w:r>
      <w:r w:rsidRPr="00895C71">
        <w:rPr>
          <w:rFonts w:ascii="Arial" w:hAnsi="Arial" w:cs="Arial"/>
          <w:i/>
          <w:sz w:val="22"/>
        </w:rPr>
        <w:t>lan for the Temperate East Marine Region</w:t>
      </w:r>
      <w:r w:rsidRPr="00D42317">
        <w:rPr>
          <w:rFonts w:ascii="Arial" w:hAnsi="Arial" w:cs="Arial"/>
          <w:i/>
          <w:sz w:val="22"/>
        </w:rPr>
        <w:t xml:space="preserve"> </w:t>
      </w:r>
    </w:p>
    <w:p w:rsidR="00895C71" w:rsidRPr="00895C71" w:rsidRDefault="00895C71" w:rsidP="008912FB">
      <w:pPr>
        <w:tabs>
          <w:tab w:val="left" w:pos="360"/>
        </w:tabs>
        <w:spacing w:after="200" w:line="276" w:lineRule="auto"/>
        <w:rPr>
          <w:rFonts w:ascii="Arial" w:hAnsi="Arial" w:cs="Arial"/>
          <w:sz w:val="22"/>
        </w:rPr>
      </w:pPr>
      <w:r w:rsidRPr="00895C71">
        <w:rPr>
          <w:rFonts w:ascii="Arial" w:hAnsi="Arial" w:cs="Arial"/>
          <w:sz w:val="22"/>
          <w:lang w:val="en-US"/>
        </w:rPr>
        <w:t xml:space="preserve">Flood, M, Stobutzki, I, Andrews, J, Begg, G, Fletcher, W, Gardner, C, Kemp, J, Moore, A, O'Brien, A, Quinn, R, Roach, J, Rowling, K, Sainsbury, K, Saunders, T, Ward, T &amp; Winning, M (eds) 2012, </w:t>
      </w:r>
      <w:r w:rsidRPr="00895C71">
        <w:rPr>
          <w:rFonts w:ascii="Arial" w:hAnsi="Arial" w:cs="Arial"/>
          <w:i/>
          <w:iCs/>
          <w:sz w:val="22"/>
          <w:lang w:val="en-US"/>
        </w:rPr>
        <w:t>Status of key Australian fish stocks reports 2012</w:t>
      </w:r>
      <w:r w:rsidRPr="00895C71">
        <w:rPr>
          <w:rFonts w:ascii="Arial" w:hAnsi="Arial" w:cs="Arial"/>
          <w:sz w:val="22"/>
          <w:lang w:val="en-US"/>
        </w:rPr>
        <w:t>, Fisheries Research and Development Corporation, Canberra</w:t>
      </w:r>
    </w:p>
    <w:p w:rsidR="006C7620" w:rsidRPr="006A4726" w:rsidRDefault="006C7620" w:rsidP="006C7620">
      <w:pPr>
        <w:tabs>
          <w:tab w:val="left" w:pos="360"/>
        </w:tabs>
        <w:spacing w:after="200" w:line="276" w:lineRule="auto"/>
        <w:rPr>
          <w:rFonts w:ascii="Arial" w:hAnsi="Arial" w:cs="Arial"/>
          <w:bCs/>
          <w:sz w:val="22"/>
          <w:szCs w:val="22"/>
        </w:rPr>
      </w:pPr>
      <w:r w:rsidRPr="003D48B7">
        <w:rPr>
          <w:rFonts w:ascii="Arial" w:hAnsi="Arial" w:cs="Arial"/>
          <w:bCs/>
          <w:sz w:val="22"/>
          <w:szCs w:val="22"/>
        </w:rPr>
        <w:t>Pears, R.J., Morison, A.K., Jebreen, E.J., Dunning, M.C., Pitcher, C.R., Courtney,</w:t>
      </w:r>
      <w:r>
        <w:rPr>
          <w:rFonts w:ascii="Arial" w:hAnsi="Arial" w:cs="Arial"/>
          <w:bCs/>
          <w:sz w:val="22"/>
          <w:szCs w:val="22"/>
        </w:rPr>
        <w:t> </w:t>
      </w:r>
      <w:r w:rsidRPr="003D48B7">
        <w:rPr>
          <w:rFonts w:ascii="Arial" w:hAnsi="Arial" w:cs="Arial"/>
          <w:bCs/>
          <w:sz w:val="22"/>
          <w:szCs w:val="22"/>
        </w:rPr>
        <w:t xml:space="preserve">A.J., Houlden, B. and Jacobsen, I.P. 2012, </w:t>
      </w:r>
      <w:r w:rsidRPr="003D48B7">
        <w:rPr>
          <w:rFonts w:ascii="Arial" w:hAnsi="Arial" w:cs="Arial"/>
          <w:bCs/>
          <w:i/>
          <w:iCs/>
          <w:sz w:val="22"/>
          <w:szCs w:val="22"/>
        </w:rPr>
        <w:t>Ecological risk assessment of the East Coast Otter Trawl Fishery in the Great Barrier Reef Marine Park: Technical report</w:t>
      </w:r>
      <w:r w:rsidRPr="003D48B7">
        <w:rPr>
          <w:rFonts w:ascii="Arial" w:hAnsi="Arial" w:cs="Arial"/>
          <w:bCs/>
          <w:sz w:val="22"/>
          <w:szCs w:val="22"/>
        </w:rPr>
        <w:t>, Great Barrier Reef Marine Park Authority, Townsville</w:t>
      </w:r>
      <w:r>
        <w:rPr>
          <w:rFonts w:ascii="Arial" w:hAnsi="Arial" w:cs="Arial"/>
          <w:bCs/>
          <w:sz w:val="22"/>
          <w:szCs w:val="22"/>
        </w:rPr>
        <w:t>.</w:t>
      </w:r>
    </w:p>
    <w:p w:rsidR="000018CF" w:rsidRDefault="006A4726" w:rsidP="006A4726">
      <w:pPr>
        <w:tabs>
          <w:tab w:val="left" w:pos="360"/>
        </w:tabs>
        <w:spacing w:after="200" w:line="276" w:lineRule="auto"/>
        <w:rPr>
          <w:rFonts w:ascii="Arial" w:hAnsi="Arial" w:cs="Arial"/>
          <w:bCs/>
          <w:sz w:val="22"/>
          <w:szCs w:val="22"/>
        </w:rPr>
      </w:pPr>
      <w:r w:rsidRPr="006A4726">
        <w:rPr>
          <w:rFonts w:ascii="Arial" w:hAnsi="Arial" w:cs="Arial"/>
          <w:bCs/>
          <w:sz w:val="22"/>
          <w:szCs w:val="22"/>
        </w:rPr>
        <w:t>Roy</w:t>
      </w:r>
      <w:r>
        <w:rPr>
          <w:rFonts w:ascii="Arial" w:hAnsi="Arial" w:cs="Arial"/>
          <w:bCs/>
          <w:sz w:val="22"/>
          <w:szCs w:val="22"/>
        </w:rPr>
        <w:t>, D.</w:t>
      </w:r>
      <w:r w:rsidRPr="006A4726">
        <w:rPr>
          <w:rFonts w:ascii="Arial" w:hAnsi="Arial" w:cs="Arial"/>
          <w:bCs/>
          <w:sz w:val="22"/>
          <w:szCs w:val="22"/>
        </w:rPr>
        <w:t xml:space="preserve"> and Jebreen</w:t>
      </w:r>
      <w:r>
        <w:rPr>
          <w:rFonts w:ascii="Arial" w:hAnsi="Arial" w:cs="Arial"/>
          <w:bCs/>
          <w:sz w:val="22"/>
          <w:szCs w:val="22"/>
        </w:rPr>
        <w:t xml:space="preserve">, E. 2011. </w:t>
      </w:r>
      <w:r w:rsidRPr="006A4726">
        <w:rPr>
          <w:rFonts w:ascii="Arial" w:hAnsi="Arial" w:cs="Arial"/>
          <w:bCs/>
          <w:i/>
          <w:sz w:val="22"/>
          <w:szCs w:val="22"/>
        </w:rPr>
        <w:t>Extension of Fisheries Research and Development Corporation funded research results on improved bycatch reduction devices to the Queensland East Coast Otter Trawl Fishery</w:t>
      </w:r>
      <w:r>
        <w:rPr>
          <w:rFonts w:ascii="Arial" w:hAnsi="Arial" w:cs="Arial"/>
          <w:bCs/>
          <w:i/>
          <w:sz w:val="22"/>
          <w:szCs w:val="22"/>
        </w:rPr>
        <w:t xml:space="preserve">. </w:t>
      </w:r>
      <w:r w:rsidRPr="006A4726">
        <w:rPr>
          <w:rFonts w:ascii="Arial" w:hAnsi="Arial" w:cs="Arial"/>
          <w:bCs/>
          <w:sz w:val="22"/>
          <w:szCs w:val="22"/>
        </w:rPr>
        <w:t>Report to the Fisheries Research and Development Corporation Project No. 2008/101</w:t>
      </w:r>
    </w:p>
    <w:p w:rsidR="00233D88" w:rsidRDefault="00233D88" w:rsidP="006A4726">
      <w:pPr>
        <w:tabs>
          <w:tab w:val="left" w:pos="360"/>
        </w:tabs>
        <w:spacing w:after="200" w:line="276" w:lineRule="auto"/>
        <w:rPr>
          <w:rFonts w:ascii="Arial" w:hAnsi="Arial" w:cs="Arial"/>
          <w:bCs/>
          <w:sz w:val="22"/>
          <w:szCs w:val="22"/>
        </w:rPr>
      </w:pPr>
    </w:p>
    <w:p w:rsidR="00DA6A89" w:rsidRPr="005A0A3C" w:rsidRDefault="00DA6A89" w:rsidP="008912FB">
      <w:pPr>
        <w:pStyle w:val="Heading1"/>
        <w:spacing w:before="0" w:after="200" w:line="276" w:lineRule="auto"/>
        <w:rPr>
          <w:sz w:val="22"/>
          <w:szCs w:val="22"/>
        </w:rPr>
      </w:pPr>
      <w:bookmarkStart w:id="14" w:name="_Toc373247860"/>
      <w:r w:rsidRPr="005A0A3C">
        <w:rPr>
          <w:sz w:val="22"/>
          <w:szCs w:val="22"/>
        </w:rPr>
        <w:t>Acronyms</w:t>
      </w:r>
      <w:bookmarkEnd w:id="14"/>
    </w:p>
    <w:tbl>
      <w:tblPr>
        <w:tblW w:w="9068" w:type="dxa"/>
        <w:tblLook w:val="01E0"/>
      </w:tblPr>
      <w:tblGrid>
        <w:gridCol w:w="2088"/>
        <w:gridCol w:w="6980"/>
      </w:tblGrid>
      <w:tr w:rsidR="00E31156" w:rsidRPr="00F13D30" w:rsidTr="00DF4E9E">
        <w:tc>
          <w:tcPr>
            <w:tcW w:w="2088" w:type="dxa"/>
          </w:tcPr>
          <w:p w:rsidR="00E31156" w:rsidRPr="00E31156" w:rsidRDefault="00E31156" w:rsidP="004846BC">
            <w:pPr>
              <w:tabs>
                <w:tab w:val="left" w:pos="360"/>
              </w:tabs>
              <w:spacing w:after="200" w:line="276" w:lineRule="auto"/>
              <w:rPr>
                <w:rFonts w:ascii="Arial" w:hAnsi="Arial" w:cs="Arial"/>
                <w:sz w:val="22"/>
                <w:szCs w:val="22"/>
                <w:vertAlign w:val="subscript"/>
              </w:rPr>
            </w:pPr>
            <w:r>
              <w:rPr>
                <w:rFonts w:ascii="Arial" w:hAnsi="Arial" w:cs="Arial"/>
                <w:sz w:val="22"/>
                <w:szCs w:val="22"/>
              </w:rPr>
              <w:t>B</w:t>
            </w:r>
            <w:r>
              <w:rPr>
                <w:rFonts w:ascii="Arial" w:hAnsi="Arial" w:cs="Arial"/>
                <w:sz w:val="22"/>
                <w:szCs w:val="22"/>
                <w:vertAlign w:val="subscript"/>
              </w:rPr>
              <w:t>MEY</w:t>
            </w:r>
          </w:p>
        </w:tc>
        <w:tc>
          <w:tcPr>
            <w:tcW w:w="6980" w:type="dxa"/>
          </w:tcPr>
          <w:p w:rsidR="00E31156" w:rsidRDefault="00E31156" w:rsidP="004846BC">
            <w:pPr>
              <w:tabs>
                <w:tab w:val="left" w:pos="360"/>
              </w:tabs>
              <w:spacing w:after="200" w:line="276" w:lineRule="auto"/>
              <w:rPr>
                <w:rFonts w:ascii="Arial" w:hAnsi="Arial" w:cs="Arial"/>
                <w:sz w:val="22"/>
                <w:szCs w:val="22"/>
              </w:rPr>
            </w:pPr>
            <w:r>
              <w:rPr>
                <w:rFonts w:ascii="Arial" w:hAnsi="Arial" w:cs="Arial"/>
                <w:sz w:val="22"/>
                <w:szCs w:val="22"/>
              </w:rPr>
              <w:t>Biomass at maximum economic yield</w:t>
            </w:r>
          </w:p>
        </w:tc>
      </w:tr>
      <w:tr w:rsidR="004846BC" w:rsidRPr="00F13D30" w:rsidTr="00DF4E9E">
        <w:tc>
          <w:tcPr>
            <w:tcW w:w="2088" w:type="dxa"/>
          </w:tcPr>
          <w:p w:rsidR="004846BC" w:rsidRPr="00F13D30" w:rsidRDefault="004846BC" w:rsidP="004846BC">
            <w:pPr>
              <w:tabs>
                <w:tab w:val="left" w:pos="360"/>
              </w:tabs>
              <w:spacing w:after="200" w:line="276" w:lineRule="auto"/>
              <w:rPr>
                <w:rFonts w:ascii="Arial" w:hAnsi="Arial" w:cs="Arial"/>
                <w:sz w:val="22"/>
                <w:szCs w:val="22"/>
              </w:rPr>
            </w:pPr>
            <w:r>
              <w:rPr>
                <w:rFonts w:ascii="Arial" w:hAnsi="Arial" w:cs="Arial"/>
                <w:sz w:val="22"/>
                <w:szCs w:val="22"/>
              </w:rPr>
              <w:t>BRD</w:t>
            </w:r>
          </w:p>
        </w:tc>
        <w:tc>
          <w:tcPr>
            <w:tcW w:w="6980" w:type="dxa"/>
          </w:tcPr>
          <w:p w:rsidR="004846BC" w:rsidRPr="00F13D30" w:rsidRDefault="004846BC" w:rsidP="004846BC">
            <w:pPr>
              <w:tabs>
                <w:tab w:val="left" w:pos="360"/>
              </w:tabs>
              <w:spacing w:after="200" w:line="276" w:lineRule="auto"/>
              <w:rPr>
                <w:rFonts w:ascii="Arial" w:hAnsi="Arial" w:cs="Arial"/>
                <w:sz w:val="22"/>
                <w:szCs w:val="22"/>
              </w:rPr>
            </w:pPr>
            <w:r>
              <w:rPr>
                <w:rFonts w:ascii="Arial" w:hAnsi="Arial" w:cs="Arial"/>
                <w:sz w:val="22"/>
                <w:szCs w:val="22"/>
              </w:rPr>
              <w:t>Bycatch Reduction Device</w:t>
            </w:r>
          </w:p>
        </w:tc>
      </w:tr>
      <w:tr w:rsidR="004846BC" w:rsidRPr="00F13D30" w:rsidTr="00DF4E9E">
        <w:tc>
          <w:tcPr>
            <w:tcW w:w="2088" w:type="dxa"/>
          </w:tcPr>
          <w:p w:rsidR="004846BC" w:rsidRPr="00F13D30" w:rsidRDefault="004846BC" w:rsidP="004846BC">
            <w:pPr>
              <w:tabs>
                <w:tab w:val="left" w:pos="360"/>
              </w:tabs>
              <w:spacing w:after="200" w:line="276" w:lineRule="auto"/>
              <w:rPr>
                <w:rFonts w:ascii="Arial" w:hAnsi="Arial" w:cs="Arial"/>
                <w:sz w:val="22"/>
                <w:szCs w:val="22"/>
              </w:rPr>
            </w:pPr>
            <w:r>
              <w:rPr>
                <w:rFonts w:ascii="Arial" w:hAnsi="Arial" w:cs="Arial"/>
                <w:sz w:val="22"/>
                <w:szCs w:val="22"/>
              </w:rPr>
              <w:t>CITES</w:t>
            </w:r>
          </w:p>
        </w:tc>
        <w:tc>
          <w:tcPr>
            <w:tcW w:w="6980" w:type="dxa"/>
          </w:tcPr>
          <w:p w:rsidR="004846BC" w:rsidRPr="00F13D30" w:rsidRDefault="004846BC" w:rsidP="004846BC">
            <w:pPr>
              <w:tabs>
                <w:tab w:val="left" w:pos="360"/>
              </w:tabs>
              <w:spacing w:after="200" w:line="276" w:lineRule="auto"/>
              <w:rPr>
                <w:rFonts w:ascii="Arial" w:hAnsi="Arial" w:cs="Arial"/>
                <w:sz w:val="22"/>
                <w:szCs w:val="22"/>
              </w:rPr>
            </w:pPr>
            <w:r>
              <w:rPr>
                <w:rFonts w:ascii="Arial" w:hAnsi="Arial" w:cs="Arial"/>
                <w:sz w:val="22"/>
                <w:szCs w:val="22"/>
              </w:rPr>
              <w:t>Convention on the International Trade of Endangered Species of Wild Fauna and Flora</w:t>
            </w:r>
          </w:p>
        </w:tc>
      </w:tr>
      <w:tr w:rsidR="00094B43" w:rsidRPr="00F13D30" w:rsidTr="00DF4E9E">
        <w:tc>
          <w:tcPr>
            <w:tcW w:w="2088" w:type="dxa"/>
          </w:tcPr>
          <w:p w:rsidR="00094B43" w:rsidRPr="00F13D30" w:rsidRDefault="00094B43" w:rsidP="004846BC">
            <w:pPr>
              <w:tabs>
                <w:tab w:val="left" w:pos="360"/>
              </w:tabs>
              <w:spacing w:after="200" w:line="276" w:lineRule="auto"/>
              <w:rPr>
                <w:rFonts w:ascii="Arial" w:hAnsi="Arial" w:cs="Arial"/>
                <w:sz w:val="22"/>
                <w:szCs w:val="22"/>
              </w:rPr>
            </w:pPr>
            <w:r>
              <w:rPr>
                <w:rFonts w:ascii="Arial" w:hAnsi="Arial" w:cs="Arial"/>
                <w:sz w:val="22"/>
                <w:szCs w:val="22"/>
              </w:rPr>
              <w:t>EKP</w:t>
            </w:r>
          </w:p>
        </w:tc>
        <w:tc>
          <w:tcPr>
            <w:tcW w:w="6980" w:type="dxa"/>
          </w:tcPr>
          <w:p w:rsidR="00094B43" w:rsidRPr="00F13D30" w:rsidRDefault="00094B43" w:rsidP="004846BC">
            <w:pPr>
              <w:tabs>
                <w:tab w:val="left" w:pos="360"/>
              </w:tabs>
              <w:spacing w:after="200" w:line="276" w:lineRule="auto"/>
              <w:rPr>
                <w:rFonts w:ascii="Arial" w:hAnsi="Arial" w:cs="Arial"/>
                <w:sz w:val="22"/>
                <w:szCs w:val="22"/>
              </w:rPr>
            </w:pPr>
            <w:r>
              <w:rPr>
                <w:rFonts w:ascii="Arial" w:hAnsi="Arial" w:cs="Arial"/>
                <w:sz w:val="22"/>
                <w:szCs w:val="22"/>
              </w:rPr>
              <w:t>Eastern king prawn</w:t>
            </w:r>
          </w:p>
        </w:tc>
      </w:tr>
      <w:tr w:rsidR="004846BC" w:rsidRPr="00F13D30" w:rsidTr="00DF4E9E">
        <w:tc>
          <w:tcPr>
            <w:tcW w:w="2088" w:type="dxa"/>
          </w:tcPr>
          <w:p w:rsidR="004846BC" w:rsidRPr="00F13D30" w:rsidRDefault="004846BC" w:rsidP="004846BC">
            <w:pPr>
              <w:tabs>
                <w:tab w:val="left" w:pos="360"/>
              </w:tabs>
              <w:spacing w:after="200" w:line="276" w:lineRule="auto"/>
              <w:rPr>
                <w:rFonts w:ascii="Arial" w:hAnsi="Arial" w:cs="Arial"/>
                <w:sz w:val="22"/>
                <w:szCs w:val="22"/>
              </w:rPr>
            </w:pPr>
            <w:r w:rsidRPr="00F13D30">
              <w:rPr>
                <w:rFonts w:ascii="Arial" w:hAnsi="Arial" w:cs="Arial"/>
                <w:sz w:val="22"/>
                <w:szCs w:val="22"/>
              </w:rPr>
              <w:t>EPBC</w:t>
            </w:r>
            <w:r w:rsidR="00DF4E9E">
              <w:rPr>
                <w:rFonts w:ascii="Arial" w:hAnsi="Arial" w:cs="Arial"/>
                <w:sz w:val="22"/>
                <w:szCs w:val="22"/>
              </w:rPr>
              <w:t xml:space="preserve"> Regulations</w:t>
            </w:r>
          </w:p>
        </w:tc>
        <w:tc>
          <w:tcPr>
            <w:tcW w:w="6980" w:type="dxa"/>
          </w:tcPr>
          <w:p w:rsidR="004846BC" w:rsidRPr="00F13D30" w:rsidRDefault="004846BC" w:rsidP="00101B2B">
            <w:pPr>
              <w:tabs>
                <w:tab w:val="left" w:pos="360"/>
              </w:tabs>
              <w:spacing w:after="200" w:line="276" w:lineRule="auto"/>
              <w:rPr>
                <w:rFonts w:ascii="Arial" w:hAnsi="Arial" w:cs="Arial"/>
                <w:sz w:val="22"/>
                <w:szCs w:val="22"/>
              </w:rPr>
            </w:pPr>
            <w:r w:rsidRPr="00F13D30">
              <w:rPr>
                <w:rFonts w:ascii="Arial" w:hAnsi="Arial" w:cs="Arial"/>
                <w:sz w:val="22"/>
                <w:szCs w:val="22"/>
              </w:rPr>
              <w:t>Environment Protection and Biodiversity Conservation</w:t>
            </w:r>
            <w:r w:rsidR="00DF4E9E">
              <w:rPr>
                <w:rFonts w:ascii="Arial" w:hAnsi="Arial" w:cs="Arial"/>
                <w:sz w:val="22"/>
                <w:szCs w:val="22"/>
              </w:rPr>
              <w:t xml:space="preserve"> Regulations</w:t>
            </w:r>
            <w:r w:rsidR="00101B2B">
              <w:rPr>
                <w:rFonts w:ascii="Arial" w:hAnsi="Arial" w:cs="Arial"/>
                <w:sz w:val="22"/>
                <w:szCs w:val="22"/>
              </w:rPr>
              <w:t> </w:t>
            </w:r>
            <w:r w:rsidR="00DF4E9E">
              <w:rPr>
                <w:rFonts w:ascii="Arial" w:hAnsi="Arial" w:cs="Arial"/>
                <w:sz w:val="22"/>
                <w:szCs w:val="22"/>
              </w:rPr>
              <w:t>2000</w:t>
            </w:r>
          </w:p>
        </w:tc>
      </w:tr>
      <w:tr w:rsidR="004846BC" w:rsidRPr="00F13D30" w:rsidTr="00DF4E9E">
        <w:tc>
          <w:tcPr>
            <w:tcW w:w="2088" w:type="dxa"/>
          </w:tcPr>
          <w:p w:rsidR="004846BC" w:rsidRPr="00F13D30" w:rsidRDefault="004846BC" w:rsidP="004846BC">
            <w:pPr>
              <w:tabs>
                <w:tab w:val="left" w:pos="360"/>
              </w:tabs>
              <w:spacing w:after="200" w:line="276" w:lineRule="auto"/>
              <w:rPr>
                <w:rFonts w:ascii="Arial" w:hAnsi="Arial" w:cs="Arial"/>
                <w:sz w:val="22"/>
                <w:szCs w:val="22"/>
              </w:rPr>
            </w:pPr>
            <w:r>
              <w:rPr>
                <w:rFonts w:ascii="Arial" w:hAnsi="Arial" w:cs="Arial"/>
                <w:sz w:val="22"/>
                <w:szCs w:val="22"/>
              </w:rPr>
              <w:t>EPBC Act</w:t>
            </w:r>
          </w:p>
        </w:tc>
        <w:tc>
          <w:tcPr>
            <w:tcW w:w="6980" w:type="dxa"/>
          </w:tcPr>
          <w:p w:rsidR="004846BC" w:rsidRPr="00F13D30" w:rsidRDefault="004846BC" w:rsidP="004846BC">
            <w:pPr>
              <w:tabs>
                <w:tab w:val="left" w:pos="360"/>
              </w:tabs>
              <w:spacing w:after="200" w:line="276" w:lineRule="auto"/>
              <w:rPr>
                <w:rFonts w:ascii="Arial" w:hAnsi="Arial" w:cs="Arial"/>
                <w:sz w:val="22"/>
                <w:szCs w:val="22"/>
              </w:rPr>
            </w:pPr>
            <w:r>
              <w:rPr>
                <w:rFonts w:ascii="Arial" w:hAnsi="Arial" w:cs="Arial"/>
                <w:i/>
                <w:sz w:val="22"/>
                <w:szCs w:val="22"/>
              </w:rPr>
              <w:t>Environment Protection and Biodiversity Conservation Act 1999</w:t>
            </w:r>
          </w:p>
        </w:tc>
      </w:tr>
      <w:tr w:rsidR="006C7620" w:rsidRPr="00F13D30" w:rsidTr="00DF4E9E">
        <w:tc>
          <w:tcPr>
            <w:tcW w:w="2088" w:type="dxa"/>
          </w:tcPr>
          <w:p w:rsidR="006C7620" w:rsidRPr="00F13D30" w:rsidRDefault="006C7620" w:rsidP="00CB162F">
            <w:pPr>
              <w:tabs>
                <w:tab w:val="left" w:pos="360"/>
              </w:tabs>
              <w:spacing w:after="200" w:line="276" w:lineRule="auto"/>
              <w:rPr>
                <w:rFonts w:ascii="Arial" w:hAnsi="Arial" w:cs="Arial"/>
                <w:sz w:val="22"/>
                <w:szCs w:val="22"/>
              </w:rPr>
            </w:pPr>
            <w:r>
              <w:rPr>
                <w:rFonts w:ascii="Arial" w:hAnsi="Arial" w:cs="Arial"/>
                <w:sz w:val="22"/>
                <w:szCs w:val="22"/>
              </w:rPr>
              <w:t>FRDC</w:t>
            </w:r>
          </w:p>
        </w:tc>
        <w:tc>
          <w:tcPr>
            <w:tcW w:w="6980" w:type="dxa"/>
          </w:tcPr>
          <w:p w:rsidR="006C7620" w:rsidRPr="001958E9" w:rsidRDefault="006C7620" w:rsidP="00CB162F">
            <w:pPr>
              <w:tabs>
                <w:tab w:val="left" w:pos="360"/>
              </w:tabs>
              <w:spacing w:after="200" w:line="276" w:lineRule="auto"/>
              <w:rPr>
                <w:rFonts w:ascii="Arial" w:hAnsi="Arial" w:cs="Arial"/>
                <w:sz w:val="22"/>
                <w:szCs w:val="22"/>
              </w:rPr>
            </w:pPr>
            <w:r>
              <w:rPr>
                <w:rFonts w:ascii="Arial" w:hAnsi="Arial" w:cs="Arial"/>
                <w:sz w:val="22"/>
                <w:szCs w:val="22"/>
              </w:rPr>
              <w:t>Fisheries Research and Development Corporation</w:t>
            </w:r>
          </w:p>
        </w:tc>
      </w:tr>
      <w:tr w:rsidR="006C7620" w:rsidRPr="00F13D30" w:rsidTr="00DF4E9E">
        <w:tc>
          <w:tcPr>
            <w:tcW w:w="2088" w:type="dxa"/>
          </w:tcPr>
          <w:p w:rsidR="006C7620" w:rsidRPr="00F13D30" w:rsidRDefault="006C7620" w:rsidP="00CB162F">
            <w:pPr>
              <w:tabs>
                <w:tab w:val="left" w:pos="360"/>
              </w:tabs>
              <w:spacing w:after="200" w:line="276" w:lineRule="auto"/>
              <w:rPr>
                <w:rFonts w:ascii="Arial" w:hAnsi="Arial" w:cs="Arial"/>
                <w:sz w:val="22"/>
                <w:szCs w:val="22"/>
              </w:rPr>
            </w:pPr>
            <w:r>
              <w:rPr>
                <w:rFonts w:ascii="Arial" w:hAnsi="Arial" w:cs="Arial"/>
                <w:sz w:val="22"/>
                <w:szCs w:val="22"/>
              </w:rPr>
              <w:t>MoU</w:t>
            </w:r>
          </w:p>
        </w:tc>
        <w:tc>
          <w:tcPr>
            <w:tcW w:w="6980" w:type="dxa"/>
          </w:tcPr>
          <w:p w:rsidR="006C7620" w:rsidRPr="00F13D30" w:rsidRDefault="006C7620" w:rsidP="00CB162F">
            <w:pPr>
              <w:tabs>
                <w:tab w:val="left" w:pos="360"/>
              </w:tabs>
              <w:spacing w:after="200" w:line="276" w:lineRule="auto"/>
              <w:rPr>
                <w:rFonts w:ascii="Arial" w:hAnsi="Arial" w:cs="Arial"/>
                <w:sz w:val="22"/>
                <w:szCs w:val="22"/>
              </w:rPr>
            </w:pPr>
            <w:r>
              <w:rPr>
                <w:rFonts w:ascii="Arial" w:hAnsi="Arial" w:cs="Arial"/>
                <w:sz w:val="22"/>
                <w:szCs w:val="22"/>
              </w:rPr>
              <w:t>Memorandum of Understanding</w:t>
            </w:r>
          </w:p>
        </w:tc>
      </w:tr>
      <w:tr w:rsidR="00DA6A89" w:rsidRPr="005A0A3C" w:rsidTr="00DF4E9E">
        <w:tc>
          <w:tcPr>
            <w:tcW w:w="2088" w:type="dxa"/>
          </w:tcPr>
          <w:p w:rsidR="00DA6A89" w:rsidRPr="005A0A3C" w:rsidRDefault="005A0A3C" w:rsidP="00960962">
            <w:pPr>
              <w:tabs>
                <w:tab w:val="left" w:pos="360"/>
              </w:tabs>
              <w:spacing w:after="200" w:line="276" w:lineRule="auto"/>
              <w:rPr>
                <w:rFonts w:ascii="Arial" w:hAnsi="Arial" w:cs="Arial"/>
                <w:sz w:val="22"/>
                <w:szCs w:val="22"/>
              </w:rPr>
            </w:pPr>
            <w:r w:rsidRPr="005A0A3C">
              <w:rPr>
                <w:rFonts w:ascii="Arial" w:hAnsi="Arial" w:cs="Arial"/>
                <w:sz w:val="22"/>
                <w:szCs w:val="22"/>
              </w:rPr>
              <w:t>SEWP</w:t>
            </w:r>
            <w:r w:rsidR="00960962">
              <w:rPr>
                <w:rFonts w:ascii="Arial" w:hAnsi="Arial" w:cs="Arial"/>
                <w:sz w:val="22"/>
                <w:szCs w:val="22"/>
              </w:rPr>
              <w:t>a</w:t>
            </w:r>
            <w:r w:rsidRPr="005A0A3C">
              <w:rPr>
                <w:rFonts w:ascii="Arial" w:hAnsi="Arial" w:cs="Arial"/>
                <w:sz w:val="22"/>
                <w:szCs w:val="22"/>
              </w:rPr>
              <w:t>C</w:t>
            </w:r>
          </w:p>
        </w:tc>
        <w:tc>
          <w:tcPr>
            <w:tcW w:w="6980" w:type="dxa"/>
          </w:tcPr>
          <w:p w:rsidR="00DA6A89" w:rsidRPr="005A0A3C" w:rsidRDefault="005A0A3C" w:rsidP="008912FB">
            <w:pPr>
              <w:tabs>
                <w:tab w:val="left" w:pos="360"/>
              </w:tabs>
              <w:spacing w:after="200" w:line="276" w:lineRule="auto"/>
              <w:rPr>
                <w:rFonts w:ascii="Arial" w:hAnsi="Arial" w:cs="Arial"/>
                <w:sz w:val="22"/>
                <w:szCs w:val="22"/>
              </w:rPr>
            </w:pPr>
            <w:r w:rsidRPr="005A0A3C">
              <w:rPr>
                <w:rFonts w:ascii="Arial" w:hAnsi="Arial" w:cs="Arial"/>
                <w:sz w:val="22"/>
                <w:szCs w:val="22"/>
              </w:rPr>
              <w:t>[De</w:t>
            </w:r>
            <w:r>
              <w:rPr>
                <w:rFonts w:ascii="Arial" w:hAnsi="Arial" w:cs="Arial"/>
                <w:sz w:val="22"/>
                <w:szCs w:val="22"/>
              </w:rPr>
              <w:t>partment</w:t>
            </w:r>
            <w:r w:rsidRPr="005A0A3C">
              <w:rPr>
                <w:rFonts w:ascii="Arial" w:hAnsi="Arial" w:cs="Arial"/>
                <w:sz w:val="22"/>
                <w:szCs w:val="22"/>
              </w:rPr>
              <w:t xml:space="preserve"> of</w:t>
            </w:r>
            <w:r>
              <w:rPr>
                <w:rFonts w:ascii="Arial" w:hAnsi="Arial" w:cs="Arial"/>
                <w:sz w:val="22"/>
                <w:szCs w:val="22"/>
              </w:rPr>
              <w:t>]</w:t>
            </w:r>
            <w:r w:rsidRPr="005A0A3C">
              <w:rPr>
                <w:rFonts w:ascii="Arial" w:hAnsi="Arial" w:cs="Arial"/>
                <w:sz w:val="22"/>
                <w:szCs w:val="22"/>
              </w:rPr>
              <w:t xml:space="preserve"> Sustainability, En</w:t>
            </w:r>
            <w:r>
              <w:rPr>
                <w:rFonts w:ascii="Arial" w:hAnsi="Arial" w:cs="Arial"/>
                <w:sz w:val="22"/>
                <w:szCs w:val="22"/>
              </w:rPr>
              <w:t>vironment, Water, Population and Communities</w:t>
            </w:r>
          </w:p>
        </w:tc>
      </w:tr>
      <w:tr w:rsidR="00DA6A89" w:rsidRPr="00F13D30" w:rsidTr="00DF4E9E">
        <w:tc>
          <w:tcPr>
            <w:tcW w:w="2088" w:type="dxa"/>
          </w:tcPr>
          <w:p w:rsidR="00DA6A89" w:rsidRPr="00F13D30" w:rsidRDefault="00960962" w:rsidP="008912FB">
            <w:pPr>
              <w:tabs>
                <w:tab w:val="left" w:pos="360"/>
              </w:tabs>
              <w:spacing w:after="200" w:line="276" w:lineRule="auto"/>
              <w:rPr>
                <w:rFonts w:ascii="Arial" w:hAnsi="Arial" w:cs="Arial"/>
                <w:sz w:val="22"/>
                <w:szCs w:val="22"/>
              </w:rPr>
            </w:pPr>
            <w:r>
              <w:rPr>
                <w:rFonts w:ascii="Arial" w:hAnsi="Arial" w:cs="Arial"/>
                <w:sz w:val="22"/>
                <w:szCs w:val="22"/>
              </w:rPr>
              <w:t>SOCI</w:t>
            </w:r>
          </w:p>
        </w:tc>
        <w:tc>
          <w:tcPr>
            <w:tcW w:w="6980" w:type="dxa"/>
          </w:tcPr>
          <w:p w:rsidR="00DA6A89" w:rsidRPr="00F13D30" w:rsidRDefault="00960962" w:rsidP="008912FB">
            <w:pPr>
              <w:tabs>
                <w:tab w:val="left" w:pos="360"/>
              </w:tabs>
              <w:spacing w:after="200" w:line="276" w:lineRule="auto"/>
              <w:rPr>
                <w:rFonts w:ascii="Arial" w:hAnsi="Arial" w:cs="Arial"/>
                <w:sz w:val="22"/>
                <w:szCs w:val="22"/>
              </w:rPr>
            </w:pPr>
            <w:r>
              <w:rPr>
                <w:rFonts w:ascii="Arial" w:hAnsi="Arial" w:cs="Arial"/>
                <w:sz w:val="22"/>
                <w:szCs w:val="22"/>
              </w:rPr>
              <w:t>Species of Conservation Interest</w:t>
            </w:r>
          </w:p>
        </w:tc>
      </w:tr>
    </w:tbl>
    <w:p w:rsidR="00814CC7" w:rsidRPr="00F6308F" w:rsidRDefault="00814CC7" w:rsidP="00233D88">
      <w:pPr>
        <w:spacing w:after="200" w:line="276" w:lineRule="auto"/>
        <w:rPr>
          <w:rFonts w:ascii="Arial" w:hAnsi="Arial" w:cs="Arial"/>
        </w:rPr>
      </w:pPr>
    </w:p>
    <w:sectPr w:rsidR="00814CC7" w:rsidRPr="00F6308F" w:rsidSect="0071514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AEB" w:rsidRDefault="00344AEB" w:rsidP="00DA6A89">
      <w:r>
        <w:separator/>
      </w:r>
    </w:p>
  </w:endnote>
  <w:endnote w:type="continuationSeparator" w:id="0">
    <w:p w:rsidR="00344AEB" w:rsidRDefault="00344AEB" w:rsidP="00DA6A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EB" w:rsidRDefault="00344AEB">
    <w:pPr>
      <w:pStyle w:val="Footer"/>
      <w:jc w:val="righ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EB" w:rsidRDefault="00344AEB">
    <w:pPr>
      <w:pStyle w:val="Footer"/>
      <w:jc w:val="right"/>
    </w:pPr>
  </w:p>
  <w:p w:rsidR="00344AEB" w:rsidRDefault="00344A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EB" w:rsidRPr="008676DA" w:rsidRDefault="00151F0E">
    <w:pPr>
      <w:pStyle w:val="Footer"/>
      <w:jc w:val="right"/>
      <w:rPr>
        <w:rFonts w:ascii="Arial" w:hAnsi="Arial" w:cs="Arial"/>
        <w:sz w:val="22"/>
      </w:rPr>
    </w:pPr>
    <w:r w:rsidRPr="008676DA">
      <w:rPr>
        <w:rFonts w:ascii="Arial" w:hAnsi="Arial" w:cs="Arial"/>
        <w:sz w:val="22"/>
      </w:rPr>
      <w:fldChar w:fldCharType="begin"/>
    </w:r>
    <w:r w:rsidR="00344AEB" w:rsidRPr="008676DA">
      <w:rPr>
        <w:rFonts w:ascii="Arial" w:hAnsi="Arial" w:cs="Arial"/>
        <w:sz w:val="22"/>
      </w:rPr>
      <w:instrText xml:space="preserve"> PAGE   \* MERGEFORMAT </w:instrText>
    </w:r>
    <w:r w:rsidRPr="008676DA">
      <w:rPr>
        <w:rFonts w:ascii="Arial" w:hAnsi="Arial" w:cs="Arial"/>
        <w:sz w:val="22"/>
      </w:rPr>
      <w:fldChar w:fldCharType="separate"/>
    </w:r>
    <w:r w:rsidR="00F34F23">
      <w:rPr>
        <w:rFonts w:ascii="Arial" w:hAnsi="Arial" w:cs="Arial"/>
        <w:noProof/>
        <w:sz w:val="22"/>
      </w:rPr>
      <w:t>33</w:t>
    </w:r>
    <w:r w:rsidRPr="008676DA">
      <w:rPr>
        <w:rFonts w:ascii="Arial" w:hAnsi="Arial" w:cs="Arial"/>
        <w:sz w:val="22"/>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EB" w:rsidRPr="00E5103E" w:rsidRDefault="00151F0E">
    <w:pPr>
      <w:pStyle w:val="Footer"/>
      <w:jc w:val="right"/>
      <w:rPr>
        <w:rFonts w:ascii="Arial" w:hAnsi="Arial" w:cs="Arial"/>
        <w:sz w:val="22"/>
        <w:szCs w:val="22"/>
      </w:rPr>
    </w:pPr>
    <w:r w:rsidRPr="00E5103E">
      <w:rPr>
        <w:rFonts w:ascii="Arial" w:hAnsi="Arial" w:cs="Arial"/>
        <w:sz w:val="22"/>
        <w:szCs w:val="22"/>
      </w:rPr>
      <w:fldChar w:fldCharType="begin"/>
    </w:r>
    <w:r w:rsidR="00344AEB" w:rsidRPr="00E5103E">
      <w:rPr>
        <w:rFonts w:ascii="Arial" w:hAnsi="Arial" w:cs="Arial"/>
        <w:sz w:val="22"/>
        <w:szCs w:val="22"/>
      </w:rPr>
      <w:instrText xml:space="preserve"> PAGE   \* MERGEFORMAT </w:instrText>
    </w:r>
    <w:r w:rsidRPr="00E5103E">
      <w:rPr>
        <w:rFonts w:ascii="Arial" w:hAnsi="Arial" w:cs="Arial"/>
        <w:sz w:val="22"/>
        <w:szCs w:val="22"/>
      </w:rPr>
      <w:fldChar w:fldCharType="separate"/>
    </w:r>
    <w:r w:rsidR="00344AEB">
      <w:rPr>
        <w:rFonts w:ascii="Arial" w:hAnsi="Arial" w:cs="Arial"/>
        <w:noProof/>
        <w:sz w:val="22"/>
        <w:szCs w:val="22"/>
      </w:rPr>
      <w:t>1</w:t>
    </w:r>
    <w:r w:rsidRPr="00E5103E">
      <w:rPr>
        <w:rFonts w:ascii="Arial" w:hAnsi="Arial" w:cs="Arial"/>
        <w:sz w:val="22"/>
        <w:szCs w:val="22"/>
      </w:rPr>
      <w:fldChar w:fldCharType="end"/>
    </w:r>
  </w:p>
  <w:p w:rsidR="00344AEB" w:rsidRDefault="00344AEB">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EB" w:rsidRPr="00817278" w:rsidRDefault="00151F0E">
    <w:pPr>
      <w:pStyle w:val="Footer"/>
      <w:jc w:val="right"/>
      <w:rPr>
        <w:rFonts w:ascii="Arial" w:hAnsi="Arial" w:cs="Arial"/>
        <w:sz w:val="22"/>
      </w:rPr>
    </w:pPr>
    <w:r w:rsidRPr="00817278">
      <w:rPr>
        <w:rFonts w:ascii="Arial" w:hAnsi="Arial" w:cs="Arial"/>
        <w:sz w:val="22"/>
      </w:rPr>
      <w:fldChar w:fldCharType="begin"/>
    </w:r>
    <w:r w:rsidR="00344AEB" w:rsidRPr="00817278">
      <w:rPr>
        <w:rFonts w:ascii="Arial" w:hAnsi="Arial" w:cs="Arial"/>
        <w:sz w:val="22"/>
      </w:rPr>
      <w:instrText xml:space="preserve"> PAGE   \* MERGEFORMAT </w:instrText>
    </w:r>
    <w:r w:rsidRPr="00817278">
      <w:rPr>
        <w:rFonts w:ascii="Arial" w:hAnsi="Arial" w:cs="Arial"/>
        <w:sz w:val="22"/>
      </w:rPr>
      <w:fldChar w:fldCharType="separate"/>
    </w:r>
    <w:r w:rsidR="00F34F23">
      <w:rPr>
        <w:rFonts w:ascii="Arial" w:hAnsi="Arial" w:cs="Arial"/>
        <w:noProof/>
        <w:sz w:val="22"/>
      </w:rPr>
      <w:t>37</w:t>
    </w:r>
    <w:r w:rsidRPr="00817278">
      <w:rPr>
        <w:rFonts w:ascii="Arial" w:hAnsi="Arial" w:cs="Arial"/>
        <w:sz w:val="22"/>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EB" w:rsidRPr="00817278" w:rsidRDefault="00151F0E">
    <w:pPr>
      <w:pStyle w:val="Footer"/>
      <w:jc w:val="right"/>
      <w:rPr>
        <w:rFonts w:ascii="Arial" w:hAnsi="Arial" w:cs="Arial"/>
        <w:sz w:val="22"/>
      </w:rPr>
    </w:pPr>
    <w:r w:rsidRPr="00817278">
      <w:rPr>
        <w:rFonts w:ascii="Arial" w:hAnsi="Arial" w:cs="Arial"/>
        <w:sz w:val="22"/>
      </w:rPr>
      <w:fldChar w:fldCharType="begin"/>
    </w:r>
    <w:r w:rsidR="00344AEB" w:rsidRPr="00817278">
      <w:rPr>
        <w:rFonts w:ascii="Arial" w:hAnsi="Arial" w:cs="Arial"/>
        <w:sz w:val="22"/>
      </w:rPr>
      <w:instrText xml:space="preserve"> PAGE   \* MERGEFORMAT </w:instrText>
    </w:r>
    <w:r w:rsidRPr="00817278">
      <w:rPr>
        <w:rFonts w:ascii="Arial" w:hAnsi="Arial" w:cs="Arial"/>
        <w:sz w:val="22"/>
      </w:rPr>
      <w:fldChar w:fldCharType="separate"/>
    </w:r>
    <w:r w:rsidR="00F34F23">
      <w:rPr>
        <w:rFonts w:ascii="Arial" w:hAnsi="Arial" w:cs="Arial"/>
        <w:noProof/>
        <w:sz w:val="22"/>
      </w:rPr>
      <w:t>50</w:t>
    </w:r>
    <w:r w:rsidRPr="00817278">
      <w:rPr>
        <w:rFonts w:ascii="Arial" w:hAnsi="Arial" w:cs="Arial"/>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AEB" w:rsidRDefault="00344AEB" w:rsidP="00DA6A89">
      <w:r>
        <w:separator/>
      </w:r>
    </w:p>
  </w:footnote>
  <w:footnote w:type="continuationSeparator" w:id="0">
    <w:p w:rsidR="00344AEB" w:rsidRDefault="00344AEB" w:rsidP="00DA6A89">
      <w:r>
        <w:continuationSeparator/>
      </w:r>
    </w:p>
  </w:footnote>
  <w:footnote w:id="1">
    <w:p w:rsidR="00344AEB" w:rsidRPr="008676DA" w:rsidRDefault="00344AEB" w:rsidP="00DA6A89">
      <w:pPr>
        <w:pStyle w:val="FootnoteText"/>
        <w:rPr>
          <w:rFonts w:ascii="Arial" w:hAnsi="Arial" w:cs="Arial"/>
          <w:sz w:val="18"/>
          <w:lang w:val="en-AU"/>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US"/>
        </w:rPr>
        <w:t xml:space="preserve">Protected species’ means all species listed under Part 13 of the EPBC Act, including whales and other cetaceans and </w:t>
      </w:r>
      <w:r>
        <w:rPr>
          <w:rFonts w:ascii="Arial" w:hAnsi="Arial" w:cs="Arial"/>
          <w:sz w:val="18"/>
          <w:lang w:val="en-US"/>
        </w:rPr>
        <w:t xml:space="preserve">listed </w:t>
      </w:r>
      <w:r w:rsidRPr="008676DA">
        <w:rPr>
          <w:rFonts w:ascii="Arial" w:hAnsi="Arial" w:cs="Arial"/>
          <w:sz w:val="18"/>
          <w:lang w:val="en-US"/>
        </w:rPr>
        <w:t xml:space="preserve">threatened, </w:t>
      </w:r>
      <w:r>
        <w:rPr>
          <w:rFonts w:ascii="Arial" w:hAnsi="Arial" w:cs="Arial"/>
          <w:sz w:val="18"/>
          <w:lang w:val="en-US"/>
        </w:rPr>
        <w:t xml:space="preserve">listed </w:t>
      </w:r>
      <w:r w:rsidRPr="008676DA">
        <w:rPr>
          <w:rFonts w:ascii="Arial" w:hAnsi="Arial" w:cs="Arial"/>
          <w:sz w:val="18"/>
          <w:lang w:val="en-US"/>
        </w:rPr>
        <w:t xml:space="preserve">marine and </w:t>
      </w:r>
      <w:r>
        <w:rPr>
          <w:rFonts w:ascii="Arial" w:hAnsi="Arial" w:cs="Arial"/>
          <w:sz w:val="18"/>
          <w:lang w:val="en-US"/>
        </w:rPr>
        <w:t xml:space="preserve">listed </w:t>
      </w:r>
      <w:r w:rsidRPr="008676DA">
        <w:rPr>
          <w:rFonts w:ascii="Arial" w:hAnsi="Arial" w:cs="Arial"/>
          <w:sz w:val="18"/>
          <w:lang w:val="en-US"/>
        </w:rPr>
        <w:t>migratory species.</w:t>
      </w:r>
    </w:p>
  </w:footnote>
  <w:footnote w:id="2">
    <w:p w:rsidR="00344AEB" w:rsidRPr="008676DA" w:rsidRDefault="00344AEB" w:rsidP="00814CC7">
      <w:pPr>
        <w:pStyle w:val="FootnoteText"/>
        <w:rPr>
          <w:rFonts w:ascii="Arial" w:hAnsi="Arial" w:cs="Arial"/>
          <w:sz w:val="18"/>
        </w:rPr>
      </w:pPr>
      <w:r w:rsidRPr="008676DA">
        <w:rPr>
          <w:rStyle w:val="FootnoteReference"/>
          <w:rFonts w:ascii="Arial" w:hAnsi="Arial" w:cs="Arial"/>
          <w:sz w:val="18"/>
        </w:rPr>
        <w:footnoteRef/>
      </w:r>
      <w:r w:rsidRPr="008676DA">
        <w:rPr>
          <w:rFonts w:ascii="Arial" w:hAnsi="Arial" w:cs="Arial"/>
          <w:sz w:val="18"/>
        </w:rPr>
        <w:t xml:space="preserve"> </w:t>
      </w:r>
      <w:r w:rsidRPr="008676DA">
        <w:rPr>
          <w:rFonts w:ascii="Arial" w:hAnsi="Arial" w:cs="Arial"/>
          <w:sz w:val="18"/>
          <w:lang w:val="en-AU"/>
        </w:rPr>
        <w:t>Convention on International Trade in Endangered Species of Wild Fauna and Flora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976A2C04"/>
    <w:lvl w:ilvl="0">
      <w:start w:val="1"/>
      <w:numFmt w:val="decimal"/>
      <w:pStyle w:val="ListNumber"/>
      <w:lvlText w:val="%1."/>
      <w:lvlJc w:val="left"/>
      <w:pPr>
        <w:tabs>
          <w:tab w:val="num" w:pos="450"/>
        </w:tabs>
        <w:ind w:left="450" w:hanging="360"/>
      </w:pPr>
      <w:rPr>
        <w:rFonts w:ascii="Arial" w:hAnsi="Arial" w:cs="Arial" w:hint="default"/>
        <w:b w:val="0"/>
        <w:sz w:val="22"/>
      </w:rPr>
    </w:lvl>
  </w:abstractNum>
  <w:abstractNum w:abstractNumId="1">
    <w:nsid w:val="02291B64"/>
    <w:multiLevelType w:val="hybridMultilevel"/>
    <w:tmpl w:val="5A7CD8AC"/>
    <w:lvl w:ilvl="0" w:tplc="8B6AE6BC">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31E3228"/>
    <w:multiLevelType w:val="hybridMultilevel"/>
    <w:tmpl w:val="C7F8070E"/>
    <w:lvl w:ilvl="0" w:tplc="792C23F0">
      <w:start w:val="1"/>
      <w:numFmt w:val="lowerLetter"/>
      <w:lvlText w:val="%1)"/>
      <w:lvlJc w:val="left"/>
      <w:pPr>
        <w:ind w:left="720" w:hanging="360"/>
      </w:pPr>
      <w:rPr>
        <w:rFonts w:cs="Times New Roman"/>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6690E65"/>
    <w:multiLevelType w:val="hybridMultilevel"/>
    <w:tmpl w:val="B2526EF0"/>
    <w:lvl w:ilvl="0" w:tplc="AB323F28">
      <w:numFmt w:val="bullet"/>
      <w:lvlText w:val=""/>
      <w:lvlJc w:val="left"/>
      <w:pPr>
        <w:ind w:left="720" w:hanging="360"/>
      </w:pPr>
      <w:rPr>
        <w:rFonts w:ascii="Wingdings 2" w:eastAsia="Times New Roman" w:hAnsi="Wingdings 2" w:cs="Times New Roman" w:hint="default"/>
        <w:color w:val="auto"/>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B4C1C48"/>
    <w:multiLevelType w:val="hybridMultilevel"/>
    <w:tmpl w:val="BB5AE404"/>
    <w:lvl w:ilvl="0" w:tplc="63AC2344">
      <w:start w:val="2"/>
      <w:numFmt w:val="none"/>
      <w:lvlText w:val="(f)"/>
      <w:lvlJc w:val="left"/>
      <w:pPr>
        <w:tabs>
          <w:tab w:val="num" w:pos="1080"/>
        </w:tabs>
        <w:ind w:left="1080" w:hanging="720"/>
      </w:pPr>
      <w:rPr>
        <w:rFonts w:hint="default"/>
      </w:rPr>
    </w:lvl>
    <w:lvl w:ilvl="1" w:tplc="20C8DA3A">
      <w:start w:val="1"/>
      <w:numFmt w:val="lowerRoman"/>
      <w:lvlText w:val="%2."/>
      <w:lvlJc w:val="right"/>
      <w:pPr>
        <w:tabs>
          <w:tab w:val="num" w:pos="1260"/>
        </w:tabs>
        <w:ind w:left="1260" w:hanging="180"/>
      </w:pPr>
      <w:rPr>
        <w:rFonts w:hint="default"/>
      </w:rPr>
    </w:lvl>
    <w:lvl w:ilvl="2" w:tplc="F7C28132">
      <w:start w:val="2"/>
      <w:numFmt w:val="none"/>
      <w:lvlText w:val="(g)"/>
      <w:lvlJc w:val="right"/>
      <w:pPr>
        <w:tabs>
          <w:tab w:val="num" w:pos="2160"/>
        </w:tabs>
        <w:ind w:left="2160" w:hanging="18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045495C"/>
    <w:multiLevelType w:val="hybridMultilevel"/>
    <w:tmpl w:val="24567346"/>
    <w:lvl w:ilvl="0" w:tplc="E72C344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057097A"/>
    <w:multiLevelType w:val="hybridMultilevel"/>
    <w:tmpl w:val="8AB02B70"/>
    <w:lvl w:ilvl="0" w:tplc="F74820B8">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8">
    <w:nsid w:val="14E537AF"/>
    <w:multiLevelType w:val="hybridMultilevel"/>
    <w:tmpl w:val="F2C6235C"/>
    <w:lvl w:ilvl="0" w:tplc="0C090017">
      <w:start w:val="1"/>
      <w:numFmt w:val="lowerLetter"/>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15BA40CC"/>
    <w:multiLevelType w:val="hybridMultilevel"/>
    <w:tmpl w:val="A5205B4E"/>
    <w:lvl w:ilvl="0" w:tplc="56C056A6">
      <w:start w:val="1"/>
      <w:numFmt w:val="lowerLetter"/>
      <w:lvlText w:val="%1)"/>
      <w:lvlJc w:val="left"/>
      <w:pPr>
        <w:tabs>
          <w:tab w:val="num" w:pos="720"/>
        </w:tabs>
        <w:ind w:left="720" w:hanging="360"/>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18674F12"/>
    <w:multiLevelType w:val="hybridMultilevel"/>
    <w:tmpl w:val="90DCCF74"/>
    <w:lvl w:ilvl="0" w:tplc="AB323F28">
      <w:numFmt w:val="bullet"/>
      <w:lvlText w:val=""/>
      <w:lvlJc w:val="left"/>
      <w:pPr>
        <w:tabs>
          <w:tab w:val="num" w:pos="720"/>
        </w:tabs>
        <w:ind w:left="720" w:hanging="360"/>
      </w:pPr>
      <w:rPr>
        <w:rFonts w:ascii="Wingdings 2" w:eastAsia="Times New Roman" w:hAnsi="Wingdings 2" w:cs="Times New Roman" w:hint="default"/>
        <w:color w:val="auto"/>
        <w:sz w:val="22"/>
        <w:szCs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DA0D07"/>
    <w:multiLevelType w:val="hybridMultilevel"/>
    <w:tmpl w:val="87809A14"/>
    <w:lvl w:ilvl="0" w:tplc="0C090017">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nsid w:val="19FA5252"/>
    <w:multiLevelType w:val="hybridMultilevel"/>
    <w:tmpl w:val="C6124B24"/>
    <w:lvl w:ilvl="0" w:tplc="9BBAA7A6">
      <w:start w:val="3"/>
      <w:numFmt w:val="none"/>
      <w:lvlText w:val="(f)"/>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1A5D2288"/>
    <w:multiLevelType w:val="hybridMultilevel"/>
    <w:tmpl w:val="39B43844"/>
    <w:lvl w:ilvl="0" w:tplc="9DBCAF38">
      <w:start w:val="1"/>
      <w:numFmt w:val="lowerLetter"/>
      <w:lvlText w:val="%1)"/>
      <w:lvlJc w:val="left"/>
      <w:pPr>
        <w:tabs>
          <w:tab w:val="num" w:pos="690"/>
        </w:tabs>
        <w:ind w:left="690" w:hanging="360"/>
      </w:pPr>
      <w:rPr>
        <w:b w:val="0"/>
      </w:rPr>
    </w:lvl>
    <w:lvl w:ilvl="1" w:tplc="1904F5DA">
      <w:start w:val="1"/>
      <w:numFmt w:val="bullet"/>
      <w:lvlText w:val=""/>
      <w:lvlJc w:val="left"/>
      <w:pPr>
        <w:tabs>
          <w:tab w:val="num" w:pos="1440"/>
        </w:tabs>
        <w:ind w:left="1440" w:hanging="360"/>
      </w:pPr>
      <w:rPr>
        <w:rFonts w:ascii="Symbol" w:hAnsi="Symbol" w:hint="default"/>
        <w:b w:val="0"/>
        <w:color w:val="auto"/>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1CC8596F"/>
    <w:multiLevelType w:val="hybridMultilevel"/>
    <w:tmpl w:val="DAAA3C34"/>
    <w:lvl w:ilvl="0" w:tplc="AB323F28">
      <w:numFmt w:val="bullet"/>
      <w:lvlText w:val=""/>
      <w:lvlJc w:val="left"/>
      <w:pPr>
        <w:ind w:left="360" w:hanging="360"/>
      </w:pPr>
      <w:rPr>
        <w:rFonts w:ascii="Wingdings 2" w:eastAsia="Times New Roman" w:hAnsi="Wingdings 2" w:cs="Times New Roman"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8425BD"/>
    <w:multiLevelType w:val="hybridMultilevel"/>
    <w:tmpl w:val="4F748386"/>
    <w:lvl w:ilvl="0" w:tplc="DC843F74">
      <w:start w:val="3"/>
      <w:numFmt w:val="lowerLetter"/>
      <w:lvlText w:val="(%1)"/>
      <w:lvlJc w:val="left"/>
      <w:pPr>
        <w:tabs>
          <w:tab w:val="num" w:pos="720"/>
        </w:tabs>
        <w:ind w:left="720" w:hanging="360"/>
      </w:pPr>
      <w:rPr>
        <w:rFonts w:hint="default"/>
      </w:rPr>
    </w:lvl>
    <w:lvl w:ilvl="1" w:tplc="0D90AE32">
      <w:start w:val="1"/>
      <w:numFmt w:val="lowerRoman"/>
      <w:lvlText w:val="%2."/>
      <w:lvlJc w:val="left"/>
      <w:pPr>
        <w:tabs>
          <w:tab w:val="num" w:pos="1440"/>
        </w:tabs>
        <w:ind w:left="1440" w:hanging="360"/>
      </w:pPr>
      <w:rPr>
        <w:rFonts w:ascii="Arial" w:eastAsia="Times New Roman" w:hAnsi="Arial" w:cs="Arial" w:hint="default"/>
        <w:sz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5AD0E74"/>
    <w:multiLevelType w:val="hybridMultilevel"/>
    <w:tmpl w:val="40D8FA92"/>
    <w:lvl w:ilvl="0" w:tplc="BE681D0C">
      <w:start w:val="7"/>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6B05E49"/>
    <w:multiLevelType w:val="hybridMultilevel"/>
    <w:tmpl w:val="A4D402DA"/>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CF7C5964">
      <w:start w:val="1"/>
      <w:numFmt w:val="bullet"/>
      <w:lvlText w:val=""/>
      <w:lvlJc w:val="left"/>
      <w:pPr>
        <w:tabs>
          <w:tab w:val="num" w:pos="1440"/>
        </w:tabs>
        <w:ind w:left="1440" w:hanging="360"/>
      </w:pPr>
      <w:rPr>
        <w:rFonts w:ascii="Symbol" w:hAnsi="Symbol" w:hint="default"/>
        <w:sz w:val="22"/>
        <w:szCs w:val="22"/>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273854C0"/>
    <w:multiLevelType w:val="hybridMultilevel"/>
    <w:tmpl w:val="446C3CD4"/>
    <w:lvl w:ilvl="0" w:tplc="AB323F28">
      <w:numFmt w:val="bullet"/>
      <w:lvlText w:val=""/>
      <w:lvlJc w:val="left"/>
      <w:pPr>
        <w:ind w:left="720" w:hanging="360"/>
      </w:pPr>
      <w:rPr>
        <w:rFonts w:ascii="Wingdings 2" w:eastAsia="Times New Roman" w:hAnsi="Wingdings 2" w:cs="Times New Roman" w:hint="default"/>
        <w:color w:val="auto"/>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BE07281"/>
    <w:multiLevelType w:val="hybridMultilevel"/>
    <w:tmpl w:val="3C8408A6"/>
    <w:lvl w:ilvl="0" w:tplc="0156A618">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D0E218C"/>
    <w:multiLevelType w:val="hybridMultilevel"/>
    <w:tmpl w:val="43D0FAD4"/>
    <w:lvl w:ilvl="0" w:tplc="470AD346">
      <w:start w:val="1"/>
      <w:numFmt w:val="none"/>
      <w:lvlText w:val="(g)"/>
      <w:lvlJc w:val="left"/>
      <w:pPr>
        <w:tabs>
          <w:tab w:val="num" w:pos="1440"/>
        </w:tabs>
        <w:ind w:left="144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2EDA192A"/>
    <w:multiLevelType w:val="hybridMultilevel"/>
    <w:tmpl w:val="F6A49712"/>
    <w:lvl w:ilvl="0" w:tplc="4860EA7A">
      <w:start w:val="4"/>
      <w:numFmt w:val="lowerLetter"/>
      <w:lvlText w:val="(%1)"/>
      <w:lvlJc w:val="left"/>
      <w:pPr>
        <w:tabs>
          <w:tab w:val="num" w:pos="1080"/>
        </w:tabs>
        <w:ind w:left="1080" w:hanging="720"/>
      </w:pPr>
      <w:rPr>
        <w:rFonts w:hint="default"/>
      </w:rPr>
    </w:lvl>
    <w:lvl w:ilvl="1" w:tplc="5A76DB12">
      <w:start w:val="4"/>
      <w:numFmt w:val="none"/>
      <w:lvlText w:val="(g)"/>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2FB20DF4"/>
    <w:multiLevelType w:val="hybridMultilevel"/>
    <w:tmpl w:val="EF8690CA"/>
    <w:lvl w:ilvl="0" w:tplc="9C6ED10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2FBC6A33"/>
    <w:multiLevelType w:val="hybridMultilevel"/>
    <w:tmpl w:val="03424F2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1FB2503"/>
    <w:multiLevelType w:val="hybridMultilevel"/>
    <w:tmpl w:val="2628321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35A82654"/>
    <w:multiLevelType w:val="hybridMultilevel"/>
    <w:tmpl w:val="52C6FED4"/>
    <w:lvl w:ilvl="0" w:tplc="D986A278">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36ED60BE"/>
    <w:multiLevelType w:val="hybridMultilevel"/>
    <w:tmpl w:val="483EE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72F3BEC"/>
    <w:multiLevelType w:val="hybridMultilevel"/>
    <w:tmpl w:val="1980A94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39D01AF9"/>
    <w:multiLevelType w:val="hybridMultilevel"/>
    <w:tmpl w:val="DF80C79E"/>
    <w:lvl w:ilvl="0" w:tplc="F74820B8">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1">
    <w:nsid w:val="3D59473E"/>
    <w:multiLevelType w:val="hybridMultilevel"/>
    <w:tmpl w:val="C1A4424A"/>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3E0F7E1A"/>
    <w:multiLevelType w:val="hybridMultilevel"/>
    <w:tmpl w:val="D0A4E3F6"/>
    <w:lvl w:ilvl="0" w:tplc="E646AF44">
      <w:start w:val="1"/>
      <w:numFmt w:val="lowerLetter"/>
      <w:lvlText w:val="%1)"/>
      <w:lvlJc w:val="left"/>
      <w:pPr>
        <w:tabs>
          <w:tab w:val="num" w:pos="720"/>
        </w:tabs>
        <w:ind w:left="720" w:hanging="360"/>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3E503EC7"/>
    <w:multiLevelType w:val="hybridMultilevel"/>
    <w:tmpl w:val="7A186820"/>
    <w:lvl w:ilvl="0" w:tplc="CFE2A136">
      <w:start w:val="3"/>
      <w:numFmt w:val="none"/>
      <w:lvlText w:val="(c)"/>
      <w:lvlJc w:val="left"/>
      <w:pPr>
        <w:tabs>
          <w:tab w:val="num" w:pos="1440"/>
        </w:tabs>
        <w:ind w:left="1440" w:hanging="720"/>
      </w:pPr>
      <w:rPr>
        <w:rFonts w:hint="default"/>
      </w:rPr>
    </w:lvl>
    <w:lvl w:ilvl="1" w:tplc="9DFEB498">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48551E09"/>
    <w:multiLevelType w:val="hybridMultilevel"/>
    <w:tmpl w:val="0094A99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4AF424DE"/>
    <w:multiLevelType w:val="hybridMultilevel"/>
    <w:tmpl w:val="E954F25C"/>
    <w:lvl w:ilvl="0" w:tplc="9DBCAF38">
      <w:start w:val="1"/>
      <w:numFmt w:val="lowerLetter"/>
      <w:lvlText w:val="%1)"/>
      <w:lvlJc w:val="left"/>
      <w:pPr>
        <w:tabs>
          <w:tab w:val="num" w:pos="690"/>
        </w:tabs>
        <w:ind w:left="690" w:hanging="360"/>
      </w:pPr>
      <w:rPr>
        <w:b w:val="0"/>
      </w:rPr>
    </w:lvl>
    <w:lvl w:ilvl="1" w:tplc="AB323F28">
      <w:numFmt w:val="bullet"/>
      <w:lvlText w:val=""/>
      <w:lvlJc w:val="left"/>
      <w:pPr>
        <w:tabs>
          <w:tab w:val="num" w:pos="1440"/>
        </w:tabs>
        <w:ind w:left="1440" w:hanging="360"/>
      </w:pPr>
      <w:rPr>
        <w:rFonts w:ascii="Wingdings 2" w:eastAsia="Times New Roman" w:hAnsi="Wingdings 2" w:cs="Times New Roman" w:hint="default"/>
        <w:b w:val="0"/>
        <w:color w:val="auto"/>
        <w:sz w:val="22"/>
        <w:szCs w:val="2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4B665101"/>
    <w:multiLevelType w:val="hybridMultilevel"/>
    <w:tmpl w:val="BC0CC38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4DDA5E73"/>
    <w:multiLevelType w:val="hybridMultilevel"/>
    <w:tmpl w:val="4CE0B906"/>
    <w:lvl w:ilvl="0" w:tplc="E012920E">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4DE92213"/>
    <w:multiLevelType w:val="hybridMultilevel"/>
    <w:tmpl w:val="2EE8CD22"/>
    <w:lvl w:ilvl="0" w:tplc="43D830C0">
      <w:start w:val="2"/>
      <w:numFmt w:val="lowerLetter"/>
      <w:lvlText w:val="%1)"/>
      <w:lvlJc w:val="left"/>
      <w:pPr>
        <w:tabs>
          <w:tab w:val="num" w:pos="720"/>
        </w:tabs>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4FFA7E56"/>
    <w:multiLevelType w:val="hybridMultilevel"/>
    <w:tmpl w:val="E85A74E2"/>
    <w:lvl w:ilvl="0" w:tplc="4B32420E">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5503260C"/>
    <w:multiLevelType w:val="hybridMultilevel"/>
    <w:tmpl w:val="94D648A0"/>
    <w:lvl w:ilvl="0" w:tplc="E02A28E6">
      <w:start w:val="4"/>
      <w:numFmt w:val="none"/>
      <w:lvlText w:val="(f)"/>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nsid w:val="55DB71E5"/>
    <w:multiLevelType w:val="hybridMultilevel"/>
    <w:tmpl w:val="53F69C3E"/>
    <w:lvl w:ilvl="0" w:tplc="FCEEE940">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nsid w:val="5DD457B9"/>
    <w:multiLevelType w:val="hybridMultilevel"/>
    <w:tmpl w:val="21DC79A2"/>
    <w:lvl w:ilvl="0" w:tplc="98C662F4">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nsid w:val="5E20357C"/>
    <w:multiLevelType w:val="hybridMultilevel"/>
    <w:tmpl w:val="8D7AF5C8"/>
    <w:lvl w:ilvl="0" w:tplc="9642F13E">
      <w:start w:val="1"/>
      <w:numFmt w:val="lowerLetter"/>
      <w:lvlText w:val="%1)"/>
      <w:lvlJc w:val="left"/>
      <w:pPr>
        <w:tabs>
          <w:tab w:val="num" w:pos="720"/>
        </w:tabs>
        <w:ind w:left="720" w:hanging="360"/>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nsid w:val="5F2D7963"/>
    <w:multiLevelType w:val="hybridMultilevel"/>
    <w:tmpl w:val="74765780"/>
    <w:lvl w:ilvl="0" w:tplc="36D262B2">
      <w:start w:val="1"/>
      <w:numFmt w:val="lowerLetter"/>
      <w:lvlText w:val="%1)"/>
      <w:lvlJc w:val="left"/>
      <w:pPr>
        <w:tabs>
          <w:tab w:val="num" w:pos="720"/>
        </w:tabs>
        <w:ind w:left="720" w:hanging="360"/>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nsid w:val="5F3711EB"/>
    <w:multiLevelType w:val="hybridMultilevel"/>
    <w:tmpl w:val="2272BC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5FE77CD0"/>
    <w:multiLevelType w:val="hybridMultilevel"/>
    <w:tmpl w:val="FC8E854E"/>
    <w:lvl w:ilvl="0" w:tplc="62721CE2">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60BD003B"/>
    <w:multiLevelType w:val="hybridMultilevel"/>
    <w:tmpl w:val="F90E4420"/>
    <w:lvl w:ilvl="0" w:tplc="AB323F28">
      <w:numFmt w:val="bullet"/>
      <w:lvlText w:val=""/>
      <w:lvlJc w:val="left"/>
      <w:pPr>
        <w:ind w:left="720" w:hanging="360"/>
      </w:pPr>
      <w:rPr>
        <w:rFonts w:ascii="Wingdings 2" w:eastAsia="Times New Roman" w:hAnsi="Wingdings 2" w:cs="Times New Roman" w:hint="default"/>
        <w:color w:val="auto"/>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43F139F"/>
    <w:multiLevelType w:val="hybridMultilevel"/>
    <w:tmpl w:val="3B92DAD6"/>
    <w:lvl w:ilvl="0" w:tplc="7BA018CE">
      <w:start w:val="2"/>
      <w:numFmt w:val="none"/>
      <w:lvlText w:val="(f)"/>
      <w:lvlJc w:val="left"/>
      <w:pPr>
        <w:tabs>
          <w:tab w:val="num" w:pos="1500"/>
        </w:tabs>
        <w:ind w:left="15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nsid w:val="656527DF"/>
    <w:multiLevelType w:val="hybridMultilevel"/>
    <w:tmpl w:val="E3F2662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67DE7D09"/>
    <w:multiLevelType w:val="hybridMultilevel"/>
    <w:tmpl w:val="38240F1A"/>
    <w:lvl w:ilvl="0" w:tplc="0C80CCBC">
      <w:start w:val="8"/>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68183BDD"/>
    <w:multiLevelType w:val="hybridMultilevel"/>
    <w:tmpl w:val="3B92C6F6"/>
    <w:lvl w:ilvl="0" w:tplc="5DAA9BD0">
      <w:start w:val="1"/>
      <w:numFmt w:val="bullet"/>
      <w:lvlText w:val=""/>
      <w:lvlJc w:val="left"/>
      <w:pPr>
        <w:tabs>
          <w:tab w:val="num" w:pos="720"/>
        </w:tabs>
        <w:ind w:left="720"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
    <w:nsid w:val="688A320E"/>
    <w:multiLevelType w:val="hybridMultilevel"/>
    <w:tmpl w:val="E474D92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68A129DE"/>
    <w:multiLevelType w:val="hybridMultilevel"/>
    <w:tmpl w:val="B35C7F9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nsid w:val="68F7128C"/>
    <w:multiLevelType w:val="hybridMultilevel"/>
    <w:tmpl w:val="DE66873C"/>
    <w:lvl w:ilvl="0" w:tplc="AB323F28">
      <w:numFmt w:val="bullet"/>
      <w:lvlText w:val=""/>
      <w:lvlJc w:val="left"/>
      <w:pPr>
        <w:tabs>
          <w:tab w:val="num" w:pos="1455"/>
        </w:tabs>
        <w:ind w:left="1455" w:hanging="735"/>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5">
    <w:nsid w:val="69286015"/>
    <w:multiLevelType w:val="hybridMultilevel"/>
    <w:tmpl w:val="C082B744"/>
    <w:lvl w:ilvl="0" w:tplc="3E8CFDAA">
      <w:start w:val="2"/>
      <w:numFmt w:val="none"/>
      <w:lvlText w:val="(f)"/>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nsid w:val="6A48075B"/>
    <w:multiLevelType w:val="hybridMultilevel"/>
    <w:tmpl w:val="78E09F1E"/>
    <w:lvl w:ilvl="0" w:tplc="3E8CFDAA">
      <w:start w:val="1"/>
      <w:numFmt w:val="decimal"/>
      <w:lvlText w:val="(%1)"/>
      <w:lvlJc w:val="left"/>
      <w:pPr>
        <w:tabs>
          <w:tab w:val="num" w:pos="720"/>
        </w:tabs>
        <w:ind w:left="72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57">
    <w:nsid w:val="6AED4EBA"/>
    <w:multiLevelType w:val="hybridMultilevel"/>
    <w:tmpl w:val="0C72BD9E"/>
    <w:lvl w:ilvl="0" w:tplc="D1066078">
      <w:start w:val="1"/>
      <w:numFmt w:val="lowerLetter"/>
      <w:lvlText w:val="%1)"/>
      <w:lvlJc w:val="left"/>
      <w:pPr>
        <w:ind w:left="720" w:hanging="360"/>
      </w:pPr>
      <w:rPr>
        <w:rFonts w:cs="Times New Roman"/>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8">
    <w:nsid w:val="72B84FF5"/>
    <w:multiLevelType w:val="hybridMultilevel"/>
    <w:tmpl w:val="7DF231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3025B76"/>
    <w:multiLevelType w:val="hybridMultilevel"/>
    <w:tmpl w:val="0DD87E20"/>
    <w:lvl w:ilvl="0" w:tplc="0C090017">
      <w:start w:val="1"/>
      <w:numFmt w:val="lowerLetter"/>
      <w:lvlText w:val="%1)"/>
      <w:lvlJc w:val="left"/>
      <w:pPr>
        <w:tabs>
          <w:tab w:val="num" w:pos="720"/>
        </w:tabs>
        <w:ind w:left="720" w:hanging="360"/>
      </w:pPr>
    </w:lvl>
    <w:lvl w:ilvl="1" w:tplc="0C090019">
      <w:start w:val="1"/>
      <w:numFmt w:val="decimal"/>
      <w:lvlText w:val="%2."/>
      <w:lvlJc w:val="left"/>
      <w:pPr>
        <w:tabs>
          <w:tab w:val="num" w:pos="1758"/>
        </w:tabs>
        <w:ind w:left="1758" w:hanging="360"/>
      </w:pPr>
    </w:lvl>
    <w:lvl w:ilvl="2" w:tplc="0C09001B">
      <w:start w:val="1"/>
      <w:numFmt w:val="decimal"/>
      <w:lvlText w:val="%3."/>
      <w:lvlJc w:val="left"/>
      <w:pPr>
        <w:tabs>
          <w:tab w:val="num" w:pos="2478"/>
        </w:tabs>
        <w:ind w:left="2478" w:hanging="360"/>
      </w:pPr>
    </w:lvl>
    <w:lvl w:ilvl="3" w:tplc="0C09000F">
      <w:start w:val="1"/>
      <w:numFmt w:val="decimal"/>
      <w:lvlText w:val="%4."/>
      <w:lvlJc w:val="left"/>
      <w:pPr>
        <w:tabs>
          <w:tab w:val="num" w:pos="3198"/>
        </w:tabs>
        <w:ind w:left="3198" w:hanging="360"/>
      </w:pPr>
    </w:lvl>
    <w:lvl w:ilvl="4" w:tplc="0C090019">
      <w:start w:val="1"/>
      <w:numFmt w:val="decimal"/>
      <w:lvlText w:val="%5."/>
      <w:lvlJc w:val="left"/>
      <w:pPr>
        <w:tabs>
          <w:tab w:val="num" w:pos="3918"/>
        </w:tabs>
        <w:ind w:left="3918" w:hanging="360"/>
      </w:pPr>
    </w:lvl>
    <w:lvl w:ilvl="5" w:tplc="0C09001B">
      <w:start w:val="1"/>
      <w:numFmt w:val="decimal"/>
      <w:lvlText w:val="%6."/>
      <w:lvlJc w:val="left"/>
      <w:pPr>
        <w:tabs>
          <w:tab w:val="num" w:pos="4638"/>
        </w:tabs>
        <w:ind w:left="4638" w:hanging="360"/>
      </w:pPr>
    </w:lvl>
    <w:lvl w:ilvl="6" w:tplc="0C09000F">
      <w:start w:val="1"/>
      <w:numFmt w:val="decimal"/>
      <w:lvlText w:val="%7."/>
      <w:lvlJc w:val="left"/>
      <w:pPr>
        <w:tabs>
          <w:tab w:val="num" w:pos="5358"/>
        </w:tabs>
        <w:ind w:left="5358" w:hanging="360"/>
      </w:pPr>
    </w:lvl>
    <w:lvl w:ilvl="7" w:tplc="0C090019">
      <w:start w:val="1"/>
      <w:numFmt w:val="decimal"/>
      <w:lvlText w:val="%8."/>
      <w:lvlJc w:val="left"/>
      <w:pPr>
        <w:tabs>
          <w:tab w:val="num" w:pos="6078"/>
        </w:tabs>
        <w:ind w:left="6078" w:hanging="360"/>
      </w:pPr>
    </w:lvl>
    <w:lvl w:ilvl="8" w:tplc="0C09001B">
      <w:start w:val="1"/>
      <w:numFmt w:val="decimal"/>
      <w:lvlText w:val="%9."/>
      <w:lvlJc w:val="left"/>
      <w:pPr>
        <w:tabs>
          <w:tab w:val="num" w:pos="6798"/>
        </w:tabs>
        <w:ind w:left="6798" w:hanging="360"/>
      </w:pPr>
    </w:lvl>
  </w:abstractNum>
  <w:abstractNum w:abstractNumId="60">
    <w:nsid w:val="7799082E"/>
    <w:multiLevelType w:val="hybridMultilevel"/>
    <w:tmpl w:val="9E489EEE"/>
    <w:lvl w:ilvl="0" w:tplc="DF6A7838">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7A2832DE"/>
    <w:multiLevelType w:val="hybridMultilevel"/>
    <w:tmpl w:val="76BA624E"/>
    <w:lvl w:ilvl="0" w:tplc="82F6C000">
      <w:start w:val="1"/>
      <w:numFmt w:val="lowerLetter"/>
      <w:lvlText w:val="(%1)"/>
      <w:lvlJc w:val="left"/>
      <w:pPr>
        <w:tabs>
          <w:tab w:val="num" w:pos="1080"/>
        </w:tabs>
        <w:ind w:left="1080" w:hanging="720"/>
      </w:pPr>
      <w:rPr>
        <w:rFonts w:cs="Times New Roman" w:hint="default"/>
      </w:rPr>
    </w:lvl>
    <w:lvl w:ilvl="1" w:tplc="0C090019">
      <w:start w:val="1"/>
      <w:numFmt w:val="bullet"/>
      <w:lvlText w:val=""/>
      <w:lvlJc w:val="left"/>
      <w:pPr>
        <w:tabs>
          <w:tab w:val="num" w:pos="1440"/>
        </w:tabs>
        <w:ind w:left="1440" w:hanging="360"/>
      </w:pPr>
      <w:rPr>
        <w:rFonts w:ascii="Symbol" w:hAnsi="Symbol" w:hint="default"/>
      </w:rPr>
    </w:lvl>
    <w:lvl w:ilvl="2" w:tplc="0C09001B">
      <w:start w:val="1"/>
      <w:numFmt w:val="decimal"/>
      <w:lvlText w:val="(%3)"/>
      <w:lvlJc w:val="left"/>
      <w:pPr>
        <w:tabs>
          <w:tab w:val="num" w:pos="2340"/>
        </w:tabs>
        <w:ind w:left="2340" w:hanging="360"/>
      </w:pPr>
      <w:rPr>
        <w:rFonts w:cs="Times New Roman" w:hint="default"/>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62">
    <w:nsid w:val="7C150665"/>
    <w:multiLevelType w:val="hybridMultilevel"/>
    <w:tmpl w:val="E3C47F66"/>
    <w:lvl w:ilvl="0" w:tplc="D1066078">
      <w:start w:val="1"/>
      <w:numFmt w:val="lowerLetter"/>
      <w:lvlText w:val="%1)"/>
      <w:lvlJc w:val="left"/>
      <w:pPr>
        <w:ind w:left="720" w:hanging="360"/>
      </w:pPr>
      <w:rPr>
        <w:rFonts w:cs="Times New Roman"/>
        <w:b w:val="0"/>
      </w:rPr>
    </w:lvl>
    <w:lvl w:ilvl="1" w:tplc="0C090017">
      <w:start w:val="1"/>
      <w:numFmt w:val="lowerLetter"/>
      <w:lvlText w:val="%2)"/>
      <w:lvlJc w:val="left"/>
      <w:pPr>
        <w:tabs>
          <w:tab w:val="num" w:pos="1440"/>
        </w:tabs>
        <w:ind w:left="1440" w:hanging="360"/>
      </w:pPr>
      <w:rPr>
        <w:b w:val="0"/>
      </w:r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num w:numId="1">
    <w:abstractNumId w:val="5"/>
  </w:num>
  <w:num w:numId="2">
    <w:abstractNumId w:val="31"/>
  </w:num>
  <w:num w:numId="3">
    <w:abstractNumId w:val="54"/>
  </w:num>
  <w:num w:numId="4">
    <w:abstractNumId w:val="41"/>
  </w:num>
  <w:num w:numId="5">
    <w:abstractNumId w:val="6"/>
  </w:num>
  <w:num w:numId="6">
    <w:abstractNumId w:val="22"/>
  </w:num>
  <w:num w:numId="7">
    <w:abstractNumId w:val="55"/>
  </w:num>
  <w:num w:numId="8">
    <w:abstractNumId w:val="42"/>
  </w:num>
  <w:num w:numId="9">
    <w:abstractNumId w:val="1"/>
  </w:num>
  <w:num w:numId="10">
    <w:abstractNumId w:val="23"/>
  </w:num>
  <w:num w:numId="11">
    <w:abstractNumId w:val="16"/>
  </w:num>
  <w:num w:numId="12">
    <w:abstractNumId w:val="40"/>
  </w:num>
  <w:num w:numId="13">
    <w:abstractNumId w:val="21"/>
  </w:num>
  <w:num w:numId="14">
    <w:abstractNumId w:val="12"/>
  </w:num>
  <w:num w:numId="15">
    <w:abstractNumId w:val="17"/>
  </w:num>
  <w:num w:numId="16">
    <w:abstractNumId w:val="33"/>
  </w:num>
  <w:num w:numId="17">
    <w:abstractNumId w:val="48"/>
  </w:num>
  <w:num w:numId="18">
    <w:abstractNumId w:val="30"/>
  </w:num>
  <w:num w:numId="19">
    <w:abstractNumId w:val="7"/>
  </w:num>
  <w:num w:numId="20">
    <w:abstractNumId w:val="10"/>
  </w:num>
  <w:num w:numId="21">
    <w:abstractNumId w:val="56"/>
  </w:num>
  <w:num w:numId="22">
    <w:abstractNumId w:val="61"/>
  </w:num>
  <w:num w:numId="23">
    <w:abstractNumId w:val="50"/>
  </w:num>
  <w:num w:numId="24">
    <w:abstractNumId w:val="0"/>
  </w:num>
  <w:num w:numId="25">
    <w:abstractNumId w:val="3"/>
  </w:num>
  <w:num w:numId="26">
    <w:abstractNumId w:val="8"/>
  </w:num>
  <w:num w:numId="27">
    <w:abstractNumId w:val="43"/>
  </w:num>
  <w:num w:numId="28">
    <w:abstractNumId w:val="32"/>
  </w:num>
  <w:num w:numId="29">
    <w:abstractNumId w:val="44"/>
  </w:num>
  <w:num w:numId="30">
    <w:abstractNumId w:val="9"/>
  </w:num>
  <w:num w:numId="31">
    <w:abstractNumId w:val="49"/>
  </w:num>
  <w:num w:numId="32">
    <w:abstractNumId w:val="18"/>
  </w:num>
  <w:num w:numId="33">
    <w:abstractNumId w:val="20"/>
  </w:num>
  <w:num w:numId="34">
    <w:abstractNumId w:val="46"/>
  </w:num>
  <w:num w:numId="35">
    <w:abstractNumId w:val="27"/>
  </w:num>
  <w:num w:numId="36">
    <w:abstractNumId w:val="25"/>
  </w:num>
  <w:num w:numId="37">
    <w:abstractNumId w:val="52"/>
  </w:num>
  <w:num w:numId="38">
    <w:abstractNumId w:val="14"/>
  </w:num>
  <w:num w:numId="39">
    <w:abstractNumId w:val="15"/>
  </w:num>
  <w:num w:numId="40">
    <w:abstractNumId w:val="60"/>
  </w:num>
  <w:num w:numId="41">
    <w:abstractNumId w:val="47"/>
  </w:num>
  <w:num w:numId="42">
    <w:abstractNumId w:val="45"/>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53"/>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1"/>
  </w:num>
  <w:num w:numId="51">
    <w:abstractNumId w:val="28"/>
  </w:num>
  <w:num w:numId="52">
    <w:abstractNumId w:val="58"/>
  </w:num>
  <w:num w:numId="53">
    <w:abstractNumId w:val="19"/>
  </w:num>
  <w:num w:numId="54">
    <w:abstractNumId w:val="13"/>
  </w:num>
  <w:num w:numId="55">
    <w:abstractNumId w:val="4"/>
  </w:num>
  <w:num w:numId="56">
    <w:abstractNumId w:val="34"/>
  </w:num>
  <w:num w:numId="57">
    <w:abstractNumId w:val="24"/>
  </w:num>
  <w:num w:numId="58">
    <w:abstractNumId w:val="38"/>
  </w:num>
  <w:num w:numId="59">
    <w:abstractNumId w:val="29"/>
  </w:num>
  <w:num w:numId="60">
    <w:abstractNumId w:val="36"/>
  </w:num>
  <w:num w:numId="61">
    <w:abstractNumId w:val="39"/>
  </w:num>
  <w:num w:numId="62">
    <w:abstractNumId w:val="26"/>
  </w:num>
  <w:num w:numId="63">
    <w:abstractNumId w:val="37"/>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2694"/>
    <w:rsid w:val="000018CF"/>
    <w:rsid w:val="00002D57"/>
    <w:rsid w:val="00003385"/>
    <w:rsid w:val="0000356C"/>
    <w:rsid w:val="0000449A"/>
    <w:rsid w:val="0001180F"/>
    <w:rsid w:val="000167CF"/>
    <w:rsid w:val="000173BD"/>
    <w:rsid w:val="0002003A"/>
    <w:rsid w:val="0002127B"/>
    <w:rsid w:val="00021FC5"/>
    <w:rsid w:val="00023A4C"/>
    <w:rsid w:val="00026E28"/>
    <w:rsid w:val="00030203"/>
    <w:rsid w:val="000339CA"/>
    <w:rsid w:val="00040AA5"/>
    <w:rsid w:val="00043694"/>
    <w:rsid w:val="00044B2C"/>
    <w:rsid w:val="000473DC"/>
    <w:rsid w:val="0005025F"/>
    <w:rsid w:val="00053085"/>
    <w:rsid w:val="00054473"/>
    <w:rsid w:val="00060639"/>
    <w:rsid w:val="00064D94"/>
    <w:rsid w:val="00067EAF"/>
    <w:rsid w:val="00071EDC"/>
    <w:rsid w:val="00073D49"/>
    <w:rsid w:val="00080AEA"/>
    <w:rsid w:val="00082694"/>
    <w:rsid w:val="00082DF6"/>
    <w:rsid w:val="000837C5"/>
    <w:rsid w:val="00086984"/>
    <w:rsid w:val="0009181A"/>
    <w:rsid w:val="0009208A"/>
    <w:rsid w:val="00094246"/>
    <w:rsid w:val="00094B43"/>
    <w:rsid w:val="00096F44"/>
    <w:rsid w:val="000A012C"/>
    <w:rsid w:val="000A0758"/>
    <w:rsid w:val="000A0AB1"/>
    <w:rsid w:val="000A0C0B"/>
    <w:rsid w:val="000A3F5B"/>
    <w:rsid w:val="000A6BEE"/>
    <w:rsid w:val="000B6ADB"/>
    <w:rsid w:val="000C0870"/>
    <w:rsid w:val="000C0D9E"/>
    <w:rsid w:val="000C1955"/>
    <w:rsid w:val="000C2845"/>
    <w:rsid w:val="000C37A0"/>
    <w:rsid w:val="000C7ED5"/>
    <w:rsid w:val="000D6E07"/>
    <w:rsid w:val="000E2D16"/>
    <w:rsid w:val="000E36BF"/>
    <w:rsid w:val="000E3C45"/>
    <w:rsid w:val="000E6031"/>
    <w:rsid w:val="000E6432"/>
    <w:rsid w:val="000F6784"/>
    <w:rsid w:val="00101B2B"/>
    <w:rsid w:val="00101FF0"/>
    <w:rsid w:val="00103F0C"/>
    <w:rsid w:val="00111B64"/>
    <w:rsid w:val="00111E6D"/>
    <w:rsid w:val="00113561"/>
    <w:rsid w:val="00113FBE"/>
    <w:rsid w:val="00121683"/>
    <w:rsid w:val="001221FB"/>
    <w:rsid w:val="00122D96"/>
    <w:rsid w:val="00126FD0"/>
    <w:rsid w:val="00131302"/>
    <w:rsid w:val="001327CB"/>
    <w:rsid w:val="00133FDD"/>
    <w:rsid w:val="001347ED"/>
    <w:rsid w:val="00134DC3"/>
    <w:rsid w:val="00134F6E"/>
    <w:rsid w:val="00135F1C"/>
    <w:rsid w:val="001409AD"/>
    <w:rsid w:val="001508F0"/>
    <w:rsid w:val="00151F0E"/>
    <w:rsid w:val="001575AC"/>
    <w:rsid w:val="00161639"/>
    <w:rsid w:val="001636C7"/>
    <w:rsid w:val="00165189"/>
    <w:rsid w:val="00167B39"/>
    <w:rsid w:val="001763C9"/>
    <w:rsid w:val="001769C2"/>
    <w:rsid w:val="00181369"/>
    <w:rsid w:val="00192E6A"/>
    <w:rsid w:val="001958E9"/>
    <w:rsid w:val="001A0D5C"/>
    <w:rsid w:val="001A306B"/>
    <w:rsid w:val="001A5630"/>
    <w:rsid w:val="001A5678"/>
    <w:rsid w:val="001A6E67"/>
    <w:rsid w:val="001B2CE2"/>
    <w:rsid w:val="001B7491"/>
    <w:rsid w:val="001C2AFF"/>
    <w:rsid w:val="001C2C9D"/>
    <w:rsid w:val="001C32B0"/>
    <w:rsid w:val="001C4F15"/>
    <w:rsid w:val="001C7490"/>
    <w:rsid w:val="001D391C"/>
    <w:rsid w:val="001E73CE"/>
    <w:rsid w:val="001F2255"/>
    <w:rsid w:val="001F5BB4"/>
    <w:rsid w:val="001F6ADB"/>
    <w:rsid w:val="00201713"/>
    <w:rsid w:val="00207F14"/>
    <w:rsid w:val="00214307"/>
    <w:rsid w:val="00220F84"/>
    <w:rsid w:val="002215A5"/>
    <w:rsid w:val="00221FCA"/>
    <w:rsid w:val="0022330C"/>
    <w:rsid w:val="00224073"/>
    <w:rsid w:val="00226F39"/>
    <w:rsid w:val="00233D88"/>
    <w:rsid w:val="00234479"/>
    <w:rsid w:val="002401C8"/>
    <w:rsid w:val="00240BF2"/>
    <w:rsid w:val="0024527C"/>
    <w:rsid w:val="0025055D"/>
    <w:rsid w:val="00253876"/>
    <w:rsid w:val="0025711C"/>
    <w:rsid w:val="00260E24"/>
    <w:rsid w:val="00264066"/>
    <w:rsid w:val="00266C86"/>
    <w:rsid w:val="00272EB4"/>
    <w:rsid w:val="00274D88"/>
    <w:rsid w:val="002807A7"/>
    <w:rsid w:val="002863D8"/>
    <w:rsid w:val="002879A4"/>
    <w:rsid w:val="00290514"/>
    <w:rsid w:val="0029778B"/>
    <w:rsid w:val="002A177D"/>
    <w:rsid w:val="002A3F8A"/>
    <w:rsid w:val="002A476F"/>
    <w:rsid w:val="002B0C97"/>
    <w:rsid w:val="002B0E94"/>
    <w:rsid w:val="002B7831"/>
    <w:rsid w:val="002C0C68"/>
    <w:rsid w:val="002C4F65"/>
    <w:rsid w:val="002D5EBD"/>
    <w:rsid w:val="002D6797"/>
    <w:rsid w:val="002D67EE"/>
    <w:rsid w:val="002D724F"/>
    <w:rsid w:val="002D7C90"/>
    <w:rsid w:val="002E050C"/>
    <w:rsid w:val="002E6BCA"/>
    <w:rsid w:val="002E7FB3"/>
    <w:rsid w:val="002F0356"/>
    <w:rsid w:val="002F0A2C"/>
    <w:rsid w:val="002F429D"/>
    <w:rsid w:val="00301A1C"/>
    <w:rsid w:val="003024E1"/>
    <w:rsid w:val="003043F6"/>
    <w:rsid w:val="00311F16"/>
    <w:rsid w:val="003135E1"/>
    <w:rsid w:val="00313944"/>
    <w:rsid w:val="00314693"/>
    <w:rsid w:val="00315295"/>
    <w:rsid w:val="00316A96"/>
    <w:rsid w:val="00317584"/>
    <w:rsid w:val="00322B25"/>
    <w:rsid w:val="00323709"/>
    <w:rsid w:val="003302B6"/>
    <w:rsid w:val="003302EB"/>
    <w:rsid w:val="003308CF"/>
    <w:rsid w:val="00334683"/>
    <w:rsid w:val="003350B1"/>
    <w:rsid w:val="00336F95"/>
    <w:rsid w:val="003375E0"/>
    <w:rsid w:val="00337A43"/>
    <w:rsid w:val="0034092D"/>
    <w:rsid w:val="003412C8"/>
    <w:rsid w:val="00344AEB"/>
    <w:rsid w:val="0034546B"/>
    <w:rsid w:val="003461A5"/>
    <w:rsid w:val="003467B4"/>
    <w:rsid w:val="00346AB2"/>
    <w:rsid w:val="003475E5"/>
    <w:rsid w:val="00357DA7"/>
    <w:rsid w:val="0036690E"/>
    <w:rsid w:val="00373177"/>
    <w:rsid w:val="00375084"/>
    <w:rsid w:val="00392617"/>
    <w:rsid w:val="00395EA0"/>
    <w:rsid w:val="00397998"/>
    <w:rsid w:val="003A68AF"/>
    <w:rsid w:val="003B14EF"/>
    <w:rsid w:val="003B2B54"/>
    <w:rsid w:val="003B4B0F"/>
    <w:rsid w:val="003B4E0D"/>
    <w:rsid w:val="003C09A9"/>
    <w:rsid w:val="003C3AFB"/>
    <w:rsid w:val="003D48B7"/>
    <w:rsid w:val="003E0C54"/>
    <w:rsid w:val="003E17A2"/>
    <w:rsid w:val="003E40FC"/>
    <w:rsid w:val="003E41D3"/>
    <w:rsid w:val="003E7D3C"/>
    <w:rsid w:val="003F0F31"/>
    <w:rsid w:val="003F640F"/>
    <w:rsid w:val="00401483"/>
    <w:rsid w:val="004019B6"/>
    <w:rsid w:val="004038AA"/>
    <w:rsid w:val="00406282"/>
    <w:rsid w:val="00406647"/>
    <w:rsid w:val="004124D8"/>
    <w:rsid w:val="004126BD"/>
    <w:rsid w:val="0041397F"/>
    <w:rsid w:val="004151B4"/>
    <w:rsid w:val="00416899"/>
    <w:rsid w:val="0042413F"/>
    <w:rsid w:val="00424C47"/>
    <w:rsid w:val="00425634"/>
    <w:rsid w:val="00425936"/>
    <w:rsid w:val="00425DE7"/>
    <w:rsid w:val="00425E5B"/>
    <w:rsid w:val="00433793"/>
    <w:rsid w:val="00440B8B"/>
    <w:rsid w:val="00443AA1"/>
    <w:rsid w:val="00450C35"/>
    <w:rsid w:val="00455A57"/>
    <w:rsid w:val="00460009"/>
    <w:rsid w:val="00460DF3"/>
    <w:rsid w:val="004619F4"/>
    <w:rsid w:val="00461D53"/>
    <w:rsid w:val="00464DF5"/>
    <w:rsid w:val="00480483"/>
    <w:rsid w:val="00482FA8"/>
    <w:rsid w:val="00483A04"/>
    <w:rsid w:val="004846BC"/>
    <w:rsid w:val="0048486B"/>
    <w:rsid w:val="0049018C"/>
    <w:rsid w:val="00492882"/>
    <w:rsid w:val="0049351B"/>
    <w:rsid w:val="004A05D1"/>
    <w:rsid w:val="004A0B06"/>
    <w:rsid w:val="004A67FB"/>
    <w:rsid w:val="004B2915"/>
    <w:rsid w:val="004C0339"/>
    <w:rsid w:val="004D2609"/>
    <w:rsid w:val="004D3E3F"/>
    <w:rsid w:val="004D40BC"/>
    <w:rsid w:val="004D63CD"/>
    <w:rsid w:val="004E0BCA"/>
    <w:rsid w:val="004E4E3A"/>
    <w:rsid w:val="004E52D2"/>
    <w:rsid w:val="004F3A14"/>
    <w:rsid w:val="004F5B87"/>
    <w:rsid w:val="004F6783"/>
    <w:rsid w:val="00501A79"/>
    <w:rsid w:val="0050481D"/>
    <w:rsid w:val="00507376"/>
    <w:rsid w:val="0051060C"/>
    <w:rsid w:val="00511C76"/>
    <w:rsid w:val="00512898"/>
    <w:rsid w:val="005130C5"/>
    <w:rsid w:val="00514ED9"/>
    <w:rsid w:val="0051538E"/>
    <w:rsid w:val="00515F5E"/>
    <w:rsid w:val="005208C3"/>
    <w:rsid w:val="0052109C"/>
    <w:rsid w:val="005239E5"/>
    <w:rsid w:val="00530DD5"/>
    <w:rsid w:val="00533F6C"/>
    <w:rsid w:val="0054290A"/>
    <w:rsid w:val="0054320B"/>
    <w:rsid w:val="00544298"/>
    <w:rsid w:val="00544E18"/>
    <w:rsid w:val="00552B2B"/>
    <w:rsid w:val="005542F0"/>
    <w:rsid w:val="00554B74"/>
    <w:rsid w:val="00562D63"/>
    <w:rsid w:val="00563C40"/>
    <w:rsid w:val="00564D48"/>
    <w:rsid w:val="005669F1"/>
    <w:rsid w:val="00572B9C"/>
    <w:rsid w:val="005743A2"/>
    <w:rsid w:val="00580401"/>
    <w:rsid w:val="005828F6"/>
    <w:rsid w:val="00584025"/>
    <w:rsid w:val="00586093"/>
    <w:rsid w:val="0059616A"/>
    <w:rsid w:val="005A0A3C"/>
    <w:rsid w:val="005A1AE1"/>
    <w:rsid w:val="005A3BCD"/>
    <w:rsid w:val="005A6218"/>
    <w:rsid w:val="005A6439"/>
    <w:rsid w:val="005B1A08"/>
    <w:rsid w:val="005B3110"/>
    <w:rsid w:val="005C3185"/>
    <w:rsid w:val="005C6079"/>
    <w:rsid w:val="005D0C40"/>
    <w:rsid w:val="005D1347"/>
    <w:rsid w:val="005D2068"/>
    <w:rsid w:val="005D6913"/>
    <w:rsid w:val="005D777D"/>
    <w:rsid w:val="005E0386"/>
    <w:rsid w:val="005E18EF"/>
    <w:rsid w:val="005E49D7"/>
    <w:rsid w:val="005E7553"/>
    <w:rsid w:val="005F063A"/>
    <w:rsid w:val="005F185E"/>
    <w:rsid w:val="005F19B9"/>
    <w:rsid w:val="005F4C4A"/>
    <w:rsid w:val="0060350C"/>
    <w:rsid w:val="00606BE5"/>
    <w:rsid w:val="00607779"/>
    <w:rsid w:val="006079BC"/>
    <w:rsid w:val="00615A78"/>
    <w:rsid w:val="0062054B"/>
    <w:rsid w:val="00624E31"/>
    <w:rsid w:val="00625929"/>
    <w:rsid w:val="00625B23"/>
    <w:rsid w:val="006319E3"/>
    <w:rsid w:val="00632998"/>
    <w:rsid w:val="006347F0"/>
    <w:rsid w:val="00640D4F"/>
    <w:rsid w:val="00642CEE"/>
    <w:rsid w:val="006473DA"/>
    <w:rsid w:val="00655F78"/>
    <w:rsid w:val="00662380"/>
    <w:rsid w:val="00673097"/>
    <w:rsid w:val="00675122"/>
    <w:rsid w:val="00685197"/>
    <w:rsid w:val="00690957"/>
    <w:rsid w:val="00691409"/>
    <w:rsid w:val="006949D8"/>
    <w:rsid w:val="00694D66"/>
    <w:rsid w:val="00695342"/>
    <w:rsid w:val="006957DF"/>
    <w:rsid w:val="006976BA"/>
    <w:rsid w:val="006A2D99"/>
    <w:rsid w:val="006A4726"/>
    <w:rsid w:val="006C1014"/>
    <w:rsid w:val="006C5E17"/>
    <w:rsid w:val="006C6172"/>
    <w:rsid w:val="006C68AB"/>
    <w:rsid w:val="006C7620"/>
    <w:rsid w:val="006D0B3C"/>
    <w:rsid w:val="006D74DA"/>
    <w:rsid w:val="006F4386"/>
    <w:rsid w:val="007036D2"/>
    <w:rsid w:val="00703951"/>
    <w:rsid w:val="00703E85"/>
    <w:rsid w:val="0070420F"/>
    <w:rsid w:val="00707753"/>
    <w:rsid w:val="00707DA1"/>
    <w:rsid w:val="0071074A"/>
    <w:rsid w:val="00711C0B"/>
    <w:rsid w:val="00715143"/>
    <w:rsid w:val="00715E51"/>
    <w:rsid w:val="007161C7"/>
    <w:rsid w:val="0072013C"/>
    <w:rsid w:val="00722A1D"/>
    <w:rsid w:val="007250E1"/>
    <w:rsid w:val="00725BE5"/>
    <w:rsid w:val="00732D9D"/>
    <w:rsid w:val="00735032"/>
    <w:rsid w:val="00741FB4"/>
    <w:rsid w:val="00746793"/>
    <w:rsid w:val="007470CC"/>
    <w:rsid w:val="00747A51"/>
    <w:rsid w:val="00756783"/>
    <w:rsid w:val="0075739B"/>
    <w:rsid w:val="007649CF"/>
    <w:rsid w:val="0076538F"/>
    <w:rsid w:val="00772F55"/>
    <w:rsid w:val="00775E4F"/>
    <w:rsid w:val="0078276F"/>
    <w:rsid w:val="00782BFC"/>
    <w:rsid w:val="0078388C"/>
    <w:rsid w:val="00787C5A"/>
    <w:rsid w:val="00790689"/>
    <w:rsid w:val="00793756"/>
    <w:rsid w:val="007941F1"/>
    <w:rsid w:val="00795F17"/>
    <w:rsid w:val="007A2775"/>
    <w:rsid w:val="007B1DE5"/>
    <w:rsid w:val="007B773B"/>
    <w:rsid w:val="007C0E6C"/>
    <w:rsid w:val="007C1C7E"/>
    <w:rsid w:val="007D4DE4"/>
    <w:rsid w:val="007E7342"/>
    <w:rsid w:val="007F0C3F"/>
    <w:rsid w:val="007F1320"/>
    <w:rsid w:val="007F61A1"/>
    <w:rsid w:val="007F6A75"/>
    <w:rsid w:val="007F73A4"/>
    <w:rsid w:val="0080155E"/>
    <w:rsid w:val="008061A2"/>
    <w:rsid w:val="00806B8E"/>
    <w:rsid w:val="00811AAF"/>
    <w:rsid w:val="00812B03"/>
    <w:rsid w:val="00812B1A"/>
    <w:rsid w:val="00813482"/>
    <w:rsid w:val="00813B45"/>
    <w:rsid w:val="00814CC7"/>
    <w:rsid w:val="00815C11"/>
    <w:rsid w:val="00830353"/>
    <w:rsid w:val="00832897"/>
    <w:rsid w:val="00832AD4"/>
    <w:rsid w:val="00834716"/>
    <w:rsid w:val="008347FD"/>
    <w:rsid w:val="00836333"/>
    <w:rsid w:val="00837879"/>
    <w:rsid w:val="00837DDE"/>
    <w:rsid w:val="00845423"/>
    <w:rsid w:val="008525EE"/>
    <w:rsid w:val="008575FF"/>
    <w:rsid w:val="0086240F"/>
    <w:rsid w:val="00866B4A"/>
    <w:rsid w:val="008676DA"/>
    <w:rsid w:val="0087163A"/>
    <w:rsid w:val="00874F7C"/>
    <w:rsid w:val="008764E1"/>
    <w:rsid w:val="00882508"/>
    <w:rsid w:val="00882C9B"/>
    <w:rsid w:val="008839D4"/>
    <w:rsid w:val="00886BD3"/>
    <w:rsid w:val="008872BC"/>
    <w:rsid w:val="008912FB"/>
    <w:rsid w:val="00891C3F"/>
    <w:rsid w:val="00895C71"/>
    <w:rsid w:val="008970FB"/>
    <w:rsid w:val="008A11E8"/>
    <w:rsid w:val="008A7C9A"/>
    <w:rsid w:val="008B0CDB"/>
    <w:rsid w:val="008B37EB"/>
    <w:rsid w:val="008C22FD"/>
    <w:rsid w:val="008C3878"/>
    <w:rsid w:val="008C4ECB"/>
    <w:rsid w:val="008D2D87"/>
    <w:rsid w:val="008D7770"/>
    <w:rsid w:val="008D7771"/>
    <w:rsid w:val="008E031E"/>
    <w:rsid w:val="008E1968"/>
    <w:rsid w:val="008E2DA6"/>
    <w:rsid w:val="008F01E5"/>
    <w:rsid w:val="008F08A3"/>
    <w:rsid w:val="008F1F86"/>
    <w:rsid w:val="008F41A2"/>
    <w:rsid w:val="008F5C6D"/>
    <w:rsid w:val="008F73C3"/>
    <w:rsid w:val="008F781E"/>
    <w:rsid w:val="00900F60"/>
    <w:rsid w:val="00902B5F"/>
    <w:rsid w:val="009107CB"/>
    <w:rsid w:val="00912754"/>
    <w:rsid w:val="00914295"/>
    <w:rsid w:val="00927CC5"/>
    <w:rsid w:val="00930352"/>
    <w:rsid w:val="00931961"/>
    <w:rsid w:val="00932015"/>
    <w:rsid w:val="009324AC"/>
    <w:rsid w:val="00935324"/>
    <w:rsid w:val="00935D2B"/>
    <w:rsid w:val="00942443"/>
    <w:rsid w:val="009425B5"/>
    <w:rsid w:val="00947492"/>
    <w:rsid w:val="00950711"/>
    <w:rsid w:val="009557D1"/>
    <w:rsid w:val="00956262"/>
    <w:rsid w:val="00957D36"/>
    <w:rsid w:val="00960962"/>
    <w:rsid w:val="009622DE"/>
    <w:rsid w:val="00967CDD"/>
    <w:rsid w:val="00967DD4"/>
    <w:rsid w:val="009733D9"/>
    <w:rsid w:val="0097372F"/>
    <w:rsid w:val="00974476"/>
    <w:rsid w:val="0098010E"/>
    <w:rsid w:val="00981988"/>
    <w:rsid w:val="00984475"/>
    <w:rsid w:val="0098789A"/>
    <w:rsid w:val="009A0AD0"/>
    <w:rsid w:val="009A38C9"/>
    <w:rsid w:val="009A790B"/>
    <w:rsid w:val="009B059A"/>
    <w:rsid w:val="009B21DD"/>
    <w:rsid w:val="009B3A55"/>
    <w:rsid w:val="009B5745"/>
    <w:rsid w:val="009C0E64"/>
    <w:rsid w:val="009C10EF"/>
    <w:rsid w:val="009C76CF"/>
    <w:rsid w:val="009D4118"/>
    <w:rsid w:val="009D6D53"/>
    <w:rsid w:val="009D7FFA"/>
    <w:rsid w:val="009E2EF5"/>
    <w:rsid w:val="009E4FF7"/>
    <w:rsid w:val="009E5174"/>
    <w:rsid w:val="009F1E60"/>
    <w:rsid w:val="009F2A31"/>
    <w:rsid w:val="00A009E6"/>
    <w:rsid w:val="00A01387"/>
    <w:rsid w:val="00A14FF4"/>
    <w:rsid w:val="00A16A83"/>
    <w:rsid w:val="00A21B95"/>
    <w:rsid w:val="00A234B2"/>
    <w:rsid w:val="00A27BBB"/>
    <w:rsid w:val="00A423F3"/>
    <w:rsid w:val="00A470A0"/>
    <w:rsid w:val="00A560BC"/>
    <w:rsid w:val="00A77980"/>
    <w:rsid w:val="00A8413C"/>
    <w:rsid w:val="00A92E9D"/>
    <w:rsid w:val="00A93E44"/>
    <w:rsid w:val="00A9714C"/>
    <w:rsid w:val="00AB4619"/>
    <w:rsid w:val="00AB729C"/>
    <w:rsid w:val="00AC21C0"/>
    <w:rsid w:val="00AC6161"/>
    <w:rsid w:val="00AD1CF8"/>
    <w:rsid w:val="00AD4E5F"/>
    <w:rsid w:val="00AF6FF2"/>
    <w:rsid w:val="00B00DC8"/>
    <w:rsid w:val="00B01D39"/>
    <w:rsid w:val="00B10A7D"/>
    <w:rsid w:val="00B169FB"/>
    <w:rsid w:val="00B16E78"/>
    <w:rsid w:val="00B25A73"/>
    <w:rsid w:val="00B26790"/>
    <w:rsid w:val="00B26868"/>
    <w:rsid w:val="00B26E8C"/>
    <w:rsid w:val="00B3382B"/>
    <w:rsid w:val="00B41D9F"/>
    <w:rsid w:val="00B4555E"/>
    <w:rsid w:val="00B57349"/>
    <w:rsid w:val="00B603B9"/>
    <w:rsid w:val="00B67ECE"/>
    <w:rsid w:val="00B72114"/>
    <w:rsid w:val="00B73546"/>
    <w:rsid w:val="00B772B4"/>
    <w:rsid w:val="00B77316"/>
    <w:rsid w:val="00B81857"/>
    <w:rsid w:val="00B81AD8"/>
    <w:rsid w:val="00B82B18"/>
    <w:rsid w:val="00B86A2E"/>
    <w:rsid w:val="00B9219E"/>
    <w:rsid w:val="00B92ED7"/>
    <w:rsid w:val="00B93B4D"/>
    <w:rsid w:val="00B97897"/>
    <w:rsid w:val="00BA0CEC"/>
    <w:rsid w:val="00BA24D0"/>
    <w:rsid w:val="00BA315D"/>
    <w:rsid w:val="00BA3762"/>
    <w:rsid w:val="00BA3766"/>
    <w:rsid w:val="00BA5BD2"/>
    <w:rsid w:val="00BB01E7"/>
    <w:rsid w:val="00BB18B4"/>
    <w:rsid w:val="00BB7989"/>
    <w:rsid w:val="00BC2739"/>
    <w:rsid w:val="00BC3D80"/>
    <w:rsid w:val="00BC5399"/>
    <w:rsid w:val="00BD0355"/>
    <w:rsid w:val="00BE26DB"/>
    <w:rsid w:val="00BE3210"/>
    <w:rsid w:val="00BE38A0"/>
    <w:rsid w:val="00BE5CF8"/>
    <w:rsid w:val="00BE711C"/>
    <w:rsid w:val="00BF2DDC"/>
    <w:rsid w:val="00BF4DC3"/>
    <w:rsid w:val="00C009F5"/>
    <w:rsid w:val="00C03E08"/>
    <w:rsid w:val="00C07AE5"/>
    <w:rsid w:val="00C07D11"/>
    <w:rsid w:val="00C128FC"/>
    <w:rsid w:val="00C13489"/>
    <w:rsid w:val="00C13733"/>
    <w:rsid w:val="00C1398D"/>
    <w:rsid w:val="00C14111"/>
    <w:rsid w:val="00C323C4"/>
    <w:rsid w:val="00C34205"/>
    <w:rsid w:val="00C379E1"/>
    <w:rsid w:val="00C46688"/>
    <w:rsid w:val="00C5243D"/>
    <w:rsid w:val="00C56806"/>
    <w:rsid w:val="00C56EAC"/>
    <w:rsid w:val="00C62616"/>
    <w:rsid w:val="00C62846"/>
    <w:rsid w:val="00C73CF1"/>
    <w:rsid w:val="00C767FC"/>
    <w:rsid w:val="00C86586"/>
    <w:rsid w:val="00C877A2"/>
    <w:rsid w:val="00C90EE4"/>
    <w:rsid w:val="00C91D66"/>
    <w:rsid w:val="00C937A9"/>
    <w:rsid w:val="00C95334"/>
    <w:rsid w:val="00C95602"/>
    <w:rsid w:val="00C956CD"/>
    <w:rsid w:val="00CA0605"/>
    <w:rsid w:val="00CA1DE9"/>
    <w:rsid w:val="00CA6E62"/>
    <w:rsid w:val="00CB162F"/>
    <w:rsid w:val="00CB485F"/>
    <w:rsid w:val="00CB5C70"/>
    <w:rsid w:val="00CC0C61"/>
    <w:rsid w:val="00CC184F"/>
    <w:rsid w:val="00CC7CD5"/>
    <w:rsid w:val="00CD187A"/>
    <w:rsid w:val="00CD6011"/>
    <w:rsid w:val="00CD6A1A"/>
    <w:rsid w:val="00CE0C79"/>
    <w:rsid w:val="00CE1BBA"/>
    <w:rsid w:val="00CE3CA2"/>
    <w:rsid w:val="00CE40C9"/>
    <w:rsid w:val="00CE525F"/>
    <w:rsid w:val="00CE6191"/>
    <w:rsid w:val="00CE79B4"/>
    <w:rsid w:val="00CE7A63"/>
    <w:rsid w:val="00D020DE"/>
    <w:rsid w:val="00D02137"/>
    <w:rsid w:val="00D03A07"/>
    <w:rsid w:val="00D0469E"/>
    <w:rsid w:val="00D05385"/>
    <w:rsid w:val="00D07238"/>
    <w:rsid w:val="00D11600"/>
    <w:rsid w:val="00D14BFE"/>
    <w:rsid w:val="00D16289"/>
    <w:rsid w:val="00D16722"/>
    <w:rsid w:val="00D171C3"/>
    <w:rsid w:val="00D17F69"/>
    <w:rsid w:val="00D22187"/>
    <w:rsid w:val="00D22811"/>
    <w:rsid w:val="00D22A49"/>
    <w:rsid w:val="00D239E6"/>
    <w:rsid w:val="00D23DBF"/>
    <w:rsid w:val="00D24481"/>
    <w:rsid w:val="00D304F9"/>
    <w:rsid w:val="00D327AC"/>
    <w:rsid w:val="00D33664"/>
    <w:rsid w:val="00D417F9"/>
    <w:rsid w:val="00D42317"/>
    <w:rsid w:val="00D450ED"/>
    <w:rsid w:val="00D51FFA"/>
    <w:rsid w:val="00D61D85"/>
    <w:rsid w:val="00D624C0"/>
    <w:rsid w:val="00D635F1"/>
    <w:rsid w:val="00D63717"/>
    <w:rsid w:val="00D714FF"/>
    <w:rsid w:val="00D74029"/>
    <w:rsid w:val="00D74C9B"/>
    <w:rsid w:val="00D757EA"/>
    <w:rsid w:val="00D832AF"/>
    <w:rsid w:val="00D84AC7"/>
    <w:rsid w:val="00D84B5A"/>
    <w:rsid w:val="00D852F3"/>
    <w:rsid w:val="00D854AE"/>
    <w:rsid w:val="00DA0821"/>
    <w:rsid w:val="00DA504F"/>
    <w:rsid w:val="00DA55C9"/>
    <w:rsid w:val="00DA6A89"/>
    <w:rsid w:val="00DB4EFA"/>
    <w:rsid w:val="00DC2A16"/>
    <w:rsid w:val="00DC454D"/>
    <w:rsid w:val="00DC4B9D"/>
    <w:rsid w:val="00DC79B5"/>
    <w:rsid w:val="00DD04E8"/>
    <w:rsid w:val="00DD1438"/>
    <w:rsid w:val="00DD4D91"/>
    <w:rsid w:val="00DD77D1"/>
    <w:rsid w:val="00DE119E"/>
    <w:rsid w:val="00DE23A8"/>
    <w:rsid w:val="00DF233C"/>
    <w:rsid w:val="00DF2C9D"/>
    <w:rsid w:val="00DF4255"/>
    <w:rsid w:val="00DF4E9E"/>
    <w:rsid w:val="00E05EC6"/>
    <w:rsid w:val="00E07D23"/>
    <w:rsid w:val="00E14634"/>
    <w:rsid w:val="00E15025"/>
    <w:rsid w:val="00E178CE"/>
    <w:rsid w:val="00E21E0E"/>
    <w:rsid w:val="00E22A1F"/>
    <w:rsid w:val="00E31100"/>
    <w:rsid w:val="00E31156"/>
    <w:rsid w:val="00E366C0"/>
    <w:rsid w:val="00E40DB5"/>
    <w:rsid w:val="00E42A54"/>
    <w:rsid w:val="00E436F9"/>
    <w:rsid w:val="00E448D5"/>
    <w:rsid w:val="00E50E3A"/>
    <w:rsid w:val="00E5103E"/>
    <w:rsid w:val="00E518BB"/>
    <w:rsid w:val="00E6101E"/>
    <w:rsid w:val="00E702E4"/>
    <w:rsid w:val="00E705D7"/>
    <w:rsid w:val="00E70705"/>
    <w:rsid w:val="00E70BF4"/>
    <w:rsid w:val="00E7176E"/>
    <w:rsid w:val="00E737BA"/>
    <w:rsid w:val="00E82885"/>
    <w:rsid w:val="00E873F3"/>
    <w:rsid w:val="00E8785C"/>
    <w:rsid w:val="00E916A0"/>
    <w:rsid w:val="00E93E9F"/>
    <w:rsid w:val="00E940FD"/>
    <w:rsid w:val="00E95249"/>
    <w:rsid w:val="00E97494"/>
    <w:rsid w:val="00EA4A40"/>
    <w:rsid w:val="00EB36EE"/>
    <w:rsid w:val="00EC03D9"/>
    <w:rsid w:val="00EC491B"/>
    <w:rsid w:val="00EC4F4D"/>
    <w:rsid w:val="00EC6FC8"/>
    <w:rsid w:val="00ED2EB2"/>
    <w:rsid w:val="00ED7A5B"/>
    <w:rsid w:val="00EE27DA"/>
    <w:rsid w:val="00EE7E3E"/>
    <w:rsid w:val="00EF123E"/>
    <w:rsid w:val="00EF3100"/>
    <w:rsid w:val="00EF3353"/>
    <w:rsid w:val="00EF517A"/>
    <w:rsid w:val="00F0078A"/>
    <w:rsid w:val="00F03AC2"/>
    <w:rsid w:val="00F056D4"/>
    <w:rsid w:val="00F078E2"/>
    <w:rsid w:val="00F13D30"/>
    <w:rsid w:val="00F168A2"/>
    <w:rsid w:val="00F24F3A"/>
    <w:rsid w:val="00F274C4"/>
    <w:rsid w:val="00F33231"/>
    <w:rsid w:val="00F337F7"/>
    <w:rsid w:val="00F34F23"/>
    <w:rsid w:val="00F46990"/>
    <w:rsid w:val="00F530E8"/>
    <w:rsid w:val="00F53EB3"/>
    <w:rsid w:val="00F56CCD"/>
    <w:rsid w:val="00F6015D"/>
    <w:rsid w:val="00F6308F"/>
    <w:rsid w:val="00F6686A"/>
    <w:rsid w:val="00F708E1"/>
    <w:rsid w:val="00F717AF"/>
    <w:rsid w:val="00F738F5"/>
    <w:rsid w:val="00F74E6C"/>
    <w:rsid w:val="00F77D18"/>
    <w:rsid w:val="00F816FD"/>
    <w:rsid w:val="00F83A70"/>
    <w:rsid w:val="00F92597"/>
    <w:rsid w:val="00F9417F"/>
    <w:rsid w:val="00F94A2C"/>
    <w:rsid w:val="00F94DC0"/>
    <w:rsid w:val="00F94F63"/>
    <w:rsid w:val="00F95820"/>
    <w:rsid w:val="00FA6A2C"/>
    <w:rsid w:val="00FA7140"/>
    <w:rsid w:val="00FB3BBF"/>
    <w:rsid w:val="00FC1FF8"/>
    <w:rsid w:val="00FD1404"/>
    <w:rsid w:val="00FD19B7"/>
    <w:rsid w:val="00FD578D"/>
    <w:rsid w:val="00FE0035"/>
    <w:rsid w:val="00FE21A7"/>
    <w:rsid w:val="00FF0E2C"/>
    <w:rsid w:val="00FF2630"/>
    <w:rsid w:val="00FF33D3"/>
    <w:rsid w:val="00FF60BE"/>
    <w:rsid w:val="00FF6744"/>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15D"/>
    <w:rPr>
      <w:rFonts w:ascii="Times New Roman" w:eastAsia="Times New Roman" w:hAnsi="Times New Roman"/>
      <w:sz w:val="24"/>
      <w:szCs w:val="24"/>
    </w:rPr>
  </w:style>
  <w:style w:type="paragraph" w:styleId="Heading1">
    <w:name w:val="heading 1"/>
    <w:basedOn w:val="Normal"/>
    <w:next w:val="Normal"/>
    <w:link w:val="Heading1Char"/>
    <w:qFormat/>
    <w:rsid w:val="00DA6A89"/>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A6A8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A89"/>
    <w:pPr>
      <w:keepNext/>
      <w:spacing w:before="240" w:after="60"/>
      <w:outlineLvl w:val="3"/>
    </w:pPr>
    <w:rPr>
      <w:b/>
      <w:bCs/>
      <w:sz w:val="28"/>
      <w:szCs w:val="28"/>
    </w:rPr>
  </w:style>
  <w:style w:type="paragraph" w:styleId="Heading6">
    <w:name w:val="heading 6"/>
    <w:basedOn w:val="Normal"/>
    <w:next w:val="Normal"/>
    <w:link w:val="Heading6Char"/>
    <w:qFormat/>
    <w:rsid w:val="00DA6A89"/>
    <w:pPr>
      <w:spacing w:before="240" w:after="60"/>
      <w:outlineLvl w:val="5"/>
    </w:pPr>
    <w:rPr>
      <w:b/>
      <w:bCs/>
      <w:sz w:val="22"/>
      <w:szCs w:val="22"/>
    </w:rPr>
  </w:style>
  <w:style w:type="paragraph" w:styleId="Heading7">
    <w:name w:val="heading 7"/>
    <w:basedOn w:val="Normal"/>
    <w:next w:val="Normal"/>
    <w:link w:val="Heading7Char"/>
    <w:qFormat/>
    <w:rsid w:val="00DA6A89"/>
    <w:pPr>
      <w:keepNext/>
      <w:autoSpaceDE w:val="0"/>
      <w:autoSpaceDN w:val="0"/>
      <w:jc w:val="center"/>
      <w:outlineLvl w:val="6"/>
    </w:pPr>
    <w:rPr>
      <w:b/>
      <w:bCs/>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A89"/>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DA6A89"/>
    <w:rPr>
      <w:rFonts w:ascii="Times New Roman" w:eastAsia="Times New Roman" w:hAnsi="Times New Roman" w:cs="Times New Roman"/>
      <w:b/>
      <w:bCs/>
      <w:sz w:val="28"/>
      <w:szCs w:val="28"/>
      <w:lang w:eastAsia="en-AU"/>
    </w:rPr>
  </w:style>
  <w:style w:type="character" w:customStyle="1" w:styleId="Heading6Char">
    <w:name w:val="Heading 6 Char"/>
    <w:basedOn w:val="DefaultParagraphFont"/>
    <w:link w:val="Heading6"/>
    <w:rsid w:val="00DA6A89"/>
    <w:rPr>
      <w:rFonts w:ascii="Times New Roman" w:eastAsia="Times New Roman" w:hAnsi="Times New Roman" w:cs="Times New Roman"/>
      <w:b/>
      <w:bCs/>
      <w:lang w:eastAsia="en-AU"/>
    </w:rPr>
  </w:style>
  <w:style w:type="character" w:customStyle="1" w:styleId="Heading7Char">
    <w:name w:val="Heading 7 Char"/>
    <w:basedOn w:val="DefaultParagraphFont"/>
    <w:link w:val="Heading7"/>
    <w:rsid w:val="00DA6A89"/>
    <w:rPr>
      <w:rFonts w:ascii="Times New Roman" w:eastAsia="Times New Roman" w:hAnsi="Times New Roman" w:cs="Times New Roman"/>
      <w:b/>
      <w:bCs/>
      <w:sz w:val="20"/>
      <w:szCs w:val="24"/>
      <w:lang w:val="en-GB"/>
    </w:rPr>
  </w:style>
  <w:style w:type="paragraph" w:styleId="BodyTextIndent3">
    <w:name w:val="Body Text Indent 3"/>
    <w:basedOn w:val="Normal"/>
    <w:link w:val="BodyTextIndent3Char"/>
    <w:rsid w:val="00DA6A89"/>
    <w:pPr>
      <w:spacing w:after="120"/>
      <w:ind w:left="283"/>
    </w:pPr>
    <w:rPr>
      <w:sz w:val="16"/>
      <w:szCs w:val="16"/>
    </w:rPr>
  </w:style>
  <w:style w:type="character" w:customStyle="1" w:styleId="BodyTextIndent3Char">
    <w:name w:val="Body Text Indent 3 Char"/>
    <w:basedOn w:val="DefaultParagraphFont"/>
    <w:link w:val="BodyTextIndent3"/>
    <w:rsid w:val="00DA6A89"/>
    <w:rPr>
      <w:rFonts w:ascii="Times New Roman" w:eastAsia="Times New Roman" w:hAnsi="Times New Roman" w:cs="Times New Roman"/>
      <w:sz w:val="16"/>
      <w:szCs w:val="16"/>
      <w:lang w:eastAsia="en-AU"/>
    </w:rPr>
  </w:style>
  <w:style w:type="paragraph" w:styleId="NormalWeb">
    <w:name w:val="Normal (Web)"/>
    <w:basedOn w:val="Normal"/>
    <w:rsid w:val="00DA6A89"/>
    <w:pPr>
      <w:spacing w:before="100" w:beforeAutospacing="1" w:after="100" w:afterAutospacing="1"/>
    </w:pPr>
    <w:rPr>
      <w:rFonts w:ascii="Arial Unicode MS" w:eastAsia="Arial Unicode MS" w:hAnsi="Arial Unicode MS" w:cs="Arial Unicode MS"/>
      <w:lang w:val="en-US" w:eastAsia="en-US"/>
    </w:rPr>
  </w:style>
  <w:style w:type="paragraph" w:customStyle="1" w:styleId="normal-dot">
    <w:name w:val="normal-dot"/>
    <w:basedOn w:val="Normal"/>
    <w:rsid w:val="00DA6A89"/>
    <w:pPr>
      <w:tabs>
        <w:tab w:val="num" w:pos="360"/>
      </w:tabs>
      <w:spacing w:before="120"/>
      <w:ind w:left="357" w:hanging="357"/>
    </w:pPr>
    <w:rPr>
      <w:sz w:val="22"/>
      <w:szCs w:val="20"/>
      <w:lang w:eastAsia="en-US"/>
    </w:rPr>
  </w:style>
  <w:style w:type="paragraph" w:styleId="BodyText2">
    <w:name w:val="Body Text 2"/>
    <w:basedOn w:val="Normal"/>
    <w:link w:val="BodyText2Char"/>
    <w:rsid w:val="00DA6A89"/>
    <w:rPr>
      <w:bCs/>
      <w:i/>
      <w:lang w:val="en-US" w:eastAsia="en-US"/>
    </w:rPr>
  </w:style>
  <w:style w:type="character" w:customStyle="1" w:styleId="BodyText2Char">
    <w:name w:val="Body Text 2 Char"/>
    <w:basedOn w:val="DefaultParagraphFont"/>
    <w:link w:val="BodyText2"/>
    <w:rsid w:val="00DA6A89"/>
    <w:rPr>
      <w:rFonts w:ascii="Times New Roman" w:eastAsia="Times New Roman" w:hAnsi="Times New Roman" w:cs="Times New Roman"/>
      <w:bCs/>
      <w:i/>
      <w:sz w:val="24"/>
      <w:szCs w:val="24"/>
      <w:lang w:val="en-US"/>
    </w:rPr>
  </w:style>
  <w:style w:type="paragraph" w:styleId="Header">
    <w:name w:val="header"/>
    <w:basedOn w:val="Normal"/>
    <w:link w:val="HeaderChar"/>
    <w:rsid w:val="00DA6A89"/>
    <w:pPr>
      <w:tabs>
        <w:tab w:val="center" w:pos="4153"/>
        <w:tab w:val="right" w:pos="8306"/>
      </w:tabs>
      <w:autoSpaceDE w:val="0"/>
      <w:autoSpaceDN w:val="0"/>
    </w:pPr>
    <w:rPr>
      <w:sz w:val="20"/>
      <w:lang w:val="en-GB" w:eastAsia="en-US"/>
    </w:rPr>
  </w:style>
  <w:style w:type="character" w:customStyle="1" w:styleId="HeaderChar">
    <w:name w:val="Header Char"/>
    <w:basedOn w:val="DefaultParagraphFont"/>
    <w:link w:val="Header"/>
    <w:rsid w:val="00DA6A89"/>
    <w:rPr>
      <w:rFonts w:ascii="Times New Roman" w:eastAsia="Times New Roman" w:hAnsi="Times New Roman" w:cs="Times New Roman"/>
      <w:sz w:val="20"/>
      <w:szCs w:val="24"/>
      <w:lang w:val="en-GB"/>
    </w:rPr>
  </w:style>
  <w:style w:type="paragraph" w:styleId="PlainText">
    <w:name w:val="Plain Text"/>
    <w:basedOn w:val="Normal"/>
    <w:link w:val="PlainTextChar"/>
    <w:rsid w:val="00DA6A89"/>
    <w:pPr>
      <w:autoSpaceDE w:val="0"/>
      <w:autoSpaceDN w:val="0"/>
    </w:pPr>
    <w:rPr>
      <w:rFonts w:ascii="Courier New" w:hAnsi="Courier New" w:cs="Courier New"/>
      <w:sz w:val="20"/>
      <w:lang w:val="en-GB" w:eastAsia="en-US"/>
    </w:rPr>
  </w:style>
  <w:style w:type="character" w:customStyle="1" w:styleId="PlainTextChar">
    <w:name w:val="Plain Text Char"/>
    <w:basedOn w:val="DefaultParagraphFont"/>
    <w:link w:val="PlainText"/>
    <w:rsid w:val="00DA6A89"/>
    <w:rPr>
      <w:rFonts w:ascii="Courier New" w:eastAsia="Times New Roman" w:hAnsi="Courier New" w:cs="Courier New"/>
      <w:sz w:val="20"/>
      <w:szCs w:val="24"/>
      <w:lang w:val="en-GB"/>
    </w:rPr>
  </w:style>
  <w:style w:type="paragraph" w:styleId="Footer">
    <w:name w:val="footer"/>
    <w:basedOn w:val="Normal"/>
    <w:link w:val="FooterChar"/>
    <w:uiPriority w:val="99"/>
    <w:rsid w:val="00DA6A89"/>
    <w:pPr>
      <w:tabs>
        <w:tab w:val="center" w:pos="4320"/>
        <w:tab w:val="right" w:pos="8640"/>
      </w:tabs>
    </w:pPr>
    <w:rPr>
      <w:lang w:eastAsia="en-US"/>
    </w:rPr>
  </w:style>
  <w:style w:type="character" w:customStyle="1" w:styleId="FooterChar">
    <w:name w:val="Footer Char"/>
    <w:basedOn w:val="DefaultParagraphFont"/>
    <w:link w:val="Footer"/>
    <w:uiPriority w:val="99"/>
    <w:rsid w:val="00DA6A89"/>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rsid w:val="00DA6A89"/>
    <w:rPr>
      <w:sz w:val="16"/>
      <w:szCs w:val="16"/>
    </w:rPr>
  </w:style>
  <w:style w:type="paragraph" w:styleId="CommentText">
    <w:name w:val="annotation text"/>
    <w:basedOn w:val="Normal"/>
    <w:link w:val="CommentTextChar"/>
    <w:uiPriority w:val="99"/>
    <w:semiHidden/>
    <w:rsid w:val="00DA6A89"/>
    <w:rPr>
      <w:sz w:val="20"/>
      <w:szCs w:val="20"/>
    </w:rPr>
  </w:style>
  <w:style w:type="character" w:customStyle="1" w:styleId="CommentTextChar">
    <w:name w:val="Comment Text Char"/>
    <w:basedOn w:val="DefaultParagraphFont"/>
    <w:link w:val="CommentText"/>
    <w:uiPriority w:val="99"/>
    <w:semiHidden/>
    <w:rsid w:val="00DA6A89"/>
    <w:rPr>
      <w:rFonts w:ascii="Times New Roman" w:eastAsia="Times New Roman" w:hAnsi="Times New Roman" w:cs="Times New Roman"/>
      <w:sz w:val="20"/>
      <w:szCs w:val="20"/>
      <w:lang w:eastAsia="en-AU"/>
    </w:rPr>
  </w:style>
  <w:style w:type="paragraph" w:styleId="BalloonText">
    <w:name w:val="Balloon Text"/>
    <w:basedOn w:val="Normal"/>
    <w:link w:val="BalloonTextChar"/>
    <w:semiHidden/>
    <w:rsid w:val="00DA6A89"/>
    <w:rPr>
      <w:rFonts w:ascii="Tahoma" w:hAnsi="Tahoma" w:cs="Tahoma"/>
      <w:sz w:val="16"/>
      <w:szCs w:val="16"/>
    </w:rPr>
  </w:style>
  <w:style w:type="character" w:customStyle="1" w:styleId="BalloonTextChar">
    <w:name w:val="Balloon Text Char"/>
    <w:basedOn w:val="DefaultParagraphFont"/>
    <w:link w:val="BalloonText"/>
    <w:semiHidden/>
    <w:rsid w:val="00DA6A89"/>
    <w:rPr>
      <w:rFonts w:ascii="Tahoma" w:eastAsia="Times New Roman" w:hAnsi="Tahoma" w:cs="Tahoma"/>
      <w:sz w:val="16"/>
      <w:szCs w:val="16"/>
      <w:lang w:eastAsia="en-AU"/>
    </w:rPr>
  </w:style>
  <w:style w:type="character" w:styleId="Emphasis">
    <w:name w:val="Emphasis"/>
    <w:basedOn w:val="DefaultParagraphFont"/>
    <w:qFormat/>
    <w:rsid w:val="00DA6A89"/>
    <w:rPr>
      <w:i/>
      <w:iCs/>
    </w:rPr>
  </w:style>
  <w:style w:type="character" w:styleId="FootnoteReference">
    <w:name w:val="footnote reference"/>
    <w:basedOn w:val="DefaultParagraphFont"/>
    <w:uiPriority w:val="99"/>
    <w:semiHidden/>
    <w:rsid w:val="00DA6A89"/>
    <w:rPr>
      <w:vertAlign w:val="superscript"/>
    </w:rPr>
  </w:style>
  <w:style w:type="paragraph" w:styleId="FootnoteText">
    <w:name w:val="footnote text"/>
    <w:basedOn w:val="Normal"/>
    <w:link w:val="FootnoteTextChar"/>
    <w:uiPriority w:val="99"/>
    <w:semiHidden/>
    <w:rsid w:val="00DA6A89"/>
    <w:pPr>
      <w:autoSpaceDE w:val="0"/>
      <w:autoSpaceDN w:val="0"/>
    </w:pPr>
    <w:rPr>
      <w:sz w:val="20"/>
      <w:lang w:val="en-GB" w:eastAsia="en-US"/>
    </w:rPr>
  </w:style>
  <w:style w:type="character" w:customStyle="1" w:styleId="FootnoteTextChar">
    <w:name w:val="Footnote Text Char"/>
    <w:basedOn w:val="DefaultParagraphFont"/>
    <w:link w:val="FootnoteText"/>
    <w:uiPriority w:val="99"/>
    <w:semiHidden/>
    <w:rsid w:val="00DA6A89"/>
    <w:rPr>
      <w:rFonts w:ascii="Times New Roman" w:eastAsia="Times New Roman" w:hAnsi="Times New Roman" w:cs="Times New Roman"/>
      <w:sz w:val="20"/>
      <w:szCs w:val="24"/>
      <w:lang w:val="en-GB"/>
    </w:rPr>
  </w:style>
  <w:style w:type="character" w:styleId="Hyperlink">
    <w:name w:val="Hyperlink"/>
    <w:basedOn w:val="DefaultParagraphFont"/>
    <w:uiPriority w:val="99"/>
    <w:rsid w:val="00DA6A89"/>
    <w:rPr>
      <w:color w:val="0000FF"/>
      <w:u w:val="single"/>
    </w:rPr>
  </w:style>
  <w:style w:type="paragraph" w:styleId="DocumentMap">
    <w:name w:val="Document Map"/>
    <w:basedOn w:val="Normal"/>
    <w:link w:val="DocumentMapChar"/>
    <w:semiHidden/>
    <w:rsid w:val="00DA6A8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A6A89"/>
    <w:rPr>
      <w:rFonts w:ascii="Tahoma" w:eastAsia="Times New Roman" w:hAnsi="Tahoma" w:cs="Tahoma"/>
      <w:sz w:val="20"/>
      <w:szCs w:val="20"/>
      <w:shd w:val="clear" w:color="auto" w:fill="000080"/>
      <w:lang w:eastAsia="en-AU"/>
    </w:rPr>
  </w:style>
  <w:style w:type="character" w:styleId="PageNumber">
    <w:name w:val="page number"/>
    <w:basedOn w:val="DefaultParagraphFont"/>
    <w:rsid w:val="00DA6A89"/>
  </w:style>
  <w:style w:type="paragraph" w:styleId="CommentSubject">
    <w:name w:val="annotation subject"/>
    <w:basedOn w:val="CommentText"/>
    <w:next w:val="CommentText"/>
    <w:link w:val="CommentSubjectChar"/>
    <w:semiHidden/>
    <w:rsid w:val="00DA6A89"/>
    <w:rPr>
      <w:b/>
      <w:bCs/>
    </w:rPr>
  </w:style>
  <w:style w:type="character" w:customStyle="1" w:styleId="CommentSubjectChar">
    <w:name w:val="Comment Subject Char"/>
    <w:basedOn w:val="CommentTextChar"/>
    <w:link w:val="CommentSubject"/>
    <w:semiHidden/>
    <w:rsid w:val="00DA6A89"/>
    <w:rPr>
      <w:b/>
      <w:bCs/>
    </w:rPr>
  </w:style>
  <w:style w:type="paragraph" w:customStyle="1" w:styleId="bodytext">
    <w:name w:val="body text"/>
    <w:basedOn w:val="Normal"/>
    <w:rsid w:val="00DA6A89"/>
    <w:pPr>
      <w:spacing w:after="120" w:line="240" w:lineRule="atLeast"/>
      <w:jc w:val="both"/>
    </w:pPr>
    <w:rPr>
      <w:rFonts w:ascii="Arial" w:hAnsi="Arial"/>
      <w:sz w:val="22"/>
      <w:szCs w:val="20"/>
      <w:lang w:eastAsia="en-US"/>
    </w:rPr>
  </w:style>
  <w:style w:type="table" w:styleId="TableGrid">
    <w:name w:val="Table Grid"/>
    <w:basedOn w:val="TableNormal"/>
    <w:rsid w:val="00DA6A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A6A89"/>
    <w:rPr>
      <w:rFonts w:ascii="Arial" w:eastAsia="Times New Roman" w:hAnsi="Arial" w:cs="Arial"/>
      <w:b/>
      <w:bCs/>
      <w:kern w:val="32"/>
      <w:sz w:val="32"/>
      <w:szCs w:val="32"/>
      <w:lang w:eastAsia="en-AU"/>
    </w:rPr>
  </w:style>
  <w:style w:type="paragraph" w:styleId="TOCHeading">
    <w:name w:val="TOC Heading"/>
    <w:basedOn w:val="Heading1"/>
    <w:next w:val="Normal"/>
    <w:uiPriority w:val="39"/>
    <w:unhideWhenUsed/>
    <w:qFormat/>
    <w:rsid w:val="00DA6A89"/>
    <w:pPr>
      <w:keepLines/>
      <w:spacing w:before="480" w:after="0" w:line="276" w:lineRule="auto"/>
      <w:outlineLvl w:val="9"/>
    </w:pPr>
    <w:rPr>
      <w:rFonts w:ascii="Cambria" w:hAnsi="Cambria" w:cs="Times New Roman"/>
      <w:color w:val="365F91"/>
      <w:kern w:val="0"/>
      <w:sz w:val="28"/>
      <w:szCs w:val="28"/>
      <w:lang w:val="en-US" w:eastAsia="en-US"/>
    </w:rPr>
  </w:style>
  <w:style w:type="paragraph" w:styleId="TOC1">
    <w:name w:val="toc 1"/>
    <w:basedOn w:val="Normal"/>
    <w:next w:val="Normal"/>
    <w:autoRedefine/>
    <w:uiPriority w:val="39"/>
    <w:unhideWhenUsed/>
    <w:rsid w:val="00464DF5"/>
    <w:pPr>
      <w:tabs>
        <w:tab w:val="right" w:leader="dot" w:pos="8302"/>
      </w:tabs>
      <w:spacing w:after="200"/>
      <w:ind w:left="994" w:hanging="993"/>
    </w:pPr>
    <w:rPr>
      <w:rFonts w:ascii="Arial" w:hAnsi="Arial" w:cs="Arial"/>
      <w:noProof/>
      <w:sz w:val="22"/>
      <w:szCs w:val="22"/>
    </w:rPr>
  </w:style>
  <w:style w:type="paragraph" w:customStyle="1" w:styleId="Default">
    <w:name w:val="Default"/>
    <w:rsid w:val="00B169FB"/>
    <w:pPr>
      <w:autoSpaceDE w:val="0"/>
      <w:autoSpaceDN w:val="0"/>
      <w:adjustRightInd w:val="0"/>
    </w:pPr>
    <w:rPr>
      <w:rFonts w:ascii="Times New Roman" w:hAnsi="Times New Roman"/>
      <w:color w:val="000000"/>
      <w:sz w:val="24"/>
      <w:szCs w:val="24"/>
      <w:lang w:eastAsia="en-US"/>
    </w:rPr>
  </w:style>
  <w:style w:type="paragraph" w:styleId="ListNumber">
    <w:name w:val="List Number"/>
    <w:basedOn w:val="Normal"/>
    <w:uiPriority w:val="99"/>
    <w:unhideWhenUsed/>
    <w:rsid w:val="002C4F65"/>
    <w:pPr>
      <w:numPr>
        <w:numId w:val="24"/>
      </w:numPr>
      <w:contextualSpacing/>
    </w:pPr>
  </w:style>
  <w:style w:type="paragraph" w:styleId="ListBullet">
    <w:name w:val="List Bullet"/>
    <w:basedOn w:val="Normal"/>
    <w:unhideWhenUsed/>
    <w:rsid w:val="003F0F31"/>
    <w:pPr>
      <w:contextualSpacing/>
    </w:pPr>
  </w:style>
  <w:style w:type="paragraph" w:styleId="ListParagraph">
    <w:name w:val="List Paragraph"/>
    <w:basedOn w:val="Normal"/>
    <w:uiPriority w:val="34"/>
    <w:rsid w:val="00B10A7D"/>
    <w:pPr>
      <w:numPr>
        <w:numId w:val="36"/>
      </w:numPr>
    </w:pPr>
  </w:style>
  <w:style w:type="paragraph" w:customStyle="1" w:styleId="Normal2">
    <w:name w:val="Normal+2"/>
    <w:basedOn w:val="Default"/>
    <w:next w:val="Default"/>
    <w:uiPriority w:val="99"/>
    <w:rsid w:val="00DF4255"/>
    <w:rPr>
      <w:rFonts w:ascii="Arial" w:hAnsi="Arial" w:cs="Arial"/>
      <w:color w:val="auto"/>
      <w:lang w:eastAsia="en-AU"/>
    </w:rPr>
  </w:style>
</w:styles>
</file>

<file path=word/webSettings.xml><?xml version="1.0" encoding="utf-8"?>
<w:webSettings xmlns:r="http://schemas.openxmlformats.org/officeDocument/2006/relationships" xmlns:w="http://schemas.openxmlformats.org/wordprocessingml/2006/main">
  <w:divs>
    <w:div w:id="11153725">
      <w:bodyDiv w:val="1"/>
      <w:marLeft w:val="0"/>
      <w:marRight w:val="0"/>
      <w:marTop w:val="0"/>
      <w:marBottom w:val="0"/>
      <w:divBdr>
        <w:top w:val="none" w:sz="0" w:space="0" w:color="auto"/>
        <w:left w:val="none" w:sz="0" w:space="0" w:color="auto"/>
        <w:bottom w:val="none" w:sz="0" w:space="0" w:color="auto"/>
        <w:right w:val="none" w:sz="0" w:space="0" w:color="auto"/>
      </w:divBdr>
    </w:div>
    <w:div w:id="298262906">
      <w:bodyDiv w:val="1"/>
      <w:marLeft w:val="0"/>
      <w:marRight w:val="0"/>
      <w:marTop w:val="0"/>
      <w:marBottom w:val="0"/>
      <w:divBdr>
        <w:top w:val="none" w:sz="0" w:space="0" w:color="auto"/>
        <w:left w:val="none" w:sz="0" w:space="0" w:color="auto"/>
        <w:bottom w:val="none" w:sz="0" w:space="0" w:color="auto"/>
        <w:right w:val="none" w:sz="0" w:space="0" w:color="auto"/>
      </w:divBdr>
    </w:div>
    <w:div w:id="432635039">
      <w:bodyDiv w:val="1"/>
      <w:marLeft w:val="0"/>
      <w:marRight w:val="0"/>
      <w:marTop w:val="0"/>
      <w:marBottom w:val="0"/>
      <w:divBdr>
        <w:top w:val="none" w:sz="0" w:space="0" w:color="auto"/>
        <w:left w:val="none" w:sz="0" w:space="0" w:color="auto"/>
        <w:bottom w:val="none" w:sz="0" w:space="0" w:color="auto"/>
        <w:right w:val="none" w:sz="0" w:space="0" w:color="auto"/>
      </w:divBdr>
    </w:div>
    <w:div w:id="528181056">
      <w:bodyDiv w:val="1"/>
      <w:marLeft w:val="0"/>
      <w:marRight w:val="0"/>
      <w:marTop w:val="0"/>
      <w:marBottom w:val="0"/>
      <w:divBdr>
        <w:top w:val="none" w:sz="0" w:space="0" w:color="auto"/>
        <w:left w:val="none" w:sz="0" w:space="0" w:color="auto"/>
        <w:bottom w:val="none" w:sz="0" w:space="0" w:color="auto"/>
        <w:right w:val="none" w:sz="0" w:space="0" w:color="auto"/>
      </w:divBdr>
    </w:div>
    <w:div w:id="636648174">
      <w:bodyDiv w:val="1"/>
      <w:marLeft w:val="0"/>
      <w:marRight w:val="0"/>
      <w:marTop w:val="0"/>
      <w:marBottom w:val="0"/>
      <w:divBdr>
        <w:top w:val="none" w:sz="0" w:space="0" w:color="auto"/>
        <w:left w:val="none" w:sz="0" w:space="0" w:color="auto"/>
        <w:bottom w:val="none" w:sz="0" w:space="0" w:color="auto"/>
        <w:right w:val="none" w:sz="0" w:space="0" w:color="auto"/>
      </w:divBdr>
    </w:div>
    <w:div w:id="757944530">
      <w:bodyDiv w:val="1"/>
      <w:marLeft w:val="0"/>
      <w:marRight w:val="0"/>
      <w:marTop w:val="0"/>
      <w:marBottom w:val="0"/>
      <w:divBdr>
        <w:top w:val="none" w:sz="0" w:space="0" w:color="auto"/>
        <w:left w:val="none" w:sz="0" w:space="0" w:color="auto"/>
        <w:bottom w:val="none" w:sz="0" w:space="0" w:color="auto"/>
        <w:right w:val="none" w:sz="0" w:space="0" w:color="auto"/>
      </w:divBdr>
    </w:div>
    <w:div w:id="770318268">
      <w:bodyDiv w:val="1"/>
      <w:marLeft w:val="0"/>
      <w:marRight w:val="0"/>
      <w:marTop w:val="0"/>
      <w:marBottom w:val="0"/>
      <w:divBdr>
        <w:top w:val="none" w:sz="0" w:space="0" w:color="auto"/>
        <w:left w:val="none" w:sz="0" w:space="0" w:color="auto"/>
        <w:bottom w:val="none" w:sz="0" w:space="0" w:color="auto"/>
        <w:right w:val="none" w:sz="0" w:space="0" w:color="auto"/>
      </w:divBdr>
    </w:div>
    <w:div w:id="803737034">
      <w:bodyDiv w:val="1"/>
      <w:marLeft w:val="0"/>
      <w:marRight w:val="0"/>
      <w:marTop w:val="0"/>
      <w:marBottom w:val="0"/>
      <w:divBdr>
        <w:top w:val="none" w:sz="0" w:space="0" w:color="auto"/>
        <w:left w:val="none" w:sz="0" w:space="0" w:color="auto"/>
        <w:bottom w:val="none" w:sz="0" w:space="0" w:color="auto"/>
        <w:right w:val="none" w:sz="0" w:space="0" w:color="auto"/>
      </w:divBdr>
    </w:div>
    <w:div w:id="896166873">
      <w:bodyDiv w:val="1"/>
      <w:marLeft w:val="0"/>
      <w:marRight w:val="0"/>
      <w:marTop w:val="0"/>
      <w:marBottom w:val="0"/>
      <w:divBdr>
        <w:top w:val="none" w:sz="0" w:space="0" w:color="auto"/>
        <w:left w:val="none" w:sz="0" w:space="0" w:color="auto"/>
        <w:bottom w:val="none" w:sz="0" w:space="0" w:color="auto"/>
        <w:right w:val="none" w:sz="0" w:space="0" w:color="auto"/>
      </w:divBdr>
    </w:div>
    <w:div w:id="1115752844">
      <w:bodyDiv w:val="1"/>
      <w:marLeft w:val="0"/>
      <w:marRight w:val="0"/>
      <w:marTop w:val="0"/>
      <w:marBottom w:val="0"/>
      <w:divBdr>
        <w:top w:val="none" w:sz="0" w:space="0" w:color="auto"/>
        <w:left w:val="none" w:sz="0" w:space="0" w:color="auto"/>
        <w:bottom w:val="none" w:sz="0" w:space="0" w:color="auto"/>
        <w:right w:val="none" w:sz="0" w:space="0" w:color="auto"/>
      </w:divBdr>
    </w:div>
    <w:div w:id="1472819674">
      <w:bodyDiv w:val="1"/>
      <w:marLeft w:val="0"/>
      <w:marRight w:val="0"/>
      <w:marTop w:val="0"/>
      <w:marBottom w:val="0"/>
      <w:divBdr>
        <w:top w:val="none" w:sz="0" w:space="0" w:color="auto"/>
        <w:left w:val="none" w:sz="0" w:space="0" w:color="auto"/>
        <w:bottom w:val="none" w:sz="0" w:space="0" w:color="auto"/>
        <w:right w:val="none" w:sz="0" w:space="0" w:color="auto"/>
      </w:divBdr>
    </w:div>
    <w:div w:id="1514953914">
      <w:bodyDiv w:val="1"/>
      <w:marLeft w:val="0"/>
      <w:marRight w:val="0"/>
      <w:marTop w:val="0"/>
      <w:marBottom w:val="0"/>
      <w:divBdr>
        <w:top w:val="none" w:sz="0" w:space="0" w:color="auto"/>
        <w:left w:val="none" w:sz="0" w:space="0" w:color="auto"/>
        <w:bottom w:val="none" w:sz="0" w:space="0" w:color="auto"/>
        <w:right w:val="none" w:sz="0" w:space="0" w:color="auto"/>
      </w:divBdr>
    </w:div>
    <w:div w:id="1539121104">
      <w:bodyDiv w:val="1"/>
      <w:marLeft w:val="0"/>
      <w:marRight w:val="0"/>
      <w:marTop w:val="0"/>
      <w:marBottom w:val="0"/>
      <w:divBdr>
        <w:top w:val="none" w:sz="0" w:space="0" w:color="auto"/>
        <w:left w:val="none" w:sz="0" w:space="0" w:color="auto"/>
        <w:bottom w:val="none" w:sz="0" w:space="0" w:color="auto"/>
        <w:right w:val="none" w:sz="0" w:space="0" w:color="auto"/>
      </w:divBdr>
    </w:div>
    <w:div w:id="1931817032">
      <w:bodyDiv w:val="1"/>
      <w:marLeft w:val="0"/>
      <w:marRight w:val="0"/>
      <w:marTop w:val="0"/>
      <w:marBottom w:val="0"/>
      <w:divBdr>
        <w:top w:val="none" w:sz="0" w:space="0" w:color="auto"/>
        <w:left w:val="none" w:sz="0" w:space="0" w:color="auto"/>
        <w:bottom w:val="none" w:sz="0" w:space="0" w:color="auto"/>
        <w:right w:val="none" w:sz="0" w:space="0" w:color="auto"/>
      </w:divBdr>
    </w:div>
    <w:div w:id="1961911190">
      <w:bodyDiv w:val="1"/>
      <w:marLeft w:val="0"/>
      <w:marRight w:val="0"/>
      <w:marTop w:val="0"/>
      <w:marBottom w:val="0"/>
      <w:divBdr>
        <w:top w:val="none" w:sz="0" w:space="0" w:color="auto"/>
        <w:left w:val="none" w:sz="0" w:space="0" w:color="auto"/>
        <w:bottom w:val="none" w:sz="0" w:space="0" w:color="auto"/>
        <w:right w:val="none" w:sz="0" w:space="0" w:color="auto"/>
      </w:divBdr>
    </w:div>
    <w:div w:id="209331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0EF508-F390-4536-9467-8BD8E3145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53</Pages>
  <Words>14899</Words>
  <Characters>84925</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99625</CharactersWithSpaces>
  <SharedDoc>false</SharedDoc>
  <HLinks>
    <vt:vector size="42" baseType="variant">
      <vt:variant>
        <vt:i4>1114165</vt:i4>
      </vt:variant>
      <vt:variant>
        <vt:i4>38</vt:i4>
      </vt:variant>
      <vt:variant>
        <vt:i4>0</vt:i4>
      </vt:variant>
      <vt:variant>
        <vt:i4>5</vt:i4>
      </vt:variant>
      <vt:variant>
        <vt:lpwstr/>
      </vt:variant>
      <vt:variant>
        <vt:lpwstr>_Toc316301054</vt:lpwstr>
      </vt:variant>
      <vt:variant>
        <vt:i4>1114165</vt:i4>
      </vt:variant>
      <vt:variant>
        <vt:i4>32</vt:i4>
      </vt:variant>
      <vt:variant>
        <vt:i4>0</vt:i4>
      </vt:variant>
      <vt:variant>
        <vt:i4>5</vt:i4>
      </vt:variant>
      <vt:variant>
        <vt:lpwstr/>
      </vt:variant>
      <vt:variant>
        <vt:lpwstr>_Toc316301053</vt:lpwstr>
      </vt:variant>
      <vt:variant>
        <vt:i4>1114165</vt:i4>
      </vt:variant>
      <vt:variant>
        <vt:i4>26</vt:i4>
      </vt:variant>
      <vt:variant>
        <vt:i4>0</vt:i4>
      </vt:variant>
      <vt:variant>
        <vt:i4>5</vt:i4>
      </vt:variant>
      <vt:variant>
        <vt:lpwstr/>
      </vt:variant>
      <vt:variant>
        <vt:lpwstr>_Toc316301052</vt:lpwstr>
      </vt:variant>
      <vt:variant>
        <vt:i4>1114165</vt:i4>
      </vt:variant>
      <vt:variant>
        <vt:i4>20</vt:i4>
      </vt:variant>
      <vt:variant>
        <vt:i4>0</vt:i4>
      </vt:variant>
      <vt:variant>
        <vt:i4>5</vt:i4>
      </vt:variant>
      <vt:variant>
        <vt:lpwstr/>
      </vt:variant>
      <vt:variant>
        <vt:lpwstr>_Toc316301051</vt:lpwstr>
      </vt:variant>
      <vt:variant>
        <vt:i4>1114165</vt:i4>
      </vt:variant>
      <vt:variant>
        <vt:i4>14</vt:i4>
      </vt:variant>
      <vt:variant>
        <vt:i4>0</vt:i4>
      </vt:variant>
      <vt:variant>
        <vt:i4>5</vt:i4>
      </vt:variant>
      <vt:variant>
        <vt:lpwstr/>
      </vt:variant>
      <vt:variant>
        <vt:lpwstr>_Toc316301050</vt:lpwstr>
      </vt:variant>
      <vt:variant>
        <vt:i4>1048629</vt:i4>
      </vt:variant>
      <vt:variant>
        <vt:i4>8</vt:i4>
      </vt:variant>
      <vt:variant>
        <vt:i4>0</vt:i4>
      </vt:variant>
      <vt:variant>
        <vt:i4>5</vt:i4>
      </vt:variant>
      <vt:variant>
        <vt:lpwstr/>
      </vt:variant>
      <vt:variant>
        <vt:lpwstr>_Toc316301049</vt:lpwstr>
      </vt:variant>
      <vt:variant>
        <vt:i4>1048629</vt:i4>
      </vt:variant>
      <vt:variant>
        <vt:i4>2</vt:i4>
      </vt:variant>
      <vt:variant>
        <vt:i4>0</vt:i4>
      </vt:variant>
      <vt:variant>
        <vt:i4>5</vt:i4>
      </vt:variant>
      <vt:variant>
        <vt:lpwstr/>
      </vt:variant>
      <vt:variant>
        <vt:lpwstr>_Toc316301048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 East Coast Otter Trawl Fishery</dc:title>
  <dc:creator/>
  <cp:lastModifiedBy>A00870</cp:lastModifiedBy>
  <cp:revision>71</cp:revision>
  <cp:lastPrinted>2013-11-27T04:21:00Z</cp:lastPrinted>
  <dcterms:created xsi:type="dcterms:W3CDTF">2013-11-26T06:06:00Z</dcterms:created>
  <dcterms:modified xsi:type="dcterms:W3CDTF">2013-12-11T21:15:00Z</dcterms:modified>
</cp:coreProperties>
</file>