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ED29" w14:textId="58D7C40F" w:rsidR="00E321E1" w:rsidRDefault="003F79A0" w:rsidP="0028447B">
      <w:pPr>
        <w:spacing w:after="120"/>
        <w:jc w:val="center"/>
        <w:rPr>
          <w:snapToGrid w:val="0"/>
        </w:rPr>
      </w:pPr>
      <w:bookmarkStart w:id="0" w:name="_GoBack"/>
      <w:bookmarkEnd w:id="0"/>
      <w:r>
        <w:rPr>
          <w:noProof/>
          <w:lang w:val="en-AU" w:eastAsia="en-AU"/>
        </w:rPr>
        <w:drawing>
          <wp:inline distT="0" distB="0" distL="0" distR="0" wp14:anchorId="0C2FED47" wp14:editId="039A7DC6">
            <wp:extent cx="1082040" cy="8991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FED2A" w14:textId="77777777" w:rsidR="00E321E1" w:rsidRDefault="00E321E1" w:rsidP="0028447B">
      <w:pPr>
        <w:jc w:val="center"/>
        <w:rPr>
          <w:b/>
          <w:snapToGrid w:val="0"/>
        </w:rPr>
      </w:pPr>
      <w:r>
        <w:rPr>
          <w:b/>
          <w:snapToGrid w:val="0"/>
        </w:rPr>
        <w:t>COMMONWEALTH OF AUSTRALIA</w:t>
      </w:r>
    </w:p>
    <w:p w14:paraId="0C2FED2B" w14:textId="77777777" w:rsidR="00E321E1" w:rsidRDefault="00E321E1" w:rsidP="0028447B">
      <w:pPr>
        <w:jc w:val="center"/>
        <w:rPr>
          <w:snapToGrid w:val="0"/>
        </w:rPr>
      </w:pPr>
    </w:p>
    <w:p w14:paraId="0C2FED2C" w14:textId="77777777" w:rsidR="00E321E1" w:rsidRPr="005005D6" w:rsidRDefault="00E321E1" w:rsidP="0028447B">
      <w:pPr>
        <w:pStyle w:val="Heading1"/>
        <w:jc w:val="center"/>
        <w:rPr>
          <w:b/>
          <w:i/>
          <w:iCs/>
        </w:rPr>
      </w:pPr>
      <w:r w:rsidRPr="005005D6">
        <w:rPr>
          <w:b/>
          <w:i/>
          <w:iCs/>
        </w:rPr>
        <w:t>Environment Protection and Biodiversity Conservation Act 1999</w:t>
      </w:r>
    </w:p>
    <w:p w14:paraId="0C2FED2D" w14:textId="77777777" w:rsidR="00E321E1" w:rsidRDefault="00E321E1" w:rsidP="0028447B">
      <w:pPr>
        <w:jc w:val="center"/>
        <w:rPr>
          <w:b/>
          <w:snapToGrid w:val="0"/>
        </w:rPr>
      </w:pPr>
    </w:p>
    <w:p w14:paraId="0C2FED2F" w14:textId="4DA9B704" w:rsidR="00E321E1" w:rsidRPr="00217067" w:rsidRDefault="00FB1480" w:rsidP="0028447B">
      <w:pPr>
        <w:jc w:val="center"/>
        <w:rPr>
          <w:b/>
          <w:snapToGrid w:val="0"/>
          <w:sz w:val="22"/>
          <w:szCs w:val="22"/>
        </w:rPr>
      </w:pPr>
      <w:r w:rsidRPr="00217067">
        <w:rPr>
          <w:b/>
          <w:snapToGrid w:val="0"/>
          <w:sz w:val="22"/>
          <w:szCs w:val="22"/>
        </w:rPr>
        <w:t xml:space="preserve">Accreditation of a Plan, Regime or </w:t>
      </w:r>
      <w:r w:rsidR="00C77716" w:rsidRPr="00217067">
        <w:rPr>
          <w:b/>
          <w:snapToGrid w:val="0"/>
          <w:sz w:val="22"/>
          <w:szCs w:val="22"/>
        </w:rPr>
        <w:t>Policy for the purposes of Part </w:t>
      </w:r>
      <w:r w:rsidRPr="00217067">
        <w:rPr>
          <w:b/>
          <w:snapToGrid w:val="0"/>
          <w:sz w:val="22"/>
          <w:szCs w:val="22"/>
        </w:rPr>
        <w:t>13</w:t>
      </w:r>
      <w:r w:rsidR="00217067" w:rsidRPr="00217067">
        <w:rPr>
          <w:b/>
          <w:snapToGrid w:val="0"/>
          <w:sz w:val="22"/>
          <w:szCs w:val="22"/>
        </w:rPr>
        <w:t xml:space="preserve"> –</w:t>
      </w:r>
      <w:r w:rsidR="005005D6">
        <w:rPr>
          <w:b/>
          <w:snapToGrid w:val="0"/>
          <w:sz w:val="22"/>
          <w:szCs w:val="22"/>
        </w:rPr>
        <w:t xml:space="preserve"> </w:t>
      </w:r>
      <w:r w:rsidR="005005D6" w:rsidRPr="005F7823">
        <w:rPr>
          <w:b/>
          <w:snapToGrid w:val="0"/>
          <w:sz w:val="22"/>
          <w:szCs w:val="22"/>
        </w:rPr>
        <w:t xml:space="preserve">Commonwealth-managed </w:t>
      </w:r>
      <w:r w:rsidR="00217067" w:rsidRPr="005F7823">
        <w:rPr>
          <w:b/>
          <w:snapToGrid w:val="0"/>
          <w:sz w:val="22"/>
          <w:szCs w:val="22"/>
        </w:rPr>
        <w:t>Australia</w:t>
      </w:r>
      <w:r w:rsidR="005F7823" w:rsidRPr="005F7823">
        <w:rPr>
          <w:b/>
          <w:snapToGrid w:val="0"/>
          <w:sz w:val="22"/>
          <w:szCs w:val="22"/>
        </w:rPr>
        <w:t>’s</w:t>
      </w:r>
      <w:r w:rsidR="00217067" w:rsidRPr="005F7823">
        <w:rPr>
          <w:b/>
          <w:snapToGrid w:val="0"/>
          <w:sz w:val="22"/>
          <w:szCs w:val="22"/>
        </w:rPr>
        <w:t xml:space="preserve"> High Seas Permit</w:t>
      </w:r>
      <w:r w:rsidR="005F7823" w:rsidRPr="005F7823">
        <w:rPr>
          <w:b/>
          <w:snapToGrid w:val="0"/>
          <w:sz w:val="22"/>
          <w:szCs w:val="22"/>
        </w:rPr>
        <w:t>s</w:t>
      </w:r>
      <w:r w:rsidR="00217067" w:rsidRPr="005F7823">
        <w:rPr>
          <w:b/>
          <w:snapToGrid w:val="0"/>
          <w:sz w:val="22"/>
          <w:szCs w:val="22"/>
        </w:rPr>
        <w:t>, and Australian Fishing in New and Exploratory Fisheries in Commission of Antarctic Marine Living Resources Divisions 58.4.1 and 58.4.2</w:t>
      </w:r>
      <w:r w:rsidR="004A781F">
        <w:rPr>
          <w:b/>
          <w:snapToGrid w:val="0"/>
          <w:sz w:val="22"/>
          <w:szCs w:val="22"/>
        </w:rPr>
        <w:t>, May 2018</w:t>
      </w:r>
    </w:p>
    <w:p w14:paraId="0C2FED30" w14:textId="77777777" w:rsidR="00E321E1" w:rsidRPr="00217067" w:rsidRDefault="00E321E1" w:rsidP="0028447B">
      <w:pPr>
        <w:rPr>
          <w:snapToGrid w:val="0"/>
          <w:sz w:val="22"/>
          <w:szCs w:val="22"/>
        </w:rPr>
      </w:pPr>
    </w:p>
    <w:p w14:paraId="0C2FED31" w14:textId="25E13B22" w:rsidR="00B134B6" w:rsidRPr="00217067" w:rsidRDefault="00FB1480" w:rsidP="0028447B">
      <w:pPr>
        <w:rPr>
          <w:sz w:val="22"/>
          <w:szCs w:val="22"/>
        </w:rPr>
      </w:pPr>
      <w:r w:rsidRPr="00217067">
        <w:rPr>
          <w:sz w:val="22"/>
          <w:szCs w:val="22"/>
        </w:rPr>
        <w:t xml:space="preserve">I, </w:t>
      </w:r>
      <w:r w:rsidR="00C03370" w:rsidRPr="00217067">
        <w:rPr>
          <w:sz w:val="22"/>
          <w:szCs w:val="22"/>
        </w:rPr>
        <w:t xml:space="preserve">PAUL MURPHY, Assistant Secretary, Wildlife Trade and Biosecurity Branch, as Delegate of the Minister </w:t>
      </w:r>
      <w:r w:rsidR="00A6198D" w:rsidRPr="00217067">
        <w:rPr>
          <w:sz w:val="22"/>
          <w:szCs w:val="22"/>
        </w:rPr>
        <w:t>for the</w:t>
      </w:r>
      <w:r w:rsidRPr="00217067">
        <w:rPr>
          <w:sz w:val="22"/>
          <w:szCs w:val="22"/>
        </w:rPr>
        <w:t xml:space="preserve"> Env</w:t>
      </w:r>
      <w:r w:rsidR="00442816" w:rsidRPr="00217067">
        <w:rPr>
          <w:sz w:val="22"/>
          <w:szCs w:val="22"/>
        </w:rPr>
        <w:t>ironment</w:t>
      </w:r>
      <w:r w:rsidR="003779EB" w:rsidRPr="00217067">
        <w:rPr>
          <w:sz w:val="22"/>
          <w:szCs w:val="22"/>
        </w:rPr>
        <w:t xml:space="preserve"> and Energy</w:t>
      </w:r>
      <w:r w:rsidRPr="00217067">
        <w:rPr>
          <w:sz w:val="22"/>
          <w:szCs w:val="22"/>
        </w:rPr>
        <w:t>:</w:t>
      </w:r>
    </w:p>
    <w:p w14:paraId="0C2FED34" w14:textId="77777777" w:rsidR="00B134B6" w:rsidRPr="00217067" w:rsidRDefault="00B134B6" w:rsidP="00E146AA">
      <w:pPr>
        <w:rPr>
          <w:snapToGrid w:val="0"/>
          <w:sz w:val="22"/>
          <w:szCs w:val="22"/>
        </w:rPr>
      </w:pPr>
    </w:p>
    <w:p w14:paraId="0C2FED35" w14:textId="77777777" w:rsidR="00E321E1" w:rsidRPr="00217067" w:rsidRDefault="00FB1480" w:rsidP="0028447B">
      <w:pPr>
        <w:numPr>
          <w:ilvl w:val="0"/>
          <w:numId w:val="14"/>
        </w:numPr>
        <w:spacing w:after="120"/>
        <w:ind w:left="360"/>
        <w:rPr>
          <w:snapToGrid w:val="0"/>
          <w:sz w:val="22"/>
          <w:szCs w:val="22"/>
        </w:rPr>
      </w:pPr>
      <w:r w:rsidRPr="00217067">
        <w:rPr>
          <w:snapToGrid w:val="0"/>
          <w:sz w:val="22"/>
          <w:szCs w:val="22"/>
        </w:rPr>
        <w:t>being satisfied that:</w:t>
      </w:r>
    </w:p>
    <w:p w14:paraId="74532855" w14:textId="0C7EF277" w:rsidR="00217067" w:rsidRDefault="00FB1480" w:rsidP="00217067">
      <w:pPr>
        <w:numPr>
          <w:ilvl w:val="1"/>
          <w:numId w:val="14"/>
        </w:numPr>
        <w:spacing w:before="60" w:after="60"/>
        <w:ind w:left="714" w:hanging="357"/>
        <w:rPr>
          <w:sz w:val="22"/>
          <w:szCs w:val="22"/>
        </w:rPr>
      </w:pPr>
      <w:r w:rsidRPr="00217067">
        <w:rPr>
          <w:sz w:val="22"/>
          <w:szCs w:val="22"/>
        </w:rPr>
        <w:t xml:space="preserve">the management regime </w:t>
      </w:r>
      <w:r w:rsidRPr="00217067">
        <w:rPr>
          <w:snapToGrid w:val="0"/>
          <w:sz w:val="22"/>
          <w:szCs w:val="22"/>
        </w:rPr>
        <w:t xml:space="preserve">for the </w:t>
      </w:r>
      <w:r w:rsidR="005005D6" w:rsidRPr="005F7823">
        <w:rPr>
          <w:snapToGrid w:val="0"/>
          <w:sz w:val="22"/>
          <w:szCs w:val="22"/>
        </w:rPr>
        <w:t>Commonwealth-managed Australia</w:t>
      </w:r>
      <w:r w:rsidR="005F7823" w:rsidRPr="005F7823">
        <w:rPr>
          <w:snapToGrid w:val="0"/>
          <w:sz w:val="22"/>
          <w:szCs w:val="22"/>
        </w:rPr>
        <w:t>’s</w:t>
      </w:r>
      <w:r w:rsidR="005005D6" w:rsidRPr="005F7823">
        <w:rPr>
          <w:snapToGrid w:val="0"/>
          <w:sz w:val="22"/>
          <w:szCs w:val="22"/>
        </w:rPr>
        <w:t xml:space="preserve"> </w:t>
      </w:r>
      <w:r w:rsidR="00783F06" w:rsidRPr="005F7823">
        <w:rPr>
          <w:snapToGrid w:val="0"/>
          <w:sz w:val="22"/>
          <w:szCs w:val="22"/>
        </w:rPr>
        <w:t>High Seas</w:t>
      </w:r>
      <w:r w:rsidR="005005D6" w:rsidRPr="005F7823">
        <w:rPr>
          <w:snapToGrid w:val="0"/>
          <w:sz w:val="22"/>
          <w:szCs w:val="22"/>
        </w:rPr>
        <w:t xml:space="preserve"> Permit</w:t>
      </w:r>
      <w:r w:rsidR="005F7823" w:rsidRPr="005F7823">
        <w:rPr>
          <w:snapToGrid w:val="0"/>
          <w:sz w:val="22"/>
          <w:szCs w:val="22"/>
        </w:rPr>
        <w:t>s</w:t>
      </w:r>
      <w:r w:rsidR="00783F06" w:rsidRPr="005F7823">
        <w:rPr>
          <w:snapToGrid w:val="0"/>
          <w:sz w:val="22"/>
          <w:szCs w:val="22"/>
        </w:rPr>
        <w:t xml:space="preserve"> </w:t>
      </w:r>
      <w:r w:rsidR="00783F06" w:rsidRPr="005F7823">
        <w:rPr>
          <w:sz w:val="22"/>
          <w:szCs w:val="22"/>
        </w:rPr>
        <w:t xml:space="preserve">and Australian Fishing in </w:t>
      </w:r>
      <w:r w:rsidR="00217067" w:rsidRPr="005F7823">
        <w:rPr>
          <w:sz w:val="22"/>
          <w:szCs w:val="22"/>
        </w:rPr>
        <w:t xml:space="preserve">New and </w:t>
      </w:r>
      <w:r w:rsidR="00783F06" w:rsidRPr="005F7823">
        <w:rPr>
          <w:sz w:val="22"/>
          <w:szCs w:val="22"/>
        </w:rPr>
        <w:t>Exploratory Fisheries in Commission for the Conservation of Antarctic Marine Living</w:t>
      </w:r>
      <w:r w:rsidR="005005D6" w:rsidRPr="005F7823">
        <w:rPr>
          <w:sz w:val="22"/>
          <w:szCs w:val="22"/>
        </w:rPr>
        <w:t xml:space="preserve"> Resources Divisions 58.4.1 and </w:t>
      </w:r>
      <w:r w:rsidR="00783F06" w:rsidRPr="005F7823">
        <w:rPr>
          <w:sz w:val="22"/>
          <w:szCs w:val="22"/>
        </w:rPr>
        <w:t>58.4.2</w:t>
      </w:r>
      <w:r w:rsidRPr="00217067">
        <w:rPr>
          <w:sz w:val="22"/>
          <w:szCs w:val="22"/>
        </w:rPr>
        <w:t xml:space="preserve">, in force under the </w:t>
      </w:r>
      <w:r w:rsidR="00783F06" w:rsidRPr="00217067">
        <w:rPr>
          <w:i/>
          <w:sz w:val="22"/>
          <w:szCs w:val="22"/>
        </w:rPr>
        <w:t xml:space="preserve">Fisheries Management </w:t>
      </w:r>
      <w:r w:rsidR="005005D6">
        <w:rPr>
          <w:i/>
          <w:sz w:val="22"/>
          <w:szCs w:val="22"/>
        </w:rPr>
        <w:t>Act </w:t>
      </w:r>
      <w:r w:rsidR="005005D6" w:rsidRPr="00217067">
        <w:rPr>
          <w:i/>
          <w:sz w:val="22"/>
          <w:szCs w:val="22"/>
        </w:rPr>
        <w:t>1991</w:t>
      </w:r>
      <w:r w:rsidR="005005D6" w:rsidRPr="00217067">
        <w:rPr>
          <w:sz w:val="22"/>
          <w:szCs w:val="22"/>
        </w:rPr>
        <w:t xml:space="preserve"> </w:t>
      </w:r>
      <w:r w:rsidR="00E146AA" w:rsidRPr="00217067">
        <w:rPr>
          <w:rFonts w:cs="Arial"/>
          <w:sz w:val="22"/>
          <w:szCs w:val="22"/>
        </w:rPr>
        <w:t>(</w:t>
      </w:r>
      <w:proofErr w:type="spellStart"/>
      <w:r w:rsidR="00E146AA" w:rsidRPr="00217067">
        <w:rPr>
          <w:rFonts w:cs="Arial"/>
          <w:sz w:val="22"/>
          <w:szCs w:val="22"/>
        </w:rPr>
        <w:t>Cth</w:t>
      </w:r>
      <w:proofErr w:type="spellEnd"/>
      <w:r w:rsidR="00E146AA" w:rsidRPr="00217067">
        <w:rPr>
          <w:rFonts w:cs="Arial"/>
          <w:sz w:val="22"/>
          <w:szCs w:val="22"/>
        </w:rPr>
        <w:t>)</w:t>
      </w:r>
      <w:r w:rsidRPr="00217067">
        <w:rPr>
          <w:sz w:val="22"/>
          <w:szCs w:val="22"/>
        </w:rPr>
        <w:t xml:space="preserve"> and the</w:t>
      </w:r>
      <w:r w:rsidRPr="00217067">
        <w:rPr>
          <w:i/>
          <w:sz w:val="22"/>
          <w:szCs w:val="22"/>
        </w:rPr>
        <w:t xml:space="preserve"> </w:t>
      </w:r>
      <w:r w:rsidR="00783F06" w:rsidRPr="00217067">
        <w:rPr>
          <w:rFonts w:cs="Arial"/>
          <w:sz w:val="22"/>
          <w:szCs w:val="22"/>
        </w:rPr>
        <w:t xml:space="preserve">Fisheries Management </w:t>
      </w:r>
      <w:r w:rsidRPr="00217067">
        <w:rPr>
          <w:sz w:val="22"/>
          <w:szCs w:val="22"/>
        </w:rPr>
        <w:t>Regulatio</w:t>
      </w:r>
      <w:r w:rsidR="009F0448" w:rsidRPr="00217067">
        <w:rPr>
          <w:sz w:val="22"/>
          <w:szCs w:val="22"/>
        </w:rPr>
        <w:t>n</w:t>
      </w:r>
      <w:r w:rsidR="00783F06" w:rsidRPr="00217067">
        <w:rPr>
          <w:sz w:val="22"/>
          <w:szCs w:val="22"/>
        </w:rPr>
        <w:t>s</w:t>
      </w:r>
      <w:r w:rsidR="005005D6">
        <w:rPr>
          <w:sz w:val="22"/>
          <w:szCs w:val="22"/>
        </w:rPr>
        <w:t> </w:t>
      </w:r>
      <w:r w:rsidR="00783F06" w:rsidRPr="00217067">
        <w:rPr>
          <w:sz w:val="22"/>
          <w:szCs w:val="22"/>
        </w:rPr>
        <w:t>1992</w:t>
      </w:r>
      <w:r w:rsidR="00E146AA" w:rsidRPr="00217067">
        <w:rPr>
          <w:sz w:val="22"/>
          <w:szCs w:val="22"/>
        </w:rPr>
        <w:t xml:space="preserve"> (</w:t>
      </w:r>
      <w:proofErr w:type="spellStart"/>
      <w:r w:rsidR="00E146AA" w:rsidRPr="00217067">
        <w:rPr>
          <w:sz w:val="22"/>
          <w:szCs w:val="22"/>
        </w:rPr>
        <w:t>Cth</w:t>
      </w:r>
      <w:proofErr w:type="spellEnd"/>
      <w:r w:rsidR="00E146AA" w:rsidRPr="00217067">
        <w:rPr>
          <w:sz w:val="22"/>
          <w:szCs w:val="22"/>
        </w:rPr>
        <w:t>)</w:t>
      </w:r>
      <w:r w:rsidRPr="00217067">
        <w:rPr>
          <w:iCs/>
          <w:sz w:val="22"/>
          <w:szCs w:val="22"/>
        </w:rPr>
        <w:t>,</w:t>
      </w:r>
      <w:r w:rsidRPr="00217067">
        <w:rPr>
          <w:rStyle w:val="Emphasis"/>
          <w:sz w:val="22"/>
          <w:szCs w:val="22"/>
        </w:rPr>
        <w:t xml:space="preserve"> </w:t>
      </w:r>
      <w:r w:rsidRPr="00217067">
        <w:rPr>
          <w:rStyle w:val="Emphasis"/>
          <w:i w:val="0"/>
          <w:sz w:val="22"/>
          <w:szCs w:val="22"/>
        </w:rPr>
        <w:t>r</w:t>
      </w:r>
      <w:r w:rsidRPr="00217067">
        <w:rPr>
          <w:sz w:val="22"/>
          <w:szCs w:val="22"/>
        </w:rPr>
        <w:t>equires persons engaged in fishing under the management regime to take all reasonable steps to ensure that cetaceans are not killed or inj</w:t>
      </w:r>
      <w:r w:rsidR="00C4202F" w:rsidRPr="00217067">
        <w:rPr>
          <w:sz w:val="22"/>
          <w:szCs w:val="22"/>
        </w:rPr>
        <w:t>ured as a result of the fishing,</w:t>
      </w:r>
      <w:r w:rsidRPr="00217067">
        <w:rPr>
          <w:sz w:val="22"/>
          <w:szCs w:val="22"/>
        </w:rPr>
        <w:t xml:space="preserve"> and</w:t>
      </w:r>
    </w:p>
    <w:p w14:paraId="0C2FED39" w14:textId="353F3905" w:rsidR="00B134B6" w:rsidRPr="00217067" w:rsidRDefault="00FB1480" w:rsidP="00217067">
      <w:pPr>
        <w:numPr>
          <w:ilvl w:val="1"/>
          <w:numId w:val="14"/>
        </w:numPr>
        <w:spacing w:before="60" w:after="60"/>
        <w:ind w:left="714" w:hanging="357"/>
        <w:rPr>
          <w:sz w:val="22"/>
          <w:szCs w:val="22"/>
        </w:rPr>
      </w:pPr>
      <w:r w:rsidRPr="00217067">
        <w:rPr>
          <w:sz w:val="22"/>
          <w:szCs w:val="22"/>
        </w:rPr>
        <w:t>the fishery to which the management regime relates does not, or is not likely to, adversely affect</w:t>
      </w:r>
      <w:r w:rsidR="00783F06" w:rsidRPr="00217067">
        <w:rPr>
          <w:sz w:val="22"/>
          <w:szCs w:val="22"/>
        </w:rPr>
        <w:t xml:space="preserve"> </w:t>
      </w:r>
      <w:r w:rsidRPr="00217067">
        <w:rPr>
          <w:sz w:val="22"/>
          <w:szCs w:val="22"/>
        </w:rPr>
        <w:t xml:space="preserve">the conservation status of a </w:t>
      </w:r>
      <w:r w:rsidR="00783F06" w:rsidRPr="00217067">
        <w:rPr>
          <w:sz w:val="22"/>
          <w:szCs w:val="22"/>
        </w:rPr>
        <w:t xml:space="preserve">species of </w:t>
      </w:r>
      <w:r w:rsidRPr="00217067">
        <w:rPr>
          <w:sz w:val="22"/>
          <w:szCs w:val="22"/>
        </w:rPr>
        <w:t>cetacean, or a population of that species,</w:t>
      </w:r>
    </w:p>
    <w:p w14:paraId="0C2FED3A" w14:textId="77777777" w:rsidR="00B134B6" w:rsidRPr="00217067" w:rsidRDefault="00B134B6" w:rsidP="0028447B">
      <w:pPr>
        <w:rPr>
          <w:sz w:val="22"/>
          <w:szCs w:val="22"/>
        </w:rPr>
      </w:pPr>
    </w:p>
    <w:p w14:paraId="0C2FED3B" w14:textId="4BE43E89" w:rsidR="00E321E1" w:rsidRPr="00217067" w:rsidRDefault="00FB1480" w:rsidP="0028447B">
      <w:pPr>
        <w:spacing w:after="120"/>
        <w:rPr>
          <w:snapToGrid w:val="0"/>
          <w:sz w:val="22"/>
          <w:szCs w:val="22"/>
        </w:rPr>
      </w:pPr>
      <w:r w:rsidRPr="00217067">
        <w:rPr>
          <w:sz w:val="22"/>
          <w:szCs w:val="22"/>
        </w:rPr>
        <w:t xml:space="preserve">accredit the management regime </w:t>
      </w:r>
      <w:r w:rsidRPr="00217067">
        <w:rPr>
          <w:snapToGrid w:val="0"/>
          <w:sz w:val="22"/>
          <w:szCs w:val="22"/>
        </w:rPr>
        <w:t xml:space="preserve">for the </w:t>
      </w:r>
      <w:r w:rsidR="00783F06" w:rsidRPr="005F7823">
        <w:rPr>
          <w:snapToGrid w:val="0"/>
          <w:sz w:val="22"/>
          <w:szCs w:val="22"/>
        </w:rPr>
        <w:t>Commonwealth</w:t>
      </w:r>
      <w:r w:rsidR="00217067" w:rsidRPr="005F7823">
        <w:rPr>
          <w:snapToGrid w:val="0"/>
          <w:sz w:val="22"/>
          <w:szCs w:val="22"/>
        </w:rPr>
        <w:t>-managed</w:t>
      </w:r>
      <w:r w:rsidR="00783F06" w:rsidRPr="005F7823">
        <w:rPr>
          <w:snapToGrid w:val="0"/>
          <w:sz w:val="22"/>
          <w:szCs w:val="22"/>
        </w:rPr>
        <w:t xml:space="preserve"> </w:t>
      </w:r>
      <w:r w:rsidR="00217067" w:rsidRPr="005F7823">
        <w:rPr>
          <w:snapToGrid w:val="0"/>
          <w:sz w:val="22"/>
          <w:szCs w:val="22"/>
        </w:rPr>
        <w:t>Australia</w:t>
      </w:r>
      <w:r w:rsidR="005F7823" w:rsidRPr="005F7823">
        <w:rPr>
          <w:snapToGrid w:val="0"/>
          <w:sz w:val="22"/>
          <w:szCs w:val="22"/>
        </w:rPr>
        <w:t>’s</w:t>
      </w:r>
      <w:r w:rsidR="00217067" w:rsidRPr="005F7823">
        <w:rPr>
          <w:snapToGrid w:val="0"/>
          <w:sz w:val="22"/>
          <w:szCs w:val="22"/>
        </w:rPr>
        <w:t xml:space="preserve"> </w:t>
      </w:r>
      <w:r w:rsidR="00217067" w:rsidRPr="005F7823">
        <w:rPr>
          <w:rFonts w:cs="Arial"/>
          <w:sz w:val="22"/>
          <w:szCs w:val="22"/>
        </w:rPr>
        <w:t>High Seas Permit</w:t>
      </w:r>
      <w:r w:rsidR="005F7823" w:rsidRPr="005F7823">
        <w:rPr>
          <w:rFonts w:cs="Arial"/>
          <w:sz w:val="22"/>
          <w:szCs w:val="22"/>
        </w:rPr>
        <w:t>s</w:t>
      </w:r>
      <w:r w:rsidR="00C4202F" w:rsidRPr="005F7823">
        <w:rPr>
          <w:sz w:val="22"/>
          <w:szCs w:val="22"/>
        </w:rPr>
        <w:t xml:space="preserve"> </w:t>
      </w:r>
      <w:r w:rsidR="00953C5D" w:rsidRPr="005F7823">
        <w:rPr>
          <w:sz w:val="22"/>
          <w:szCs w:val="22"/>
        </w:rPr>
        <w:t xml:space="preserve">and Australian Fishing in </w:t>
      </w:r>
      <w:r w:rsidR="00217067" w:rsidRPr="005F7823">
        <w:rPr>
          <w:sz w:val="22"/>
          <w:szCs w:val="22"/>
        </w:rPr>
        <w:t xml:space="preserve">New and </w:t>
      </w:r>
      <w:r w:rsidR="00953C5D" w:rsidRPr="005F7823">
        <w:rPr>
          <w:sz w:val="22"/>
          <w:szCs w:val="22"/>
        </w:rPr>
        <w:t>Exploratory Fisheries in Commission for the Conservation of Antarctic Marine Living Resources Divisions 58.4.1 and 58.4.2</w:t>
      </w:r>
      <w:r w:rsidR="00953C5D" w:rsidRPr="00217067">
        <w:rPr>
          <w:sz w:val="22"/>
          <w:szCs w:val="22"/>
        </w:rPr>
        <w:t xml:space="preserve">, </w:t>
      </w:r>
      <w:r w:rsidRPr="00217067">
        <w:rPr>
          <w:sz w:val="22"/>
          <w:szCs w:val="22"/>
        </w:rPr>
        <w:t xml:space="preserve">in force under the </w:t>
      </w:r>
      <w:r w:rsidR="005005D6">
        <w:rPr>
          <w:i/>
          <w:sz w:val="22"/>
          <w:szCs w:val="22"/>
        </w:rPr>
        <w:t>Fisheries Management Act </w:t>
      </w:r>
      <w:r w:rsidR="00783F06" w:rsidRPr="00217067">
        <w:rPr>
          <w:i/>
          <w:sz w:val="22"/>
          <w:szCs w:val="22"/>
        </w:rPr>
        <w:t>1991</w:t>
      </w:r>
      <w:r w:rsidR="00783F06" w:rsidRPr="00217067">
        <w:rPr>
          <w:sz w:val="22"/>
          <w:szCs w:val="22"/>
        </w:rPr>
        <w:t xml:space="preserve"> </w:t>
      </w:r>
      <w:r w:rsidR="00217067">
        <w:rPr>
          <w:sz w:val="22"/>
          <w:szCs w:val="22"/>
        </w:rPr>
        <w:t>(</w:t>
      </w:r>
      <w:proofErr w:type="spellStart"/>
      <w:r w:rsidR="00217067">
        <w:rPr>
          <w:sz w:val="22"/>
          <w:szCs w:val="22"/>
        </w:rPr>
        <w:t>Cth</w:t>
      </w:r>
      <w:proofErr w:type="spellEnd"/>
      <w:r w:rsidR="00217067">
        <w:rPr>
          <w:sz w:val="22"/>
          <w:szCs w:val="22"/>
        </w:rPr>
        <w:t xml:space="preserve">) </w:t>
      </w:r>
      <w:r w:rsidR="00783F06" w:rsidRPr="00217067">
        <w:rPr>
          <w:sz w:val="22"/>
          <w:szCs w:val="22"/>
        </w:rPr>
        <w:t>and the</w:t>
      </w:r>
      <w:r w:rsidR="00783F06" w:rsidRPr="00217067">
        <w:rPr>
          <w:i/>
          <w:sz w:val="22"/>
          <w:szCs w:val="22"/>
        </w:rPr>
        <w:t xml:space="preserve"> </w:t>
      </w:r>
      <w:r w:rsidR="00783F06" w:rsidRPr="00217067">
        <w:rPr>
          <w:rFonts w:cs="Arial"/>
          <w:sz w:val="22"/>
          <w:szCs w:val="22"/>
        </w:rPr>
        <w:t xml:space="preserve">Fisheries Management </w:t>
      </w:r>
      <w:r w:rsidR="00783F06" w:rsidRPr="00217067">
        <w:rPr>
          <w:sz w:val="22"/>
          <w:szCs w:val="22"/>
        </w:rPr>
        <w:t>Reg</w:t>
      </w:r>
      <w:r w:rsidR="005005D6">
        <w:rPr>
          <w:sz w:val="22"/>
          <w:szCs w:val="22"/>
        </w:rPr>
        <w:t>ulations </w:t>
      </w:r>
      <w:r w:rsidR="00783F06" w:rsidRPr="00217067">
        <w:rPr>
          <w:sz w:val="22"/>
          <w:szCs w:val="22"/>
        </w:rPr>
        <w:t>1992</w:t>
      </w:r>
      <w:r w:rsidR="00217067" w:rsidRPr="00217067">
        <w:rPr>
          <w:rFonts w:cs="Arial"/>
          <w:sz w:val="22"/>
          <w:szCs w:val="22"/>
        </w:rPr>
        <w:t xml:space="preserve"> (</w:t>
      </w:r>
      <w:proofErr w:type="spellStart"/>
      <w:r w:rsidR="00217067" w:rsidRPr="00217067">
        <w:rPr>
          <w:rFonts w:cs="Arial"/>
          <w:sz w:val="22"/>
          <w:szCs w:val="22"/>
        </w:rPr>
        <w:t>Cth</w:t>
      </w:r>
      <w:proofErr w:type="spellEnd"/>
      <w:r w:rsidR="00217067" w:rsidRPr="00217067">
        <w:rPr>
          <w:rFonts w:cs="Arial"/>
          <w:sz w:val="22"/>
          <w:szCs w:val="22"/>
        </w:rPr>
        <w:t>)</w:t>
      </w:r>
      <w:r w:rsidR="002A2D3C" w:rsidRPr="00217067">
        <w:rPr>
          <w:sz w:val="22"/>
          <w:szCs w:val="22"/>
        </w:rPr>
        <w:t xml:space="preserve"> </w:t>
      </w:r>
      <w:r w:rsidR="007C176F" w:rsidRPr="00217067">
        <w:rPr>
          <w:sz w:val="22"/>
          <w:szCs w:val="22"/>
        </w:rPr>
        <w:t>under section</w:t>
      </w:r>
      <w:r w:rsidR="005005D6">
        <w:rPr>
          <w:sz w:val="22"/>
          <w:szCs w:val="22"/>
        </w:rPr>
        <w:t> </w:t>
      </w:r>
      <w:r w:rsidRPr="00217067">
        <w:rPr>
          <w:sz w:val="22"/>
          <w:szCs w:val="22"/>
        </w:rPr>
        <w:t xml:space="preserve">245 of the </w:t>
      </w:r>
      <w:r w:rsidRPr="00217067">
        <w:rPr>
          <w:rStyle w:val="Emphasis"/>
          <w:sz w:val="22"/>
          <w:szCs w:val="22"/>
        </w:rPr>
        <w:t>Environment Protection and Biodiversity Conservation</w:t>
      </w:r>
      <w:r w:rsidRPr="00217067">
        <w:rPr>
          <w:rStyle w:val="Emphasis"/>
          <w:i w:val="0"/>
          <w:sz w:val="22"/>
          <w:szCs w:val="22"/>
        </w:rPr>
        <w:t xml:space="preserve"> </w:t>
      </w:r>
      <w:r w:rsidRPr="00217067">
        <w:rPr>
          <w:rStyle w:val="Emphasis"/>
          <w:sz w:val="22"/>
          <w:szCs w:val="22"/>
        </w:rPr>
        <w:t>Act</w:t>
      </w:r>
      <w:r w:rsidR="004A2909" w:rsidRPr="00217067">
        <w:rPr>
          <w:rStyle w:val="Emphasis"/>
          <w:sz w:val="22"/>
          <w:szCs w:val="22"/>
        </w:rPr>
        <w:t> </w:t>
      </w:r>
      <w:r w:rsidRPr="00217067">
        <w:rPr>
          <w:rStyle w:val="Emphasis"/>
          <w:sz w:val="22"/>
          <w:szCs w:val="22"/>
        </w:rPr>
        <w:t>1999</w:t>
      </w:r>
      <w:r w:rsidRPr="00217067">
        <w:rPr>
          <w:rStyle w:val="Emphasis"/>
          <w:i w:val="0"/>
          <w:sz w:val="22"/>
          <w:szCs w:val="22"/>
        </w:rPr>
        <w:t xml:space="preserve"> (EPBC Act)</w:t>
      </w:r>
      <w:r w:rsidRPr="00217067">
        <w:rPr>
          <w:sz w:val="22"/>
          <w:szCs w:val="22"/>
        </w:rPr>
        <w:t xml:space="preserve"> for the pu</w:t>
      </w:r>
      <w:r w:rsidR="00941B39" w:rsidRPr="00217067">
        <w:rPr>
          <w:sz w:val="22"/>
          <w:szCs w:val="22"/>
        </w:rPr>
        <w:t>rposes of Division</w:t>
      </w:r>
      <w:r w:rsidR="005005D6">
        <w:rPr>
          <w:sz w:val="22"/>
          <w:szCs w:val="22"/>
        </w:rPr>
        <w:t> </w:t>
      </w:r>
      <w:r w:rsidR="00941B39" w:rsidRPr="00217067">
        <w:rPr>
          <w:sz w:val="22"/>
          <w:szCs w:val="22"/>
        </w:rPr>
        <w:t>3 of Part </w:t>
      </w:r>
      <w:r w:rsidRPr="00217067">
        <w:rPr>
          <w:sz w:val="22"/>
          <w:szCs w:val="22"/>
        </w:rPr>
        <w:t>13 of the EPBC</w:t>
      </w:r>
      <w:r w:rsidR="00941B39" w:rsidRPr="00217067">
        <w:rPr>
          <w:sz w:val="22"/>
          <w:szCs w:val="22"/>
        </w:rPr>
        <w:t> </w:t>
      </w:r>
      <w:r w:rsidRPr="00217067">
        <w:rPr>
          <w:sz w:val="22"/>
          <w:szCs w:val="22"/>
        </w:rPr>
        <w:t>Act</w:t>
      </w:r>
      <w:r w:rsidRPr="00217067">
        <w:rPr>
          <w:snapToGrid w:val="0"/>
          <w:sz w:val="22"/>
          <w:szCs w:val="22"/>
        </w:rPr>
        <w:t>.</w:t>
      </w:r>
    </w:p>
    <w:p w14:paraId="0C2FED3C" w14:textId="77777777" w:rsidR="00E321E1" w:rsidRPr="00217067" w:rsidRDefault="00E321E1" w:rsidP="0028447B">
      <w:pPr>
        <w:rPr>
          <w:sz w:val="22"/>
          <w:szCs w:val="22"/>
        </w:rPr>
      </w:pPr>
    </w:p>
    <w:p w14:paraId="0C2FED3D" w14:textId="77777777" w:rsidR="00E321E1" w:rsidRPr="00217067" w:rsidRDefault="00E321E1" w:rsidP="0028447B">
      <w:pPr>
        <w:rPr>
          <w:sz w:val="22"/>
          <w:szCs w:val="22"/>
        </w:rPr>
      </w:pPr>
    </w:p>
    <w:p w14:paraId="0C2FED3E" w14:textId="29CBBAA2" w:rsidR="00E321E1" w:rsidRPr="00217067" w:rsidRDefault="00FB1480" w:rsidP="0028447B">
      <w:pPr>
        <w:pStyle w:val="Heading1"/>
        <w:jc w:val="center"/>
        <w:rPr>
          <w:iCs/>
          <w:sz w:val="22"/>
          <w:szCs w:val="22"/>
        </w:rPr>
      </w:pPr>
      <w:r w:rsidRPr="00217067">
        <w:rPr>
          <w:iCs/>
          <w:sz w:val="22"/>
          <w:szCs w:val="22"/>
        </w:rPr>
        <w:t xml:space="preserve">Dated this </w:t>
      </w:r>
      <w:r w:rsidRPr="00217067">
        <w:rPr>
          <w:iCs/>
          <w:sz w:val="22"/>
          <w:szCs w:val="22"/>
        </w:rPr>
        <w:tab/>
      </w:r>
      <w:r w:rsidR="00C91B0F" w:rsidRPr="00217067">
        <w:rPr>
          <w:iCs/>
          <w:sz w:val="22"/>
          <w:szCs w:val="22"/>
        </w:rPr>
        <w:tab/>
      </w:r>
      <w:r w:rsidR="002F6AB5">
        <w:rPr>
          <w:iCs/>
          <w:sz w:val="22"/>
          <w:szCs w:val="22"/>
        </w:rPr>
        <w:t>14</w:t>
      </w:r>
      <w:r w:rsidR="002F6AB5" w:rsidRPr="002F6AB5">
        <w:rPr>
          <w:iCs/>
          <w:sz w:val="22"/>
          <w:szCs w:val="22"/>
          <w:vertAlign w:val="superscript"/>
        </w:rPr>
        <w:t>th</w:t>
      </w:r>
      <w:r w:rsidR="002F6AB5">
        <w:rPr>
          <w:iCs/>
          <w:sz w:val="22"/>
          <w:szCs w:val="22"/>
        </w:rPr>
        <w:t xml:space="preserve"> </w:t>
      </w:r>
      <w:r w:rsidR="005E68D9" w:rsidRPr="00217067">
        <w:rPr>
          <w:iCs/>
          <w:sz w:val="22"/>
          <w:szCs w:val="22"/>
        </w:rPr>
        <w:tab/>
      </w:r>
      <w:r w:rsidR="005E68D9" w:rsidRPr="00217067">
        <w:rPr>
          <w:iCs/>
          <w:sz w:val="22"/>
          <w:szCs w:val="22"/>
        </w:rPr>
        <w:tab/>
        <w:t>day of</w:t>
      </w:r>
      <w:r w:rsidR="005E68D9" w:rsidRPr="00217067">
        <w:rPr>
          <w:iCs/>
          <w:sz w:val="22"/>
          <w:szCs w:val="22"/>
        </w:rPr>
        <w:tab/>
      </w:r>
      <w:r w:rsidR="00C91B0F" w:rsidRPr="00217067">
        <w:rPr>
          <w:iCs/>
          <w:sz w:val="22"/>
          <w:szCs w:val="22"/>
        </w:rPr>
        <w:tab/>
      </w:r>
      <w:r w:rsidR="002F6AB5">
        <w:rPr>
          <w:iCs/>
          <w:sz w:val="22"/>
          <w:szCs w:val="22"/>
        </w:rPr>
        <w:t>May</w:t>
      </w:r>
      <w:r w:rsidR="003933A8" w:rsidRPr="00217067">
        <w:rPr>
          <w:iCs/>
          <w:sz w:val="22"/>
          <w:szCs w:val="22"/>
        </w:rPr>
        <w:tab/>
      </w:r>
      <w:r w:rsidR="003933A8" w:rsidRPr="00217067">
        <w:rPr>
          <w:iCs/>
          <w:sz w:val="22"/>
          <w:szCs w:val="22"/>
        </w:rPr>
        <w:tab/>
      </w:r>
      <w:r w:rsidR="005E1B3D" w:rsidRPr="00217067">
        <w:rPr>
          <w:iCs/>
          <w:sz w:val="22"/>
          <w:szCs w:val="22"/>
        </w:rPr>
        <w:t>2018</w:t>
      </w:r>
    </w:p>
    <w:p w14:paraId="0C2FED3F" w14:textId="77777777" w:rsidR="00E321E1" w:rsidRPr="00217067" w:rsidRDefault="00E321E1" w:rsidP="0028447B">
      <w:pPr>
        <w:rPr>
          <w:sz w:val="22"/>
          <w:szCs w:val="22"/>
        </w:rPr>
      </w:pPr>
    </w:p>
    <w:p w14:paraId="0C2FED40" w14:textId="1CB75B4D" w:rsidR="00E321E1" w:rsidRPr="00217067" w:rsidRDefault="002F6AB5" w:rsidP="0028447B">
      <w:pPr>
        <w:rPr>
          <w:sz w:val="22"/>
          <w:szCs w:val="22"/>
        </w:rPr>
      </w:pPr>
      <w:r>
        <w:rPr>
          <w:noProof/>
          <w:sz w:val="22"/>
          <w:szCs w:val="22"/>
          <w:lang w:val="en-AU" w:eastAsia="en-AU"/>
        </w:rPr>
        <w:drawing>
          <wp:anchor distT="0" distB="0" distL="114300" distR="114300" simplePos="0" relativeHeight="251658240" behindDoc="1" locked="0" layoutInCell="1" allowOverlap="1" wp14:anchorId="64C0FBBA" wp14:editId="3930DC61">
            <wp:simplePos x="0" y="0"/>
            <wp:positionH relativeFrom="margin">
              <wp:posOffset>2391715</wp:posOffset>
            </wp:positionH>
            <wp:positionV relativeFrom="paragraph">
              <wp:posOffset>69850</wp:posOffset>
            </wp:positionV>
            <wp:extent cx="943610" cy="497205"/>
            <wp:effectExtent l="0" t="0" r="8890" b="0"/>
            <wp:wrapNone/>
            <wp:docPr id="2" name="Picture 2" descr="\\pvac01file02\user$\A13191\Profile\Desktop\Paul Murphys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vac01file02\user$\A13191\Profile\Desktop\Paul Murphys signatur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2FED41" w14:textId="45605C07" w:rsidR="00E321E1" w:rsidRPr="00217067" w:rsidRDefault="00E321E1" w:rsidP="0028447B">
      <w:pPr>
        <w:rPr>
          <w:sz w:val="22"/>
          <w:szCs w:val="22"/>
        </w:rPr>
      </w:pPr>
    </w:p>
    <w:p w14:paraId="0C2FED42" w14:textId="7E8D98ED" w:rsidR="00E321E1" w:rsidRPr="00217067" w:rsidRDefault="00E321E1" w:rsidP="0028447B">
      <w:pPr>
        <w:rPr>
          <w:sz w:val="22"/>
          <w:szCs w:val="22"/>
        </w:rPr>
      </w:pPr>
    </w:p>
    <w:p w14:paraId="0C2FED46" w14:textId="77777777" w:rsidR="00B134B6" w:rsidRPr="00217067" w:rsidRDefault="00FB1480" w:rsidP="00217067">
      <w:pPr>
        <w:pStyle w:val="NormalWeb"/>
        <w:tabs>
          <w:tab w:val="left" w:pos="8931"/>
          <w:tab w:val="left" w:pos="9026"/>
        </w:tabs>
        <w:spacing w:before="60" w:beforeAutospacing="0" w:after="60" w:afterAutospacing="0"/>
        <w:jc w:val="center"/>
        <w:rPr>
          <w:rFonts w:ascii="Times New Roman" w:hAnsi="Times New Roman" w:cs="Times New Roman"/>
          <w:snapToGrid w:val="0"/>
          <w:sz w:val="22"/>
          <w:szCs w:val="22"/>
          <w:lang w:val="en-AU"/>
        </w:rPr>
      </w:pPr>
      <w:r w:rsidRPr="00217067">
        <w:rPr>
          <w:rFonts w:ascii="Times New Roman" w:hAnsi="Times New Roman" w:cs="Times New Roman"/>
          <w:snapToGrid w:val="0"/>
          <w:sz w:val="22"/>
          <w:szCs w:val="22"/>
          <w:lang w:val="en-AU"/>
        </w:rPr>
        <w:t xml:space="preserve">Delegate of the </w:t>
      </w:r>
      <w:r w:rsidRPr="00217067">
        <w:rPr>
          <w:rFonts w:ascii="Times New Roman" w:hAnsi="Times New Roman" w:cs="Times New Roman"/>
          <w:sz w:val="22"/>
          <w:szCs w:val="22"/>
        </w:rPr>
        <w:t xml:space="preserve">Minister for </w:t>
      </w:r>
      <w:r w:rsidR="00A6198D" w:rsidRPr="00217067">
        <w:rPr>
          <w:rFonts w:ascii="Times New Roman" w:hAnsi="Times New Roman" w:cs="Times New Roman"/>
          <w:sz w:val="22"/>
          <w:szCs w:val="22"/>
        </w:rPr>
        <w:t>the</w:t>
      </w:r>
      <w:r w:rsidR="00442816" w:rsidRPr="00217067">
        <w:rPr>
          <w:rFonts w:ascii="Times New Roman" w:hAnsi="Times New Roman" w:cs="Times New Roman"/>
          <w:sz w:val="22"/>
          <w:szCs w:val="22"/>
        </w:rPr>
        <w:t xml:space="preserve"> Environment</w:t>
      </w:r>
      <w:r w:rsidR="003933A8" w:rsidRPr="00217067">
        <w:rPr>
          <w:rFonts w:ascii="Times New Roman" w:hAnsi="Times New Roman" w:cs="Times New Roman"/>
          <w:sz w:val="22"/>
          <w:szCs w:val="22"/>
        </w:rPr>
        <w:t xml:space="preserve"> and Energy</w:t>
      </w:r>
    </w:p>
    <w:sectPr w:rsidR="00B134B6" w:rsidRPr="00217067" w:rsidSect="002844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FED4C" w14:textId="77777777" w:rsidR="0028447B" w:rsidRDefault="0028447B">
      <w:r>
        <w:separator/>
      </w:r>
    </w:p>
  </w:endnote>
  <w:endnote w:type="continuationSeparator" w:id="0">
    <w:p w14:paraId="0C2FED4D" w14:textId="77777777" w:rsidR="0028447B" w:rsidRDefault="0028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B2FEA" w14:textId="77777777" w:rsidR="00F90385" w:rsidRDefault="00F903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52C08" w14:textId="77777777" w:rsidR="00F90385" w:rsidRDefault="00F903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215B2" w14:textId="77777777" w:rsidR="00F90385" w:rsidRDefault="00F903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FED4A" w14:textId="77777777" w:rsidR="0028447B" w:rsidRDefault="0028447B">
      <w:r>
        <w:separator/>
      </w:r>
    </w:p>
  </w:footnote>
  <w:footnote w:type="continuationSeparator" w:id="0">
    <w:p w14:paraId="0C2FED4B" w14:textId="77777777" w:rsidR="0028447B" w:rsidRDefault="00284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F3BB6" w14:textId="77777777" w:rsidR="00F90385" w:rsidRDefault="00F903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AB0BA" w14:textId="77777777" w:rsidR="00F90385" w:rsidRDefault="00F903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FED4E" w14:textId="77777777" w:rsidR="0028447B" w:rsidRDefault="0028447B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14:paraId="0C2FED4F" w14:textId="77777777" w:rsidR="0028447B" w:rsidRDefault="0028447B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3B52"/>
    <w:multiLevelType w:val="hybridMultilevel"/>
    <w:tmpl w:val="FE10490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38F853CA"/>
    <w:multiLevelType w:val="hybridMultilevel"/>
    <w:tmpl w:val="0A629A9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93EA1376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C342F"/>
    <w:multiLevelType w:val="hybridMultilevel"/>
    <w:tmpl w:val="4118B7C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4"/>
  </w:num>
  <w:num w:numId="5">
    <w:abstractNumId w:val="13"/>
  </w:num>
  <w:num w:numId="6">
    <w:abstractNumId w:val="3"/>
  </w:num>
  <w:num w:numId="7">
    <w:abstractNumId w:val="7"/>
  </w:num>
  <w:num w:numId="8">
    <w:abstractNumId w:val="6"/>
  </w:num>
  <w:num w:numId="9">
    <w:abstractNumId w:val="14"/>
  </w:num>
  <w:num w:numId="10">
    <w:abstractNumId w:val="11"/>
  </w:num>
  <w:num w:numId="11">
    <w:abstractNumId w:val="2"/>
  </w:num>
  <w:num w:numId="12">
    <w:abstractNumId w:val="10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BE"/>
    <w:rsid w:val="00022807"/>
    <w:rsid w:val="00035DC3"/>
    <w:rsid w:val="00075416"/>
    <w:rsid w:val="000928E7"/>
    <w:rsid w:val="000D53C1"/>
    <w:rsid w:val="000E4742"/>
    <w:rsid w:val="00131745"/>
    <w:rsid w:val="00141DC4"/>
    <w:rsid w:val="001572F9"/>
    <w:rsid w:val="00157A07"/>
    <w:rsid w:val="00191A78"/>
    <w:rsid w:val="00217067"/>
    <w:rsid w:val="0028447B"/>
    <w:rsid w:val="002A2D3C"/>
    <w:rsid w:val="002C3EC8"/>
    <w:rsid w:val="002F6AB5"/>
    <w:rsid w:val="00300E20"/>
    <w:rsid w:val="00313CDC"/>
    <w:rsid w:val="00330C65"/>
    <w:rsid w:val="003732DA"/>
    <w:rsid w:val="003779EB"/>
    <w:rsid w:val="00390BAD"/>
    <w:rsid w:val="003933A8"/>
    <w:rsid w:val="003A3E63"/>
    <w:rsid w:val="003F0B0A"/>
    <w:rsid w:val="003F79A0"/>
    <w:rsid w:val="00406255"/>
    <w:rsid w:val="00433409"/>
    <w:rsid w:val="00442816"/>
    <w:rsid w:val="004A2909"/>
    <w:rsid w:val="004A781F"/>
    <w:rsid w:val="004C0D63"/>
    <w:rsid w:val="004E4888"/>
    <w:rsid w:val="005005D6"/>
    <w:rsid w:val="005739BE"/>
    <w:rsid w:val="005B68A5"/>
    <w:rsid w:val="005E1B3D"/>
    <w:rsid w:val="005E68D9"/>
    <w:rsid w:val="005F34BD"/>
    <w:rsid w:val="005F7823"/>
    <w:rsid w:val="006852D4"/>
    <w:rsid w:val="006F1DB8"/>
    <w:rsid w:val="00765EEA"/>
    <w:rsid w:val="00782006"/>
    <w:rsid w:val="00783F06"/>
    <w:rsid w:val="007A3126"/>
    <w:rsid w:val="007C176F"/>
    <w:rsid w:val="007C5DB1"/>
    <w:rsid w:val="0080484A"/>
    <w:rsid w:val="00807FA4"/>
    <w:rsid w:val="00863B42"/>
    <w:rsid w:val="008972F9"/>
    <w:rsid w:val="00941B39"/>
    <w:rsid w:val="00953C5D"/>
    <w:rsid w:val="009F0448"/>
    <w:rsid w:val="00A157AF"/>
    <w:rsid w:val="00A22CBB"/>
    <w:rsid w:val="00A34121"/>
    <w:rsid w:val="00A6198D"/>
    <w:rsid w:val="00A65DF9"/>
    <w:rsid w:val="00B134B6"/>
    <w:rsid w:val="00BA5A3E"/>
    <w:rsid w:val="00BE4C00"/>
    <w:rsid w:val="00C03370"/>
    <w:rsid w:val="00C4202F"/>
    <w:rsid w:val="00C64506"/>
    <w:rsid w:val="00C77716"/>
    <w:rsid w:val="00C91B0F"/>
    <w:rsid w:val="00CB0588"/>
    <w:rsid w:val="00CC100A"/>
    <w:rsid w:val="00D0634F"/>
    <w:rsid w:val="00D43354"/>
    <w:rsid w:val="00DA4775"/>
    <w:rsid w:val="00DA5695"/>
    <w:rsid w:val="00DE5598"/>
    <w:rsid w:val="00DF487E"/>
    <w:rsid w:val="00DF543C"/>
    <w:rsid w:val="00E146AA"/>
    <w:rsid w:val="00E321E1"/>
    <w:rsid w:val="00E661FE"/>
    <w:rsid w:val="00E92FA8"/>
    <w:rsid w:val="00EE3E5C"/>
    <w:rsid w:val="00F24BBC"/>
    <w:rsid w:val="00F30C16"/>
    <w:rsid w:val="00F41316"/>
    <w:rsid w:val="00F755FB"/>
    <w:rsid w:val="00F90385"/>
    <w:rsid w:val="00FB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FED29"/>
  <w15:docId w15:val="{EEDC538B-68AE-488A-B736-669D95EA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C03370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D4626194.dotm</Template>
  <TotalTime>0</TotalTime>
  <Pages>1</Pages>
  <Words>276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Accreditation of a Plan, Regime or Policy for the Purposes of Part 13 - Australia’s High Seas Permits</dc:title>
  <dc:creator>Department of the Environment and Energy</dc:creator>
  <cp:lastModifiedBy>Durack, Bec</cp:lastModifiedBy>
  <cp:revision>2</cp:revision>
  <dcterms:created xsi:type="dcterms:W3CDTF">2018-05-29T06:14:00Z</dcterms:created>
  <dcterms:modified xsi:type="dcterms:W3CDTF">2018-05-29T06:14:00Z</dcterms:modified>
</cp:coreProperties>
</file>