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4664C05A"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w:t>
      </w:r>
      <w:r w:rsidR="00173BDF">
        <w:rPr>
          <w:rFonts w:ascii="Arial" w:hAnsi="Arial" w:cs="Arial"/>
          <w:b/>
          <w:sz w:val="28"/>
          <w:szCs w:val="28"/>
        </w:rPr>
        <w:br/>
      </w:r>
      <w:r w:rsidRPr="003A6857">
        <w:rPr>
          <w:rFonts w:ascii="Arial" w:hAnsi="Arial" w:cs="Arial"/>
          <w:b/>
          <w:sz w:val="28"/>
          <w:szCs w:val="28"/>
        </w:rPr>
        <w:t>Listing Eligibility and Conservation Actions</w:t>
      </w:r>
    </w:p>
    <w:p w14:paraId="71590D09" w14:textId="77777777" w:rsidR="00860E65" w:rsidRDefault="00860E65" w:rsidP="00860E65">
      <w:pPr>
        <w:jc w:val="center"/>
        <w:rPr>
          <w:rFonts w:ascii="Arial" w:hAnsi="Arial" w:cs="Arial"/>
          <w:sz w:val="28"/>
          <w:szCs w:val="28"/>
        </w:rPr>
      </w:pPr>
    </w:p>
    <w:p w14:paraId="71590D0A" w14:textId="19B644A7" w:rsidR="00860E65" w:rsidRPr="003A6857" w:rsidRDefault="005B040C" w:rsidP="00860E65">
      <w:pPr>
        <w:pStyle w:val="Title"/>
        <w:rPr>
          <w:rFonts w:ascii="Arial" w:hAnsi="Arial" w:cs="Arial"/>
          <w:sz w:val="24"/>
          <w:szCs w:val="24"/>
          <w:lang w:val="en-US"/>
        </w:rPr>
      </w:pPr>
      <w:r w:rsidRPr="005B040C">
        <w:rPr>
          <w:rFonts w:ascii="Arial" w:hAnsi="Arial" w:cs="Arial"/>
          <w:i/>
          <w:iCs/>
          <w:sz w:val="24"/>
          <w:szCs w:val="24"/>
        </w:rPr>
        <w:t xml:space="preserve">Oberonia attenuata </w:t>
      </w:r>
      <w:r w:rsidRPr="005B040C">
        <w:rPr>
          <w:rFonts w:ascii="Arial" w:hAnsi="Arial" w:cs="Arial"/>
          <w:iCs/>
          <w:sz w:val="24"/>
          <w:szCs w:val="24"/>
        </w:rPr>
        <w:t>(Mossman fairy orchid)</w:t>
      </w:r>
    </w:p>
    <w:p w14:paraId="71590D10" w14:textId="77777777" w:rsidR="00860E65" w:rsidRDefault="00860E65" w:rsidP="00FA5201">
      <w:pPr>
        <w:pStyle w:val="NormalWeb"/>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6E0440C0"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5B040C" w:rsidRPr="005B040C">
        <w:rPr>
          <w:rFonts w:ascii="Arial" w:hAnsi="Arial" w:cs="Arial"/>
          <w:i/>
          <w:iCs/>
          <w:sz w:val="22"/>
          <w:szCs w:val="22"/>
        </w:rPr>
        <w:t xml:space="preserve">Oberonia attenuata </w:t>
      </w:r>
      <w:r w:rsidR="005B040C" w:rsidRPr="005B040C">
        <w:rPr>
          <w:rFonts w:ascii="Arial" w:hAnsi="Arial" w:cs="Arial"/>
          <w:iCs/>
          <w:sz w:val="22"/>
          <w:szCs w:val="22"/>
        </w:rPr>
        <w:t>(M</w:t>
      </w:r>
      <w:bookmarkStart w:id="0" w:name="_GoBack"/>
      <w:bookmarkEnd w:id="0"/>
      <w:r w:rsidR="005B040C" w:rsidRPr="005B040C">
        <w:rPr>
          <w:rFonts w:ascii="Arial" w:hAnsi="Arial" w:cs="Arial"/>
          <w:iCs/>
          <w:sz w:val="22"/>
          <w:szCs w:val="22"/>
        </w:rPr>
        <w:t>ossman fairy orchid)</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173BDF" w:rsidRPr="00AA5BCF">
        <w:rPr>
          <w:rFonts w:ascii="Arial" w:hAnsi="Arial" w:cs="Arial"/>
          <w:sz w:val="22"/>
          <w:szCs w:val="22"/>
        </w:rPr>
        <w:t>E</w:t>
      </w:r>
      <w:r w:rsidR="005B040C" w:rsidRPr="00AA5BCF">
        <w:rPr>
          <w:rFonts w:ascii="Arial" w:hAnsi="Arial" w:cs="Arial"/>
          <w:sz w:val="22"/>
          <w:szCs w:val="22"/>
        </w:rPr>
        <w:t>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173BDF">
      <w:pPr>
        <w:pStyle w:val="NormalWeb"/>
        <w:tabs>
          <w:tab w:val="left" w:pos="426"/>
        </w:tabs>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FA5201">
      <w:pPr>
        <w:spacing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6" w14:textId="77777777" w:rsidR="00860E65" w:rsidRDefault="00860E65" w:rsidP="00FA5201">
      <w:pPr>
        <w:spacing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B054BC1" w:rsidR="00860E65" w:rsidRPr="00B61DDB" w:rsidRDefault="00074665" w:rsidP="00860E65">
      <w:pPr>
        <w:ind w:left="426"/>
        <w:rPr>
          <w:rFonts w:ascii="Arial" w:hAnsi="Arial" w:cs="Arial"/>
          <w:color w:val="000000"/>
          <w:sz w:val="22"/>
          <w:szCs w:val="22"/>
        </w:rPr>
      </w:pPr>
      <w:r w:rsidRPr="00D72DF6">
        <w:rPr>
          <w:rFonts w:ascii="Arial" w:hAnsi="Arial" w:cs="Arial"/>
          <w:color w:val="000000"/>
          <w:sz w:val="22"/>
          <w:szCs w:val="22"/>
        </w:rPr>
        <w:t>Species Information and Policy</w:t>
      </w:r>
      <w:r w:rsidR="00860E65" w:rsidRPr="00D72DF6">
        <w:rPr>
          <w:rFonts w:ascii="Arial" w:hAnsi="Arial" w:cs="Arial"/>
          <w:color w:val="000000"/>
          <w:sz w:val="22"/>
          <w:szCs w:val="22"/>
        </w:rPr>
        <w:t xml:space="preserve"> Section</w:t>
      </w:r>
    </w:p>
    <w:p w14:paraId="71590D1C" w14:textId="74B29834" w:rsidR="00860E65" w:rsidRPr="00B61DDB" w:rsidRDefault="005B040C"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2C9E297"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w:t>
      </w:r>
      <w:r w:rsidR="001B468F">
        <w:rPr>
          <w:rFonts w:ascii="Arial" w:hAnsi="Arial" w:cs="Arial"/>
          <w:b/>
          <w:sz w:val="22"/>
          <w:szCs w:val="22"/>
        </w:rPr>
        <w:t>are required to be submitted by 20 July 2018</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0B3424E" w:rsidR="00860E65" w:rsidRPr="000A600A" w:rsidRDefault="000A600A" w:rsidP="00860E65">
            <w:pPr>
              <w:jc w:val="right"/>
              <w:rPr>
                <w:rFonts w:ascii="Arial" w:hAnsi="Arial" w:cs="Arial"/>
                <w:sz w:val="22"/>
                <w:szCs w:val="22"/>
              </w:rPr>
            </w:pPr>
            <w:r w:rsidRPr="000A600A">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72ADFD73" w:rsidR="00860E65" w:rsidRPr="000A600A" w:rsidRDefault="000A600A" w:rsidP="00860E65">
            <w:pPr>
              <w:jc w:val="right"/>
              <w:rPr>
                <w:rFonts w:ascii="Arial" w:hAnsi="Arial" w:cs="Arial"/>
                <w:sz w:val="22"/>
                <w:szCs w:val="22"/>
              </w:rPr>
            </w:pPr>
            <w:r w:rsidRPr="000A600A">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5A226512"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9E0BD9" w:rsidRPr="009E0BD9">
              <w:rPr>
                <w:rFonts w:ascii="Arial" w:hAnsi="Arial" w:cs="Arial"/>
                <w:sz w:val="22"/>
                <w:szCs w:val="22"/>
              </w:rPr>
              <w:t xml:space="preserve">Mossman fairy orchid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7EA1D80B" w:rsidR="00860E65" w:rsidRPr="000A600A" w:rsidRDefault="000A600A" w:rsidP="00860E65">
            <w:pPr>
              <w:jc w:val="right"/>
              <w:rPr>
                <w:rFonts w:ascii="Arial" w:hAnsi="Arial" w:cs="Arial"/>
                <w:sz w:val="22"/>
                <w:szCs w:val="22"/>
              </w:rPr>
            </w:pPr>
            <w:r w:rsidRPr="000A600A">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2BB831BE" w:rsidR="00860E65" w:rsidRPr="000A600A" w:rsidRDefault="000A600A" w:rsidP="00860E65">
            <w:pPr>
              <w:jc w:val="right"/>
              <w:rPr>
                <w:rFonts w:ascii="Arial" w:hAnsi="Arial" w:cs="Arial"/>
                <w:sz w:val="22"/>
                <w:szCs w:val="22"/>
              </w:rPr>
            </w:pPr>
            <w:r w:rsidRPr="000A600A">
              <w:rPr>
                <w:rFonts w:ascii="Arial" w:hAnsi="Arial" w:cs="Arial"/>
                <w:sz w:val="22"/>
                <w:szCs w:val="22"/>
              </w:rPr>
              <w:t>8</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3F42D345" w:rsidR="00860E65" w:rsidRPr="000A600A" w:rsidRDefault="000A600A" w:rsidP="00860E65">
            <w:pPr>
              <w:jc w:val="right"/>
              <w:rPr>
                <w:rFonts w:ascii="Arial" w:hAnsi="Arial" w:cs="Arial"/>
                <w:sz w:val="22"/>
                <w:szCs w:val="22"/>
              </w:rPr>
            </w:pPr>
            <w:r w:rsidRPr="000A600A">
              <w:rPr>
                <w:rFonts w:ascii="Arial" w:hAnsi="Arial" w:cs="Arial"/>
                <w:sz w:val="22"/>
                <w:szCs w:val="22"/>
              </w:rPr>
              <w:t>8</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64CE6FAB" w:rsidR="00860E65" w:rsidRPr="000A600A" w:rsidRDefault="000A600A" w:rsidP="00860E65">
            <w:pPr>
              <w:jc w:val="right"/>
              <w:rPr>
                <w:rFonts w:ascii="Arial" w:hAnsi="Arial" w:cs="Arial"/>
                <w:sz w:val="22"/>
                <w:szCs w:val="22"/>
              </w:rPr>
            </w:pPr>
            <w:r w:rsidRPr="000A600A">
              <w:rPr>
                <w:rFonts w:ascii="Arial" w:hAnsi="Arial" w:cs="Arial"/>
                <w:sz w:val="22"/>
                <w:szCs w:val="22"/>
              </w:rPr>
              <w:t>10</w:t>
            </w:r>
          </w:p>
        </w:tc>
      </w:tr>
    </w:tbl>
    <w:p w14:paraId="660D6116" w14:textId="77777777" w:rsidR="00860E65" w:rsidRPr="00BA49B4" w:rsidRDefault="00860E65" w:rsidP="00860E65">
      <w:pPr>
        <w:spacing w:after="200"/>
        <w:rPr>
          <w:rFonts w:ascii="Arial" w:hAnsi="Arial" w:cs="Arial"/>
          <w:b/>
          <w:sz w:val="22"/>
          <w:szCs w:val="22"/>
        </w:rPr>
      </w:pPr>
      <w:r w:rsidRPr="00074665">
        <w:rPr>
          <w:rFonts w:ascii="Arial" w:hAnsi="Arial" w:cs="Arial"/>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4C0BF5"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B4A1C8F"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173BDF">
        <w:rPr>
          <w:rFonts w:ascii="Arial" w:hAnsi="Arial" w:cs="Arial"/>
          <w:sz w:val="22"/>
          <w:szCs w:val="22"/>
        </w:rPr>
        <w:t xml:space="preserve"> and Energy</w:t>
      </w:r>
      <w:r>
        <w:rPr>
          <w:rFonts w:ascii="Arial" w:hAnsi="Arial" w:cs="Arial"/>
          <w:sz w:val="22"/>
          <w:szCs w:val="22"/>
        </w:rPr>
        <w: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C410EC9" w14:textId="77777777" w:rsidR="00173BDF" w:rsidRDefault="00173BDF" w:rsidP="00173BDF">
      <w:pPr>
        <w:spacing w:after="200"/>
        <w:rPr>
          <w:rFonts w:ascii="Arial" w:hAnsi="Arial" w:cs="Arial"/>
          <w:sz w:val="22"/>
          <w:szCs w:val="22"/>
        </w:rPr>
      </w:pPr>
      <w:r w:rsidRPr="002F0801">
        <w:rPr>
          <w:rFonts w:ascii="Arial" w:hAnsi="Arial" w:cs="Arial"/>
          <w:sz w:val="22"/>
          <w:szCs w:val="22"/>
        </w:rPr>
        <w:t>The Commonwealth, state and territory governments have agreed to collaborate on national threatened species</w:t>
      </w:r>
      <w:r>
        <w:rPr>
          <w:rFonts w:ascii="Arial" w:hAnsi="Arial" w:cs="Arial"/>
          <w:sz w:val="22"/>
          <w:szCs w:val="22"/>
        </w:rPr>
        <w:t xml:space="preserve"> </w:t>
      </w:r>
      <w:r w:rsidRPr="002F0801">
        <w:rPr>
          <w:rFonts w:ascii="Arial" w:hAnsi="Arial" w:cs="Arial"/>
          <w:sz w:val="22"/>
          <w:szCs w:val="22"/>
        </w:rPr>
        <w:t xml:space="preserve">assessments using a common assessment method. Your </w:t>
      </w:r>
      <w:r>
        <w:rPr>
          <w:rFonts w:ascii="Arial" w:hAnsi="Arial" w:cs="Arial"/>
          <w:sz w:val="22"/>
          <w:szCs w:val="22"/>
        </w:rPr>
        <w:t>response</w:t>
      </w:r>
      <w:r w:rsidRPr="002F0801">
        <w:rPr>
          <w:rFonts w:ascii="Arial" w:hAnsi="Arial" w:cs="Arial"/>
          <w:sz w:val="22"/>
          <w:szCs w:val="22"/>
        </w:rPr>
        <w:t xml:space="preserve"> may</w:t>
      </w:r>
      <w:r>
        <w:rPr>
          <w:rFonts w:ascii="Arial" w:hAnsi="Arial" w:cs="Arial"/>
          <w:sz w:val="22"/>
          <w:szCs w:val="22"/>
        </w:rPr>
        <w:t xml:space="preserve"> </w:t>
      </w:r>
      <w:r w:rsidRPr="002F0801">
        <w:rPr>
          <w:rFonts w:ascii="Arial" w:hAnsi="Arial" w:cs="Arial"/>
          <w:sz w:val="22"/>
          <w:szCs w:val="22"/>
        </w:rPr>
        <w:t>be provided to state and territory government agencies and scientific committees as part of this collaboration.</w:t>
      </w:r>
      <w:r>
        <w:rPr>
          <w:rFonts w:ascii="Arial" w:hAnsi="Arial" w:cs="Arial"/>
          <w:sz w:val="22"/>
          <w:szCs w:val="22"/>
        </w:rPr>
        <w:t xml:space="preserve"> I</w:t>
      </w:r>
      <w:r w:rsidRPr="007D3CBD">
        <w:rPr>
          <w:rFonts w:ascii="Arial" w:hAnsi="Arial" w:cs="Arial"/>
          <w:sz w:val="22"/>
          <w:szCs w:val="22"/>
        </w:rPr>
        <w:t xml:space="preserve">nformation about </w:t>
      </w:r>
      <w:r>
        <w:rPr>
          <w:rFonts w:ascii="Arial" w:hAnsi="Arial" w:cs="Arial"/>
          <w:sz w:val="22"/>
          <w:szCs w:val="22"/>
        </w:rPr>
        <w:t xml:space="preserve">the </w:t>
      </w:r>
      <w:r w:rsidRPr="002F0801">
        <w:rPr>
          <w:rFonts w:ascii="Arial" w:hAnsi="Arial" w:cs="Arial"/>
          <w:sz w:val="22"/>
          <w:szCs w:val="22"/>
        </w:rPr>
        <w:t>common assessment method</w:t>
      </w:r>
      <w:r w:rsidRPr="007D3CBD">
        <w:rPr>
          <w:rFonts w:ascii="Arial" w:hAnsi="Arial" w:cs="Arial"/>
          <w:sz w:val="22"/>
          <w:szCs w:val="22"/>
        </w:rPr>
        <w:t xml:space="preserve"> is available on the department’s website at:</w:t>
      </w:r>
      <w:r>
        <w:rPr>
          <w:rFonts w:ascii="Arial" w:hAnsi="Arial" w:cs="Arial"/>
          <w:sz w:val="22"/>
          <w:szCs w:val="22"/>
        </w:rPr>
        <w:t xml:space="preserve"> </w:t>
      </w:r>
      <w:hyperlink r:id="rId12" w:history="1">
        <w:r w:rsidRPr="00BC3FCF">
          <w:rPr>
            <w:rStyle w:val="Hyperlink"/>
            <w:rFonts w:ascii="Arial" w:hAnsi="Arial" w:cs="Arial"/>
            <w:sz w:val="22"/>
            <w:szCs w:val="22"/>
          </w:rPr>
          <w:t>http://www.environment.gov.au/biodiversity/threatened/cam</w:t>
        </w:r>
      </w:hyperlink>
      <w:r>
        <w:rPr>
          <w:rFonts w:ascii="Arial" w:hAnsi="Arial" w:cs="Arial"/>
          <w:sz w:val="22"/>
          <w:szCs w:val="22"/>
        </w:rPr>
        <w:t xml:space="preserve"> </w:t>
      </w:r>
    </w:p>
    <w:p w14:paraId="4E5FA5E3" w14:textId="3D4DBAA3" w:rsidR="00074665" w:rsidRPr="00FA5201" w:rsidRDefault="00860E65" w:rsidP="00074665">
      <w:pPr>
        <w:spacing w:after="200"/>
        <w:rPr>
          <w:rFonts w:ascii="Arial" w:hAnsi="Arial" w:cs="Arial"/>
          <w:b/>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r w:rsidR="00074665">
        <w:rPr>
          <w:rFonts w:ascii="Arial" w:hAnsi="Arial" w:cs="Arial"/>
          <w:sz w:val="22"/>
          <w:szCs w:val="22"/>
        </w:rPr>
        <w:br w:type="column"/>
      </w:r>
      <w:r w:rsidR="00074665" w:rsidRPr="00FA5201">
        <w:rPr>
          <w:rFonts w:ascii="Arial" w:hAnsi="Arial" w:cs="Arial"/>
          <w:b/>
          <w:sz w:val="22"/>
          <w:szCs w:val="22"/>
        </w:rPr>
        <w:t>Privacy notice</w:t>
      </w:r>
    </w:p>
    <w:p w14:paraId="466BC44A" w14:textId="77777777" w:rsidR="00074665" w:rsidRPr="00FA5201" w:rsidRDefault="00074665" w:rsidP="00074665">
      <w:pPr>
        <w:spacing w:before="120" w:after="240"/>
        <w:rPr>
          <w:rFonts w:ascii="Arial" w:hAnsi="Arial" w:cs="Arial"/>
          <w:sz w:val="22"/>
          <w:szCs w:val="22"/>
        </w:rPr>
      </w:pPr>
      <w:r w:rsidRPr="00FA5201">
        <w:rPr>
          <w:rFonts w:ascii="Arial" w:hAnsi="Arial" w:cs="Arial"/>
          <w:sz w:val="22"/>
          <w:szCs w:val="22"/>
        </w:rPr>
        <w:t xml:space="preserve">The Department will collect, use, store and disclose the personal information you provide in a manner consistent with the Department’s obligations under the </w:t>
      </w:r>
      <w:r w:rsidRPr="00FA5201">
        <w:rPr>
          <w:rFonts w:ascii="Arial" w:hAnsi="Arial" w:cs="Arial"/>
          <w:i/>
          <w:sz w:val="22"/>
          <w:szCs w:val="22"/>
        </w:rPr>
        <w:t>Privacy Act 1988</w:t>
      </w:r>
      <w:r w:rsidRPr="00FA5201">
        <w:rPr>
          <w:rFonts w:ascii="Arial" w:hAnsi="Arial" w:cs="Arial"/>
          <w:sz w:val="22"/>
          <w:szCs w:val="22"/>
        </w:rPr>
        <w:t xml:space="preserve"> (Cth) and the Department’s Privacy Policy.</w:t>
      </w:r>
    </w:p>
    <w:p w14:paraId="2F562805" w14:textId="77777777" w:rsidR="00074665" w:rsidRPr="00FA5201" w:rsidRDefault="00074665" w:rsidP="00074665">
      <w:pPr>
        <w:spacing w:before="120" w:after="240"/>
        <w:rPr>
          <w:rFonts w:ascii="Arial" w:hAnsi="Arial" w:cs="Arial"/>
          <w:sz w:val="22"/>
          <w:szCs w:val="22"/>
        </w:rPr>
      </w:pPr>
      <w:r w:rsidRPr="00FA5201">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174A1931" w14:textId="77777777" w:rsidR="00074665" w:rsidRPr="00FA5201" w:rsidRDefault="00074665" w:rsidP="00074665">
      <w:pPr>
        <w:spacing w:before="120" w:after="240"/>
        <w:rPr>
          <w:rFonts w:ascii="Arial" w:hAnsi="Arial" w:cs="Arial"/>
          <w:sz w:val="22"/>
          <w:szCs w:val="22"/>
        </w:rPr>
      </w:pPr>
      <w:r w:rsidRPr="00FA5201">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FA5201">
          <w:rPr>
            <w:rStyle w:val="Hyperlink"/>
            <w:rFonts w:ascii="Arial" w:hAnsi="Arial" w:cs="Arial"/>
            <w:sz w:val="22"/>
            <w:szCs w:val="22"/>
          </w:rPr>
          <w:t>‘common assessment method’</w:t>
        </w:r>
      </w:hyperlink>
      <w:r w:rsidRPr="00FA5201">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10B52A52" w14:textId="77777777" w:rsidR="00074665" w:rsidRPr="00FA5201" w:rsidRDefault="00074665" w:rsidP="00074665">
      <w:pPr>
        <w:spacing w:before="120" w:after="240"/>
        <w:rPr>
          <w:rFonts w:ascii="Arial" w:hAnsi="Arial" w:cs="Arial"/>
          <w:sz w:val="22"/>
          <w:szCs w:val="22"/>
        </w:rPr>
      </w:pPr>
      <w:r w:rsidRPr="00FA5201">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FA5201">
          <w:rPr>
            <w:rStyle w:val="Hyperlink"/>
            <w:rFonts w:ascii="Arial" w:hAnsi="Arial" w:cs="Arial"/>
            <w:sz w:val="22"/>
            <w:szCs w:val="22"/>
          </w:rPr>
          <w:t>http://environment.gov.au/privacy-policy</w:t>
        </w:r>
      </w:hyperlink>
      <w:r w:rsidRPr="00FA5201">
        <w:rPr>
          <w:rFonts w:ascii="Arial" w:hAnsi="Arial" w:cs="Arial"/>
          <w:sz w:val="22"/>
          <w:szCs w:val="22"/>
        </w:rPr>
        <w:t xml:space="preserve"> </w:t>
      </w:r>
    </w:p>
    <w:p w14:paraId="11254423" w14:textId="77777777" w:rsidR="00074665" w:rsidRPr="00FA5201" w:rsidRDefault="00074665" w:rsidP="00074665">
      <w:pPr>
        <w:spacing w:after="200"/>
        <w:rPr>
          <w:rFonts w:ascii="Arial" w:hAnsi="Arial" w:cs="Arial"/>
          <w:b/>
          <w:sz w:val="22"/>
          <w:szCs w:val="22"/>
        </w:rPr>
      </w:pPr>
    </w:p>
    <w:p w14:paraId="5DB3BCF8" w14:textId="77777777" w:rsidR="00074665" w:rsidRPr="00FA5201" w:rsidRDefault="00074665" w:rsidP="00074665">
      <w:pPr>
        <w:spacing w:after="200"/>
      </w:pPr>
      <w:r w:rsidRPr="00FA5201">
        <w:rPr>
          <w:rFonts w:ascii="Arial" w:hAnsi="Arial" w:cs="Arial"/>
          <w:b/>
          <w:sz w:val="22"/>
          <w:szCs w:val="22"/>
        </w:rPr>
        <w:t>Your details</w:t>
      </w:r>
    </w:p>
    <w:p w14:paraId="53655028" w14:textId="77777777" w:rsidR="00074665" w:rsidRPr="00FA5201" w:rsidRDefault="00074665" w:rsidP="00074665">
      <w:pPr>
        <w:spacing w:after="200"/>
        <w:rPr>
          <w:rFonts w:ascii="Arial" w:hAnsi="Arial" w:cs="Arial"/>
          <w:sz w:val="22"/>
          <w:szCs w:val="22"/>
        </w:rPr>
      </w:pPr>
      <w:r w:rsidRPr="00FA5201">
        <w:rPr>
          <w:rFonts w:ascii="Arial" w:hAnsi="Arial" w:cs="Arial"/>
          <w:sz w:val="22"/>
          <w:szCs w:val="22"/>
        </w:rPr>
        <w:t>Name:</w:t>
      </w:r>
    </w:p>
    <w:p w14:paraId="70C0F51B" w14:textId="77777777" w:rsidR="00074665" w:rsidRPr="00FA5201" w:rsidRDefault="00074665" w:rsidP="00074665">
      <w:pPr>
        <w:spacing w:after="200"/>
        <w:rPr>
          <w:rFonts w:ascii="Arial" w:hAnsi="Arial" w:cs="Arial"/>
          <w:sz w:val="22"/>
          <w:szCs w:val="22"/>
        </w:rPr>
      </w:pPr>
      <w:r w:rsidRPr="00FA5201">
        <w:rPr>
          <w:rFonts w:ascii="Arial" w:hAnsi="Arial" w:cs="Arial"/>
          <w:sz w:val="22"/>
          <w:szCs w:val="22"/>
        </w:rPr>
        <w:t>Organisation (if applicable):</w:t>
      </w:r>
    </w:p>
    <w:p w14:paraId="35880033" w14:textId="77777777" w:rsidR="00074665" w:rsidRPr="00FA5201" w:rsidRDefault="00074665" w:rsidP="00074665">
      <w:pPr>
        <w:spacing w:after="200"/>
        <w:rPr>
          <w:rFonts w:ascii="Arial" w:hAnsi="Arial" w:cs="Arial"/>
          <w:sz w:val="22"/>
          <w:szCs w:val="22"/>
        </w:rPr>
      </w:pPr>
      <w:r w:rsidRPr="00FA5201">
        <w:rPr>
          <w:rFonts w:ascii="Arial" w:hAnsi="Arial" w:cs="Arial"/>
          <w:sz w:val="22"/>
          <w:szCs w:val="22"/>
        </w:rPr>
        <w:t>Phone:</w:t>
      </w:r>
    </w:p>
    <w:p w14:paraId="3D7C73E0" w14:textId="77777777" w:rsidR="00074665" w:rsidRDefault="00074665" w:rsidP="00074665">
      <w:pPr>
        <w:spacing w:after="200"/>
        <w:rPr>
          <w:rFonts w:ascii="Arial" w:hAnsi="Arial" w:cs="Arial"/>
          <w:sz w:val="22"/>
          <w:szCs w:val="22"/>
        </w:rPr>
      </w:pPr>
      <w:r w:rsidRPr="00FA5201">
        <w:rPr>
          <w:rFonts w:ascii="Arial" w:hAnsi="Arial" w:cs="Arial"/>
          <w:sz w:val="22"/>
          <w:szCs w:val="22"/>
        </w:rPr>
        <w:t>Email:</w:t>
      </w:r>
    </w:p>
    <w:p w14:paraId="3D6B44B7" w14:textId="77777777" w:rsidR="00074665" w:rsidRDefault="00074665" w:rsidP="00860E65">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3" w14:textId="763CC1E5" w:rsidR="00860E65" w:rsidRPr="00424584" w:rsidRDefault="008C1453" w:rsidP="00860E65">
      <w:pPr>
        <w:jc w:val="center"/>
        <w:rPr>
          <w:rFonts w:ascii="Arial" w:hAnsi="Arial" w:cs="Arial"/>
          <w:sz w:val="22"/>
          <w:szCs w:val="22"/>
        </w:rPr>
      </w:pPr>
      <w:r w:rsidRPr="008C1453">
        <w:rPr>
          <w:rFonts w:ascii="Arial" w:hAnsi="Arial" w:cs="Arial"/>
          <w:i/>
          <w:iCs/>
          <w:sz w:val="32"/>
          <w:szCs w:val="32"/>
        </w:rPr>
        <w:t>Oberonia attenuata</w:t>
      </w:r>
    </w:p>
    <w:p w14:paraId="5C2B2384" w14:textId="77777777" w:rsidR="004B58BF" w:rsidRDefault="004B58BF" w:rsidP="008C1453">
      <w:pPr>
        <w:jc w:val="center"/>
        <w:rPr>
          <w:rFonts w:ascii="Arial" w:hAnsi="Arial" w:cs="Arial"/>
          <w:iCs/>
          <w:sz w:val="22"/>
          <w:szCs w:val="22"/>
        </w:rPr>
      </w:pPr>
    </w:p>
    <w:p w14:paraId="71590D45" w14:textId="43BA6407" w:rsidR="00860E65" w:rsidRDefault="008C1453" w:rsidP="008C1453">
      <w:pPr>
        <w:jc w:val="center"/>
        <w:rPr>
          <w:rFonts w:ascii="Arial" w:hAnsi="Arial" w:cs="Arial"/>
          <w:sz w:val="22"/>
          <w:szCs w:val="22"/>
        </w:rPr>
      </w:pPr>
      <w:r w:rsidRPr="008C1453">
        <w:rPr>
          <w:rFonts w:ascii="Arial" w:hAnsi="Arial" w:cs="Arial"/>
          <w:iCs/>
          <w:sz w:val="22"/>
          <w:szCs w:val="22"/>
        </w:rPr>
        <w:t>Mossman fairy orchid</w:t>
      </w:r>
    </w:p>
    <w:p w14:paraId="71590D46" w14:textId="77777777" w:rsidR="008040B8" w:rsidRPr="008040B8" w:rsidRDefault="008040B8" w:rsidP="002B2B88">
      <w:pPr>
        <w:pStyle w:val="CAminorheading"/>
      </w:pPr>
      <w:r w:rsidRPr="008040B8">
        <w:t>Taxonomy</w:t>
      </w:r>
    </w:p>
    <w:p w14:paraId="71590D47" w14:textId="2663FB0A"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8C1453" w:rsidRPr="005B040C">
        <w:rPr>
          <w:rFonts w:ascii="Arial" w:hAnsi="Arial" w:cs="Arial"/>
          <w:i/>
          <w:iCs/>
          <w:sz w:val="22"/>
          <w:szCs w:val="22"/>
        </w:rPr>
        <w:t xml:space="preserve">Oberonia attenuata </w:t>
      </w:r>
      <w:r w:rsidR="004B58BF">
        <w:rPr>
          <w:rFonts w:ascii="Arial" w:hAnsi="Arial" w:cs="Arial"/>
          <w:iCs/>
          <w:sz w:val="22"/>
          <w:szCs w:val="22"/>
        </w:rPr>
        <w:t>Dockrill (CHAH 2018</w:t>
      </w:r>
      <w:r w:rsidR="00963088">
        <w:rPr>
          <w:rFonts w:ascii="Arial" w:hAnsi="Arial" w:cs="Arial"/>
          <w:iCs/>
          <w:sz w:val="22"/>
          <w:szCs w:val="22"/>
        </w:rPr>
        <w:t>a</w:t>
      </w:r>
      <w:r w:rsidR="004B58BF">
        <w:rPr>
          <w:rFonts w:ascii="Arial" w:hAnsi="Arial" w:cs="Arial"/>
          <w:iCs/>
          <w:sz w:val="22"/>
          <w:szCs w:val="22"/>
        </w:rPr>
        <w:t>)</w:t>
      </w:r>
      <w:r w:rsidR="008C1453">
        <w:rPr>
          <w:rFonts w:ascii="Arial" w:hAnsi="Arial" w:cs="Arial"/>
          <w:iCs/>
          <w:sz w:val="22"/>
          <w:szCs w:val="22"/>
        </w:rPr>
        <w:t>.</w:t>
      </w:r>
    </w:p>
    <w:p w14:paraId="71590D4A" w14:textId="627F9A0B" w:rsidR="00615CF6" w:rsidRPr="00615CF6" w:rsidRDefault="00615CF6" w:rsidP="00FA5201">
      <w:pPr>
        <w:pStyle w:val="CAmajorheading"/>
        <w:spacing w:after="240"/>
      </w:pPr>
      <w:r w:rsidRPr="00E95E0E">
        <w:t>Species Information</w:t>
      </w:r>
    </w:p>
    <w:p w14:paraId="71590D4B" w14:textId="77777777" w:rsidR="00424584" w:rsidRDefault="007D7E49" w:rsidP="002B2B88">
      <w:pPr>
        <w:pStyle w:val="CAminorheading"/>
      </w:pPr>
      <w:r w:rsidRPr="002B2B88">
        <w:t>Description</w:t>
      </w:r>
    </w:p>
    <w:p w14:paraId="015989C0" w14:textId="5B06321D" w:rsidR="007A3720" w:rsidRDefault="004B58BF" w:rsidP="00FA5201">
      <w:pPr>
        <w:pStyle w:val="CAminorheading"/>
        <w:spacing w:after="240"/>
        <w:rPr>
          <w:b w:val="0"/>
        </w:rPr>
      </w:pPr>
      <w:r>
        <w:rPr>
          <w:b w:val="0"/>
          <w:iCs/>
        </w:rPr>
        <w:t>T</w:t>
      </w:r>
      <w:r w:rsidR="007F02EA" w:rsidRPr="004B58BF">
        <w:rPr>
          <w:b w:val="0"/>
          <w:iCs/>
        </w:rPr>
        <w:t>he</w:t>
      </w:r>
      <w:r w:rsidR="007F02EA" w:rsidRPr="0077067F">
        <w:rPr>
          <w:b w:val="0"/>
          <w:iCs/>
        </w:rPr>
        <w:t xml:space="preserve"> Mossman fairy orchid, </w:t>
      </w:r>
      <w:r>
        <w:rPr>
          <w:b w:val="0"/>
          <w:iCs/>
        </w:rPr>
        <w:t>family Orchidaceae,</w:t>
      </w:r>
      <w:r w:rsidR="0077067F" w:rsidRPr="0077067F">
        <w:rPr>
          <w:b w:val="0"/>
          <w:iCs/>
        </w:rPr>
        <w:t xml:space="preserve"> is an </w:t>
      </w:r>
      <w:r w:rsidR="0077067F" w:rsidRPr="0077067F">
        <w:rPr>
          <w:b w:val="0"/>
        </w:rPr>
        <w:t>e</w:t>
      </w:r>
      <w:r w:rsidR="007F02EA" w:rsidRPr="0077067F">
        <w:rPr>
          <w:b w:val="0"/>
        </w:rPr>
        <w:t xml:space="preserve">piphytic or lithophytic herb forming small </w:t>
      </w:r>
      <w:r w:rsidR="007A3720">
        <w:rPr>
          <w:b w:val="0"/>
        </w:rPr>
        <w:t>loosely hanging</w:t>
      </w:r>
      <w:r w:rsidR="007F02EA" w:rsidRPr="0077067F">
        <w:rPr>
          <w:b w:val="0"/>
        </w:rPr>
        <w:t xml:space="preserve"> clumps. </w:t>
      </w:r>
      <w:r>
        <w:rPr>
          <w:b w:val="0"/>
        </w:rPr>
        <w:t>P</w:t>
      </w:r>
      <w:r w:rsidR="008B5AD9">
        <w:rPr>
          <w:b w:val="0"/>
        </w:rPr>
        <w:t>lant</w:t>
      </w:r>
      <w:r>
        <w:rPr>
          <w:b w:val="0"/>
        </w:rPr>
        <w:t>s</w:t>
      </w:r>
      <w:r w:rsidR="008B5AD9">
        <w:rPr>
          <w:b w:val="0"/>
        </w:rPr>
        <w:t xml:space="preserve"> ha</w:t>
      </w:r>
      <w:r>
        <w:rPr>
          <w:b w:val="0"/>
        </w:rPr>
        <w:t>ve</w:t>
      </w:r>
      <w:r w:rsidR="008B5AD9">
        <w:rPr>
          <w:b w:val="0"/>
        </w:rPr>
        <w:t xml:space="preserve"> </w:t>
      </w:r>
      <w:r>
        <w:rPr>
          <w:b w:val="0"/>
        </w:rPr>
        <w:t>4</w:t>
      </w:r>
      <w:r w:rsidR="008B5AD9">
        <w:rPr>
          <w:b w:val="0"/>
        </w:rPr>
        <w:t xml:space="preserve"> </w:t>
      </w:r>
      <w:r>
        <w:rPr>
          <w:b w:val="0"/>
        </w:rPr>
        <w:t>to</w:t>
      </w:r>
      <w:r w:rsidR="008B5AD9">
        <w:rPr>
          <w:b w:val="0"/>
        </w:rPr>
        <w:t xml:space="preserve"> 7 leaves which are scattered along the stem. </w:t>
      </w:r>
      <w:r>
        <w:rPr>
          <w:b w:val="0"/>
        </w:rPr>
        <w:t xml:space="preserve">It is unique among Australian </w:t>
      </w:r>
      <w:r w:rsidRPr="004B58BF">
        <w:rPr>
          <w:b w:val="0"/>
          <w:i/>
        </w:rPr>
        <w:t>Oberonia</w:t>
      </w:r>
      <w:r>
        <w:rPr>
          <w:b w:val="0"/>
        </w:rPr>
        <w:t xml:space="preserve"> </w:t>
      </w:r>
      <w:r w:rsidR="00173BDF">
        <w:rPr>
          <w:b w:val="0"/>
        </w:rPr>
        <w:t xml:space="preserve">species </w:t>
      </w:r>
      <w:r>
        <w:rPr>
          <w:b w:val="0"/>
        </w:rPr>
        <w:t>in having long (up to 160 mm) and narrow (4-8 mm) pendulous leaves (Field &amp; Zich 2012).</w:t>
      </w:r>
      <w:r w:rsidR="004F546C">
        <w:rPr>
          <w:b w:val="0"/>
        </w:rPr>
        <w:t xml:space="preserve"> I</w:t>
      </w:r>
      <w:r w:rsidR="004F546C" w:rsidRPr="004F546C">
        <w:rPr>
          <w:b w:val="0"/>
        </w:rPr>
        <w:t>nflorescence</w:t>
      </w:r>
      <w:r w:rsidR="004F546C">
        <w:rPr>
          <w:b w:val="0"/>
        </w:rPr>
        <w:t>s are also</w:t>
      </w:r>
      <w:r w:rsidR="004F546C" w:rsidRPr="004F546C">
        <w:rPr>
          <w:b w:val="0"/>
        </w:rPr>
        <w:t xml:space="preserve"> pendulous</w:t>
      </w:r>
      <w:r w:rsidR="004F546C">
        <w:rPr>
          <w:b w:val="0"/>
        </w:rPr>
        <w:t>, with the r</w:t>
      </w:r>
      <w:r w:rsidR="004F546C" w:rsidRPr="004F546C">
        <w:rPr>
          <w:b w:val="0"/>
        </w:rPr>
        <w:t xml:space="preserve">aceme bearing many minute, </w:t>
      </w:r>
      <w:r w:rsidR="00244706">
        <w:rPr>
          <w:b w:val="0"/>
        </w:rPr>
        <w:t>cream-orange</w:t>
      </w:r>
      <w:r w:rsidR="004F546C" w:rsidRPr="004F546C">
        <w:rPr>
          <w:b w:val="0"/>
        </w:rPr>
        <w:t xml:space="preserve"> flowers in whorls</w:t>
      </w:r>
      <w:r w:rsidR="00244706">
        <w:rPr>
          <w:b w:val="0"/>
        </w:rPr>
        <w:t xml:space="preserve"> that change to </w:t>
      </w:r>
      <w:r w:rsidR="00244706" w:rsidRPr="004F546C">
        <w:rPr>
          <w:b w:val="0"/>
        </w:rPr>
        <w:t>red-brown</w:t>
      </w:r>
      <w:r w:rsidR="00244706">
        <w:rPr>
          <w:b w:val="0"/>
        </w:rPr>
        <w:t xml:space="preserve"> flowers with age</w:t>
      </w:r>
      <w:r w:rsidR="004F546C">
        <w:rPr>
          <w:b w:val="0"/>
        </w:rPr>
        <w:t xml:space="preserve"> (CHAH 2018b).</w:t>
      </w:r>
    </w:p>
    <w:p w14:paraId="71590D57" w14:textId="4715B6D0" w:rsidR="007D7E49" w:rsidRPr="007D7E49" w:rsidRDefault="007D7E49" w:rsidP="002B2B88">
      <w:pPr>
        <w:pStyle w:val="CAminorheading"/>
      </w:pPr>
      <w:r w:rsidRPr="00C77AC3">
        <w:t>Distribution</w:t>
      </w:r>
    </w:p>
    <w:p w14:paraId="71590D5E" w14:textId="28A054FC" w:rsidR="00323730" w:rsidRPr="00FA5201" w:rsidRDefault="007151EB" w:rsidP="004B58BF">
      <w:pPr>
        <w:spacing w:after="240"/>
        <w:rPr>
          <w:rFonts w:ascii="Arial" w:hAnsi="Arial" w:cs="Arial"/>
          <w:sz w:val="22"/>
          <w:szCs w:val="22"/>
        </w:rPr>
      </w:pPr>
      <w:r w:rsidRPr="007151EB">
        <w:rPr>
          <w:rFonts w:ascii="Arial" w:hAnsi="Arial" w:cs="Arial"/>
          <w:sz w:val="22"/>
          <w:szCs w:val="22"/>
        </w:rPr>
        <w:t xml:space="preserve">The Mossman fairy orchid is </w:t>
      </w:r>
      <w:r w:rsidR="004B58BF">
        <w:rPr>
          <w:rFonts w:ascii="Arial" w:hAnsi="Arial" w:cs="Arial"/>
          <w:sz w:val="22"/>
          <w:szCs w:val="22"/>
        </w:rPr>
        <w:t>endemic to</w:t>
      </w:r>
      <w:r>
        <w:rPr>
          <w:rFonts w:ascii="Arial" w:hAnsi="Arial" w:cs="Arial"/>
          <w:sz w:val="22"/>
          <w:szCs w:val="22"/>
        </w:rPr>
        <w:t xml:space="preserve"> Queensland</w:t>
      </w:r>
      <w:r w:rsidR="004B58BF">
        <w:rPr>
          <w:rFonts w:ascii="Arial" w:hAnsi="Arial" w:cs="Arial"/>
          <w:sz w:val="22"/>
          <w:szCs w:val="22"/>
        </w:rPr>
        <w:t xml:space="preserve"> where it is known from one population </w:t>
      </w:r>
      <w:r w:rsidR="0045277C">
        <w:rPr>
          <w:rFonts w:ascii="Arial" w:hAnsi="Arial" w:cs="Arial"/>
          <w:sz w:val="22"/>
          <w:szCs w:val="22"/>
        </w:rPr>
        <w:t>within Mossman River Gorge</w:t>
      </w:r>
      <w:r w:rsidR="004B58BF">
        <w:rPr>
          <w:rFonts w:ascii="Arial" w:hAnsi="Arial" w:cs="Arial"/>
          <w:sz w:val="22"/>
          <w:szCs w:val="22"/>
        </w:rPr>
        <w:t xml:space="preserve"> </w:t>
      </w:r>
      <w:r w:rsidR="00963088">
        <w:rPr>
          <w:rFonts w:ascii="Arial" w:hAnsi="Arial" w:cs="Arial"/>
          <w:sz w:val="22"/>
          <w:szCs w:val="22"/>
        </w:rPr>
        <w:t>in Daintree River National Park</w:t>
      </w:r>
      <w:r>
        <w:rPr>
          <w:rFonts w:ascii="Arial" w:hAnsi="Arial" w:cs="Arial"/>
          <w:sz w:val="22"/>
          <w:szCs w:val="22"/>
        </w:rPr>
        <w:t xml:space="preserve">. </w:t>
      </w:r>
      <w:r w:rsidR="004B58BF">
        <w:rPr>
          <w:rFonts w:ascii="Arial" w:hAnsi="Arial" w:cs="Arial"/>
          <w:sz w:val="22"/>
          <w:szCs w:val="22"/>
        </w:rPr>
        <w:t>This area is in the Wet Tropics IBRA bioregion (</w:t>
      </w:r>
      <w:r w:rsidR="00F22ABC">
        <w:rPr>
          <w:rFonts w:ascii="Arial" w:hAnsi="Arial" w:cs="Arial"/>
          <w:iCs/>
          <w:sz w:val="22"/>
          <w:szCs w:val="22"/>
        </w:rPr>
        <w:t>CHAH </w:t>
      </w:r>
      <w:r w:rsidR="00963088">
        <w:rPr>
          <w:rFonts w:ascii="Arial" w:hAnsi="Arial" w:cs="Arial"/>
          <w:iCs/>
          <w:sz w:val="22"/>
          <w:szCs w:val="22"/>
        </w:rPr>
        <w:t>2018b</w:t>
      </w:r>
      <w:r w:rsidR="004B58BF">
        <w:rPr>
          <w:rFonts w:ascii="Arial" w:hAnsi="Arial" w:cs="Arial"/>
          <w:sz w:val="22"/>
          <w:szCs w:val="22"/>
        </w:rPr>
        <w:t xml:space="preserve">). It </w:t>
      </w:r>
      <w:r>
        <w:rPr>
          <w:rFonts w:ascii="Arial" w:hAnsi="Arial" w:cs="Arial"/>
          <w:sz w:val="22"/>
          <w:szCs w:val="22"/>
        </w:rPr>
        <w:t xml:space="preserve">has a highly restricted </w:t>
      </w:r>
      <w:r w:rsidR="004B58BF">
        <w:rPr>
          <w:rFonts w:ascii="Arial" w:hAnsi="Arial" w:cs="Arial"/>
          <w:sz w:val="22"/>
          <w:szCs w:val="22"/>
        </w:rPr>
        <w:t xml:space="preserve">known distribution. </w:t>
      </w:r>
    </w:p>
    <w:p w14:paraId="71590D5F" w14:textId="77777777" w:rsidR="00424584" w:rsidRPr="007D7E49" w:rsidRDefault="007D7E49" w:rsidP="002B2B88">
      <w:pPr>
        <w:pStyle w:val="CAminorheading"/>
      </w:pPr>
      <w:r w:rsidRPr="007D7E49">
        <w:t>Relevant Biology/Ecology</w:t>
      </w:r>
    </w:p>
    <w:p w14:paraId="04C4B026" w14:textId="79E3A4D7" w:rsidR="00963088" w:rsidRDefault="00963088" w:rsidP="00FA5201">
      <w:pPr>
        <w:pStyle w:val="Normal12pt"/>
        <w:rPr>
          <w:rFonts w:ascii="Arial" w:hAnsi="Arial" w:cs="Arial"/>
          <w:sz w:val="22"/>
          <w:szCs w:val="22"/>
        </w:rPr>
      </w:pPr>
      <w:r>
        <w:rPr>
          <w:rFonts w:ascii="Arial" w:hAnsi="Arial" w:cs="Arial"/>
          <w:sz w:val="22"/>
          <w:szCs w:val="22"/>
        </w:rPr>
        <w:t>The Mossman fairy orchid occurs in r</w:t>
      </w:r>
      <w:r w:rsidRPr="00963088">
        <w:rPr>
          <w:rFonts w:ascii="Arial" w:hAnsi="Arial" w:cs="Arial"/>
          <w:sz w:val="22"/>
          <w:szCs w:val="22"/>
        </w:rPr>
        <w:t>iparian complex mesophyll vine forest</w:t>
      </w:r>
      <w:r w:rsidR="004F546C">
        <w:rPr>
          <w:rFonts w:ascii="Arial" w:hAnsi="Arial" w:cs="Arial"/>
          <w:sz w:val="22"/>
          <w:szCs w:val="22"/>
        </w:rPr>
        <w:t>. It has been found h</w:t>
      </w:r>
      <w:r w:rsidR="004F546C" w:rsidRPr="004F546C">
        <w:rPr>
          <w:rFonts w:ascii="Arial" w:hAnsi="Arial" w:cs="Arial"/>
          <w:sz w:val="22"/>
          <w:szCs w:val="22"/>
        </w:rPr>
        <w:t>anging</w:t>
      </w:r>
      <w:r w:rsidR="004F546C">
        <w:rPr>
          <w:rFonts w:ascii="Arial" w:hAnsi="Arial" w:cs="Arial"/>
          <w:sz w:val="22"/>
          <w:szCs w:val="22"/>
        </w:rPr>
        <w:t xml:space="preserve"> as a </w:t>
      </w:r>
      <w:r w:rsidR="004F546C" w:rsidRPr="004F546C">
        <w:rPr>
          <w:rFonts w:ascii="Arial" w:hAnsi="Arial" w:cs="Arial"/>
          <w:sz w:val="22"/>
          <w:szCs w:val="22"/>
        </w:rPr>
        <w:t xml:space="preserve">tufted sub-canopy epiphyte growing on rheophytic </w:t>
      </w:r>
      <w:r w:rsidR="004F546C" w:rsidRPr="004F546C">
        <w:rPr>
          <w:rFonts w:ascii="Arial" w:hAnsi="Arial" w:cs="Arial"/>
          <w:i/>
          <w:sz w:val="22"/>
          <w:szCs w:val="22"/>
        </w:rPr>
        <w:t>Xanthostemon chrysanthus</w:t>
      </w:r>
      <w:r w:rsidR="004F546C">
        <w:rPr>
          <w:rFonts w:ascii="Arial" w:hAnsi="Arial" w:cs="Arial"/>
          <w:i/>
          <w:sz w:val="22"/>
          <w:szCs w:val="22"/>
        </w:rPr>
        <w:t xml:space="preserve"> </w:t>
      </w:r>
      <w:r w:rsidR="004F546C">
        <w:rPr>
          <w:rFonts w:ascii="Arial" w:hAnsi="Arial" w:cs="Arial"/>
          <w:sz w:val="22"/>
          <w:szCs w:val="22"/>
        </w:rPr>
        <w:t>(CHAH 2018b).</w:t>
      </w:r>
    </w:p>
    <w:p w14:paraId="27B0E106" w14:textId="427A1078" w:rsidR="00883AA9" w:rsidRPr="00391F23" w:rsidRDefault="00883AA9" w:rsidP="00DA5667">
      <w:pPr>
        <w:pStyle w:val="Normal12pt"/>
        <w:spacing w:after="240"/>
        <w:rPr>
          <w:rFonts w:ascii="Arial" w:hAnsi="Arial" w:cs="Arial"/>
          <w:sz w:val="22"/>
          <w:szCs w:val="22"/>
        </w:rPr>
      </w:pPr>
      <w:r w:rsidRPr="00391F23">
        <w:rPr>
          <w:rFonts w:ascii="Arial" w:hAnsi="Arial" w:cs="Arial"/>
          <w:sz w:val="22"/>
          <w:szCs w:val="22"/>
        </w:rPr>
        <w:t xml:space="preserve">Sexual maturity appears to be quite rapid for </w:t>
      </w:r>
      <w:r w:rsidR="00F22ABC">
        <w:rPr>
          <w:rFonts w:ascii="Arial" w:hAnsi="Arial" w:cs="Arial"/>
          <w:sz w:val="22"/>
          <w:szCs w:val="22"/>
        </w:rPr>
        <w:t xml:space="preserve">the </w:t>
      </w:r>
      <w:r w:rsidRPr="00391F23">
        <w:rPr>
          <w:rFonts w:ascii="Arial" w:hAnsi="Arial" w:cs="Arial"/>
          <w:sz w:val="22"/>
          <w:szCs w:val="22"/>
        </w:rPr>
        <w:t xml:space="preserve">species as plants that are only a couple of years old </w:t>
      </w:r>
      <w:r w:rsidR="00BA6D57">
        <w:rPr>
          <w:rFonts w:ascii="Arial" w:hAnsi="Arial" w:cs="Arial"/>
          <w:sz w:val="22"/>
          <w:szCs w:val="22"/>
        </w:rPr>
        <w:t>are</w:t>
      </w:r>
      <w:r w:rsidRPr="00391F23">
        <w:rPr>
          <w:rFonts w:ascii="Arial" w:hAnsi="Arial" w:cs="Arial"/>
          <w:sz w:val="22"/>
          <w:szCs w:val="22"/>
        </w:rPr>
        <w:t xml:space="preserve"> fertile and setting seed (Field 2017 pers comm). </w:t>
      </w:r>
    </w:p>
    <w:p w14:paraId="71590D61" w14:textId="77777777" w:rsidR="00C90335" w:rsidRPr="007D7E49" w:rsidRDefault="00C90335" w:rsidP="00C90335">
      <w:pPr>
        <w:pStyle w:val="CAIntextheading1"/>
      </w:pPr>
      <w:r w:rsidRPr="007D7E49">
        <w:t>Threats</w:t>
      </w:r>
    </w:p>
    <w:p w14:paraId="2BB32C52" w14:textId="75773B0A" w:rsidR="00C73725" w:rsidRDefault="00883AA9" w:rsidP="00FA5201">
      <w:pPr>
        <w:keepNext/>
        <w:spacing w:after="120"/>
        <w:rPr>
          <w:rFonts w:ascii="Arial" w:hAnsi="Arial" w:cs="Arial"/>
          <w:sz w:val="22"/>
          <w:szCs w:val="22"/>
        </w:rPr>
      </w:pPr>
      <w:r>
        <w:rPr>
          <w:rFonts w:ascii="Arial" w:hAnsi="Arial" w:cs="Arial"/>
          <w:sz w:val="22"/>
          <w:szCs w:val="22"/>
        </w:rPr>
        <w:t>Threats to the Mossman fairy orchid include invasive species, illegal collection and site disturbance, see Table 1.</w:t>
      </w:r>
    </w:p>
    <w:p w14:paraId="71590D67" w14:textId="2840D287"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361CBE">
        <w:rPr>
          <w:rFonts w:ascii="Arial" w:hAnsi="Arial" w:cs="Arial"/>
          <w:sz w:val="22"/>
          <w:szCs w:val="22"/>
        </w:rPr>
        <w:t xml:space="preserve">Mossman fairy orchid </w:t>
      </w:r>
      <w:r w:rsidR="00B91D83" w:rsidRPr="008837E3">
        <w:rPr>
          <w:rFonts w:ascii="Arial" w:hAnsi="Arial" w:cs="Arial"/>
          <w:sz w:val="22"/>
          <w:szCs w:val="22"/>
        </w:rPr>
        <w:t>in approximate order of severity of risk, based on available evidence</w:t>
      </w:r>
    </w:p>
    <w:tbl>
      <w:tblPr>
        <w:tblStyle w:val="TableGrid"/>
        <w:tblW w:w="0" w:type="auto"/>
        <w:tblLayout w:type="fixed"/>
        <w:tblCellMar>
          <w:top w:w="57" w:type="dxa"/>
          <w:bottom w:w="57" w:type="dxa"/>
        </w:tblCellMar>
        <w:tblLook w:val="04A0" w:firstRow="1" w:lastRow="0" w:firstColumn="1" w:lastColumn="0" w:noHBand="0" w:noVBand="1"/>
      </w:tblPr>
      <w:tblGrid>
        <w:gridCol w:w="1980"/>
        <w:gridCol w:w="2126"/>
        <w:gridCol w:w="5267"/>
      </w:tblGrid>
      <w:tr w:rsidR="003F282F" w:rsidRPr="000C0480" w14:paraId="21E5663B" w14:textId="77777777" w:rsidTr="00F22ABC">
        <w:trPr>
          <w:trHeight w:val="524"/>
        </w:trPr>
        <w:tc>
          <w:tcPr>
            <w:tcW w:w="1980" w:type="dxa"/>
            <w:shd w:val="clear" w:color="auto" w:fill="D9D9D9" w:themeFill="background1" w:themeFillShade="D9"/>
          </w:tcPr>
          <w:p w14:paraId="68554BEC" w14:textId="77777777" w:rsidR="003F282F" w:rsidRPr="000C0480" w:rsidRDefault="003F282F" w:rsidP="008B5AD9">
            <w:pPr>
              <w:rPr>
                <w:rFonts w:ascii="Arial" w:hAnsi="Arial" w:cs="Arial"/>
                <w:b/>
                <w:sz w:val="22"/>
                <w:szCs w:val="22"/>
              </w:rPr>
            </w:pPr>
            <w:r w:rsidRPr="000C0480">
              <w:rPr>
                <w:rFonts w:ascii="Arial" w:hAnsi="Arial" w:cs="Arial"/>
                <w:b/>
                <w:sz w:val="22"/>
                <w:szCs w:val="22"/>
              </w:rPr>
              <w:t>Threat factor</w:t>
            </w:r>
          </w:p>
        </w:tc>
        <w:tc>
          <w:tcPr>
            <w:tcW w:w="2126" w:type="dxa"/>
            <w:shd w:val="clear" w:color="auto" w:fill="D9D9D9" w:themeFill="background1" w:themeFillShade="D9"/>
          </w:tcPr>
          <w:p w14:paraId="2B4E8FFA" w14:textId="77777777" w:rsidR="003F282F" w:rsidRPr="000C0480" w:rsidRDefault="003F282F" w:rsidP="008B5AD9">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267" w:type="dxa"/>
            <w:shd w:val="clear" w:color="auto" w:fill="D9D9D9" w:themeFill="background1" w:themeFillShade="D9"/>
          </w:tcPr>
          <w:p w14:paraId="7FF62B3B" w14:textId="77777777" w:rsidR="003F282F" w:rsidRPr="000C0480" w:rsidRDefault="003F282F" w:rsidP="008B5AD9">
            <w:pPr>
              <w:rPr>
                <w:rFonts w:ascii="Arial" w:hAnsi="Arial" w:cs="Arial"/>
                <w:b/>
                <w:sz w:val="22"/>
                <w:szCs w:val="22"/>
              </w:rPr>
            </w:pPr>
            <w:r w:rsidRPr="000C0480">
              <w:rPr>
                <w:rFonts w:ascii="Arial" w:hAnsi="Arial" w:cs="Arial"/>
                <w:b/>
                <w:sz w:val="22"/>
                <w:szCs w:val="22"/>
              </w:rPr>
              <w:t>Evidence base</w:t>
            </w:r>
          </w:p>
        </w:tc>
      </w:tr>
      <w:tr w:rsidR="00361CBE" w14:paraId="581EA614" w14:textId="77777777" w:rsidTr="00F22ABC">
        <w:tc>
          <w:tcPr>
            <w:tcW w:w="9373" w:type="dxa"/>
            <w:gridSpan w:val="3"/>
          </w:tcPr>
          <w:p w14:paraId="65285A57" w14:textId="77777777" w:rsidR="00361CBE" w:rsidRPr="00883AA9" w:rsidRDefault="00361CBE" w:rsidP="00FA5201">
            <w:pPr>
              <w:rPr>
                <w:rFonts w:ascii="Arial" w:hAnsi="Arial" w:cs="Arial"/>
                <w:sz w:val="22"/>
                <w:szCs w:val="22"/>
              </w:rPr>
            </w:pPr>
            <w:r w:rsidRPr="00883AA9">
              <w:rPr>
                <w:rFonts w:ascii="Arial" w:hAnsi="Arial" w:cs="Arial"/>
                <w:sz w:val="22"/>
                <w:szCs w:val="22"/>
              </w:rPr>
              <w:t xml:space="preserve">Invasive species </w:t>
            </w:r>
          </w:p>
        </w:tc>
      </w:tr>
      <w:tr w:rsidR="00361CBE" w14:paraId="3627F2D6" w14:textId="77777777" w:rsidTr="00F22ABC">
        <w:tc>
          <w:tcPr>
            <w:tcW w:w="1980" w:type="dxa"/>
          </w:tcPr>
          <w:p w14:paraId="2AD62B61" w14:textId="77777777" w:rsidR="00361CBE" w:rsidRPr="00883AA9" w:rsidRDefault="00361CBE" w:rsidP="00FA5201">
            <w:pPr>
              <w:rPr>
                <w:rFonts w:ascii="Arial" w:hAnsi="Arial" w:cs="Arial"/>
                <w:sz w:val="22"/>
                <w:szCs w:val="22"/>
              </w:rPr>
            </w:pPr>
            <w:r w:rsidRPr="00883AA9">
              <w:rPr>
                <w:rFonts w:ascii="Arial" w:hAnsi="Arial" w:cs="Arial"/>
                <w:sz w:val="22"/>
                <w:szCs w:val="22"/>
              </w:rPr>
              <w:t>Invasive weeds</w:t>
            </w:r>
          </w:p>
        </w:tc>
        <w:tc>
          <w:tcPr>
            <w:tcW w:w="2126" w:type="dxa"/>
          </w:tcPr>
          <w:p w14:paraId="754AE11B" w14:textId="77777777" w:rsidR="00361CBE" w:rsidRPr="00883AA9" w:rsidRDefault="00361CBE" w:rsidP="00FA5201">
            <w:pPr>
              <w:rPr>
                <w:rFonts w:ascii="Arial" w:hAnsi="Arial" w:cs="Arial"/>
                <w:sz w:val="22"/>
                <w:szCs w:val="22"/>
              </w:rPr>
            </w:pPr>
            <w:r w:rsidRPr="00883AA9">
              <w:rPr>
                <w:rFonts w:ascii="Arial" w:hAnsi="Arial" w:cs="Arial"/>
                <w:sz w:val="22"/>
                <w:szCs w:val="22"/>
              </w:rPr>
              <w:t>Potential current</w:t>
            </w:r>
          </w:p>
        </w:tc>
        <w:tc>
          <w:tcPr>
            <w:tcW w:w="5267" w:type="dxa"/>
          </w:tcPr>
          <w:p w14:paraId="54AAC3D7" w14:textId="69E80E08" w:rsidR="00361CBE" w:rsidRPr="00883AA9" w:rsidRDefault="00361CBE" w:rsidP="00F22ABC">
            <w:pPr>
              <w:rPr>
                <w:rFonts w:ascii="Arial" w:hAnsi="Arial" w:cs="Arial"/>
                <w:sz w:val="22"/>
                <w:szCs w:val="22"/>
              </w:rPr>
            </w:pPr>
            <w:r w:rsidRPr="00883AA9">
              <w:rPr>
                <w:rFonts w:ascii="Arial" w:hAnsi="Arial" w:cs="Arial"/>
                <w:sz w:val="22"/>
                <w:szCs w:val="22"/>
              </w:rPr>
              <w:t xml:space="preserve">Invasive weeds (e.g. </w:t>
            </w:r>
            <w:r w:rsidRPr="00883AA9">
              <w:rPr>
                <w:rFonts w:ascii="Arial" w:hAnsi="Arial" w:cs="Arial"/>
                <w:i/>
                <w:sz w:val="22"/>
                <w:szCs w:val="22"/>
              </w:rPr>
              <w:t>Miconia</w:t>
            </w:r>
            <w:r w:rsidR="00F22ABC">
              <w:rPr>
                <w:rFonts w:ascii="Arial" w:hAnsi="Arial" w:cs="Arial"/>
                <w:sz w:val="22"/>
                <w:szCs w:val="22"/>
              </w:rPr>
              <w:t xml:space="preserve"> spp.) potentially</w:t>
            </w:r>
            <w:r w:rsidRPr="00883AA9">
              <w:rPr>
                <w:rFonts w:ascii="Arial" w:hAnsi="Arial" w:cs="Arial"/>
                <w:sz w:val="22"/>
                <w:szCs w:val="22"/>
              </w:rPr>
              <w:t xml:space="preserve"> affect the species (AG 2016), however, there is no referenced study to </w:t>
            </w:r>
            <w:r w:rsidR="00F22ABC">
              <w:rPr>
                <w:rFonts w:ascii="Arial" w:hAnsi="Arial" w:cs="Arial"/>
                <w:sz w:val="22"/>
                <w:szCs w:val="22"/>
              </w:rPr>
              <w:t>assess</w:t>
            </w:r>
            <w:r w:rsidR="00F22ABC" w:rsidRPr="00883AA9">
              <w:rPr>
                <w:rFonts w:ascii="Arial" w:hAnsi="Arial" w:cs="Arial"/>
                <w:sz w:val="22"/>
                <w:szCs w:val="22"/>
              </w:rPr>
              <w:t xml:space="preserve"> </w:t>
            </w:r>
            <w:r w:rsidRPr="00883AA9">
              <w:rPr>
                <w:rFonts w:ascii="Arial" w:hAnsi="Arial" w:cs="Arial"/>
                <w:sz w:val="22"/>
                <w:szCs w:val="22"/>
              </w:rPr>
              <w:t>the impact.</w:t>
            </w:r>
          </w:p>
        </w:tc>
      </w:tr>
      <w:tr w:rsidR="00C73725" w14:paraId="4CB3E457" w14:textId="77777777" w:rsidTr="00F22ABC">
        <w:tc>
          <w:tcPr>
            <w:tcW w:w="9373" w:type="dxa"/>
            <w:gridSpan w:val="3"/>
          </w:tcPr>
          <w:p w14:paraId="2A4C505E" w14:textId="33681244" w:rsidR="00C73725" w:rsidRPr="00883AA9" w:rsidRDefault="00244706" w:rsidP="00C73725">
            <w:pPr>
              <w:rPr>
                <w:rFonts w:ascii="Arial" w:hAnsi="Arial" w:cs="Arial"/>
                <w:sz w:val="22"/>
                <w:szCs w:val="22"/>
              </w:rPr>
            </w:pPr>
            <w:r w:rsidRPr="00883AA9">
              <w:rPr>
                <w:rFonts w:ascii="Arial" w:hAnsi="Arial" w:cs="Arial"/>
                <w:sz w:val="22"/>
                <w:szCs w:val="22"/>
              </w:rPr>
              <w:t>Gathering terrestrial plants</w:t>
            </w:r>
          </w:p>
        </w:tc>
      </w:tr>
      <w:tr w:rsidR="003F282F" w14:paraId="2E274CBF" w14:textId="77777777" w:rsidTr="00F22ABC">
        <w:tc>
          <w:tcPr>
            <w:tcW w:w="1980" w:type="dxa"/>
          </w:tcPr>
          <w:p w14:paraId="5E684887" w14:textId="049F547B" w:rsidR="003F282F" w:rsidRPr="00883AA9" w:rsidRDefault="00C73725" w:rsidP="008B5AD9">
            <w:pPr>
              <w:rPr>
                <w:rFonts w:ascii="Arial" w:hAnsi="Arial" w:cs="Arial"/>
                <w:sz w:val="22"/>
                <w:szCs w:val="22"/>
              </w:rPr>
            </w:pPr>
            <w:r w:rsidRPr="00883AA9">
              <w:rPr>
                <w:rFonts w:ascii="Arial" w:hAnsi="Arial" w:cs="Arial"/>
                <w:sz w:val="22"/>
                <w:szCs w:val="22"/>
              </w:rPr>
              <w:t>Illegal collection</w:t>
            </w:r>
          </w:p>
        </w:tc>
        <w:tc>
          <w:tcPr>
            <w:tcW w:w="2126" w:type="dxa"/>
          </w:tcPr>
          <w:p w14:paraId="61B340B4" w14:textId="2AF3921C" w:rsidR="003F282F" w:rsidRPr="00883AA9" w:rsidRDefault="00C73725" w:rsidP="008B5AD9">
            <w:pPr>
              <w:rPr>
                <w:rFonts w:ascii="Arial" w:hAnsi="Arial" w:cs="Arial"/>
                <w:sz w:val="22"/>
                <w:szCs w:val="22"/>
              </w:rPr>
            </w:pPr>
            <w:r w:rsidRPr="00883AA9">
              <w:rPr>
                <w:rFonts w:ascii="Arial" w:hAnsi="Arial" w:cs="Arial"/>
                <w:sz w:val="22"/>
                <w:szCs w:val="22"/>
              </w:rPr>
              <w:t xml:space="preserve">Potential current </w:t>
            </w:r>
          </w:p>
        </w:tc>
        <w:tc>
          <w:tcPr>
            <w:tcW w:w="5267" w:type="dxa"/>
          </w:tcPr>
          <w:p w14:paraId="34C6152E" w14:textId="7DD7CB2B" w:rsidR="003F282F" w:rsidRPr="00883AA9" w:rsidRDefault="00C73725" w:rsidP="00361CBE">
            <w:pPr>
              <w:rPr>
                <w:rFonts w:ascii="Arial" w:hAnsi="Arial" w:cs="Arial"/>
                <w:sz w:val="22"/>
                <w:szCs w:val="22"/>
              </w:rPr>
            </w:pPr>
            <w:r w:rsidRPr="00883AA9">
              <w:rPr>
                <w:rFonts w:ascii="Arial" w:hAnsi="Arial" w:cs="Arial"/>
                <w:sz w:val="22"/>
                <w:szCs w:val="22"/>
              </w:rPr>
              <w:t xml:space="preserve">Illegal collection </w:t>
            </w:r>
            <w:r w:rsidR="00F22ABC">
              <w:rPr>
                <w:rFonts w:ascii="Arial" w:hAnsi="Arial" w:cs="Arial"/>
                <w:sz w:val="22"/>
                <w:szCs w:val="22"/>
              </w:rPr>
              <w:t>potentially</w:t>
            </w:r>
            <w:r w:rsidR="00F22ABC" w:rsidRPr="00883AA9">
              <w:rPr>
                <w:rFonts w:ascii="Arial" w:hAnsi="Arial" w:cs="Arial"/>
                <w:sz w:val="22"/>
                <w:szCs w:val="22"/>
              </w:rPr>
              <w:t xml:space="preserve"> affect</w:t>
            </w:r>
            <w:r w:rsidR="00F22ABC">
              <w:rPr>
                <w:rFonts w:ascii="Arial" w:hAnsi="Arial" w:cs="Arial"/>
                <w:sz w:val="22"/>
                <w:szCs w:val="22"/>
              </w:rPr>
              <w:t>s</w:t>
            </w:r>
            <w:r w:rsidR="00F22ABC" w:rsidRPr="00883AA9">
              <w:rPr>
                <w:rFonts w:ascii="Arial" w:hAnsi="Arial" w:cs="Arial"/>
                <w:sz w:val="22"/>
                <w:szCs w:val="22"/>
              </w:rPr>
              <w:t xml:space="preserve"> </w:t>
            </w:r>
            <w:r w:rsidRPr="00883AA9">
              <w:rPr>
                <w:rFonts w:ascii="Arial" w:hAnsi="Arial" w:cs="Arial"/>
                <w:sz w:val="22"/>
                <w:szCs w:val="22"/>
              </w:rPr>
              <w:t>the species</w:t>
            </w:r>
            <w:r w:rsidR="00244706" w:rsidRPr="00883AA9">
              <w:rPr>
                <w:rFonts w:ascii="Arial" w:hAnsi="Arial" w:cs="Arial"/>
                <w:sz w:val="22"/>
                <w:szCs w:val="22"/>
              </w:rPr>
              <w:t xml:space="preserve"> (AG 2016),</w:t>
            </w:r>
            <w:r w:rsidRPr="00883AA9">
              <w:rPr>
                <w:rFonts w:ascii="Arial" w:hAnsi="Arial" w:cs="Arial"/>
                <w:sz w:val="22"/>
                <w:szCs w:val="22"/>
              </w:rPr>
              <w:t xml:space="preserve"> however</w:t>
            </w:r>
            <w:r w:rsidR="00244706" w:rsidRPr="00883AA9">
              <w:rPr>
                <w:rFonts w:ascii="Arial" w:hAnsi="Arial" w:cs="Arial"/>
                <w:sz w:val="22"/>
                <w:szCs w:val="22"/>
              </w:rPr>
              <w:t>,</w:t>
            </w:r>
            <w:r w:rsidRPr="00883AA9">
              <w:rPr>
                <w:rFonts w:ascii="Arial" w:hAnsi="Arial" w:cs="Arial"/>
                <w:sz w:val="22"/>
                <w:szCs w:val="22"/>
              </w:rPr>
              <w:t xml:space="preserve"> there i</w:t>
            </w:r>
            <w:r w:rsidR="00361CBE" w:rsidRPr="00883AA9">
              <w:rPr>
                <w:rFonts w:ascii="Arial" w:hAnsi="Arial" w:cs="Arial"/>
                <w:sz w:val="22"/>
                <w:szCs w:val="22"/>
              </w:rPr>
              <w:t>s</w:t>
            </w:r>
            <w:r w:rsidRPr="00883AA9">
              <w:rPr>
                <w:rFonts w:ascii="Arial" w:hAnsi="Arial" w:cs="Arial"/>
                <w:sz w:val="22"/>
                <w:szCs w:val="22"/>
              </w:rPr>
              <w:t xml:space="preserve"> no referenced study to </w:t>
            </w:r>
            <w:r w:rsidR="00F22ABC">
              <w:rPr>
                <w:rFonts w:ascii="Arial" w:hAnsi="Arial" w:cs="Arial"/>
                <w:sz w:val="22"/>
                <w:szCs w:val="22"/>
              </w:rPr>
              <w:t>assess</w:t>
            </w:r>
            <w:r w:rsidR="00F22ABC" w:rsidRPr="00883AA9">
              <w:rPr>
                <w:rFonts w:ascii="Arial" w:hAnsi="Arial" w:cs="Arial"/>
                <w:sz w:val="22"/>
                <w:szCs w:val="22"/>
              </w:rPr>
              <w:t xml:space="preserve"> </w:t>
            </w:r>
            <w:r w:rsidRPr="00883AA9">
              <w:rPr>
                <w:rFonts w:ascii="Arial" w:hAnsi="Arial" w:cs="Arial"/>
                <w:sz w:val="22"/>
                <w:szCs w:val="22"/>
              </w:rPr>
              <w:t>the impact.</w:t>
            </w:r>
          </w:p>
        </w:tc>
      </w:tr>
      <w:tr w:rsidR="003F282F" w14:paraId="36B48B64" w14:textId="77777777" w:rsidTr="00F22ABC">
        <w:tc>
          <w:tcPr>
            <w:tcW w:w="9373" w:type="dxa"/>
            <w:gridSpan w:val="3"/>
          </w:tcPr>
          <w:p w14:paraId="35631F4D" w14:textId="3E900C15" w:rsidR="003F282F" w:rsidRPr="00883AA9" w:rsidRDefault="00244706" w:rsidP="00C73725">
            <w:pPr>
              <w:rPr>
                <w:rFonts w:ascii="Arial" w:hAnsi="Arial" w:cs="Arial"/>
                <w:sz w:val="22"/>
                <w:szCs w:val="22"/>
              </w:rPr>
            </w:pPr>
            <w:r w:rsidRPr="00883AA9">
              <w:rPr>
                <w:rFonts w:ascii="Arial" w:hAnsi="Arial" w:cs="Arial"/>
                <w:sz w:val="22"/>
                <w:szCs w:val="22"/>
              </w:rPr>
              <w:t>Human intrusions &amp; disturbance</w:t>
            </w:r>
          </w:p>
        </w:tc>
      </w:tr>
      <w:tr w:rsidR="003F282F" w14:paraId="40FA4575" w14:textId="77777777" w:rsidTr="00F22ABC">
        <w:tc>
          <w:tcPr>
            <w:tcW w:w="1980" w:type="dxa"/>
          </w:tcPr>
          <w:p w14:paraId="47543A91" w14:textId="3C25EB5B" w:rsidR="003F282F" w:rsidRPr="00883AA9" w:rsidRDefault="00C73725" w:rsidP="008B5AD9">
            <w:pPr>
              <w:rPr>
                <w:rFonts w:ascii="Arial" w:hAnsi="Arial" w:cs="Arial"/>
                <w:sz w:val="22"/>
                <w:szCs w:val="22"/>
              </w:rPr>
            </w:pPr>
            <w:r w:rsidRPr="00883AA9">
              <w:rPr>
                <w:rFonts w:ascii="Arial" w:hAnsi="Arial" w:cs="Arial"/>
                <w:sz w:val="22"/>
                <w:szCs w:val="22"/>
              </w:rPr>
              <w:t xml:space="preserve">Site disturbance </w:t>
            </w:r>
          </w:p>
        </w:tc>
        <w:tc>
          <w:tcPr>
            <w:tcW w:w="2126" w:type="dxa"/>
          </w:tcPr>
          <w:p w14:paraId="0557B235" w14:textId="23334195" w:rsidR="003F282F" w:rsidRPr="00883AA9" w:rsidRDefault="00C73725" w:rsidP="008B5AD9">
            <w:pPr>
              <w:rPr>
                <w:rFonts w:ascii="Arial" w:hAnsi="Arial" w:cs="Arial"/>
                <w:sz w:val="22"/>
                <w:szCs w:val="22"/>
              </w:rPr>
            </w:pPr>
            <w:r w:rsidRPr="00883AA9">
              <w:rPr>
                <w:rFonts w:ascii="Arial" w:hAnsi="Arial" w:cs="Arial"/>
                <w:sz w:val="22"/>
                <w:szCs w:val="22"/>
              </w:rPr>
              <w:t>Potential current</w:t>
            </w:r>
          </w:p>
        </w:tc>
        <w:tc>
          <w:tcPr>
            <w:tcW w:w="5267" w:type="dxa"/>
          </w:tcPr>
          <w:p w14:paraId="105C5374" w14:textId="071DBA85" w:rsidR="003F282F" w:rsidRPr="00883AA9" w:rsidRDefault="00C73725" w:rsidP="00F22ABC">
            <w:pPr>
              <w:rPr>
                <w:rFonts w:ascii="Arial" w:hAnsi="Arial" w:cs="Arial"/>
                <w:sz w:val="22"/>
                <w:szCs w:val="22"/>
              </w:rPr>
            </w:pPr>
            <w:r w:rsidRPr="00883AA9">
              <w:rPr>
                <w:rFonts w:ascii="Arial" w:hAnsi="Arial" w:cs="Arial"/>
                <w:sz w:val="22"/>
                <w:szCs w:val="22"/>
              </w:rPr>
              <w:t xml:space="preserve">Site disturbance </w:t>
            </w:r>
            <w:r w:rsidR="00F22ABC">
              <w:rPr>
                <w:rFonts w:ascii="Arial" w:hAnsi="Arial" w:cs="Arial"/>
                <w:sz w:val="22"/>
                <w:szCs w:val="22"/>
              </w:rPr>
              <w:t>potentially</w:t>
            </w:r>
            <w:r w:rsidR="00F22ABC" w:rsidRPr="00883AA9">
              <w:rPr>
                <w:rFonts w:ascii="Arial" w:hAnsi="Arial" w:cs="Arial"/>
                <w:sz w:val="22"/>
                <w:szCs w:val="22"/>
              </w:rPr>
              <w:t xml:space="preserve"> affect</w:t>
            </w:r>
            <w:r w:rsidR="00F22ABC">
              <w:rPr>
                <w:rFonts w:ascii="Arial" w:hAnsi="Arial" w:cs="Arial"/>
                <w:sz w:val="22"/>
                <w:szCs w:val="22"/>
              </w:rPr>
              <w:t>s</w:t>
            </w:r>
            <w:r w:rsidR="00F22ABC" w:rsidRPr="00883AA9">
              <w:rPr>
                <w:rFonts w:ascii="Arial" w:hAnsi="Arial" w:cs="Arial"/>
                <w:sz w:val="22"/>
                <w:szCs w:val="22"/>
              </w:rPr>
              <w:t xml:space="preserve"> </w:t>
            </w:r>
            <w:r w:rsidRPr="00883AA9">
              <w:rPr>
                <w:rFonts w:ascii="Arial" w:hAnsi="Arial" w:cs="Arial"/>
                <w:sz w:val="22"/>
                <w:szCs w:val="22"/>
              </w:rPr>
              <w:t>the species</w:t>
            </w:r>
            <w:r w:rsidR="00244706" w:rsidRPr="00883AA9">
              <w:rPr>
                <w:rFonts w:ascii="Arial" w:hAnsi="Arial" w:cs="Arial"/>
                <w:sz w:val="22"/>
                <w:szCs w:val="22"/>
              </w:rPr>
              <w:t xml:space="preserve"> (AG 2016),</w:t>
            </w:r>
            <w:r w:rsidRPr="00883AA9">
              <w:rPr>
                <w:rFonts w:ascii="Arial" w:hAnsi="Arial" w:cs="Arial"/>
                <w:sz w:val="22"/>
                <w:szCs w:val="22"/>
              </w:rPr>
              <w:t xml:space="preserve"> however</w:t>
            </w:r>
            <w:r w:rsidR="00244706" w:rsidRPr="00883AA9">
              <w:rPr>
                <w:rFonts w:ascii="Arial" w:hAnsi="Arial" w:cs="Arial"/>
                <w:sz w:val="22"/>
                <w:szCs w:val="22"/>
              </w:rPr>
              <w:t>,</w:t>
            </w:r>
            <w:r w:rsidR="00361CBE" w:rsidRPr="00883AA9">
              <w:rPr>
                <w:rFonts w:ascii="Arial" w:hAnsi="Arial" w:cs="Arial"/>
                <w:sz w:val="22"/>
                <w:szCs w:val="22"/>
              </w:rPr>
              <w:t xml:space="preserve"> there is</w:t>
            </w:r>
            <w:r w:rsidRPr="00883AA9">
              <w:rPr>
                <w:rFonts w:ascii="Arial" w:hAnsi="Arial" w:cs="Arial"/>
                <w:sz w:val="22"/>
                <w:szCs w:val="22"/>
              </w:rPr>
              <w:t xml:space="preserve"> no referenced study to </w:t>
            </w:r>
            <w:r w:rsidR="00F22ABC">
              <w:rPr>
                <w:rFonts w:ascii="Arial" w:hAnsi="Arial" w:cs="Arial"/>
                <w:sz w:val="22"/>
                <w:szCs w:val="22"/>
              </w:rPr>
              <w:t>assess</w:t>
            </w:r>
            <w:r w:rsidRPr="00883AA9">
              <w:rPr>
                <w:rFonts w:ascii="Arial" w:hAnsi="Arial" w:cs="Arial"/>
                <w:sz w:val="22"/>
                <w:szCs w:val="22"/>
              </w:rPr>
              <w:t xml:space="preserve"> the impact.</w:t>
            </w:r>
          </w:p>
        </w:tc>
      </w:tr>
      <w:tr w:rsidR="00F22ABC" w14:paraId="3EE13653" w14:textId="77777777" w:rsidTr="00F22ABC">
        <w:tc>
          <w:tcPr>
            <w:tcW w:w="9373" w:type="dxa"/>
            <w:gridSpan w:val="3"/>
          </w:tcPr>
          <w:p w14:paraId="2A55F693" w14:textId="2E3DEBF2" w:rsidR="00F22ABC" w:rsidRDefault="00F22ABC" w:rsidP="00F22ABC">
            <w:pPr>
              <w:keepNext/>
              <w:keepLines/>
              <w:rPr>
                <w:rFonts w:ascii="Arial" w:hAnsi="Arial" w:cs="Arial"/>
                <w:sz w:val="22"/>
                <w:szCs w:val="22"/>
              </w:rPr>
            </w:pPr>
            <w:r w:rsidRPr="00F22ABC">
              <w:rPr>
                <w:rFonts w:ascii="Arial" w:hAnsi="Arial" w:cs="Arial"/>
                <w:sz w:val="22"/>
                <w:szCs w:val="22"/>
              </w:rPr>
              <w:t>Climate change &amp; severe weather</w:t>
            </w:r>
          </w:p>
        </w:tc>
      </w:tr>
      <w:tr w:rsidR="00F22ABC" w14:paraId="5367E417" w14:textId="77777777" w:rsidTr="00F22ABC">
        <w:tc>
          <w:tcPr>
            <w:tcW w:w="1980" w:type="dxa"/>
          </w:tcPr>
          <w:p w14:paraId="74487D83" w14:textId="752A6F7E" w:rsidR="00F22ABC" w:rsidRPr="00883AA9" w:rsidRDefault="00912099" w:rsidP="00F22ABC">
            <w:pPr>
              <w:keepNext/>
              <w:keepLines/>
              <w:rPr>
                <w:rFonts w:ascii="Arial" w:hAnsi="Arial" w:cs="Arial"/>
                <w:sz w:val="22"/>
                <w:szCs w:val="22"/>
              </w:rPr>
            </w:pPr>
            <w:r w:rsidRPr="00912099">
              <w:rPr>
                <w:rFonts w:ascii="Arial" w:hAnsi="Arial" w:cs="Arial"/>
                <w:sz w:val="22"/>
                <w:szCs w:val="22"/>
              </w:rPr>
              <w:t>Habitat shifting &amp; alteration</w:t>
            </w:r>
          </w:p>
        </w:tc>
        <w:tc>
          <w:tcPr>
            <w:tcW w:w="2126" w:type="dxa"/>
          </w:tcPr>
          <w:p w14:paraId="1C040CF8" w14:textId="1AE0E8DD" w:rsidR="00F22ABC" w:rsidRPr="00883AA9" w:rsidRDefault="00912099" w:rsidP="008B5AD9">
            <w:pPr>
              <w:rPr>
                <w:rFonts w:ascii="Arial" w:hAnsi="Arial" w:cs="Arial"/>
                <w:sz w:val="22"/>
                <w:szCs w:val="22"/>
              </w:rPr>
            </w:pPr>
            <w:r w:rsidRPr="00912099">
              <w:rPr>
                <w:rFonts w:ascii="Arial" w:hAnsi="Arial" w:cs="Arial"/>
                <w:sz w:val="22"/>
                <w:szCs w:val="22"/>
              </w:rPr>
              <w:t>Potential current</w:t>
            </w:r>
          </w:p>
        </w:tc>
        <w:tc>
          <w:tcPr>
            <w:tcW w:w="5267" w:type="dxa"/>
          </w:tcPr>
          <w:p w14:paraId="62723BAA" w14:textId="4973E542" w:rsidR="00F22ABC" w:rsidRPr="00883AA9" w:rsidRDefault="00912099" w:rsidP="00912099">
            <w:pPr>
              <w:rPr>
                <w:rFonts w:ascii="Arial" w:hAnsi="Arial" w:cs="Arial"/>
                <w:sz w:val="22"/>
                <w:szCs w:val="22"/>
              </w:rPr>
            </w:pPr>
            <w:r>
              <w:rPr>
                <w:rFonts w:ascii="Arial" w:hAnsi="Arial" w:cs="Arial"/>
                <w:sz w:val="22"/>
                <w:szCs w:val="22"/>
              </w:rPr>
              <w:t>Habitat shifting as a result of climate change potentially affects the species</w:t>
            </w:r>
            <w:r w:rsidRPr="00912099">
              <w:rPr>
                <w:rFonts w:ascii="Arial" w:hAnsi="Arial" w:cs="Arial"/>
                <w:sz w:val="22"/>
                <w:szCs w:val="22"/>
              </w:rPr>
              <w:t>, however, there is no referen</w:t>
            </w:r>
            <w:r>
              <w:rPr>
                <w:rFonts w:ascii="Arial" w:hAnsi="Arial" w:cs="Arial"/>
                <w:sz w:val="22"/>
                <w:szCs w:val="22"/>
              </w:rPr>
              <w:t>ced study to assess the impact.</w:t>
            </w:r>
          </w:p>
        </w:tc>
      </w:tr>
      <w:tr w:rsidR="00912099" w14:paraId="48F17F9E" w14:textId="77777777" w:rsidTr="00F22ABC">
        <w:tc>
          <w:tcPr>
            <w:tcW w:w="1980" w:type="dxa"/>
          </w:tcPr>
          <w:p w14:paraId="2C2EB425" w14:textId="13D81743" w:rsidR="00912099" w:rsidRDefault="00912099" w:rsidP="00F22ABC">
            <w:pPr>
              <w:keepNext/>
              <w:keepLines/>
              <w:rPr>
                <w:rFonts w:ascii="Arial" w:hAnsi="Arial" w:cs="Arial"/>
                <w:sz w:val="22"/>
                <w:szCs w:val="22"/>
              </w:rPr>
            </w:pPr>
            <w:r w:rsidRPr="00912099">
              <w:rPr>
                <w:rFonts w:ascii="Arial" w:hAnsi="Arial" w:cs="Arial"/>
                <w:sz w:val="22"/>
                <w:szCs w:val="22"/>
              </w:rPr>
              <w:t>Storms &amp; flooding</w:t>
            </w:r>
          </w:p>
        </w:tc>
        <w:tc>
          <w:tcPr>
            <w:tcW w:w="2126" w:type="dxa"/>
          </w:tcPr>
          <w:p w14:paraId="16C1BABF" w14:textId="4237356D" w:rsidR="00912099" w:rsidRPr="00883AA9" w:rsidRDefault="00912099" w:rsidP="008B5AD9">
            <w:pPr>
              <w:rPr>
                <w:rFonts w:ascii="Arial" w:hAnsi="Arial" w:cs="Arial"/>
                <w:sz w:val="22"/>
                <w:szCs w:val="22"/>
              </w:rPr>
            </w:pPr>
            <w:r w:rsidRPr="00912099">
              <w:rPr>
                <w:rFonts w:ascii="Arial" w:hAnsi="Arial" w:cs="Arial"/>
                <w:sz w:val="22"/>
                <w:szCs w:val="22"/>
              </w:rPr>
              <w:t>Potential current</w:t>
            </w:r>
          </w:p>
        </w:tc>
        <w:tc>
          <w:tcPr>
            <w:tcW w:w="5267" w:type="dxa"/>
          </w:tcPr>
          <w:p w14:paraId="2125F9EB" w14:textId="084420DC" w:rsidR="00912099" w:rsidRDefault="00912099" w:rsidP="00912099">
            <w:pPr>
              <w:rPr>
                <w:rFonts w:ascii="Arial" w:hAnsi="Arial" w:cs="Arial"/>
                <w:sz w:val="22"/>
                <w:szCs w:val="22"/>
              </w:rPr>
            </w:pPr>
            <w:r>
              <w:rPr>
                <w:rFonts w:ascii="Arial" w:hAnsi="Arial" w:cs="Arial"/>
                <w:sz w:val="22"/>
                <w:szCs w:val="22"/>
              </w:rPr>
              <w:t>Severe tropical storms potentially affect the species</w:t>
            </w:r>
            <w:r w:rsidRPr="00912099">
              <w:rPr>
                <w:rFonts w:ascii="Arial" w:hAnsi="Arial" w:cs="Arial"/>
                <w:sz w:val="22"/>
                <w:szCs w:val="22"/>
              </w:rPr>
              <w:t>, however, there is no referen</w:t>
            </w:r>
            <w:r>
              <w:rPr>
                <w:rFonts w:ascii="Arial" w:hAnsi="Arial" w:cs="Arial"/>
                <w:sz w:val="22"/>
                <w:szCs w:val="22"/>
              </w:rPr>
              <w:t>ced study to assess the impact.</w:t>
            </w:r>
          </w:p>
        </w:tc>
      </w:tr>
    </w:tbl>
    <w:p w14:paraId="08E036C3" w14:textId="77777777" w:rsidR="00F22ABC" w:rsidRDefault="00F22ABC" w:rsidP="006841A8">
      <w:pPr>
        <w:pStyle w:val="CAmajorheading"/>
        <w:keepLines/>
      </w:pPr>
    </w:p>
    <w:p w14:paraId="71590D89" w14:textId="77777777" w:rsidR="00F328C0" w:rsidRDefault="002939A8" w:rsidP="006841A8">
      <w:pPr>
        <w:pStyle w:val="CAmajorheading"/>
        <w:keepLines/>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6841A8">
      <w:pPr>
        <w:keepNext/>
        <w:keepLines/>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6841A8">
            <w:pPr>
              <w:keepNext/>
              <w:keepLines/>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6841A8">
            <w:pPr>
              <w:keepNext/>
              <w:keepLines/>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6841A8">
            <w:pPr>
              <w:keepNext/>
              <w:keepLines/>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6841A8">
            <w:pPr>
              <w:keepNext/>
              <w:keepLines/>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6841A8">
            <w:pPr>
              <w:keepNext/>
              <w:keepLines/>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6841A8">
            <w:pPr>
              <w:keepNext/>
              <w:keepLines/>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24FBF50B" w:rsidR="003F4D21" w:rsidRPr="00715477" w:rsidRDefault="00E7156E" w:rsidP="006841A8">
            <w:pPr>
              <w:keepNext/>
              <w:keepLines/>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71ECD032">
                      <wp:simplePos x="0" y="0"/>
                      <wp:positionH relativeFrom="column">
                        <wp:posOffset>2987040</wp:posOffset>
                      </wp:positionH>
                      <wp:positionV relativeFrom="paragraph">
                        <wp:posOffset>27305</wp:posOffset>
                      </wp:positionV>
                      <wp:extent cx="533400" cy="2133600"/>
                      <wp:effectExtent l="5080" t="13335" r="13970"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192B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6841A8">
            <w:pPr>
              <w:keepNext/>
              <w:keepLines/>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6841A8">
            <w:pPr>
              <w:keepNext/>
              <w:keepLines/>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6841A8">
            <w:pPr>
              <w:keepNext/>
              <w:keepLines/>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6841A8">
            <w:pPr>
              <w:keepNext/>
              <w:keepLines/>
              <w:rPr>
                <w:rFonts w:ascii="Arial" w:hAnsi="Arial" w:cs="Arial"/>
                <w:sz w:val="18"/>
                <w:szCs w:val="18"/>
              </w:rPr>
            </w:pPr>
          </w:p>
          <w:p w14:paraId="71590DA5" w14:textId="77777777" w:rsidR="003F4D21" w:rsidRPr="00715477" w:rsidRDefault="003F4D21" w:rsidP="006841A8">
            <w:pPr>
              <w:keepNext/>
              <w:keepLines/>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0ADCCBBE" w:rsidR="003F4D21" w:rsidRPr="00715477" w:rsidRDefault="00E7156E" w:rsidP="006841A8">
            <w:pPr>
              <w:keepNext/>
              <w:keepLines/>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2C065AF9">
                      <wp:simplePos x="0" y="0"/>
                      <wp:positionH relativeFrom="column">
                        <wp:posOffset>353060</wp:posOffset>
                      </wp:positionH>
                      <wp:positionV relativeFrom="paragraph">
                        <wp:posOffset>316865</wp:posOffset>
                      </wp:positionV>
                      <wp:extent cx="571500" cy="609600"/>
                      <wp:effectExtent l="0" t="381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F22ABC" w:rsidRPr="00CE7C59" w:rsidRDefault="00F22AB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F22ABC" w:rsidRPr="00CE7C59" w:rsidRDefault="00F22AB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6841A8">
            <w:pPr>
              <w:keepNext/>
              <w:keepLines/>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6841A8">
            <w:pPr>
              <w:keepNext/>
              <w:keepLines/>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6841A8">
            <w:pPr>
              <w:keepNext/>
              <w:keepLines/>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3167432A" w14:textId="7E72AFB3" w:rsidR="003419DA" w:rsidRPr="00DD294E" w:rsidRDefault="003419DA" w:rsidP="00FA5201">
      <w:pPr>
        <w:spacing w:after="120"/>
        <w:rPr>
          <w:rFonts w:ascii="Arial" w:hAnsi="Arial" w:cs="Arial"/>
          <w:color w:val="000000" w:themeColor="text1"/>
          <w:sz w:val="22"/>
          <w:szCs w:val="22"/>
        </w:rPr>
      </w:pPr>
      <w:r>
        <w:rPr>
          <w:rFonts w:ascii="Arial" w:hAnsi="Arial" w:cs="Arial"/>
          <w:sz w:val="22"/>
          <w:szCs w:val="22"/>
        </w:rPr>
        <w:t xml:space="preserve">There is insufficient data to assess the </w:t>
      </w:r>
      <w:r w:rsidRPr="00DD294E">
        <w:rPr>
          <w:rFonts w:ascii="Arial" w:hAnsi="Arial" w:cs="Arial"/>
          <w:color w:val="000000" w:themeColor="text1"/>
          <w:sz w:val="22"/>
          <w:szCs w:val="22"/>
        </w:rPr>
        <w:t xml:space="preserve">eligibility of </w:t>
      </w:r>
      <w:r w:rsidR="007D66B8">
        <w:rPr>
          <w:rFonts w:ascii="Arial" w:hAnsi="Arial" w:cs="Arial"/>
          <w:color w:val="000000" w:themeColor="text1"/>
          <w:sz w:val="22"/>
          <w:szCs w:val="22"/>
        </w:rPr>
        <w:t xml:space="preserve">the </w:t>
      </w:r>
      <w:r w:rsidRPr="003419DA">
        <w:rPr>
          <w:rFonts w:ascii="Arial" w:hAnsi="Arial" w:cs="Arial"/>
          <w:sz w:val="22"/>
          <w:szCs w:val="22"/>
        </w:rPr>
        <w:t xml:space="preserve">Mossman fairy orchid </w:t>
      </w:r>
      <w:r w:rsidRPr="00DD294E">
        <w:rPr>
          <w:rFonts w:ascii="Arial" w:hAnsi="Arial" w:cs="Arial"/>
          <w:color w:val="000000" w:themeColor="text1"/>
          <w:sz w:val="22"/>
          <w:szCs w:val="22"/>
        </w:rPr>
        <w:t>against this criterion.</w:t>
      </w:r>
      <w:r>
        <w:rPr>
          <w:rFonts w:ascii="Arial" w:hAnsi="Arial" w:cs="Arial"/>
          <w:color w:val="000000" w:themeColor="text1"/>
          <w:sz w:val="22"/>
          <w:szCs w:val="22"/>
        </w:rPr>
        <w:t xml:space="preserve"> No long term monitoring of the species has been undertaken: the species was rediscovered in 2015 (CHAH 2018b)</w:t>
      </w:r>
      <w:r w:rsidR="00883AA9">
        <w:rPr>
          <w:rFonts w:ascii="Arial" w:hAnsi="Arial" w:cs="Arial"/>
          <w:color w:val="000000" w:themeColor="text1"/>
          <w:sz w:val="22"/>
          <w:szCs w:val="22"/>
        </w:rPr>
        <w:t>. There is no evidence of declines or increase in abundance since when the species was rediscovered (Field 2017 pers comm)</w:t>
      </w:r>
      <w:r>
        <w:rPr>
          <w:rFonts w:ascii="Arial" w:hAnsi="Arial" w:cs="Arial"/>
          <w:color w:val="000000" w:themeColor="text1"/>
          <w:sz w:val="22"/>
          <w:szCs w:val="22"/>
        </w:rPr>
        <w:t xml:space="preserve">. </w:t>
      </w:r>
    </w:p>
    <w:p w14:paraId="71590DB6" w14:textId="2577109E" w:rsidR="005501BC" w:rsidRPr="00F14B25" w:rsidRDefault="00912099" w:rsidP="00064A65">
      <w:pPr>
        <w:spacing w:after="240"/>
        <w:rPr>
          <w:rFonts w:ascii="Arial" w:hAnsi="Arial" w:cs="Arial"/>
          <w:sz w:val="22"/>
          <w:szCs w:val="22"/>
        </w:rPr>
      </w:pPr>
      <w:r>
        <w:rPr>
          <w:rFonts w:ascii="Arial" w:hAnsi="Arial" w:cs="Arial"/>
          <w:sz w:val="22"/>
          <w:szCs w:val="22"/>
        </w:rPr>
        <w:t>T</w:t>
      </w:r>
      <w:r w:rsidR="003419DA" w:rsidRPr="003659B1">
        <w:rPr>
          <w:rFonts w:ascii="Arial" w:hAnsi="Arial" w:cs="Arial"/>
          <w:sz w:val="22"/>
          <w:szCs w:val="22"/>
        </w:rPr>
        <w:t xml:space="preserve">he purpose of this consultation </w:t>
      </w:r>
      <w:r w:rsidR="003419DA">
        <w:rPr>
          <w:rFonts w:ascii="Arial" w:hAnsi="Arial" w:cs="Arial"/>
          <w:sz w:val="22"/>
          <w:szCs w:val="22"/>
        </w:rPr>
        <w:t>document</w:t>
      </w:r>
      <w:r w:rsidR="003419DA" w:rsidRPr="003659B1">
        <w:rPr>
          <w:rFonts w:ascii="Arial" w:hAnsi="Arial" w:cs="Arial"/>
          <w:sz w:val="22"/>
          <w:szCs w:val="22"/>
        </w:rPr>
        <w:t xml:space="preserve"> is to elicit additional information to better understand the species</w:t>
      </w:r>
      <w:r w:rsidR="003419DA">
        <w:rPr>
          <w:rFonts w:ascii="Arial" w:hAnsi="Arial" w:cs="Arial"/>
          <w:sz w:val="22"/>
          <w:szCs w:val="22"/>
        </w:rPr>
        <w:t>’</w:t>
      </w:r>
      <w:r w:rsidR="003419DA"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3419DA">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490BF2FA" w14:textId="291B98F8" w:rsidR="007D66B8" w:rsidRDefault="007D66B8" w:rsidP="00FA5201">
      <w:pPr>
        <w:spacing w:after="120"/>
        <w:rPr>
          <w:rFonts w:ascii="Arial" w:hAnsi="Arial" w:cs="Arial"/>
          <w:sz w:val="22"/>
          <w:szCs w:val="22"/>
        </w:rPr>
      </w:pPr>
      <w:r w:rsidRPr="00D57828">
        <w:rPr>
          <w:rFonts w:ascii="Arial" w:hAnsi="Arial" w:cs="Arial"/>
          <w:sz w:val="22"/>
          <w:szCs w:val="22"/>
        </w:rPr>
        <w:t xml:space="preserve">In Australia, the single known population of </w:t>
      </w:r>
      <w:r>
        <w:rPr>
          <w:rFonts w:ascii="Arial" w:hAnsi="Arial" w:cs="Arial"/>
          <w:sz w:val="22"/>
          <w:szCs w:val="22"/>
        </w:rPr>
        <w:t xml:space="preserve">the </w:t>
      </w:r>
      <w:r w:rsidRPr="003419DA">
        <w:rPr>
          <w:rFonts w:ascii="Arial" w:hAnsi="Arial" w:cs="Arial"/>
          <w:sz w:val="22"/>
          <w:szCs w:val="22"/>
        </w:rPr>
        <w:t>Mossman fairy orchid</w:t>
      </w:r>
      <w:r w:rsidRPr="00DA7EEE">
        <w:rPr>
          <w:rFonts w:ascii="Arial" w:hAnsi="Arial" w:cs="Arial"/>
          <w:sz w:val="22"/>
          <w:szCs w:val="22"/>
        </w:rPr>
        <w:t xml:space="preserve"> </w:t>
      </w:r>
      <w:r w:rsidRPr="00D57828">
        <w:rPr>
          <w:rFonts w:ascii="Arial" w:hAnsi="Arial" w:cs="Arial"/>
          <w:sz w:val="22"/>
          <w:szCs w:val="22"/>
        </w:rPr>
        <w:t>has an ext</w:t>
      </w:r>
      <w:r w:rsidR="00912099">
        <w:rPr>
          <w:rFonts w:ascii="Arial" w:hAnsi="Arial" w:cs="Arial"/>
          <w:sz w:val="22"/>
          <w:szCs w:val="22"/>
        </w:rPr>
        <w:t>ent of occurrence of less than 4</w:t>
      </w:r>
      <w:r w:rsidRPr="00D57828">
        <w:rPr>
          <w:rFonts w:ascii="Arial" w:hAnsi="Arial" w:cs="Arial"/>
          <w:sz w:val="22"/>
          <w:szCs w:val="22"/>
        </w:rPr>
        <w:t xml:space="preserve"> km</w:t>
      </w:r>
      <w:r w:rsidRPr="00D57828">
        <w:rPr>
          <w:rFonts w:ascii="Arial" w:hAnsi="Arial" w:cs="Arial"/>
          <w:sz w:val="22"/>
          <w:szCs w:val="22"/>
          <w:vertAlign w:val="superscript"/>
        </w:rPr>
        <w:t>2</w:t>
      </w:r>
      <w:r w:rsidRPr="006F7F52">
        <w:rPr>
          <w:rFonts w:ascii="Arial" w:hAnsi="Arial" w:cs="Arial"/>
          <w:sz w:val="22"/>
          <w:szCs w:val="22"/>
        </w:rPr>
        <w:t xml:space="preserve"> </w:t>
      </w:r>
      <w:r w:rsidRPr="00D57828">
        <w:rPr>
          <w:rFonts w:ascii="Arial" w:hAnsi="Arial" w:cs="Arial"/>
          <w:sz w:val="22"/>
          <w:szCs w:val="22"/>
        </w:rPr>
        <w:t>and an area of occupancy of 4 km</w:t>
      </w:r>
      <w:r w:rsidRPr="00D57828">
        <w:rPr>
          <w:rFonts w:ascii="Arial" w:hAnsi="Arial" w:cs="Arial"/>
          <w:sz w:val="22"/>
          <w:szCs w:val="22"/>
          <w:vertAlign w:val="superscript"/>
        </w:rPr>
        <w:t>2</w:t>
      </w:r>
      <w:r w:rsidRPr="00D57828">
        <w:rPr>
          <w:rFonts w:ascii="Arial" w:hAnsi="Arial" w:cs="Arial"/>
          <w:sz w:val="22"/>
          <w:szCs w:val="22"/>
        </w:rPr>
        <w:t>.</w:t>
      </w:r>
      <w:r w:rsidRPr="00D57828">
        <w:rPr>
          <w:rFonts w:ascii="Arial" w:hAnsi="Arial"/>
          <w:sz w:val="22"/>
        </w:rPr>
        <w:t xml:space="preserve"> These figures are based on inferring the extent of occurrence of the single known location. The area of occupancy was calculated using </w:t>
      </w:r>
      <w:r>
        <w:rPr>
          <w:rFonts w:ascii="Arial" w:hAnsi="Arial"/>
          <w:sz w:val="22"/>
        </w:rPr>
        <w:t>the</w:t>
      </w:r>
      <w:r w:rsidRPr="00D57828">
        <w:rPr>
          <w:rFonts w:ascii="Arial" w:hAnsi="Arial"/>
          <w:sz w:val="22"/>
        </w:rPr>
        <w:t xml:space="preserve"> 2x2 km </w:t>
      </w:r>
      <w:r w:rsidRPr="00F21E67">
        <w:rPr>
          <w:rFonts w:ascii="Arial" w:hAnsi="Arial"/>
          <w:sz w:val="22"/>
        </w:rPr>
        <w:t>grid cell method</w:t>
      </w:r>
      <w:r w:rsidR="00391F23">
        <w:rPr>
          <w:rFonts w:ascii="Arial" w:hAnsi="Arial"/>
          <w:sz w:val="22"/>
        </w:rPr>
        <w:t xml:space="preserve"> (DoEE 2017)</w:t>
      </w:r>
      <w:r w:rsidRPr="00F21E67">
        <w:rPr>
          <w:rFonts w:ascii="Arial" w:hAnsi="Arial"/>
          <w:sz w:val="22"/>
        </w:rPr>
        <w:t>.</w:t>
      </w:r>
      <w:r>
        <w:rPr>
          <w:rFonts w:ascii="Arial" w:hAnsi="Arial"/>
          <w:sz w:val="22"/>
        </w:rPr>
        <w:t xml:space="preserve"> The </w:t>
      </w:r>
      <w:r w:rsidRPr="003419DA">
        <w:rPr>
          <w:rFonts w:ascii="Arial" w:hAnsi="Arial" w:cs="Arial"/>
          <w:sz w:val="22"/>
          <w:szCs w:val="22"/>
        </w:rPr>
        <w:t>Mossman fairy orchid</w:t>
      </w:r>
      <w:r w:rsidR="00244706">
        <w:rPr>
          <w:rFonts w:ascii="Arial" w:hAnsi="Arial" w:cs="Arial"/>
          <w:sz w:val="22"/>
          <w:szCs w:val="22"/>
        </w:rPr>
        <w:t xml:space="preserve"> </w:t>
      </w:r>
      <w:r w:rsidR="000E55B4">
        <w:rPr>
          <w:rFonts w:ascii="Arial" w:hAnsi="Arial" w:cs="Arial"/>
          <w:sz w:val="22"/>
          <w:szCs w:val="22"/>
        </w:rPr>
        <w:t>is very rare</w:t>
      </w:r>
      <w:r>
        <w:rPr>
          <w:rFonts w:ascii="Arial" w:hAnsi="Arial" w:cs="Arial"/>
          <w:sz w:val="22"/>
          <w:szCs w:val="22"/>
        </w:rPr>
        <w:t>: it was considered extinct in Australia until being rediscovered in 2015</w:t>
      </w:r>
      <w:r w:rsidR="00FA0579">
        <w:rPr>
          <w:rFonts w:ascii="Arial" w:hAnsi="Arial" w:cs="Arial"/>
          <w:sz w:val="22"/>
          <w:szCs w:val="22"/>
        </w:rPr>
        <w:t xml:space="preserve"> and it is known from one part of an island that is 150 m long and 50 m wide (Field 2017 pers comm)</w:t>
      </w:r>
      <w:r w:rsidR="00912099">
        <w:rPr>
          <w:rFonts w:ascii="Arial" w:hAnsi="Arial" w:cs="Arial"/>
          <w:sz w:val="22"/>
          <w:szCs w:val="22"/>
        </w:rPr>
        <w:t>.</w:t>
      </w:r>
    </w:p>
    <w:p w14:paraId="312E1D20" w14:textId="73AA8E3B" w:rsidR="007D66B8" w:rsidRPr="00FA5201" w:rsidRDefault="007D66B8" w:rsidP="00FA5201">
      <w:pPr>
        <w:spacing w:after="120"/>
        <w:rPr>
          <w:rFonts w:ascii="Arial" w:hAnsi="Arial" w:cs="Arial"/>
          <w:sz w:val="22"/>
          <w:szCs w:val="22"/>
        </w:rPr>
      </w:pPr>
      <w:r w:rsidRPr="00F21E67">
        <w:rPr>
          <w:rFonts w:ascii="Arial" w:hAnsi="Arial" w:cs="Arial"/>
          <w:sz w:val="22"/>
          <w:szCs w:val="22"/>
        </w:rPr>
        <w:t>The species distribution is not severely fragmented.</w:t>
      </w:r>
      <w:r w:rsidR="006841A8">
        <w:rPr>
          <w:rFonts w:ascii="Arial" w:hAnsi="Arial" w:cs="Arial"/>
          <w:sz w:val="22"/>
          <w:szCs w:val="22"/>
        </w:rPr>
        <w:t xml:space="preserve"> It is known from one </w:t>
      </w:r>
      <w:r w:rsidR="00361CBE">
        <w:rPr>
          <w:rFonts w:ascii="Arial" w:hAnsi="Arial" w:cs="Arial"/>
          <w:sz w:val="22"/>
          <w:szCs w:val="22"/>
        </w:rPr>
        <w:t>population</w:t>
      </w:r>
      <w:r w:rsidR="006841A8">
        <w:rPr>
          <w:rFonts w:ascii="Arial" w:hAnsi="Arial" w:cs="Arial"/>
          <w:sz w:val="22"/>
          <w:szCs w:val="22"/>
        </w:rPr>
        <w:t xml:space="preserve"> in extensive remnant </w:t>
      </w:r>
      <w:r w:rsidR="006841A8" w:rsidRPr="00173BDF">
        <w:rPr>
          <w:rFonts w:ascii="Arial" w:hAnsi="Arial" w:cs="Arial"/>
          <w:sz w:val="22"/>
          <w:szCs w:val="22"/>
        </w:rPr>
        <w:t>habitat</w:t>
      </w:r>
      <w:r w:rsidR="00DF6FE2" w:rsidRPr="00173BDF">
        <w:rPr>
          <w:rFonts w:ascii="Arial" w:hAnsi="Arial" w:cs="Arial"/>
          <w:sz w:val="22"/>
          <w:szCs w:val="22"/>
        </w:rPr>
        <w:t>.</w:t>
      </w:r>
    </w:p>
    <w:p w14:paraId="2B0FE2EF" w14:textId="67D4A03D" w:rsidR="007D66B8" w:rsidRDefault="006841A8" w:rsidP="00FA5201">
      <w:pPr>
        <w:spacing w:after="120"/>
        <w:rPr>
          <w:rFonts w:ascii="Arial" w:hAnsi="Arial" w:cs="Arial"/>
          <w:sz w:val="22"/>
          <w:szCs w:val="22"/>
        </w:rPr>
      </w:pPr>
      <w:r w:rsidRPr="00F21E67">
        <w:rPr>
          <w:rFonts w:ascii="Arial" w:hAnsi="Arial" w:cs="Arial"/>
          <w:sz w:val="22"/>
          <w:szCs w:val="22"/>
        </w:rPr>
        <w:t>The species is known to occur at one location in Australia</w:t>
      </w:r>
      <w:r>
        <w:rPr>
          <w:rFonts w:ascii="Arial" w:hAnsi="Arial" w:cs="Arial"/>
          <w:sz w:val="22"/>
          <w:szCs w:val="22"/>
        </w:rPr>
        <w:t xml:space="preserve"> (CHAH 2018b).</w:t>
      </w:r>
      <w:r w:rsidR="00FA0579">
        <w:rPr>
          <w:rFonts w:ascii="Arial" w:hAnsi="Arial" w:cs="Arial"/>
          <w:sz w:val="22"/>
          <w:szCs w:val="22"/>
        </w:rPr>
        <w:t xml:space="preserve"> </w:t>
      </w:r>
    </w:p>
    <w:p w14:paraId="338D1124" w14:textId="639E8AE5" w:rsidR="006841A8" w:rsidRDefault="006841A8" w:rsidP="00FA5201">
      <w:pPr>
        <w:spacing w:after="120"/>
        <w:rPr>
          <w:rFonts w:ascii="Arial" w:hAnsi="Arial" w:cs="Arial"/>
          <w:sz w:val="22"/>
          <w:szCs w:val="22"/>
        </w:rPr>
      </w:pPr>
      <w:r>
        <w:rPr>
          <w:rFonts w:ascii="Arial" w:hAnsi="Arial" w:cs="Arial"/>
          <w:sz w:val="22"/>
          <w:szCs w:val="22"/>
        </w:rPr>
        <w:t xml:space="preserve">Although the Mossman fairy orchid is threatened by </w:t>
      </w:r>
      <w:r w:rsidR="00361CBE">
        <w:rPr>
          <w:rFonts w:ascii="Arial" w:hAnsi="Arial" w:cs="Arial"/>
          <w:sz w:val="22"/>
          <w:szCs w:val="22"/>
        </w:rPr>
        <w:t>invasive weeds</w:t>
      </w:r>
      <w:r>
        <w:rPr>
          <w:rFonts w:ascii="Arial" w:hAnsi="Arial" w:cs="Arial"/>
          <w:sz w:val="22"/>
          <w:szCs w:val="22"/>
        </w:rPr>
        <w:t>,</w:t>
      </w:r>
      <w:r w:rsidR="00361CBE">
        <w:rPr>
          <w:rFonts w:ascii="Arial" w:hAnsi="Arial" w:cs="Arial"/>
          <w:sz w:val="22"/>
          <w:szCs w:val="22"/>
        </w:rPr>
        <w:t xml:space="preserve"> illegal collection</w:t>
      </w:r>
      <w:r>
        <w:rPr>
          <w:rFonts w:ascii="Arial" w:hAnsi="Arial" w:cs="Arial"/>
          <w:sz w:val="22"/>
          <w:szCs w:val="22"/>
        </w:rPr>
        <w:t xml:space="preserve"> and </w:t>
      </w:r>
      <w:r w:rsidR="00361CBE">
        <w:rPr>
          <w:rFonts w:ascii="Arial" w:hAnsi="Arial" w:cs="Arial"/>
          <w:sz w:val="22"/>
          <w:szCs w:val="22"/>
        </w:rPr>
        <w:t>site disturbance (AG 2016)</w:t>
      </w:r>
      <w:r>
        <w:rPr>
          <w:rFonts w:ascii="Arial" w:hAnsi="Arial" w:cs="Arial"/>
          <w:sz w:val="22"/>
          <w:szCs w:val="22"/>
        </w:rPr>
        <w:t xml:space="preserve">, </w:t>
      </w:r>
      <w:r w:rsidR="00912099">
        <w:rPr>
          <w:rFonts w:ascii="Arial" w:hAnsi="Arial" w:cs="Arial"/>
          <w:sz w:val="22"/>
          <w:szCs w:val="22"/>
        </w:rPr>
        <w:t xml:space="preserve">the evidence of how these threats may be </w:t>
      </w:r>
      <w:r>
        <w:rPr>
          <w:rFonts w:ascii="Arial" w:hAnsi="Arial" w:cs="Arial"/>
          <w:sz w:val="22"/>
          <w:szCs w:val="22"/>
        </w:rPr>
        <w:t>impacting the species</w:t>
      </w:r>
      <w:r w:rsidR="00912099">
        <w:rPr>
          <w:rFonts w:ascii="Arial" w:hAnsi="Arial" w:cs="Arial"/>
          <w:sz w:val="22"/>
          <w:szCs w:val="22"/>
        </w:rPr>
        <w:t xml:space="preserve"> is very limited</w:t>
      </w:r>
      <w:r w:rsidR="00DF6FE2">
        <w:rPr>
          <w:rFonts w:ascii="Arial" w:hAnsi="Arial" w:cs="Arial"/>
          <w:sz w:val="22"/>
          <w:szCs w:val="22"/>
        </w:rPr>
        <w:t>. Thus, it is difficult to demonstrate that the species is at risk of continuing decline.</w:t>
      </w:r>
    </w:p>
    <w:p w14:paraId="188F6EEC" w14:textId="77777777" w:rsidR="006841A8" w:rsidRPr="00F21E67" w:rsidRDefault="006841A8" w:rsidP="00FA5201">
      <w:pPr>
        <w:spacing w:after="120"/>
        <w:rPr>
          <w:rFonts w:ascii="Arial" w:hAnsi="Arial" w:cs="Arial"/>
          <w:sz w:val="22"/>
          <w:szCs w:val="22"/>
        </w:rPr>
      </w:pPr>
      <w:r w:rsidRPr="00F21E67">
        <w:rPr>
          <w:rFonts w:ascii="Arial" w:hAnsi="Arial" w:cs="Arial"/>
          <w:sz w:val="22"/>
          <w:szCs w:val="22"/>
        </w:rPr>
        <w:t>There is no evidence of extreme fluctuations of distribution or abundance of the species.</w:t>
      </w:r>
    </w:p>
    <w:p w14:paraId="617DEBB8" w14:textId="43442A67" w:rsidR="00754D17" w:rsidRPr="00F14B25" w:rsidRDefault="00754D17" w:rsidP="00754D17">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appear to</w:t>
      </w:r>
      <w:r w:rsidR="00912099">
        <w:rPr>
          <w:rFonts w:ascii="Arial" w:hAnsi="Arial" w:cs="Arial"/>
          <w:sz w:val="22"/>
          <w:szCs w:val="22"/>
        </w:rPr>
        <w:t xml:space="preserve"> be insufficient to</w:t>
      </w:r>
      <w:r w:rsidRPr="003659B1">
        <w:rPr>
          <w:rFonts w:ascii="Arial" w:hAnsi="Arial" w:cs="Arial"/>
          <w:sz w:val="22"/>
          <w:szCs w:val="22"/>
        </w:rPr>
        <w:t xml:space="preserve"> demonstrate</w:t>
      </w:r>
      <w:r w:rsidR="00912099">
        <w:rPr>
          <w:rFonts w:ascii="Arial" w:hAnsi="Arial" w:cs="Arial"/>
          <w:sz w:val="22"/>
          <w:szCs w:val="22"/>
        </w:rPr>
        <w:t xml:space="preserve"> that</w:t>
      </w:r>
      <w:r w:rsidRPr="003659B1">
        <w:rPr>
          <w:rFonts w:ascii="Arial" w:hAnsi="Arial" w:cs="Arial"/>
          <w:sz w:val="22"/>
          <w:szCs w:val="22"/>
        </w:rPr>
        <w:t xml:space="preserv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4653FE5E" w14:textId="251BDE9C" w:rsidR="00DF6FE2" w:rsidRDefault="00DF6FE2" w:rsidP="000A600A">
      <w:pPr>
        <w:spacing w:after="120"/>
        <w:rPr>
          <w:rFonts w:ascii="Arial" w:hAnsi="Arial" w:cs="Arial"/>
          <w:color w:val="000000" w:themeColor="text1"/>
          <w:sz w:val="22"/>
          <w:szCs w:val="22"/>
        </w:rPr>
      </w:pPr>
      <w:r w:rsidRPr="00DD294E">
        <w:rPr>
          <w:rFonts w:ascii="Arial" w:hAnsi="Arial" w:cs="Arial"/>
          <w:color w:val="000000" w:themeColor="text1"/>
          <w:sz w:val="22"/>
          <w:szCs w:val="22"/>
        </w:rPr>
        <w:t xml:space="preserve">In Australia, </w:t>
      </w:r>
      <w:r>
        <w:rPr>
          <w:rFonts w:ascii="Arial" w:hAnsi="Arial" w:cs="Arial"/>
          <w:sz w:val="22"/>
          <w:szCs w:val="22"/>
        </w:rPr>
        <w:t xml:space="preserve">the </w:t>
      </w:r>
      <w:r w:rsidRPr="00DF6FE2">
        <w:rPr>
          <w:rFonts w:ascii="Arial" w:hAnsi="Arial" w:cs="Arial"/>
          <w:sz w:val="22"/>
          <w:szCs w:val="22"/>
        </w:rPr>
        <w:t>Mossman fairy orchid</w:t>
      </w:r>
      <w:r w:rsidRPr="00DA7EEE">
        <w:rPr>
          <w:rFonts w:ascii="Arial" w:hAnsi="Arial" w:cs="Arial"/>
          <w:sz w:val="22"/>
          <w:szCs w:val="22"/>
        </w:rPr>
        <w:t xml:space="preserve"> </w:t>
      </w:r>
      <w:r>
        <w:rPr>
          <w:rFonts w:ascii="Arial" w:hAnsi="Arial" w:cs="Arial"/>
          <w:color w:val="000000" w:themeColor="text1"/>
          <w:sz w:val="22"/>
          <w:szCs w:val="22"/>
        </w:rPr>
        <w:t xml:space="preserve">is known from a single </w:t>
      </w:r>
      <w:r w:rsidRPr="00DD294E">
        <w:rPr>
          <w:rFonts w:ascii="Arial" w:hAnsi="Arial" w:cs="Arial"/>
          <w:color w:val="000000" w:themeColor="text1"/>
          <w:sz w:val="22"/>
          <w:szCs w:val="22"/>
        </w:rPr>
        <w:t xml:space="preserve">population of about </w:t>
      </w:r>
      <w:r>
        <w:rPr>
          <w:rFonts w:ascii="Arial" w:hAnsi="Arial" w:cs="Arial"/>
          <w:color w:val="000000" w:themeColor="text1"/>
          <w:sz w:val="22"/>
          <w:szCs w:val="22"/>
        </w:rPr>
        <w:t>200 plants</w:t>
      </w:r>
      <w:r w:rsidRPr="00DD294E">
        <w:rPr>
          <w:rFonts w:ascii="Arial" w:hAnsi="Arial" w:cs="Arial"/>
          <w:color w:val="000000" w:themeColor="text1"/>
          <w:sz w:val="22"/>
          <w:szCs w:val="22"/>
        </w:rPr>
        <w:t>.</w:t>
      </w:r>
      <w:r w:rsidR="00754D17">
        <w:rPr>
          <w:rFonts w:ascii="Arial" w:hAnsi="Arial" w:cs="Arial"/>
          <w:color w:val="000000" w:themeColor="text1"/>
          <w:sz w:val="22"/>
          <w:szCs w:val="22"/>
        </w:rPr>
        <w:t xml:space="preserve"> </w:t>
      </w:r>
      <w:r w:rsidR="00754D17" w:rsidRPr="00DD294E">
        <w:rPr>
          <w:rFonts w:ascii="Arial" w:hAnsi="Arial" w:cs="Arial"/>
          <w:color w:val="000000" w:themeColor="text1"/>
          <w:sz w:val="22"/>
          <w:szCs w:val="22"/>
        </w:rPr>
        <w:t xml:space="preserve">This is based on direct observations of the </w:t>
      </w:r>
      <w:r w:rsidR="00173BDF">
        <w:rPr>
          <w:rFonts w:ascii="Arial" w:hAnsi="Arial" w:cs="Arial"/>
          <w:color w:val="000000" w:themeColor="text1"/>
          <w:sz w:val="22"/>
          <w:szCs w:val="22"/>
        </w:rPr>
        <w:t>population</w:t>
      </w:r>
      <w:r w:rsidR="00883AA9">
        <w:rPr>
          <w:rFonts w:ascii="Arial" w:hAnsi="Arial" w:cs="Arial"/>
          <w:color w:val="000000" w:themeColor="text1"/>
          <w:sz w:val="22"/>
          <w:szCs w:val="22"/>
        </w:rPr>
        <w:t>, however, given the clumping habit of the species, it is difficult to ascertain true numbers</w:t>
      </w:r>
      <w:r w:rsidR="00FA0579">
        <w:rPr>
          <w:rFonts w:ascii="Arial" w:hAnsi="Arial" w:cs="Arial"/>
          <w:color w:val="000000" w:themeColor="text1"/>
          <w:sz w:val="22"/>
          <w:szCs w:val="22"/>
        </w:rPr>
        <w:t xml:space="preserve"> (Field 2017 pers comm)</w:t>
      </w:r>
      <w:r w:rsidR="00754D17">
        <w:rPr>
          <w:rFonts w:ascii="Arial" w:hAnsi="Arial" w:cs="Arial"/>
          <w:color w:val="000000" w:themeColor="text1"/>
          <w:sz w:val="22"/>
          <w:szCs w:val="22"/>
        </w:rPr>
        <w:t>.</w:t>
      </w:r>
      <w:r w:rsidR="00FA0579">
        <w:rPr>
          <w:rFonts w:ascii="Arial" w:hAnsi="Arial" w:cs="Arial"/>
          <w:color w:val="000000" w:themeColor="text1"/>
          <w:sz w:val="22"/>
          <w:szCs w:val="22"/>
        </w:rPr>
        <w:t xml:space="preserve"> It is estimated that only 100 trees have </w:t>
      </w:r>
      <w:r w:rsidR="00883AA9">
        <w:rPr>
          <w:rFonts w:ascii="Arial" w:hAnsi="Arial" w:cs="Arial"/>
          <w:color w:val="000000" w:themeColor="text1"/>
          <w:sz w:val="22"/>
          <w:szCs w:val="22"/>
        </w:rPr>
        <w:t>Mossman fairy orchid epiphytes on them (Field 2017 pers comm). Recruitment has been observed (Field 2017 pers comm).</w:t>
      </w:r>
    </w:p>
    <w:p w14:paraId="706E04CB" w14:textId="2FD753E5" w:rsidR="00DF6FE2" w:rsidRDefault="00E70923" w:rsidP="000A600A">
      <w:pPr>
        <w:spacing w:after="120"/>
        <w:rPr>
          <w:rFonts w:ascii="Arial" w:hAnsi="Arial" w:cs="Arial"/>
          <w:color w:val="000000" w:themeColor="text1"/>
          <w:sz w:val="22"/>
          <w:szCs w:val="22"/>
        </w:rPr>
      </w:pPr>
      <w:r>
        <w:rPr>
          <w:rFonts w:ascii="Arial" w:hAnsi="Arial" w:cs="Arial"/>
          <w:color w:val="000000" w:themeColor="text1"/>
          <w:sz w:val="22"/>
          <w:szCs w:val="22"/>
        </w:rPr>
        <w:t xml:space="preserve">There is currently insufficient evidence on whether </w:t>
      </w:r>
      <w:r w:rsidR="00DF6FE2">
        <w:rPr>
          <w:rFonts w:ascii="Arial" w:hAnsi="Arial" w:cs="Arial"/>
          <w:color w:val="000000" w:themeColor="text1"/>
          <w:sz w:val="22"/>
          <w:szCs w:val="22"/>
        </w:rPr>
        <w:t xml:space="preserve">the species is </w:t>
      </w:r>
      <w:r>
        <w:rPr>
          <w:rFonts w:ascii="Arial" w:hAnsi="Arial" w:cs="Arial"/>
          <w:color w:val="000000" w:themeColor="text1"/>
          <w:sz w:val="22"/>
          <w:szCs w:val="22"/>
        </w:rPr>
        <w:t>undergoing</w:t>
      </w:r>
      <w:r w:rsidR="00DF6FE2">
        <w:rPr>
          <w:rFonts w:ascii="Arial" w:hAnsi="Arial" w:cs="Arial"/>
          <w:color w:val="000000" w:themeColor="text1"/>
          <w:sz w:val="22"/>
          <w:szCs w:val="22"/>
        </w:rPr>
        <w:t xml:space="preserve"> </w:t>
      </w:r>
      <w:r w:rsidR="00DF6FE2" w:rsidRPr="00DF6FE2">
        <w:rPr>
          <w:rFonts w:ascii="Arial" w:hAnsi="Arial" w:cs="Arial"/>
          <w:color w:val="000000" w:themeColor="text1"/>
          <w:sz w:val="22"/>
          <w:szCs w:val="22"/>
        </w:rPr>
        <w:t>observed, estimated, projected or inferred continuing decline</w:t>
      </w:r>
      <w:r w:rsidR="00DF6FE2">
        <w:rPr>
          <w:rFonts w:ascii="Arial" w:hAnsi="Arial" w:cs="Arial"/>
          <w:color w:val="000000" w:themeColor="text1"/>
          <w:sz w:val="22"/>
          <w:szCs w:val="22"/>
        </w:rPr>
        <w:t>.</w:t>
      </w:r>
    </w:p>
    <w:p w14:paraId="107B69FC" w14:textId="665963F5" w:rsidR="00754D17" w:rsidRPr="00361CBE" w:rsidRDefault="00754D17" w:rsidP="000A600A">
      <w:pPr>
        <w:spacing w:after="120"/>
        <w:rPr>
          <w:rFonts w:ascii="Arial" w:hAnsi="Arial" w:cs="Arial"/>
          <w:sz w:val="22"/>
          <w:szCs w:val="22"/>
        </w:rPr>
      </w:pPr>
      <w:r w:rsidRPr="00361CBE">
        <w:rPr>
          <w:rFonts w:ascii="Arial" w:hAnsi="Arial" w:cs="Arial"/>
          <w:sz w:val="22"/>
          <w:szCs w:val="22"/>
        </w:rPr>
        <w:t xml:space="preserve">There </w:t>
      </w:r>
      <w:r w:rsidR="00173BDF">
        <w:rPr>
          <w:rFonts w:ascii="Arial" w:hAnsi="Arial" w:cs="Arial"/>
          <w:sz w:val="22"/>
          <w:szCs w:val="22"/>
        </w:rPr>
        <w:t>are</w:t>
      </w:r>
      <w:r w:rsidR="00173BDF" w:rsidRPr="00361CBE">
        <w:rPr>
          <w:rFonts w:ascii="Arial" w:hAnsi="Arial" w:cs="Arial"/>
          <w:sz w:val="22"/>
          <w:szCs w:val="22"/>
        </w:rPr>
        <w:t xml:space="preserve"> </w:t>
      </w:r>
      <w:r w:rsidRPr="00361CBE">
        <w:rPr>
          <w:rFonts w:ascii="Arial" w:hAnsi="Arial" w:cs="Arial"/>
          <w:sz w:val="22"/>
          <w:szCs w:val="22"/>
        </w:rPr>
        <w:t>less than 250 individuals in the single population and 100% of mature individuals occur in the single population.</w:t>
      </w:r>
      <w:r w:rsidR="004A0D01">
        <w:rPr>
          <w:rFonts w:ascii="Arial" w:hAnsi="Arial" w:cs="Arial"/>
          <w:sz w:val="22"/>
          <w:szCs w:val="22"/>
        </w:rPr>
        <w:t xml:space="preserve"> </w:t>
      </w:r>
    </w:p>
    <w:p w14:paraId="620F3A77" w14:textId="77777777" w:rsidR="00754D17" w:rsidRPr="00DD294E" w:rsidRDefault="00754D17" w:rsidP="000A600A">
      <w:pPr>
        <w:spacing w:after="120"/>
        <w:rPr>
          <w:rFonts w:ascii="Arial" w:hAnsi="Arial" w:cs="Arial"/>
          <w:color w:val="000000" w:themeColor="text1"/>
          <w:sz w:val="22"/>
          <w:szCs w:val="22"/>
        </w:rPr>
      </w:pPr>
      <w:r w:rsidRPr="00DD294E">
        <w:rPr>
          <w:rFonts w:ascii="Arial" w:hAnsi="Arial" w:cs="Arial"/>
          <w:color w:val="000000" w:themeColor="text1"/>
          <w:sz w:val="22"/>
          <w:szCs w:val="22"/>
        </w:rPr>
        <w:t>There is no evidence of extreme fluctuations of abundance of the species.</w:t>
      </w:r>
    </w:p>
    <w:p w14:paraId="71590E28" w14:textId="6C2A6C75"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sidR="00E70923" w:rsidRPr="00E70923">
        <w:rPr>
          <w:rFonts w:ascii="Arial" w:hAnsi="Arial" w:cs="Arial"/>
          <w:sz w:val="22"/>
          <w:szCs w:val="22"/>
        </w:rPr>
        <w:t xml:space="preserve">be insufficient to demonstrate that </w:t>
      </w:r>
      <w:r w:rsidRPr="003659B1">
        <w:rPr>
          <w:rFonts w:ascii="Arial" w:hAnsi="Arial" w:cs="Arial"/>
          <w:sz w:val="22"/>
          <w:szCs w:val="22"/>
        </w:rPr>
        <w:t xml:space="preserve">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5FC1320B" w14:textId="5D403792" w:rsidR="00754D17" w:rsidRDefault="00754D17" w:rsidP="000A600A">
      <w:pPr>
        <w:spacing w:after="120"/>
        <w:rPr>
          <w:rFonts w:ascii="Arial" w:hAnsi="Arial" w:cs="Arial"/>
          <w:color w:val="000000" w:themeColor="text1"/>
          <w:sz w:val="22"/>
          <w:szCs w:val="22"/>
        </w:rPr>
      </w:pPr>
      <w:r w:rsidRPr="00DD294E">
        <w:rPr>
          <w:rFonts w:ascii="Arial" w:hAnsi="Arial" w:cs="Arial"/>
          <w:color w:val="000000" w:themeColor="text1"/>
          <w:sz w:val="22"/>
          <w:szCs w:val="22"/>
        </w:rPr>
        <w:t xml:space="preserve">Evidence presented in criterion 3 indicates that the species has a </w:t>
      </w:r>
      <w:r>
        <w:rPr>
          <w:rFonts w:ascii="Arial" w:hAnsi="Arial" w:cs="Arial"/>
          <w:color w:val="000000" w:themeColor="text1"/>
          <w:sz w:val="22"/>
          <w:szCs w:val="22"/>
        </w:rPr>
        <w:t xml:space="preserve">very </w:t>
      </w:r>
      <w:r w:rsidRPr="00DD294E">
        <w:rPr>
          <w:rFonts w:ascii="Arial" w:hAnsi="Arial" w:cs="Arial"/>
          <w:color w:val="000000" w:themeColor="text1"/>
          <w:sz w:val="22"/>
          <w:szCs w:val="22"/>
        </w:rPr>
        <w:t>low number of mature individuals.</w:t>
      </w:r>
    </w:p>
    <w:p w14:paraId="71590E3E" w14:textId="0350D6AF" w:rsidR="004F6E9D" w:rsidRPr="00754D17" w:rsidRDefault="004F6E9D" w:rsidP="004F6E9D">
      <w:pPr>
        <w:spacing w:after="240"/>
        <w:rPr>
          <w:rFonts w:ascii="Arial" w:hAnsi="Arial" w:cs="Arial"/>
          <w:color w:val="000000" w:themeColor="text1"/>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361CBE">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754D17">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754D17">
            <w:pPr>
              <w:keepNext/>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754D17">
            <w:pPr>
              <w:keepNext/>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754D17">
            <w:pPr>
              <w:keepNext/>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754D17">
            <w:pPr>
              <w:keepNext/>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754D17">
            <w:pPr>
              <w:keepNext/>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754D17">
            <w:pPr>
              <w:keepNext/>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754D17">
            <w:pPr>
              <w:keepNext/>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754D17">
            <w:pPr>
              <w:keepNext/>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754D17">
            <w:pPr>
              <w:keepNext/>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754D17">
            <w:pPr>
              <w:keepNext/>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754D17">
            <w:pPr>
              <w:keepNext/>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0B0956FC" w14:textId="2777AD4D" w:rsidR="003419DA" w:rsidRDefault="003419DA" w:rsidP="000A600A">
      <w:pPr>
        <w:spacing w:after="120"/>
        <w:rPr>
          <w:rFonts w:ascii="Arial" w:hAnsi="Arial" w:cs="Arial"/>
          <w:sz w:val="22"/>
          <w:szCs w:val="22"/>
        </w:rPr>
      </w:pPr>
      <w:r>
        <w:rPr>
          <w:rFonts w:ascii="Arial" w:hAnsi="Arial" w:cs="Arial"/>
          <w:sz w:val="22"/>
          <w:szCs w:val="22"/>
        </w:rPr>
        <w:t xml:space="preserve">There is insufficient data to assess the </w:t>
      </w:r>
      <w:r w:rsidRPr="00DD294E">
        <w:rPr>
          <w:rFonts w:ascii="Arial" w:hAnsi="Arial" w:cs="Arial"/>
          <w:color w:val="000000" w:themeColor="text1"/>
          <w:sz w:val="22"/>
          <w:szCs w:val="22"/>
        </w:rPr>
        <w:t xml:space="preserve">eligibility of </w:t>
      </w:r>
      <w:r w:rsidRPr="003419DA">
        <w:rPr>
          <w:rFonts w:ascii="Arial" w:hAnsi="Arial" w:cs="Arial"/>
          <w:sz w:val="22"/>
          <w:szCs w:val="22"/>
        </w:rPr>
        <w:t xml:space="preserve">Mossman fairy orchid </w:t>
      </w:r>
      <w:r w:rsidRPr="00DD294E">
        <w:rPr>
          <w:rFonts w:ascii="Arial" w:hAnsi="Arial" w:cs="Arial"/>
          <w:color w:val="000000" w:themeColor="text1"/>
          <w:sz w:val="22"/>
          <w:szCs w:val="22"/>
        </w:rPr>
        <w:t xml:space="preserve">against </w:t>
      </w:r>
      <w:r>
        <w:rPr>
          <w:rFonts w:ascii="Arial" w:hAnsi="Arial" w:cs="Arial"/>
          <w:sz w:val="22"/>
          <w:szCs w:val="22"/>
        </w:rPr>
        <w:t>this criterion.</w:t>
      </w:r>
    </w:p>
    <w:p w14:paraId="005AB879" w14:textId="49976829" w:rsidR="003419DA" w:rsidRDefault="00173BDF" w:rsidP="003419DA">
      <w:pPr>
        <w:spacing w:after="240"/>
        <w:rPr>
          <w:rFonts w:ascii="Arial" w:hAnsi="Arial" w:cs="Arial"/>
          <w:sz w:val="22"/>
          <w:szCs w:val="22"/>
        </w:rPr>
      </w:pPr>
      <w:r>
        <w:rPr>
          <w:rFonts w:ascii="Arial" w:hAnsi="Arial"/>
          <w:sz w:val="22"/>
        </w:rPr>
        <w:t>The Committee is not aware of a p</w:t>
      </w:r>
      <w:r w:rsidRPr="00861BA4">
        <w:rPr>
          <w:rFonts w:ascii="Arial" w:hAnsi="Arial"/>
          <w:sz w:val="22"/>
        </w:rPr>
        <w:t xml:space="preserve">opulation viability analysis </w:t>
      </w:r>
      <w:r>
        <w:rPr>
          <w:rFonts w:ascii="Arial" w:hAnsi="Arial"/>
          <w:sz w:val="22"/>
        </w:rPr>
        <w:t xml:space="preserve">having been </w:t>
      </w:r>
      <w:r w:rsidRPr="00861BA4">
        <w:rPr>
          <w:rFonts w:ascii="Arial" w:hAnsi="Arial"/>
          <w:sz w:val="22"/>
        </w:rPr>
        <w:t>undertaken</w:t>
      </w:r>
      <w:r>
        <w:rPr>
          <w:rFonts w:ascii="Arial" w:hAnsi="Arial"/>
          <w:sz w:val="22"/>
        </w:rPr>
        <w:t>.</w:t>
      </w:r>
      <w:r w:rsidR="003419DA" w:rsidRPr="003659B1">
        <w:rPr>
          <w:rFonts w:ascii="Arial" w:hAnsi="Arial" w:cs="Arial"/>
          <w:sz w:val="22"/>
          <w:szCs w:val="22"/>
        </w:rPr>
        <w:t xml:space="preserve"> However, the purpose of this consultation </w:t>
      </w:r>
      <w:r w:rsidR="003419DA">
        <w:rPr>
          <w:rFonts w:ascii="Arial" w:hAnsi="Arial" w:cs="Arial"/>
          <w:sz w:val="22"/>
          <w:szCs w:val="22"/>
        </w:rPr>
        <w:t>document</w:t>
      </w:r>
      <w:r w:rsidR="003419DA" w:rsidRPr="003659B1">
        <w:rPr>
          <w:rFonts w:ascii="Arial" w:hAnsi="Arial" w:cs="Arial"/>
          <w:sz w:val="22"/>
          <w:szCs w:val="22"/>
        </w:rPr>
        <w:t xml:space="preserve"> is to elicit additional information to better understand the species</w:t>
      </w:r>
      <w:r w:rsidR="003419DA">
        <w:rPr>
          <w:rFonts w:ascii="Arial" w:hAnsi="Arial" w:cs="Arial"/>
          <w:sz w:val="22"/>
          <w:szCs w:val="22"/>
        </w:rPr>
        <w:t>’</w:t>
      </w:r>
      <w:r w:rsidR="003419DA"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3419DA">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1ED8E2DC" w14:textId="77777777" w:rsidR="003419DA" w:rsidRPr="00CE004A" w:rsidRDefault="003419DA" w:rsidP="00E70923">
      <w:pPr>
        <w:rPr>
          <w:rFonts w:ascii="Arial" w:hAnsi="Arial" w:cs="Arial"/>
          <w:color w:val="000000" w:themeColor="text1"/>
          <w:sz w:val="22"/>
          <w:szCs w:val="22"/>
        </w:rPr>
      </w:pPr>
      <w:r w:rsidRPr="00CE004A">
        <w:rPr>
          <w:rFonts w:ascii="Arial" w:hAnsi="Arial" w:cs="Arial"/>
          <w:color w:val="000000" w:themeColor="text1"/>
          <w:sz w:val="22"/>
          <w:szCs w:val="22"/>
        </w:rPr>
        <w:t xml:space="preserve">A decision about whether there should be a recovery plan for this species has not yet been made. The purpose of this consultation document is to elicit additional information to help inform this decision. </w:t>
      </w:r>
    </w:p>
    <w:p w14:paraId="71590E6A" w14:textId="77777777" w:rsidR="00FD1B36" w:rsidRDefault="00FD1B36" w:rsidP="00FD1B36">
      <w:pPr>
        <w:pStyle w:val="CAIntextheading1"/>
      </w:pPr>
      <w:r>
        <w:t>Primary Conservation Actions</w:t>
      </w:r>
    </w:p>
    <w:p w14:paraId="4B498D0F" w14:textId="6A30FE13" w:rsidR="003419DA" w:rsidRPr="00FA0579" w:rsidRDefault="00FA0579" w:rsidP="00615CF6">
      <w:pPr>
        <w:spacing w:after="240"/>
        <w:rPr>
          <w:rFonts w:ascii="Arial" w:hAnsi="Arial" w:cs="Arial"/>
          <w:sz w:val="22"/>
          <w:szCs w:val="22"/>
        </w:rPr>
      </w:pPr>
      <w:r w:rsidRPr="00FA0579">
        <w:rPr>
          <w:rFonts w:ascii="Arial" w:hAnsi="Arial" w:cs="Arial"/>
          <w:sz w:val="22"/>
          <w:szCs w:val="22"/>
        </w:rPr>
        <w:t>No los</w:t>
      </w:r>
      <w:r w:rsidR="00173BDF">
        <w:rPr>
          <w:rFonts w:ascii="Arial" w:hAnsi="Arial" w:cs="Arial"/>
          <w:sz w:val="22"/>
          <w:szCs w:val="22"/>
        </w:rPr>
        <w:t>s</w:t>
      </w:r>
      <w:r w:rsidRPr="00FA0579">
        <w:rPr>
          <w:rFonts w:ascii="Arial" w:hAnsi="Arial" w:cs="Arial"/>
          <w:sz w:val="22"/>
          <w:szCs w:val="22"/>
        </w:rPr>
        <w:t xml:space="preserve"> or des</w:t>
      </w:r>
      <w:r w:rsidR="00173BDF">
        <w:rPr>
          <w:rFonts w:ascii="Arial" w:hAnsi="Arial" w:cs="Arial"/>
          <w:sz w:val="22"/>
          <w:szCs w:val="22"/>
        </w:rPr>
        <w:t>truction of individuals in the known population</w:t>
      </w:r>
      <w:r w:rsidR="003419DA" w:rsidRPr="00FA0579">
        <w:rPr>
          <w:rFonts w:ascii="Arial" w:hAnsi="Arial" w:cs="Arial"/>
          <w:sz w:val="22"/>
          <w:szCs w:val="22"/>
        </w:rPr>
        <w:t xml:space="preserve">. Survey for the species </w:t>
      </w:r>
      <w:r w:rsidRPr="00FA0579">
        <w:rPr>
          <w:rFonts w:ascii="Arial" w:hAnsi="Arial" w:cs="Arial"/>
          <w:sz w:val="22"/>
          <w:szCs w:val="22"/>
        </w:rPr>
        <w:t>in likely habitat</w:t>
      </w:r>
      <w:r w:rsidR="00173BDF">
        <w:rPr>
          <w:rFonts w:ascii="Arial" w:hAnsi="Arial" w:cs="Arial"/>
          <w:sz w:val="22"/>
          <w:szCs w:val="22"/>
        </w:rPr>
        <w:t xml:space="preserve"> for further populations</w:t>
      </w:r>
      <w:r w:rsidRPr="00FA0579">
        <w:rPr>
          <w:rFonts w:ascii="Arial" w:hAnsi="Arial" w:cs="Arial"/>
          <w:sz w:val="22"/>
          <w:szCs w:val="22"/>
        </w:rPr>
        <w:t>.</w:t>
      </w:r>
    </w:p>
    <w:p w14:paraId="71590E6C" w14:textId="77777777" w:rsidR="00825EDD" w:rsidRDefault="00825EDD" w:rsidP="00FD1B36">
      <w:pPr>
        <w:pStyle w:val="CAIntextheading1"/>
      </w:pPr>
      <w:r>
        <w:t xml:space="preserve">Conservation and Management </w:t>
      </w:r>
      <w:r w:rsidR="00DA5667">
        <w:t>Priorities</w:t>
      </w:r>
    </w:p>
    <w:p w14:paraId="71590E79" w14:textId="684625B1" w:rsidR="001803F5" w:rsidRPr="0066627F" w:rsidRDefault="004C2C75" w:rsidP="004A0FDE">
      <w:pPr>
        <w:pStyle w:val="ListBullet"/>
        <w:numPr>
          <w:ilvl w:val="0"/>
          <w:numId w:val="0"/>
        </w:numPr>
        <w:spacing w:after="120" w:line="276" w:lineRule="auto"/>
        <w:ind w:left="357" w:hanging="357"/>
        <w:contextualSpacing w:val="0"/>
        <w:rPr>
          <w:rFonts w:ascii="Arial" w:hAnsi="Arial" w:cs="Arial"/>
          <w:sz w:val="22"/>
          <w:szCs w:val="22"/>
        </w:rPr>
      </w:pPr>
      <w:r w:rsidRPr="0066627F">
        <w:rPr>
          <w:rFonts w:ascii="Arial" w:hAnsi="Arial" w:cs="Arial"/>
          <w:sz w:val="22"/>
          <w:szCs w:val="22"/>
        </w:rPr>
        <w:t>Breeding, propagation and other ex</w:t>
      </w:r>
      <w:r w:rsidR="0066627F" w:rsidRPr="0066627F">
        <w:rPr>
          <w:rFonts w:ascii="Arial" w:hAnsi="Arial" w:cs="Arial"/>
          <w:sz w:val="22"/>
          <w:szCs w:val="22"/>
        </w:rPr>
        <w:t xml:space="preserve"> </w:t>
      </w:r>
      <w:r w:rsidRPr="0066627F">
        <w:rPr>
          <w:rFonts w:ascii="Arial" w:hAnsi="Arial" w:cs="Arial"/>
          <w:sz w:val="22"/>
          <w:szCs w:val="22"/>
        </w:rPr>
        <w:t xml:space="preserve">situ recovery action </w:t>
      </w:r>
    </w:p>
    <w:p w14:paraId="71590E7B" w14:textId="68C84B54" w:rsidR="00AA5591" w:rsidRPr="0066627F" w:rsidRDefault="00C73725" w:rsidP="00C73725">
      <w:pPr>
        <w:pStyle w:val="CAdotminor"/>
        <w:rPr>
          <w:bCs/>
          <w:color w:val="auto"/>
          <w:lang w:eastAsia="en-AU"/>
        </w:rPr>
      </w:pPr>
      <w:r w:rsidRPr="0066627F">
        <w:rPr>
          <w:color w:val="auto"/>
        </w:rPr>
        <w:t>Establish an off-site conservation collection.</w:t>
      </w:r>
    </w:p>
    <w:p w14:paraId="24CD0868" w14:textId="19B823CD" w:rsidR="003419DA" w:rsidRPr="0066627F" w:rsidRDefault="003419DA" w:rsidP="003419DA">
      <w:pPr>
        <w:pStyle w:val="CAdotminor"/>
        <w:rPr>
          <w:bCs/>
          <w:color w:val="auto"/>
          <w:lang w:eastAsia="en-AU"/>
        </w:rPr>
      </w:pPr>
      <w:r w:rsidRPr="0066627F">
        <w:rPr>
          <w:bCs/>
          <w:color w:val="auto"/>
          <w:lang w:eastAsia="en-AU"/>
        </w:rPr>
        <w:t>Secure tis</w:t>
      </w:r>
      <w:r w:rsidR="003D2C75">
        <w:rPr>
          <w:bCs/>
          <w:color w:val="auto"/>
          <w:lang w:eastAsia="en-AU"/>
        </w:rPr>
        <w:t>sue culture at appropriate locations with long term tenure.</w:t>
      </w:r>
    </w:p>
    <w:p w14:paraId="71590E7C" w14:textId="7F9EC39C" w:rsidR="00AA5591" w:rsidRPr="0066627F" w:rsidRDefault="00184214" w:rsidP="00DA5667">
      <w:pPr>
        <w:pStyle w:val="ListBullet"/>
        <w:numPr>
          <w:ilvl w:val="0"/>
          <w:numId w:val="0"/>
        </w:numPr>
        <w:spacing w:after="120" w:line="276" w:lineRule="auto"/>
        <w:ind w:left="357" w:hanging="357"/>
        <w:contextualSpacing w:val="0"/>
        <w:rPr>
          <w:rFonts w:ascii="Arial" w:hAnsi="Arial" w:cs="Arial"/>
          <w:sz w:val="22"/>
          <w:szCs w:val="22"/>
        </w:rPr>
      </w:pPr>
      <w:r w:rsidRPr="0066627F">
        <w:rPr>
          <w:rFonts w:ascii="Arial" w:hAnsi="Arial" w:cs="Arial"/>
          <w:sz w:val="22"/>
          <w:szCs w:val="22"/>
        </w:rPr>
        <w:t>Invasive species</w:t>
      </w:r>
    </w:p>
    <w:p w14:paraId="1E13C28E" w14:textId="48476A36" w:rsidR="003419DA" w:rsidRPr="0066627F" w:rsidRDefault="003419DA" w:rsidP="00770655">
      <w:pPr>
        <w:pStyle w:val="CAdotminor"/>
        <w:rPr>
          <w:bCs/>
          <w:color w:val="auto"/>
          <w:lang w:eastAsia="en-AU"/>
        </w:rPr>
      </w:pPr>
      <w:r w:rsidRPr="0066627F">
        <w:rPr>
          <w:bCs/>
          <w:color w:val="auto"/>
          <w:lang w:eastAsia="en-AU"/>
        </w:rPr>
        <w:t xml:space="preserve">Control </w:t>
      </w:r>
      <w:r w:rsidR="00184214" w:rsidRPr="0066627F">
        <w:rPr>
          <w:bCs/>
          <w:i/>
          <w:color w:val="auto"/>
          <w:lang w:eastAsia="en-AU"/>
        </w:rPr>
        <w:t>M</w:t>
      </w:r>
      <w:r w:rsidRPr="0066627F">
        <w:rPr>
          <w:bCs/>
          <w:i/>
          <w:color w:val="auto"/>
          <w:lang w:eastAsia="en-AU"/>
        </w:rPr>
        <w:t>iconia</w:t>
      </w:r>
      <w:r w:rsidR="00184214" w:rsidRPr="0066627F">
        <w:rPr>
          <w:bCs/>
          <w:color w:val="auto"/>
          <w:lang w:eastAsia="en-AU"/>
        </w:rPr>
        <w:t xml:space="preserve"> spp.</w:t>
      </w:r>
      <w:r w:rsidRPr="0066627F">
        <w:rPr>
          <w:bCs/>
          <w:color w:val="auto"/>
          <w:lang w:eastAsia="en-AU"/>
        </w:rPr>
        <w:t xml:space="preserve"> </w:t>
      </w:r>
      <w:r w:rsidR="00FA0579">
        <w:rPr>
          <w:bCs/>
          <w:color w:val="auto"/>
          <w:lang w:eastAsia="en-AU"/>
        </w:rPr>
        <w:t>i</w:t>
      </w:r>
      <w:r w:rsidRPr="0066627F">
        <w:rPr>
          <w:bCs/>
          <w:color w:val="auto"/>
          <w:lang w:eastAsia="en-AU"/>
        </w:rPr>
        <w:t>nfestations</w:t>
      </w:r>
      <w:r w:rsidR="0066627F" w:rsidRPr="0066627F">
        <w:rPr>
          <w:bCs/>
          <w:color w:val="auto"/>
          <w:lang w:eastAsia="en-AU"/>
        </w:rPr>
        <w:t>.</w:t>
      </w:r>
    </w:p>
    <w:p w14:paraId="71590E83" w14:textId="19FE3AE8" w:rsidR="00517C96" w:rsidRPr="0066627F" w:rsidRDefault="0066627F" w:rsidP="00C73725">
      <w:pPr>
        <w:pStyle w:val="ListBullet"/>
        <w:numPr>
          <w:ilvl w:val="0"/>
          <w:numId w:val="0"/>
        </w:numPr>
        <w:tabs>
          <w:tab w:val="left" w:pos="1380"/>
        </w:tabs>
        <w:spacing w:after="120" w:line="276" w:lineRule="auto"/>
        <w:ind w:left="357" w:hanging="357"/>
        <w:contextualSpacing w:val="0"/>
        <w:rPr>
          <w:rFonts w:ascii="Arial" w:hAnsi="Arial" w:cs="Arial"/>
          <w:sz w:val="22"/>
          <w:szCs w:val="22"/>
        </w:rPr>
      </w:pPr>
      <w:r w:rsidRPr="0066627F">
        <w:rPr>
          <w:rFonts w:ascii="Arial" w:hAnsi="Arial" w:cs="Arial"/>
          <w:sz w:val="22"/>
          <w:szCs w:val="22"/>
        </w:rPr>
        <w:t>Stakeholder engagement</w:t>
      </w:r>
    </w:p>
    <w:p w14:paraId="2E374927" w14:textId="52ED34CB" w:rsidR="0066627F" w:rsidRDefault="0066627F" w:rsidP="0066627F">
      <w:pPr>
        <w:pStyle w:val="CAdotminor"/>
        <w:rPr>
          <w:color w:val="auto"/>
        </w:rPr>
      </w:pPr>
      <w:r w:rsidRPr="0066627F">
        <w:rPr>
          <w:color w:val="auto"/>
        </w:rPr>
        <w:t>Provide management resources (e.g. info</w:t>
      </w:r>
      <w:r w:rsidR="00173BDF">
        <w:rPr>
          <w:color w:val="auto"/>
        </w:rPr>
        <w:t>rmation</w:t>
      </w:r>
      <w:r w:rsidRPr="0066627F">
        <w:rPr>
          <w:color w:val="auto"/>
        </w:rPr>
        <w:t xml:space="preserve"> on identification, threats and management) to landholders with likely habitat, especially private landholders.</w:t>
      </w:r>
    </w:p>
    <w:p w14:paraId="34F68663" w14:textId="77777777" w:rsidR="00E70923" w:rsidRPr="00E70923" w:rsidRDefault="004A0FA8" w:rsidP="00E70923">
      <w:pPr>
        <w:pStyle w:val="CAdotminor"/>
        <w:rPr>
          <w:bCs/>
          <w:lang w:eastAsia="en-AU"/>
        </w:rPr>
      </w:pPr>
      <w:r w:rsidRPr="00CE004A">
        <w:t xml:space="preserve">Ensure land managers are aware of the species’ </w:t>
      </w:r>
      <w:r w:rsidR="00E70923">
        <w:t>threatened status</w:t>
      </w:r>
      <w:r w:rsidRPr="00CE004A">
        <w:t xml:space="preserve"> and provide protection measures against key and potential threats.</w:t>
      </w:r>
      <w:r w:rsidR="00E70923">
        <w:t xml:space="preserve"> </w:t>
      </w:r>
    </w:p>
    <w:p w14:paraId="5D8F037E" w14:textId="480364B4" w:rsidR="004A0FA8" w:rsidRPr="00CE004A" w:rsidRDefault="00E70923" w:rsidP="00E70923">
      <w:pPr>
        <w:pStyle w:val="CAdotminor"/>
        <w:rPr>
          <w:bCs/>
          <w:lang w:eastAsia="en-AU"/>
        </w:rPr>
      </w:pPr>
      <w:r>
        <w:t>Ensure that information (esp</w:t>
      </w:r>
      <w:r w:rsidRPr="00E70923">
        <w:t>ecially location details) and access is managed securely to minimise the risk of illegal collecting</w:t>
      </w:r>
      <w:r w:rsidR="00244568">
        <w:t>.</w:t>
      </w:r>
    </w:p>
    <w:p w14:paraId="71590E9E" w14:textId="77777777"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71590EA2" w14:textId="2F5B7466" w:rsidR="00450121" w:rsidRPr="00184214" w:rsidRDefault="00450121" w:rsidP="00184214">
      <w:pPr>
        <w:pStyle w:val="CAbulletmajor"/>
        <w:tabs>
          <w:tab w:val="clear" w:pos="786"/>
          <w:tab w:val="num" w:pos="360"/>
        </w:tabs>
        <w:ind w:left="357" w:hanging="357"/>
        <w:rPr>
          <w:lang w:val="en-US"/>
        </w:rPr>
      </w:pPr>
      <w:r w:rsidRPr="00184214">
        <w:rPr>
          <w:lang w:val="en-US"/>
        </w:rPr>
        <w:t>Design and implement a monitoring program or, if appropriate, support</w:t>
      </w:r>
      <w:r w:rsidR="00184214" w:rsidRPr="00184214">
        <w:rPr>
          <w:lang w:val="en-US"/>
        </w:rPr>
        <w:t xml:space="preserve"> and enhance existing programs. Key data that should be captured during monitoring includes the impact of threats on the species</w:t>
      </w:r>
      <w:r w:rsidR="003D2C75">
        <w:rPr>
          <w:lang w:val="en-US"/>
        </w:rPr>
        <w:t xml:space="preserve"> and the health of individual trees where the orchid is located</w:t>
      </w:r>
      <w:r w:rsidR="00184214" w:rsidRPr="00184214">
        <w:rPr>
          <w:lang w:val="en-US"/>
        </w:rPr>
        <w:t xml:space="preserve">. </w:t>
      </w:r>
    </w:p>
    <w:p w14:paraId="48A2B093" w14:textId="6EF16E59" w:rsidR="00184214" w:rsidRPr="00DD6878" w:rsidRDefault="00184214" w:rsidP="00184214">
      <w:pPr>
        <w:pStyle w:val="CAbulletmajor"/>
        <w:tabs>
          <w:tab w:val="clear" w:pos="786"/>
          <w:tab w:val="num" w:pos="360"/>
        </w:tabs>
        <w:ind w:left="360"/>
        <w:rPr>
          <w:lang w:val="en-US"/>
        </w:rPr>
      </w:pPr>
      <w:r w:rsidRPr="00DD6878">
        <w:rPr>
          <w:lang w:val="en-US"/>
        </w:rPr>
        <w:t xml:space="preserve">Develop habitat suitability models to determine the ecological/environmental indices responsible for </w:t>
      </w:r>
      <w:r>
        <w:rPr>
          <w:lang w:val="en-US"/>
        </w:rPr>
        <w:t>the</w:t>
      </w:r>
      <w:r w:rsidRPr="00DD6878">
        <w:rPr>
          <w:lang w:val="en-US"/>
        </w:rPr>
        <w:t xml:space="preserve"> distribution</w:t>
      </w:r>
      <w:r>
        <w:rPr>
          <w:lang w:val="en-US"/>
        </w:rPr>
        <w:t xml:space="preserve"> of the </w:t>
      </w:r>
      <w:r w:rsidR="00E70923">
        <w:t>Mossman fairy orchid</w:t>
      </w:r>
      <w:r w:rsidRPr="00DD6878">
        <w:rPr>
          <w:lang w:val="en-US"/>
        </w:rPr>
        <w:t xml:space="preserve">, and how it may change due to the impending threats. </w:t>
      </w:r>
      <w:r>
        <w:rPr>
          <w:lang w:val="en-US"/>
        </w:rPr>
        <w:t>Modelling will require</w:t>
      </w:r>
      <w:r w:rsidRPr="00DD6878">
        <w:rPr>
          <w:lang w:val="en-US"/>
        </w:rPr>
        <w:t xml:space="preserve"> a reasonable high number of presence records, plus the environmental variables located at this site and other sites chosen at random (Guisan &amp; Zimmermann 2000).</w:t>
      </w:r>
    </w:p>
    <w:p w14:paraId="245CD271" w14:textId="77777777" w:rsidR="00184214" w:rsidRDefault="00184214" w:rsidP="00184214">
      <w:pPr>
        <w:pStyle w:val="CAbulletmajor"/>
        <w:tabs>
          <w:tab w:val="clear" w:pos="786"/>
          <w:tab w:val="num" w:pos="360"/>
        </w:tabs>
        <w:ind w:left="360"/>
        <w:rPr>
          <w:bCs/>
          <w:lang w:eastAsia="en-AU"/>
        </w:rPr>
      </w:pPr>
      <w:r w:rsidRPr="004E45DE">
        <w:t>Using habitat suitability modelling as guidance, undertake surveys in suitable habitat and potential habitat to locate any additional occurrences.</w:t>
      </w:r>
      <w:r>
        <w:t xml:space="preserve"> Historic sites should be resurveyed. Surveys should be undertaken on private and public land. </w:t>
      </w:r>
      <w:r w:rsidRPr="00C948A7">
        <w:rPr>
          <w:bCs/>
          <w:lang w:eastAsia="en-AU"/>
        </w:rPr>
        <w:t xml:space="preserve">Sightings of the species should be reported to the Queensland Government WildNet Team via email on </w:t>
      </w:r>
      <w:hyperlink r:id="rId15" w:history="1">
        <w:r w:rsidRPr="00FC0A67">
          <w:rPr>
            <w:rStyle w:val="Hyperlink"/>
            <w:bCs/>
            <w:lang w:eastAsia="en-AU"/>
          </w:rPr>
          <w:t>WildNet@science.dsitia.qld.gov.au</w:t>
        </w:r>
      </w:hyperlink>
      <w:r>
        <w:rPr>
          <w:bCs/>
          <w:lang w:eastAsia="en-AU"/>
        </w:rPr>
        <w:t xml:space="preserve"> </w:t>
      </w:r>
    </w:p>
    <w:p w14:paraId="71590EAA"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71590EAD" w14:textId="4B49022A" w:rsidR="00450121" w:rsidRPr="00770655" w:rsidRDefault="00450121" w:rsidP="0066627F">
      <w:pPr>
        <w:pStyle w:val="CAbulletmajor"/>
        <w:tabs>
          <w:tab w:val="clear" w:pos="786"/>
          <w:tab w:val="num" w:pos="360"/>
        </w:tabs>
        <w:ind w:left="360"/>
      </w:pPr>
      <w:r w:rsidRPr="00770655">
        <w:t>Investigate options for establishing additional populations</w:t>
      </w:r>
    </w:p>
    <w:p w14:paraId="06172E00" w14:textId="4E9DA4B8" w:rsidR="00FA0579" w:rsidRDefault="00450121" w:rsidP="0069414F">
      <w:pPr>
        <w:pStyle w:val="CAbulletmajor"/>
        <w:tabs>
          <w:tab w:val="clear" w:pos="786"/>
          <w:tab w:val="num" w:pos="360"/>
        </w:tabs>
        <w:ind w:left="360"/>
      </w:pPr>
      <w:r w:rsidRPr="00770655">
        <w:t>Assess the species’ ecological requirements</w:t>
      </w:r>
      <w:r w:rsidR="00EE4C43" w:rsidRPr="00770655">
        <w:t xml:space="preserve"> relevant to the persistence of the species</w:t>
      </w:r>
      <w:r w:rsidR="00FA0579">
        <w:t xml:space="preserve">. </w:t>
      </w:r>
      <w:r w:rsidR="004A0FA8">
        <w:rPr>
          <w:bCs/>
          <w:lang w:eastAsia="en-AU"/>
        </w:rPr>
        <w:t>Research is required to determine the</w:t>
      </w:r>
      <w:r w:rsidR="00FA0579">
        <w:t>:</w:t>
      </w:r>
    </w:p>
    <w:p w14:paraId="43E7408B" w14:textId="77777777" w:rsidR="0069414F" w:rsidRDefault="0069414F" w:rsidP="0069414F">
      <w:pPr>
        <w:pStyle w:val="CAbulletmajor"/>
        <w:tabs>
          <w:tab w:val="clear" w:pos="786"/>
          <w:tab w:val="num" w:pos="717"/>
        </w:tabs>
        <w:ind w:left="714" w:hanging="357"/>
        <w:rPr>
          <w:bCs/>
          <w:lang w:eastAsia="en-AU"/>
        </w:rPr>
      </w:pPr>
      <w:r>
        <w:rPr>
          <w:bCs/>
          <w:lang w:eastAsia="en-AU"/>
        </w:rPr>
        <w:t>D</w:t>
      </w:r>
      <w:r w:rsidRPr="004F1E5A">
        <w:rPr>
          <w:bCs/>
          <w:lang w:eastAsia="en-AU"/>
        </w:rPr>
        <w:t>emographics</w:t>
      </w:r>
      <w:r>
        <w:rPr>
          <w:bCs/>
          <w:lang w:eastAsia="en-AU"/>
        </w:rPr>
        <w:t xml:space="preserve"> of the species </w:t>
      </w:r>
      <w:r w:rsidRPr="004F1E5A">
        <w:rPr>
          <w:bCs/>
          <w:lang w:eastAsia="en-AU"/>
        </w:rPr>
        <w:t>–</w:t>
      </w:r>
      <w:r>
        <w:rPr>
          <w:bCs/>
          <w:lang w:eastAsia="en-AU"/>
        </w:rPr>
        <w:t xml:space="preserve"> </w:t>
      </w:r>
      <w:r w:rsidRPr="004F1E5A">
        <w:rPr>
          <w:bCs/>
          <w:lang w:eastAsia="en-AU"/>
        </w:rPr>
        <w:t>abundance, life-span, reproductive age, size-class</w:t>
      </w:r>
      <w:r>
        <w:rPr>
          <w:bCs/>
          <w:lang w:eastAsia="en-AU"/>
        </w:rPr>
        <w:t xml:space="preserve"> </w:t>
      </w:r>
      <w:r w:rsidRPr="004F1E5A">
        <w:rPr>
          <w:bCs/>
          <w:lang w:eastAsia="en-AU"/>
        </w:rPr>
        <w:t>distribution, mortality and recruitment, etc</w:t>
      </w:r>
      <w:r>
        <w:rPr>
          <w:bCs/>
          <w:lang w:eastAsia="en-AU"/>
        </w:rPr>
        <w:t>.</w:t>
      </w:r>
    </w:p>
    <w:p w14:paraId="19A3DFA7" w14:textId="77777777" w:rsidR="0069414F" w:rsidRPr="004F1E5A" w:rsidRDefault="0069414F" w:rsidP="0069414F">
      <w:pPr>
        <w:pStyle w:val="CAbulletmajor"/>
        <w:tabs>
          <w:tab w:val="clear" w:pos="786"/>
          <w:tab w:val="num" w:pos="717"/>
        </w:tabs>
        <w:autoSpaceDE w:val="0"/>
        <w:autoSpaceDN w:val="0"/>
        <w:adjustRightInd w:val="0"/>
        <w:ind w:left="714" w:hanging="357"/>
        <w:rPr>
          <w:bCs/>
          <w:lang w:eastAsia="en-AU"/>
        </w:rPr>
      </w:pPr>
      <w:r>
        <w:rPr>
          <w:lang w:eastAsia="en-AU"/>
        </w:rPr>
        <w:t>F</w:t>
      </w:r>
      <w:r w:rsidRPr="004F1E5A">
        <w:rPr>
          <w:lang w:eastAsia="en-AU"/>
        </w:rPr>
        <w:t>easibility of salvage a</w:t>
      </w:r>
      <w:r>
        <w:rPr>
          <w:lang w:eastAsia="en-AU"/>
        </w:rPr>
        <w:t xml:space="preserve">nd translocation of the species, including </w:t>
      </w:r>
      <w:r w:rsidRPr="004F1E5A">
        <w:rPr>
          <w:lang w:eastAsia="en-AU"/>
        </w:rPr>
        <w:t>techniques to</w:t>
      </w:r>
      <w:r>
        <w:rPr>
          <w:lang w:eastAsia="en-AU"/>
        </w:rPr>
        <w:t xml:space="preserve"> </w:t>
      </w:r>
      <w:r w:rsidRPr="004F1E5A">
        <w:rPr>
          <w:lang w:eastAsia="en-AU"/>
        </w:rPr>
        <w:t>maximise translocation success</w:t>
      </w:r>
      <w:r>
        <w:rPr>
          <w:lang w:eastAsia="en-AU"/>
        </w:rPr>
        <w:t>.</w:t>
      </w:r>
    </w:p>
    <w:p w14:paraId="54BFFDC8" w14:textId="046F6016" w:rsidR="0066627F" w:rsidRDefault="003351E0" w:rsidP="00883AA9">
      <w:pPr>
        <w:pStyle w:val="CAbulletmajor"/>
        <w:tabs>
          <w:tab w:val="clear" w:pos="786"/>
          <w:tab w:val="num" w:pos="360"/>
        </w:tabs>
        <w:ind w:left="360"/>
        <w:rPr>
          <w:lang w:eastAsia="en-AU"/>
        </w:rPr>
      </w:pPr>
      <w:r w:rsidRPr="00770655">
        <w:t>Research</w:t>
      </w:r>
      <w:r w:rsidRPr="00770655">
        <w:rPr>
          <w:lang w:eastAsia="en-AU"/>
        </w:rPr>
        <w:t xml:space="preserve"> the effects of public access</w:t>
      </w:r>
      <w:r w:rsidR="00A03171">
        <w:rPr>
          <w:lang w:eastAsia="en-AU"/>
        </w:rPr>
        <w:t xml:space="preserve"> and site disturbance</w:t>
      </w:r>
      <w:r w:rsidR="004B2FA2">
        <w:rPr>
          <w:lang w:eastAsia="en-AU"/>
        </w:rPr>
        <w:t>.</w:t>
      </w:r>
    </w:p>
    <w:p w14:paraId="61AAB504" w14:textId="77777777" w:rsidR="0066627F" w:rsidRPr="00450121" w:rsidRDefault="0066627F" w:rsidP="0069414F">
      <w:pPr>
        <w:pStyle w:val="Normal12ptCharCharCharCharCharChar"/>
        <w:keepNext/>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2F65768A" w14:textId="77777777" w:rsidR="0066627F" w:rsidRDefault="0066627F" w:rsidP="0069414F">
      <w:pPr>
        <w:keepNext/>
        <w:ind w:left="720" w:hanging="720"/>
        <w:rPr>
          <w:rFonts w:ascii="Arial" w:hAnsi="Arial" w:cs="Arial"/>
          <w:color w:val="0000FF"/>
          <w:sz w:val="22"/>
          <w:szCs w:val="22"/>
          <w:lang w:val="en-US"/>
        </w:rPr>
      </w:pPr>
      <w:r w:rsidRPr="0066627F">
        <w:rPr>
          <w:rFonts w:ascii="Arial" w:hAnsi="Arial" w:cs="Arial"/>
          <w:sz w:val="22"/>
          <w:szCs w:val="22"/>
          <w:lang w:val="en-US"/>
        </w:rPr>
        <w:t xml:space="preserve">AG (Australian Government) (2016). </w:t>
      </w:r>
      <w:r w:rsidRPr="0066627F">
        <w:rPr>
          <w:rFonts w:ascii="Arial" w:hAnsi="Arial" w:cs="Arial"/>
          <w:i/>
          <w:sz w:val="22"/>
          <w:szCs w:val="22"/>
          <w:lang w:val="en-US"/>
        </w:rPr>
        <w:t>Improving the trajectories of 30 plants by 2020</w:t>
      </w:r>
      <w:r w:rsidRPr="0066627F">
        <w:rPr>
          <w:rFonts w:ascii="Arial" w:hAnsi="Arial" w:cs="Arial"/>
          <w:sz w:val="22"/>
          <w:szCs w:val="22"/>
          <w:lang w:val="en-US"/>
        </w:rPr>
        <w:t xml:space="preserve">. Available on the Internet at: </w:t>
      </w:r>
      <w:hyperlink r:id="rId16" w:history="1">
        <w:r w:rsidRPr="0029555B">
          <w:rPr>
            <w:rStyle w:val="Hyperlink"/>
            <w:rFonts w:ascii="Arial" w:hAnsi="Arial" w:cs="Arial"/>
            <w:sz w:val="22"/>
            <w:szCs w:val="22"/>
            <w:lang w:val="en-US"/>
          </w:rPr>
          <w:t>http://environment.gov.au/biodiversity/threatened/publications/threatened-species-strategy-action-plan-2015-16-30-plants-by-2020</w:t>
        </w:r>
      </w:hyperlink>
      <w:r>
        <w:rPr>
          <w:rFonts w:ascii="Arial" w:hAnsi="Arial" w:cs="Arial"/>
          <w:color w:val="0000FF"/>
          <w:sz w:val="22"/>
          <w:szCs w:val="22"/>
          <w:lang w:val="en-US"/>
        </w:rPr>
        <w:t xml:space="preserve"> </w:t>
      </w:r>
    </w:p>
    <w:p w14:paraId="628165F8" w14:textId="77777777" w:rsidR="0066627F" w:rsidRDefault="0066627F" w:rsidP="0066627F">
      <w:pPr>
        <w:ind w:left="720" w:hanging="720"/>
        <w:rPr>
          <w:rFonts w:ascii="Arial" w:hAnsi="Arial" w:cs="Arial"/>
          <w:color w:val="0000FF"/>
          <w:sz w:val="22"/>
          <w:szCs w:val="22"/>
          <w:lang w:val="en-US"/>
        </w:rPr>
      </w:pPr>
      <w:r>
        <w:rPr>
          <w:rFonts w:ascii="Arial" w:hAnsi="Arial" w:cs="Arial"/>
          <w:color w:val="0000FF"/>
          <w:sz w:val="22"/>
          <w:szCs w:val="22"/>
          <w:lang w:val="en-US"/>
        </w:rPr>
        <w:t xml:space="preserve"> </w:t>
      </w:r>
    </w:p>
    <w:p w14:paraId="277D7261" w14:textId="77777777" w:rsidR="0066627F" w:rsidRPr="0066627F" w:rsidRDefault="0066627F" w:rsidP="0066627F">
      <w:pPr>
        <w:ind w:left="720" w:hanging="720"/>
        <w:rPr>
          <w:rFonts w:ascii="Arial" w:hAnsi="Arial" w:cs="Arial"/>
          <w:sz w:val="22"/>
          <w:szCs w:val="22"/>
          <w:lang w:val="en-US"/>
        </w:rPr>
      </w:pPr>
      <w:r w:rsidRPr="0066627F">
        <w:rPr>
          <w:rFonts w:ascii="Arial" w:hAnsi="Arial" w:cs="Arial"/>
          <w:sz w:val="22"/>
          <w:szCs w:val="22"/>
          <w:lang w:val="en-US"/>
        </w:rPr>
        <w:t xml:space="preserve">Field AR &amp; Zich FA (2012). Types of enigmatic north-Queensland Orchids from the Dockrill herbarium. </w:t>
      </w:r>
      <w:r w:rsidRPr="0066627F">
        <w:rPr>
          <w:rFonts w:ascii="Arial" w:hAnsi="Arial" w:cs="Arial"/>
          <w:i/>
          <w:sz w:val="22"/>
          <w:szCs w:val="22"/>
          <w:lang w:val="en-US"/>
        </w:rPr>
        <w:t>Austrobaileya</w:t>
      </w:r>
      <w:r w:rsidRPr="0066627F">
        <w:rPr>
          <w:rFonts w:ascii="Arial" w:hAnsi="Arial" w:cs="Arial"/>
          <w:sz w:val="22"/>
          <w:szCs w:val="22"/>
          <w:lang w:val="en-US"/>
        </w:rPr>
        <w:t xml:space="preserve"> 8(4): 696-698.</w:t>
      </w:r>
    </w:p>
    <w:p w14:paraId="1299C177" w14:textId="77777777" w:rsidR="0066627F" w:rsidRDefault="0066627F" w:rsidP="0066627F">
      <w:pPr>
        <w:ind w:left="720" w:hanging="720"/>
        <w:rPr>
          <w:rFonts w:ascii="Calibri" w:hAnsi="Calibri"/>
        </w:rPr>
      </w:pPr>
    </w:p>
    <w:p w14:paraId="2F9FBDFC" w14:textId="77777777" w:rsidR="0066627F" w:rsidRPr="00CE004A" w:rsidRDefault="0066627F" w:rsidP="0066627F">
      <w:pPr>
        <w:ind w:left="720" w:hanging="720"/>
        <w:rPr>
          <w:rFonts w:ascii="Arial" w:hAnsi="Arial" w:cs="Arial"/>
          <w:color w:val="000000" w:themeColor="text1"/>
          <w:sz w:val="22"/>
          <w:szCs w:val="22"/>
          <w:lang w:val="en-US"/>
        </w:rPr>
      </w:pPr>
      <w:r>
        <w:rPr>
          <w:rFonts w:ascii="Arial" w:hAnsi="Arial" w:cs="Arial"/>
          <w:color w:val="000000" w:themeColor="text1"/>
          <w:sz w:val="22"/>
          <w:szCs w:val="22"/>
          <w:lang w:val="en-US"/>
        </w:rPr>
        <w:t>Guisan A &amp;</w:t>
      </w:r>
      <w:r w:rsidRPr="00CE004A">
        <w:rPr>
          <w:rFonts w:ascii="Arial" w:hAnsi="Arial" w:cs="Arial"/>
          <w:color w:val="000000" w:themeColor="text1"/>
          <w:sz w:val="22"/>
          <w:szCs w:val="22"/>
          <w:lang w:val="en-US"/>
        </w:rPr>
        <w:t xml:space="preserve"> Zimmermann</w:t>
      </w:r>
      <w:r>
        <w:rPr>
          <w:rFonts w:ascii="Arial" w:hAnsi="Arial" w:cs="Arial"/>
          <w:color w:val="000000" w:themeColor="text1"/>
          <w:sz w:val="22"/>
          <w:szCs w:val="22"/>
          <w:lang w:val="en-US"/>
        </w:rPr>
        <w:t xml:space="preserve"> NE</w:t>
      </w:r>
      <w:r w:rsidRPr="00CE004A">
        <w:rPr>
          <w:rFonts w:ascii="Arial" w:hAnsi="Arial" w:cs="Arial"/>
          <w:color w:val="000000" w:themeColor="text1"/>
          <w:sz w:val="22"/>
          <w:szCs w:val="22"/>
          <w:lang w:val="en-US"/>
        </w:rPr>
        <w:t xml:space="preserve"> (2000). Predictive habitat distribution models in ecology. </w:t>
      </w:r>
      <w:r w:rsidRPr="006C4F0F">
        <w:rPr>
          <w:rFonts w:ascii="Arial" w:hAnsi="Arial" w:cs="Arial"/>
          <w:i/>
          <w:color w:val="000000" w:themeColor="text1"/>
          <w:sz w:val="22"/>
          <w:szCs w:val="22"/>
        </w:rPr>
        <w:t>Ecological</w:t>
      </w:r>
      <w:r w:rsidRPr="006C4F0F">
        <w:rPr>
          <w:rFonts w:ascii="Arial" w:hAnsi="Arial" w:cs="Arial"/>
          <w:i/>
          <w:color w:val="000000" w:themeColor="text1"/>
          <w:sz w:val="22"/>
          <w:szCs w:val="22"/>
          <w:lang w:val="en-US"/>
        </w:rPr>
        <w:t xml:space="preserve"> Modelling</w:t>
      </w:r>
      <w:r w:rsidRPr="00CE004A">
        <w:rPr>
          <w:rFonts w:ascii="Arial" w:hAnsi="Arial" w:cs="Arial"/>
          <w:color w:val="000000" w:themeColor="text1"/>
          <w:sz w:val="22"/>
          <w:szCs w:val="22"/>
          <w:lang w:val="en-US"/>
        </w:rPr>
        <w:t xml:space="preserve"> 135: 147-186.</w:t>
      </w:r>
    </w:p>
    <w:p w14:paraId="1E483887" w14:textId="77777777" w:rsidR="0066627F" w:rsidRDefault="0066627F" w:rsidP="0066627F">
      <w:pPr>
        <w:rPr>
          <w:rFonts w:ascii="Calibri" w:hAnsi="Calibri"/>
        </w:rPr>
      </w:pPr>
    </w:p>
    <w:p w14:paraId="3A8561D5" w14:textId="77777777" w:rsidR="0066627F" w:rsidRDefault="0066627F" w:rsidP="0066627F">
      <w:pPr>
        <w:pStyle w:val="Default"/>
      </w:pPr>
      <w:r>
        <w:rPr>
          <w:rFonts w:ascii="Arial" w:hAnsi="Arial" w:cs="Arial"/>
          <w:b/>
          <w:bCs/>
          <w:sz w:val="22"/>
          <w:szCs w:val="22"/>
          <w:u w:val="single"/>
        </w:rPr>
        <w:t>Other sources cited in the advice</w:t>
      </w:r>
    </w:p>
    <w:p w14:paraId="6019104D" w14:textId="77777777" w:rsidR="0066627F" w:rsidRDefault="0066627F" w:rsidP="0066627F">
      <w:pPr>
        <w:pStyle w:val="CAReference0"/>
        <w:spacing w:after="0" w:line="240" w:lineRule="auto"/>
        <w:ind w:left="720" w:hanging="720"/>
      </w:pPr>
      <w:r w:rsidRPr="0066627F">
        <w:rPr>
          <w:lang w:val="en-US"/>
        </w:rPr>
        <w:t xml:space="preserve">CHAH (Council of Heads of Australasian Herbaria) (2018a). </w:t>
      </w:r>
      <w:r w:rsidRPr="0066627F">
        <w:rPr>
          <w:i/>
          <w:lang w:val="en-US"/>
        </w:rPr>
        <w:t>Australian Plant Name Index</w:t>
      </w:r>
      <w:r w:rsidRPr="0066627F">
        <w:rPr>
          <w:lang w:val="en-US"/>
        </w:rPr>
        <w:t>. Available</w:t>
      </w:r>
      <w:r w:rsidRPr="0066627F">
        <w:t xml:space="preserve"> on the Internet </w:t>
      </w:r>
      <w:r w:rsidRPr="00AB52FE">
        <w:t xml:space="preserve">at: </w:t>
      </w:r>
      <w:hyperlink r:id="rId17" w:history="1">
        <w:r w:rsidRPr="002936AD">
          <w:rPr>
            <w:rStyle w:val="Hyperlink"/>
          </w:rPr>
          <w:t>https://biodiversity.org.au/nsl/services/apni</w:t>
        </w:r>
      </w:hyperlink>
      <w:r>
        <w:t xml:space="preserve"> </w:t>
      </w:r>
    </w:p>
    <w:p w14:paraId="46BBD577" w14:textId="77777777" w:rsidR="0066627F" w:rsidRDefault="0066627F" w:rsidP="0066627F">
      <w:pPr>
        <w:pStyle w:val="CAReference0"/>
        <w:spacing w:before="0" w:after="0" w:line="240" w:lineRule="auto"/>
        <w:ind w:left="720" w:hanging="720"/>
      </w:pPr>
    </w:p>
    <w:p w14:paraId="5D827B56" w14:textId="3C934FD6" w:rsidR="0066627F" w:rsidRDefault="0066627F" w:rsidP="0066627F">
      <w:pPr>
        <w:pStyle w:val="CAReference0"/>
        <w:spacing w:before="0" w:after="0" w:line="240" w:lineRule="auto"/>
        <w:ind w:left="720" w:hanging="720"/>
      </w:pPr>
      <w:r w:rsidRPr="0066627F">
        <w:rPr>
          <w:lang w:val="en-US"/>
        </w:rPr>
        <w:t xml:space="preserve">CHAH (2018b). </w:t>
      </w:r>
      <w:r w:rsidRPr="0066627F">
        <w:rPr>
          <w:i/>
          <w:lang w:val="en-US"/>
        </w:rPr>
        <w:t>Australian Virtual Herbarium</w:t>
      </w:r>
      <w:r w:rsidRPr="0066627F">
        <w:rPr>
          <w:lang w:val="en-US"/>
        </w:rPr>
        <w:t>. Available</w:t>
      </w:r>
      <w:r w:rsidRPr="0066627F">
        <w:t xml:space="preserve"> on </w:t>
      </w:r>
      <w:r w:rsidRPr="00AB52FE">
        <w:t xml:space="preserve">the Internet at: </w:t>
      </w:r>
      <w:hyperlink r:id="rId18" w:history="1">
        <w:r w:rsidRPr="007667FA">
          <w:rPr>
            <w:rStyle w:val="Hyperlink"/>
          </w:rPr>
          <w:t>http://avh.chah.org.au/</w:t>
        </w:r>
      </w:hyperlink>
      <w:r>
        <w:t xml:space="preserve">  </w:t>
      </w:r>
    </w:p>
    <w:p w14:paraId="25E4A337" w14:textId="77777777" w:rsidR="00FA0579" w:rsidRDefault="00FA0579" w:rsidP="0066627F">
      <w:pPr>
        <w:pStyle w:val="CAReference0"/>
        <w:spacing w:before="0" w:after="0" w:line="240" w:lineRule="auto"/>
        <w:ind w:left="720" w:hanging="720"/>
      </w:pPr>
    </w:p>
    <w:p w14:paraId="74DB246D" w14:textId="77777777" w:rsidR="00391F23" w:rsidRPr="00391F23" w:rsidRDefault="00391F23" w:rsidP="00391F23">
      <w:pPr>
        <w:ind w:left="720" w:hanging="720"/>
        <w:rPr>
          <w:rFonts w:ascii="Arial" w:hAnsi="Arial" w:cs="Arial"/>
          <w:sz w:val="22"/>
          <w:szCs w:val="22"/>
          <w:lang w:val="en-US"/>
        </w:rPr>
      </w:pPr>
      <w:r w:rsidRPr="00391F23">
        <w:rPr>
          <w:rFonts w:ascii="Arial" w:hAnsi="Arial" w:cs="Arial"/>
          <w:sz w:val="22"/>
          <w:szCs w:val="22"/>
          <w:lang w:val="en-US"/>
        </w:rPr>
        <w:t xml:space="preserve">DoEE (Department of the Environment and Energy) (2017). Area of Occupancy and Extent of Occurrence for </w:t>
      </w:r>
      <w:r w:rsidRPr="00391F23">
        <w:rPr>
          <w:rFonts w:ascii="Arial" w:hAnsi="Arial" w:cs="Arial"/>
          <w:i/>
          <w:sz w:val="22"/>
          <w:szCs w:val="22"/>
          <w:lang w:val="en-US"/>
        </w:rPr>
        <w:t>Oberonia attenuata</w:t>
      </w:r>
      <w:r w:rsidRPr="00391F23">
        <w:rPr>
          <w:rFonts w:ascii="Arial" w:hAnsi="Arial" w:cs="Arial"/>
          <w:sz w:val="22"/>
          <w:szCs w:val="22"/>
          <w:lang w:val="en-US"/>
        </w:rPr>
        <w:t>. Unpublished report.</w:t>
      </w:r>
    </w:p>
    <w:p w14:paraId="3C71CD3B" w14:textId="77777777" w:rsidR="00391F23" w:rsidRDefault="00391F23" w:rsidP="0066627F">
      <w:pPr>
        <w:pStyle w:val="CAReference0"/>
        <w:spacing w:before="0" w:after="0" w:line="240" w:lineRule="auto"/>
        <w:ind w:left="720" w:hanging="720"/>
      </w:pPr>
    </w:p>
    <w:p w14:paraId="4F56406F" w14:textId="3AF2B8CB" w:rsidR="00FA0579" w:rsidRPr="0066627F" w:rsidRDefault="00FA0579" w:rsidP="0066627F">
      <w:pPr>
        <w:pStyle w:val="CAReference0"/>
        <w:spacing w:before="0" w:after="0" w:line="240" w:lineRule="auto"/>
        <w:ind w:left="720" w:hanging="720"/>
      </w:pPr>
      <w:r>
        <w:t>Field AR (2017). Personal communication by telephone, August 2017. James Cook University.</w:t>
      </w:r>
    </w:p>
    <w:p w14:paraId="71590ECD" w14:textId="4A3FE5A9" w:rsidR="00121E1E" w:rsidRDefault="00074665" w:rsidP="00074665">
      <w:pPr>
        <w:pStyle w:val="Normal12ptCharCharCharCharCharChar"/>
        <w:spacing w:before="240"/>
        <w:rPr>
          <w:rFonts w:ascii="Arial" w:hAnsi="Arial" w:cs="Arial"/>
          <w:b/>
          <w:sz w:val="22"/>
          <w:szCs w:val="22"/>
          <w:u w:val="single"/>
        </w:rPr>
      </w:pPr>
      <w:r>
        <w:rPr>
          <w:rFonts w:ascii="Arial" w:hAnsi="Arial" w:cs="Arial"/>
          <w:b/>
          <w:sz w:val="22"/>
          <w:szCs w:val="22"/>
          <w:u w:val="single"/>
        </w:rPr>
        <w:br w:type="column"/>
      </w:r>
      <w:r w:rsidR="005830B7" w:rsidRPr="005830B7">
        <w:rPr>
          <w:rFonts w:ascii="Arial" w:hAnsi="Arial" w:cs="Arial"/>
          <w:b/>
          <w:sz w:val="22"/>
          <w:szCs w:val="22"/>
          <w:u w:val="single"/>
        </w:rPr>
        <w:t>Collective list of questions – your views</w:t>
      </w:r>
    </w:p>
    <w:p w14:paraId="7A254CD3" w14:textId="77777777" w:rsidR="00D334BA" w:rsidRDefault="00D334BA" w:rsidP="00D334BA">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04013218"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3CEB6483" w14:textId="77777777" w:rsidR="00D334BA" w:rsidRDefault="00D334BA" w:rsidP="00D334BA">
      <w:pPr>
        <w:pStyle w:val="ListParagraph"/>
        <w:autoSpaceDE w:val="0"/>
        <w:autoSpaceDN w:val="0"/>
        <w:adjustRightInd w:val="0"/>
        <w:ind w:left="360"/>
        <w:rPr>
          <w:rFonts w:ascii="Arial" w:hAnsi="Arial" w:cs="Arial"/>
          <w:sz w:val="22"/>
          <w:szCs w:val="22"/>
        </w:rPr>
      </w:pPr>
    </w:p>
    <w:p w14:paraId="2D7BCC5C"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015BA5F0" w14:textId="77777777" w:rsidR="00D334BA" w:rsidRDefault="00D334BA" w:rsidP="00D334BA">
      <w:pPr>
        <w:pStyle w:val="ListParagraph"/>
        <w:autoSpaceDE w:val="0"/>
        <w:autoSpaceDN w:val="0"/>
        <w:adjustRightInd w:val="0"/>
        <w:ind w:left="360"/>
        <w:rPr>
          <w:rFonts w:ascii="Arial" w:hAnsi="Arial" w:cs="Arial"/>
          <w:sz w:val="22"/>
          <w:szCs w:val="22"/>
        </w:rPr>
      </w:pPr>
    </w:p>
    <w:p w14:paraId="33F9AABA"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201C44E1" w14:textId="77777777" w:rsidR="005556BB" w:rsidRDefault="005556BB" w:rsidP="005556BB">
      <w:pPr>
        <w:pStyle w:val="ListParagraph"/>
        <w:autoSpaceDE w:val="0"/>
        <w:autoSpaceDN w:val="0"/>
        <w:adjustRightInd w:val="0"/>
        <w:ind w:left="360"/>
        <w:rPr>
          <w:rFonts w:ascii="Arial" w:hAnsi="Arial" w:cs="Arial"/>
          <w:sz w:val="22"/>
          <w:szCs w:val="22"/>
        </w:rPr>
      </w:pPr>
    </w:p>
    <w:p w14:paraId="4C3ABFD1" w14:textId="0F3D392B" w:rsidR="005556BB" w:rsidRDefault="005556BB"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Is there any further information on the impacts of Miconia on the species?</w:t>
      </w:r>
    </w:p>
    <w:p w14:paraId="07E13FC5" w14:textId="77777777" w:rsidR="00244568" w:rsidRPr="00244568" w:rsidRDefault="00244568" w:rsidP="00244568">
      <w:pPr>
        <w:pStyle w:val="ListParagraph"/>
        <w:rPr>
          <w:rFonts w:ascii="Arial" w:hAnsi="Arial" w:cs="Arial"/>
          <w:sz w:val="22"/>
          <w:szCs w:val="22"/>
        </w:rPr>
      </w:pPr>
    </w:p>
    <w:p w14:paraId="7ED68CB7" w14:textId="08FBBA96" w:rsidR="00244568" w:rsidRDefault="00244568"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Would you agree that this species is at high risk of illegal collection?</w:t>
      </w:r>
    </w:p>
    <w:p w14:paraId="0C176071" w14:textId="77777777" w:rsidR="00D334BA" w:rsidRDefault="00D334BA" w:rsidP="00D334BA">
      <w:pPr>
        <w:autoSpaceDE w:val="0"/>
        <w:autoSpaceDN w:val="0"/>
        <w:adjustRightInd w:val="0"/>
        <w:rPr>
          <w:rFonts w:ascii="Arial" w:hAnsi="Arial" w:cs="Arial"/>
          <w:sz w:val="22"/>
          <w:szCs w:val="22"/>
        </w:rPr>
      </w:pPr>
    </w:p>
    <w:p w14:paraId="77DB76DF" w14:textId="77777777" w:rsidR="00D334BA" w:rsidRDefault="00D334BA" w:rsidP="00D334BA">
      <w:pPr>
        <w:shd w:val="clear" w:color="auto" w:fill="D9D9D9" w:themeFill="background1" w:themeFillShade="D9"/>
        <w:autoSpaceDE w:val="0"/>
        <w:autoSpaceDN w:val="0"/>
        <w:adjustRightInd w:val="0"/>
        <w:jc w:val="center"/>
        <w:rPr>
          <w:rFonts w:ascii="Arial" w:hAnsi="Arial" w:cs="Arial"/>
          <w:b/>
          <w:sz w:val="22"/>
          <w:szCs w:val="22"/>
        </w:rPr>
      </w:pPr>
    </w:p>
    <w:p w14:paraId="396C4AD3" w14:textId="77777777" w:rsidR="00D334BA" w:rsidRDefault="00D334BA" w:rsidP="00D334BA">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0A7F61FD" w14:textId="77777777" w:rsidR="00D334BA" w:rsidRDefault="00D334BA" w:rsidP="00D334BA">
      <w:pPr>
        <w:shd w:val="clear" w:color="auto" w:fill="D9D9D9" w:themeFill="background1" w:themeFillShade="D9"/>
        <w:autoSpaceDE w:val="0"/>
        <w:autoSpaceDN w:val="0"/>
        <w:adjustRightInd w:val="0"/>
        <w:jc w:val="center"/>
        <w:rPr>
          <w:rFonts w:ascii="Arial" w:hAnsi="Arial" w:cs="Arial"/>
          <w:b/>
          <w:sz w:val="22"/>
          <w:szCs w:val="22"/>
        </w:rPr>
      </w:pPr>
    </w:p>
    <w:p w14:paraId="53DED883" w14:textId="77777777" w:rsidR="00D334BA" w:rsidRDefault="00D334BA" w:rsidP="00D334BA">
      <w:pPr>
        <w:autoSpaceDE w:val="0"/>
        <w:autoSpaceDN w:val="0"/>
        <w:adjustRightInd w:val="0"/>
        <w:rPr>
          <w:rFonts w:ascii="Arial" w:hAnsi="Arial" w:cs="Arial"/>
          <w:sz w:val="22"/>
          <w:szCs w:val="22"/>
        </w:rPr>
      </w:pPr>
    </w:p>
    <w:p w14:paraId="2724FCDF" w14:textId="77777777" w:rsidR="00D334BA" w:rsidRDefault="00D334BA" w:rsidP="00D334BA">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5105C456" w14:textId="77777777" w:rsidR="00D334BA" w:rsidRDefault="00D334BA" w:rsidP="00D334BA">
      <w:pPr>
        <w:autoSpaceDE w:val="0"/>
        <w:autoSpaceDN w:val="0"/>
        <w:adjustRightInd w:val="0"/>
        <w:ind w:left="1560" w:hanging="1560"/>
        <w:rPr>
          <w:rFonts w:ascii="Arial" w:hAnsi="Arial" w:cs="Arial"/>
          <w:b/>
          <w:sz w:val="22"/>
          <w:szCs w:val="22"/>
        </w:rPr>
      </w:pPr>
    </w:p>
    <w:p w14:paraId="654A0276" w14:textId="77777777" w:rsidR="00D334BA" w:rsidRDefault="00D334BA" w:rsidP="00D334BA">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634D664C" w14:textId="77777777" w:rsidR="00D334BA" w:rsidRDefault="00D334BA" w:rsidP="00D334BA">
      <w:pPr>
        <w:autoSpaceDE w:val="0"/>
        <w:autoSpaceDN w:val="0"/>
        <w:adjustRightInd w:val="0"/>
        <w:rPr>
          <w:rFonts w:ascii="Arial" w:hAnsi="Arial" w:cs="Arial"/>
          <w:b/>
          <w:bCs/>
          <w:sz w:val="22"/>
          <w:szCs w:val="22"/>
        </w:rPr>
      </w:pPr>
    </w:p>
    <w:p w14:paraId="2B5A4DFF"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426F080D" w14:textId="77777777" w:rsidR="00D334BA" w:rsidRDefault="00D334BA" w:rsidP="00D334BA">
      <w:pPr>
        <w:pStyle w:val="ListParagraph"/>
        <w:autoSpaceDE w:val="0"/>
        <w:autoSpaceDN w:val="0"/>
        <w:adjustRightInd w:val="0"/>
        <w:ind w:left="360"/>
        <w:rPr>
          <w:rFonts w:ascii="Arial" w:hAnsi="Arial" w:cs="Arial"/>
          <w:sz w:val="22"/>
          <w:szCs w:val="22"/>
        </w:rPr>
      </w:pPr>
    </w:p>
    <w:p w14:paraId="3894C173"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3DCE33BE" w14:textId="77777777" w:rsidR="00D334BA" w:rsidRDefault="00D334BA" w:rsidP="00D334BA">
      <w:pPr>
        <w:autoSpaceDE w:val="0"/>
        <w:autoSpaceDN w:val="0"/>
        <w:adjustRightInd w:val="0"/>
        <w:rPr>
          <w:rFonts w:ascii="Arial" w:hAnsi="Arial" w:cs="Arial"/>
          <w:sz w:val="22"/>
          <w:szCs w:val="22"/>
        </w:rPr>
      </w:pPr>
    </w:p>
    <w:p w14:paraId="2AA3C722" w14:textId="77777777" w:rsidR="00D334BA" w:rsidRDefault="00D334BA" w:rsidP="00D334BA">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681B2549" w14:textId="77777777" w:rsidR="00D334BA" w:rsidRDefault="00D334BA" w:rsidP="00D334BA">
      <w:pPr>
        <w:autoSpaceDE w:val="0"/>
        <w:autoSpaceDN w:val="0"/>
        <w:adjustRightInd w:val="0"/>
        <w:rPr>
          <w:rFonts w:ascii="Arial" w:hAnsi="Arial" w:cs="Arial"/>
          <w:sz w:val="22"/>
          <w:szCs w:val="22"/>
        </w:rPr>
      </w:pPr>
    </w:p>
    <w:p w14:paraId="74725BBA" w14:textId="77777777" w:rsidR="00D334BA" w:rsidRDefault="00D334BA" w:rsidP="00D334BA">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6235D239" w14:textId="77777777" w:rsidR="00D334BA" w:rsidRDefault="00D334BA" w:rsidP="00D334BA">
      <w:pPr>
        <w:autoSpaceDE w:val="0"/>
        <w:autoSpaceDN w:val="0"/>
        <w:adjustRightInd w:val="0"/>
        <w:rPr>
          <w:rFonts w:ascii="Arial,Bold" w:hAnsi="Arial,Bold" w:cs="Arial,Bold"/>
          <w:b/>
          <w:bCs/>
          <w:sz w:val="22"/>
          <w:szCs w:val="22"/>
        </w:rPr>
      </w:pPr>
    </w:p>
    <w:p w14:paraId="45CEC506"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Has the survey effort for this species been adequate to determine its national adult population size? If not, please provide justification for your response.</w:t>
      </w:r>
    </w:p>
    <w:p w14:paraId="28695BBC" w14:textId="77777777" w:rsidR="00D334BA" w:rsidRDefault="00D334BA" w:rsidP="00D334BA">
      <w:pPr>
        <w:pStyle w:val="ListParagraph"/>
        <w:autoSpaceDE w:val="0"/>
        <w:autoSpaceDN w:val="0"/>
        <w:adjustRightInd w:val="0"/>
        <w:ind w:left="360"/>
        <w:rPr>
          <w:rFonts w:ascii="Arial" w:hAnsi="Arial" w:cs="Arial"/>
          <w:sz w:val="22"/>
          <w:szCs w:val="22"/>
        </w:rPr>
      </w:pPr>
    </w:p>
    <w:p w14:paraId="6CF10BFE"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76660129" w14:textId="77777777" w:rsidR="00D334BA" w:rsidRDefault="00D334BA" w:rsidP="00D334BA">
      <w:pPr>
        <w:pStyle w:val="ListParagraph"/>
        <w:autoSpaceDE w:val="0"/>
        <w:autoSpaceDN w:val="0"/>
        <w:adjustRightInd w:val="0"/>
        <w:ind w:left="360"/>
        <w:rPr>
          <w:rFonts w:ascii="Arial" w:hAnsi="Arial" w:cs="Arial"/>
          <w:sz w:val="22"/>
          <w:szCs w:val="22"/>
        </w:rPr>
      </w:pPr>
    </w:p>
    <w:p w14:paraId="424785B2"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4CE0C49F" w14:textId="77777777" w:rsidR="00D334BA" w:rsidRDefault="00D334BA" w:rsidP="00D334BA">
      <w:pPr>
        <w:pStyle w:val="ListParagraph"/>
        <w:autoSpaceDE w:val="0"/>
        <w:autoSpaceDN w:val="0"/>
        <w:adjustRightInd w:val="0"/>
        <w:ind w:left="360"/>
        <w:rPr>
          <w:rFonts w:ascii="Arial" w:hAnsi="Arial" w:cs="Arial"/>
          <w:sz w:val="22"/>
          <w:szCs w:val="22"/>
        </w:rPr>
      </w:pPr>
    </w:p>
    <w:p w14:paraId="65E3E220"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7266C1B6" w14:textId="77777777" w:rsidR="00D334BA" w:rsidRDefault="00D334BA" w:rsidP="00D334BA">
      <w:pPr>
        <w:autoSpaceDE w:val="0"/>
        <w:autoSpaceDN w:val="0"/>
        <w:adjustRightInd w:val="0"/>
        <w:ind w:left="1560" w:hanging="1560"/>
        <w:rPr>
          <w:rFonts w:ascii="Arial" w:hAnsi="Arial" w:cs="Arial"/>
          <w:b/>
          <w:sz w:val="22"/>
          <w:szCs w:val="22"/>
        </w:rPr>
      </w:pPr>
    </w:p>
    <w:p w14:paraId="6B224605"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1CE52508" w14:textId="12F77EE8" w:rsidR="00D334BA" w:rsidRPr="00E953DB" w:rsidRDefault="00D334BA" w:rsidP="00D334BA">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w:t>
      </w:r>
    </w:p>
    <w:p w14:paraId="1DCA5716" w14:textId="77777777" w:rsidR="00D334BA" w:rsidRDefault="00D334BA" w:rsidP="00D334BA">
      <w:pPr>
        <w:pStyle w:val="ListParagraph"/>
        <w:autoSpaceDE w:val="0"/>
        <w:autoSpaceDN w:val="0"/>
        <w:adjustRightInd w:val="0"/>
        <w:ind w:left="360"/>
        <w:rPr>
          <w:rFonts w:ascii="Arial" w:hAnsi="Arial" w:cs="Arial"/>
          <w:sz w:val="22"/>
          <w:szCs w:val="22"/>
        </w:rPr>
      </w:pPr>
    </w:p>
    <w:p w14:paraId="767B9CCA"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F3ADB41"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0FFA3FC8"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E6D962E"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1D2710DF"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7EBEEA4A"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D2F0A52" w14:textId="77777777" w:rsidR="00D334BA" w:rsidRDefault="00D334BA" w:rsidP="00D334BA">
      <w:pPr>
        <w:autoSpaceDE w:val="0"/>
        <w:autoSpaceDN w:val="0"/>
        <w:adjustRightInd w:val="0"/>
        <w:rPr>
          <w:rFonts w:ascii="Arial" w:hAnsi="Arial" w:cs="Arial"/>
          <w:sz w:val="22"/>
          <w:szCs w:val="22"/>
        </w:rPr>
      </w:pPr>
    </w:p>
    <w:p w14:paraId="10ABEC4B" w14:textId="77777777" w:rsidR="00D334BA" w:rsidRDefault="00D334BA" w:rsidP="00D334BA">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2E94C081" w14:textId="77777777" w:rsidR="00D334BA" w:rsidRDefault="00D334BA" w:rsidP="00D334BA">
      <w:pPr>
        <w:autoSpaceDE w:val="0"/>
        <w:autoSpaceDN w:val="0"/>
        <w:adjustRightInd w:val="0"/>
        <w:ind w:left="1560" w:hanging="1560"/>
        <w:rPr>
          <w:rFonts w:ascii="Arial" w:hAnsi="Arial" w:cs="Arial"/>
          <w:b/>
          <w:sz w:val="22"/>
          <w:szCs w:val="22"/>
        </w:rPr>
      </w:pPr>
    </w:p>
    <w:p w14:paraId="1BA9E4BD"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5FB8F243" w14:textId="77777777" w:rsidR="00D334BA" w:rsidRDefault="00D334BA" w:rsidP="00D334BA">
      <w:pPr>
        <w:pStyle w:val="ListParagraph"/>
        <w:autoSpaceDE w:val="0"/>
        <w:autoSpaceDN w:val="0"/>
        <w:adjustRightInd w:val="0"/>
        <w:ind w:left="360"/>
        <w:rPr>
          <w:rFonts w:ascii="Arial" w:hAnsi="Arial" w:cs="Arial"/>
          <w:sz w:val="22"/>
          <w:szCs w:val="22"/>
        </w:rPr>
      </w:pPr>
    </w:p>
    <w:p w14:paraId="5532D8BE" w14:textId="77777777" w:rsidR="00D334BA" w:rsidRDefault="00D334BA" w:rsidP="00D334BA">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1AB1DA27" w14:textId="77777777" w:rsidR="00D334BA" w:rsidRDefault="00D334BA" w:rsidP="00D334BA">
      <w:pPr>
        <w:autoSpaceDE w:val="0"/>
        <w:autoSpaceDN w:val="0"/>
        <w:adjustRightInd w:val="0"/>
        <w:rPr>
          <w:rFonts w:ascii="Arial,Bold" w:hAnsi="Arial,Bold" w:cs="Arial,Bold"/>
          <w:b/>
          <w:bCs/>
          <w:sz w:val="22"/>
          <w:szCs w:val="22"/>
        </w:rPr>
      </w:pPr>
    </w:p>
    <w:p w14:paraId="340AB793" w14:textId="78DAFBE4" w:rsidR="00D334BA" w:rsidRDefault="00D334BA" w:rsidP="00D334BA">
      <w:pPr>
        <w:pStyle w:val="ListParagraph"/>
        <w:numPr>
          <w:ilvl w:val="0"/>
          <w:numId w:val="34"/>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during the early 1990s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1A315F17" w14:textId="77777777" w:rsidR="00D334BA" w:rsidRDefault="00D334BA" w:rsidP="00D334BA">
      <w:pPr>
        <w:pStyle w:val="ListParagraph"/>
        <w:autoSpaceDE w:val="0"/>
        <w:autoSpaceDN w:val="0"/>
        <w:adjustRightInd w:val="0"/>
        <w:ind w:left="360"/>
        <w:rPr>
          <w:rFonts w:ascii="Arial,Italic" w:hAnsi="Arial,Italic" w:cs="Arial,Italic"/>
          <w:i/>
          <w:iCs/>
          <w:sz w:val="22"/>
          <w:szCs w:val="22"/>
        </w:rPr>
      </w:pPr>
    </w:p>
    <w:p w14:paraId="7319C347"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E657766" w14:textId="77777777" w:rsidR="00D334BA" w:rsidRDefault="00D334BA" w:rsidP="00D334BA">
      <w:pPr>
        <w:pStyle w:val="ListParagraph"/>
        <w:autoSpaceDE w:val="0"/>
        <w:autoSpaceDN w:val="0"/>
        <w:adjustRightInd w:val="0"/>
        <w:ind w:left="360"/>
        <w:rPr>
          <w:rFonts w:ascii="Arial" w:hAnsi="Arial" w:cs="Arial"/>
          <w:sz w:val="22"/>
          <w:szCs w:val="22"/>
        </w:rPr>
      </w:pPr>
    </w:p>
    <w:p w14:paraId="55A26097"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7A643ABC" w14:textId="6EAA4C23" w:rsidR="00D334BA" w:rsidRDefault="00D334BA" w:rsidP="00D334BA">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1658FB38" w14:textId="77777777" w:rsidR="004A0FA8" w:rsidRDefault="004A0FA8" w:rsidP="00D334BA">
      <w:pPr>
        <w:pStyle w:val="ListParagraph"/>
        <w:autoSpaceDE w:val="0"/>
        <w:autoSpaceDN w:val="0"/>
        <w:adjustRightInd w:val="0"/>
        <w:ind w:left="360"/>
        <w:rPr>
          <w:rFonts w:ascii="Arial" w:hAnsi="Arial" w:cs="Arial"/>
          <w:sz w:val="22"/>
          <w:szCs w:val="22"/>
        </w:rPr>
      </w:pPr>
    </w:p>
    <w:p w14:paraId="722E405F"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736862F0"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06A876B8"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7DF291E"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17392730"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06A11443"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6C930E2D" w14:textId="77777777" w:rsidR="00D334BA" w:rsidRDefault="00D334BA" w:rsidP="00D334BA">
      <w:pPr>
        <w:autoSpaceDE w:val="0"/>
        <w:autoSpaceDN w:val="0"/>
        <w:adjustRightInd w:val="0"/>
        <w:rPr>
          <w:rFonts w:ascii="Arial,Italic" w:hAnsi="Arial,Italic" w:cs="Arial,Italic"/>
          <w:i/>
          <w:iCs/>
          <w:sz w:val="22"/>
          <w:szCs w:val="22"/>
        </w:rPr>
      </w:pPr>
    </w:p>
    <w:p w14:paraId="6093CB42" w14:textId="5D890082"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Pr>
          <w:rFonts w:ascii="Arial" w:hAnsi="Arial" w:cs="Arial"/>
          <w:color w:val="FF0000"/>
          <w:sz w:val="22"/>
          <w:szCs w:val="22"/>
        </w:rPr>
        <w:t xml:space="preserve"> </w:t>
      </w:r>
      <w:r w:rsidRPr="00830F92">
        <w:rPr>
          <w:rFonts w:ascii="Arial" w:hAnsi="Arial" w:cs="Arial"/>
          <w:sz w:val="22"/>
          <w:szCs w:val="22"/>
        </w:rPr>
        <w:t>(i.e. three generations)? P</w:t>
      </w:r>
      <w:r>
        <w:rPr>
          <w:rFonts w:ascii="Arial" w:hAnsi="Arial" w:cs="Arial"/>
          <w:sz w:val="22"/>
          <w:szCs w:val="22"/>
        </w:rPr>
        <w:t>lease provide justification for your response.</w:t>
      </w:r>
    </w:p>
    <w:p w14:paraId="20E98702" w14:textId="77777777" w:rsidR="00D334BA" w:rsidRPr="00C77247" w:rsidRDefault="00D334BA" w:rsidP="00D334BA">
      <w:pPr>
        <w:autoSpaceDE w:val="0"/>
        <w:autoSpaceDN w:val="0"/>
        <w:adjustRightInd w:val="0"/>
        <w:rPr>
          <w:rFonts w:ascii="Arial" w:hAnsi="Arial" w:cs="Arial"/>
          <w:sz w:val="22"/>
          <w:szCs w:val="22"/>
        </w:rPr>
      </w:pPr>
    </w:p>
    <w:p w14:paraId="39ED1E03"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58A51B1A" w14:textId="77777777" w:rsidR="00D334BA" w:rsidRDefault="00D334BA" w:rsidP="00D334BA">
      <w:pPr>
        <w:autoSpaceDE w:val="0"/>
        <w:autoSpaceDN w:val="0"/>
        <w:adjustRightInd w:val="0"/>
        <w:ind w:left="360"/>
        <w:rPr>
          <w:rFonts w:ascii="Arial" w:hAnsi="Arial" w:cs="Arial"/>
          <w:sz w:val="22"/>
          <w:szCs w:val="22"/>
        </w:rPr>
      </w:pPr>
    </w:p>
    <w:p w14:paraId="510D8F42"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103DB683"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2A8F89C5" w14:textId="77777777" w:rsidR="00D334BA" w:rsidRDefault="00D334BA" w:rsidP="00D334BA">
      <w:pPr>
        <w:autoSpaceDE w:val="0"/>
        <w:autoSpaceDN w:val="0"/>
        <w:adjustRightInd w:val="0"/>
        <w:ind w:left="360"/>
        <w:rPr>
          <w:rFonts w:ascii="Arial" w:hAnsi="Arial" w:cs="Arial"/>
          <w:sz w:val="22"/>
          <w:szCs w:val="22"/>
        </w:rPr>
      </w:pPr>
    </w:p>
    <w:p w14:paraId="5FA51DA9"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5C6FC717"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35B05F"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1BBFF61"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54412865"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62B783C8"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3547685F" w14:textId="77777777" w:rsidR="00D334BA" w:rsidRDefault="00D334BA" w:rsidP="00D334BA">
      <w:pPr>
        <w:autoSpaceDE w:val="0"/>
        <w:autoSpaceDN w:val="0"/>
        <w:adjustRightInd w:val="0"/>
        <w:rPr>
          <w:rFonts w:ascii="Arial" w:hAnsi="Arial" w:cs="Arial"/>
          <w:sz w:val="22"/>
          <w:szCs w:val="22"/>
        </w:rPr>
      </w:pPr>
    </w:p>
    <w:p w14:paraId="0F7BE0C0"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1E69F03B" w14:textId="77777777" w:rsidR="00D334BA" w:rsidRDefault="00D334BA" w:rsidP="00D334BA">
      <w:pPr>
        <w:autoSpaceDE w:val="0"/>
        <w:autoSpaceDN w:val="0"/>
        <w:adjustRightInd w:val="0"/>
        <w:rPr>
          <w:rFonts w:ascii="Arial" w:hAnsi="Arial" w:cs="Arial"/>
          <w:sz w:val="22"/>
          <w:szCs w:val="22"/>
        </w:rPr>
      </w:pPr>
    </w:p>
    <w:p w14:paraId="6131D00A" w14:textId="77777777" w:rsidR="00D334BA" w:rsidRDefault="00D334BA" w:rsidP="00D334BA">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4F06E9D9" w14:textId="77777777" w:rsidR="00D334BA" w:rsidRDefault="00D334BA" w:rsidP="00D334BA">
      <w:pPr>
        <w:autoSpaceDE w:val="0"/>
        <w:autoSpaceDN w:val="0"/>
        <w:adjustRightInd w:val="0"/>
        <w:ind w:left="1560" w:hanging="1560"/>
        <w:rPr>
          <w:rFonts w:ascii="Arial" w:hAnsi="Arial" w:cs="Arial"/>
          <w:b/>
          <w:sz w:val="22"/>
          <w:szCs w:val="22"/>
        </w:rPr>
      </w:pPr>
    </w:p>
    <w:p w14:paraId="5745F7FB" w14:textId="77777777" w:rsidR="00D334BA" w:rsidRDefault="00D334BA" w:rsidP="00D334BA">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32474355" w14:textId="77777777" w:rsidR="00D334BA" w:rsidRDefault="00D334BA" w:rsidP="00D334BA">
      <w:pPr>
        <w:autoSpaceDE w:val="0"/>
        <w:autoSpaceDN w:val="0"/>
        <w:adjustRightInd w:val="0"/>
        <w:rPr>
          <w:rFonts w:ascii="Arial,Bold" w:hAnsi="Arial,Bold" w:cs="Arial,Bold"/>
          <w:b/>
          <w:bCs/>
          <w:sz w:val="22"/>
          <w:szCs w:val="22"/>
        </w:rPr>
      </w:pPr>
    </w:p>
    <w:p w14:paraId="72EEE3F9"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51ACCE54" w14:textId="77777777" w:rsidR="00D334BA" w:rsidRDefault="00D334BA" w:rsidP="00D334BA">
      <w:pPr>
        <w:pStyle w:val="ListParagraph"/>
        <w:autoSpaceDE w:val="0"/>
        <w:autoSpaceDN w:val="0"/>
        <w:adjustRightInd w:val="0"/>
        <w:ind w:left="360"/>
        <w:rPr>
          <w:rFonts w:ascii="Arial" w:hAnsi="Arial" w:cs="Arial"/>
          <w:sz w:val="22"/>
          <w:szCs w:val="22"/>
        </w:rPr>
      </w:pPr>
    </w:p>
    <w:p w14:paraId="6D74448E"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2076E5D6" w14:textId="77777777" w:rsidR="00D334BA" w:rsidRDefault="00D334BA" w:rsidP="00D334BA">
      <w:pPr>
        <w:pStyle w:val="ListParagraph"/>
        <w:autoSpaceDE w:val="0"/>
        <w:autoSpaceDN w:val="0"/>
        <w:adjustRightInd w:val="0"/>
        <w:ind w:left="360"/>
        <w:rPr>
          <w:rFonts w:ascii="Arial" w:hAnsi="Arial" w:cs="Arial"/>
          <w:sz w:val="22"/>
          <w:szCs w:val="22"/>
        </w:rPr>
      </w:pPr>
    </w:p>
    <w:p w14:paraId="0C5C0C1A"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4248EE41" w14:textId="77777777" w:rsidR="00D334BA" w:rsidRDefault="00D334BA" w:rsidP="00D334BA">
      <w:pPr>
        <w:pStyle w:val="ListParagraph"/>
        <w:autoSpaceDE w:val="0"/>
        <w:autoSpaceDN w:val="0"/>
        <w:adjustRightInd w:val="0"/>
        <w:ind w:left="360"/>
        <w:rPr>
          <w:rFonts w:ascii="Arial" w:hAnsi="Arial" w:cs="Arial"/>
          <w:sz w:val="22"/>
          <w:szCs w:val="22"/>
        </w:rPr>
      </w:pPr>
    </w:p>
    <w:p w14:paraId="02E8FEEC"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3F8845E7" w14:textId="77777777" w:rsidR="00D334BA" w:rsidRDefault="00D334BA" w:rsidP="00D334BA">
      <w:pPr>
        <w:pStyle w:val="ListParagraph"/>
        <w:autoSpaceDE w:val="0"/>
        <w:autoSpaceDN w:val="0"/>
        <w:adjustRightInd w:val="0"/>
        <w:ind w:left="360"/>
        <w:rPr>
          <w:rFonts w:ascii="Arial" w:hAnsi="Arial" w:cs="Arial"/>
          <w:sz w:val="22"/>
          <w:szCs w:val="22"/>
        </w:rPr>
      </w:pPr>
    </w:p>
    <w:p w14:paraId="69EE822A"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7E046E87" w14:textId="77777777" w:rsidR="00D334BA" w:rsidRDefault="00D334BA" w:rsidP="00D334BA">
      <w:pPr>
        <w:pStyle w:val="ListParagraph"/>
        <w:autoSpaceDE w:val="0"/>
        <w:autoSpaceDN w:val="0"/>
        <w:adjustRightInd w:val="0"/>
        <w:ind w:left="360"/>
        <w:rPr>
          <w:rFonts w:ascii="Arial" w:hAnsi="Arial" w:cs="Arial"/>
          <w:sz w:val="22"/>
          <w:szCs w:val="22"/>
        </w:rPr>
      </w:pPr>
    </w:p>
    <w:p w14:paraId="0B11391E"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EC8E1FB" w14:textId="77777777" w:rsidR="00D334BA" w:rsidRDefault="00D334BA" w:rsidP="00D334BA">
      <w:pPr>
        <w:autoSpaceDE w:val="0"/>
        <w:autoSpaceDN w:val="0"/>
        <w:adjustRightInd w:val="0"/>
        <w:rPr>
          <w:rFonts w:ascii="Arial" w:hAnsi="Arial" w:cs="Arial"/>
        </w:rPr>
      </w:pPr>
    </w:p>
    <w:p w14:paraId="6B9228DB" w14:textId="77777777" w:rsidR="00D334BA" w:rsidRDefault="00D334BA" w:rsidP="00D334BA">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1364F1F"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7B8631F3" w14:textId="77777777" w:rsidR="00D334BA" w:rsidRDefault="00D334BA" w:rsidP="00D334BA">
      <w:pPr>
        <w:autoSpaceDE w:val="0"/>
        <w:autoSpaceDN w:val="0"/>
        <w:adjustRightInd w:val="0"/>
        <w:rPr>
          <w:rFonts w:ascii="Arial" w:hAnsi="Arial" w:cs="Arial"/>
          <w:sz w:val="22"/>
          <w:szCs w:val="22"/>
        </w:rPr>
      </w:pPr>
    </w:p>
    <w:p w14:paraId="66372160"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6C084181"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13C5E5B5"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A09FD57"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5C48A901"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6A886041"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0CE1961A" w14:textId="77777777" w:rsidR="00D334BA" w:rsidRDefault="00D334BA" w:rsidP="00D334BA">
      <w:pPr>
        <w:autoSpaceDE w:val="0"/>
        <w:autoSpaceDN w:val="0"/>
        <w:adjustRightInd w:val="0"/>
        <w:rPr>
          <w:rFonts w:ascii="Arial" w:hAnsi="Arial" w:cs="Arial"/>
          <w:sz w:val="22"/>
          <w:szCs w:val="22"/>
        </w:rPr>
      </w:pPr>
    </w:p>
    <w:p w14:paraId="454819EB"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7A17283B" w14:textId="77777777" w:rsidR="00D334BA" w:rsidRDefault="00D334BA" w:rsidP="00D334BA">
      <w:pPr>
        <w:autoSpaceDE w:val="0"/>
        <w:autoSpaceDN w:val="0"/>
        <w:adjustRightInd w:val="0"/>
        <w:rPr>
          <w:rFonts w:ascii="Arial" w:hAnsi="Arial" w:cs="Arial"/>
        </w:rPr>
      </w:pPr>
    </w:p>
    <w:p w14:paraId="656F53CC" w14:textId="77777777" w:rsidR="00D334BA" w:rsidRDefault="00D334BA" w:rsidP="00D334BA">
      <w:pPr>
        <w:autoSpaceDE w:val="0"/>
        <w:autoSpaceDN w:val="0"/>
        <w:adjustRightInd w:val="0"/>
        <w:ind w:left="360"/>
        <w:rPr>
          <w:rFonts w:ascii="Arial,Bold" w:hAnsi="Arial,Bold" w:cs="Arial,Bold"/>
          <w:b/>
          <w:bCs/>
          <w:sz w:val="22"/>
          <w:szCs w:val="22"/>
        </w:rPr>
      </w:pPr>
    </w:p>
    <w:p w14:paraId="7AEE9664" w14:textId="77777777" w:rsidR="00D334BA" w:rsidRDefault="00D334BA" w:rsidP="00D334BA">
      <w:pPr>
        <w:autoSpaceDE w:val="0"/>
        <w:autoSpaceDN w:val="0"/>
        <w:adjustRightInd w:val="0"/>
        <w:ind w:left="360"/>
        <w:rPr>
          <w:rFonts w:ascii="Arial,Bold" w:hAnsi="Arial,Bold" w:cs="Arial,Bold"/>
          <w:b/>
          <w:bCs/>
          <w:sz w:val="22"/>
          <w:szCs w:val="22"/>
        </w:rPr>
      </w:pPr>
    </w:p>
    <w:p w14:paraId="2E0C8000" w14:textId="77777777" w:rsidR="00D334BA" w:rsidRDefault="00D334BA" w:rsidP="00D334BA">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0975BA3"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39A35BAD" w14:textId="77777777" w:rsidR="00D334BA" w:rsidRDefault="00D334BA" w:rsidP="00D334BA">
      <w:pPr>
        <w:autoSpaceDE w:val="0"/>
        <w:autoSpaceDN w:val="0"/>
        <w:adjustRightInd w:val="0"/>
        <w:ind w:left="360"/>
        <w:rPr>
          <w:rFonts w:ascii="Arial" w:hAnsi="Arial" w:cs="Arial"/>
          <w:sz w:val="22"/>
          <w:szCs w:val="22"/>
        </w:rPr>
      </w:pPr>
    </w:p>
    <w:p w14:paraId="4B00BF0F"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76AE79AA"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1E7E5915"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02C4AE0"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6E4161D1"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5D52853C"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41CE47CE" w14:textId="77777777" w:rsidR="00D334BA" w:rsidRDefault="00D334BA" w:rsidP="00D334BA">
      <w:pPr>
        <w:autoSpaceDE w:val="0"/>
        <w:autoSpaceDN w:val="0"/>
        <w:adjustRightInd w:val="0"/>
        <w:ind w:left="1920" w:hanging="1560"/>
        <w:rPr>
          <w:rFonts w:ascii="Arial" w:hAnsi="Arial" w:cs="Arial"/>
          <w:b/>
          <w:sz w:val="22"/>
          <w:szCs w:val="22"/>
        </w:rPr>
      </w:pPr>
    </w:p>
    <w:p w14:paraId="21A59117" w14:textId="77777777" w:rsidR="00D334BA" w:rsidRDefault="00D334BA" w:rsidP="00D334BA">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67BBDE5E" w14:textId="77777777" w:rsidR="00D334BA" w:rsidRDefault="00D334BA" w:rsidP="00D334BA">
      <w:pPr>
        <w:autoSpaceDE w:val="0"/>
        <w:autoSpaceDN w:val="0"/>
        <w:adjustRightInd w:val="0"/>
        <w:rPr>
          <w:rFonts w:ascii="Arial" w:hAnsi="Arial" w:cs="Arial"/>
          <w:b/>
          <w:sz w:val="22"/>
          <w:szCs w:val="22"/>
        </w:rPr>
      </w:pPr>
    </w:p>
    <w:p w14:paraId="2D4EB323" w14:textId="77777777" w:rsidR="00D334BA" w:rsidRDefault="00D334BA" w:rsidP="00D334BA">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3F3B0A46" w14:textId="77777777" w:rsidR="00D334BA" w:rsidRDefault="00D334BA" w:rsidP="00D334BA">
      <w:pPr>
        <w:autoSpaceDE w:val="0"/>
        <w:autoSpaceDN w:val="0"/>
        <w:adjustRightInd w:val="0"/>
        <w:rPr>
          <w:rFonts w:ascii="Arial" w:hAnsi="Arial" w:cs="Arial"/>
          <w:sz w:val="22"/>
          <w:szCs w:val="22"/>
        </w:rPr>
      </w:pPr>
    </w:p>
    <w:p w14:paraId="570600FC"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1C60B06C" w14:textId="77777777" w:rsidR="00D334BA" w:rsidRDefault="00D334BA" w:rsidP="00D334BA">
      <w:pPr>
        <w:pStyle w:val="ListParagraph"/>
        <w:autoSpaceDE w:val="0"/>
        <w:autoSpaceDN w:val="0"/>
        <w:adjustRightInd w:val="0"/>
        <w:ind w:left="360"/>
        <w:rPr>
          <w:rFonts w:ascii="Arial" w:hAnsi="Arial" w:cs="Arial"/>
          <w:sz w:val="22"/>
          <w:szCs w:val="22"/>
        </w:rPr>
      </w:pPr>
    </w:p>
    <w:p w14:paraId="445CCFCA"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379C46D5" w14:textId="77777777" w:rsidR="00D334BA" w:rsidRDefault="00D334BA" w:rsidP="00D334BA">
      <w:pPr>
        <w:pStyle w:val="ListParagraph"/>
        <w:autoSpaceDE w:val="0"/>
        <w:autoSpaceDN w:val="0"/>
        <w:adjustRightInd w:val="0"/>
        <w:ind w:left="360"/>
        <w:rPr>
          <w:rFonts w:ascii="Arial" w:hAnsi="Arial" w:cs="Arial"/>
          <w:sz w:val="22"/>
          <w:szCs w:val="22"/>
        </w:rPr>
      </w:pPr>
    </w:p>
    <w:p w14:paraId="01563A0A" w14:textId="77777777" w:rsidR="00D334BA" w:rsidRDefault="00D334BA" w:rsidP="00D334BA">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63FD513F" w14:textId="77777777" w:rsidR="00D334BA" w:rsidRDefault="00D334BA" w:rsidP="00D334BA">
      <w:pPr>
        <w:autoSpaceDE w:val="0"/>
        <w:autoSpaceDN w:val="0"/>
        <w:adjustRightInd w:val="0"/>
        <w:rPr>
          <w:rFonts w:ascii="Arial,Bold" w:hAnsi="Arial,Bold" w:cs="Arial,Bold"/>
          <w:b/>
          <w:bCs/>
          <w:sz w:val="22"/>
          <w:szCs w:val="22"/>
        </w:rPr>
      </w:pPr>
    </w:p>
    <w:p w14:paraId="0822BFE6" w14:textId="77777777" w:rsidR="00D334BA" w:rsidRDefault="00D334BA" w:rsidP="00D334BA">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3828899C"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06340236" w14:textId="77777777" w:rsidR="00D334BA" w:rsidRDefault="00D334BA" w:rsidP="00D334BA">
      <w:pPr>
        <w:autoSpaceDE w:val="0"/>
        <w:autoSpaceDN w:val="0"/>
        <w:adjustRightInd w:val="0"/>
        <w:ind w:firstLine="360"/>
        <w:rPr>
          <w:rFonts w:ascii="Arial" w:hAnsi="Arial" w:cs="Arial"/>
          <w:sz w:val="22"/>
          <w:szCs w:val="22"/>
        </w:rPr>
      </w:pPr>
    </w:p>
    <w:p w14:paraId="1445919C"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BEFC5CB"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4883D875"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513E6EF"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678F1DE9"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787B7199"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32C1E163" w14:textId="77777777" w:rsidR="00D334BA" w:rsidRDefault="00D334BA" w:rsidP="00D334BA">
      <w:pPr>
        <w:autoSpaceDE w:val="0"/>
        <w:autoSpaceDN w:val="0"/>
        <w:adjustRightInd w:val="0"/>
        <w:ind w:firstLine="360"/>
        <w:rPr>
          <w:rFonts w:ascii="Arial" w:hAnsi="Arial" w:cs="Arial"/>
          <w:sz w:val="22"/>
          <w:szCs w:val="22"/>
        </w:rPr>
      </w:pPr>
    </w:p>
    <w:p w14:paraId="52F04E88" w14:textId="77777777" w:rsidR="00D334BA" w:rsidRDefault="00D334BA" w:rsidP="00D334BA">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6801A0C1" w14:textId="77777777" w:rsidR="00D334BA" w:rsidRDefault="00D334BA" w:rsidP="00D334BA">
      <w:pPr>
        <w:autoSpaceDE w:val="0"/>
        <w:autoSpaceDN w:val="0"/>
        <w:adjustRightInd w:val="0"/>
        <w:rPr>
          <w:rFonts w:ascii="Arial,Bold" w:hAnsi="Arial,Bold" w:cs="Arial,Bold"/>
          <w:b/>
          <w:bCs/>
          <w:sz w:val="22"/>
          <w:szCs w:val="22"/>
        </w:rPr>
      </w:pPr>
    </w:p>
    <w:p w14:paraId="2180F4CA" w14:textId="77777777" w:rsidR="00D334BA" w:rsidRDefault="00D334BA" w:rsidP="00D334BA">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B3BB9B4"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6D5023CD" w14:textId="77777777" w:rsidR="00D334BA" w:rsidRDefault="00D334BA" w:rsidP="00D334BA">
      <w:pPr>
        <w:autoSpaceDE w:val="0"/>
        <w:autoSpaceDN w:val="0"/>
        <w:adjustRightInd w:val="0"/>
        <w:ind w:firstLine="360"/>
        <w:rPr>
          <w:rFonts w:ascii="Arial" w:hAnsi="Arial" w:cs="Arial"/>
          <w:sz w:val="22"/>
          <w:szCs w:val="22"/>
        </w:rPr>
      </w:pPr>
    </w:p>
    <w:p w14:paraId="367A6197"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FFEA9E9"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37C91122"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37A315C0"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6863CC6" w14:textId="77777777" w:rsidR="00D334BA" w:rsidRDefault="00D334BA" w:rsidP="00D334BA">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66D6191F" w14:textId="77777777" w:rsidR="00D334BA" w:rsidRDefault="00D334BA" w:rsidP="00D334BA">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3E8EA602" w14:textId="77777777" w:rsidR="00D334BA" w:rsidRDefault="00D334BA" w:rsidP="00D334BA">
      <w:pPr>
        <w:autoSpaceDE w:val="0"/>
        <w:autoSpaceDN w:val="0"/>
        <w:adjustRightInd w:val="0"/>
        <w:rPr>
          <w:rFonts w:ascii="Arial" w:hAnsi="Arial" w:cs="Arial"/>
          <w:sz w:val="22"/>
          <w:szCs w:val="22"/>
        </w:rPr>
      </w:pPr>
    </w:p>
    <w:p w14:paraId="01837C36" w14:textId="77777777" w:rsidR="00D334BA" w:rsidRDefault="00D334BA" w:rsidP="00D334BA">
      <w:pPr>
        <w:shd w:val="clear" w:color="auto" w:fill="D9D9D9" w:themeFill="background1" w:themeFillShade="D9"/>
        <w:autoSpaceDE w:val="0"/>
        <w:autoSpaceDN w:val="0"/>
        <w:adjustRightInd w:val="0"/>
        <w:jc w:val="center"/>
        <w:rPr>
          <w:rFonts w:ascii="Arial" w:hAnsi="Arial" w:cs="Arial"/>
          <w:b/>
        </w:rPr>
      </w:pPr>
    </w:p>
    <w:p w14:paraId="2C40E328" w14:textId="77777777" w:rsidR="00D334BA" w:rsidRDefault="00D334BA" w:rsidP="00D334BA">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0575092" w14:textId="77777777" w:rsidR="00D334BA" w:rsidRDefault="00D334BA" w:rsidP="00D334BA">
      <w:pPr>
        <w:shd w:val="clear" w:color="auto" w:fill="D9D9D9" w:themeFill="background1" w:themeFillShade="D9"/>
        <w:autoSpaceDE w:val="0"/>
        <w:autoSpaceDN w:val="0"/>
        <w:adjustRightInd w:val="0"/>
        <w:jc w:val="center"/>
        <w:rPr>
          <w:rFonts w:ascii="Arial" w:hAnsi="Arial" w:cs="Arial"/>
          <w:b/>
        </w:rPr>
      </w:pPr>
    </w:p>
    <w:p w14:paraId="40BACA9E" w14:textId="77777777" w:rsidR="00D334BA" w:rsidRDefault="00D334BA" w:rsidP="00D334BA">
      <w:pPr>
        <w:autoSpaceDE w:val="0"/>
        <w:autoSpaceDN w:val="0"/>
        <w:adjustRightInd w:val="0"/>
        <w:rPr>
          <w:rFonts w:ascii="Arial" w:hAnsi="Arial" w:cs="Arial"/>
          <w:sz w:val="22"/>
          <w:szCs w:val="22"/>
        </w:rPr>
      </w:pPr>
    </w:p>
    <w:p w14:paraId="58FBDBD3" w14:textId="77777777" w:rsidR="00D334BA" w:rsidRDefault="00D334BA" w:rsidP="00D334BA">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512D11FB" w14:textId="77777777" w:rsidR="00D334BA" w:rsidRDefault="00D334BA" w:rsidP="00D334BA">
      <w:pPr>
        <w:autoSpaceDE w:val="0"/>
        <w:autoSpaceDN w:val="0"/>
        <w:adjustRightInd w:val="0"/>
        <w:ind w:left="1560" w:hanging="1560"/>
        <w:rPr>
          <w:rFonts w:ascii="Arial,Bold" w:hAnsi="Arial,Bold" w:cs="Arial,Bold"/>
          <w:b/>
          <w:bCs/>
          <w:sz w:val="22"/>
          <w:szCs w:val="22"/>
        </w:rPr>
      </w:pPr>
    </w:p>
    <w:p w14:paraId="4917AC57"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2C3B5D7F" w14:textId="77777777" w:rsidR="00D334BA" w:rsidRDefault="00D334BA" w:rsidP="00D334BA">
      <w:pPr>
        <w:pStyle w:val="ListParagraph"/>
        <w:autoSpaceDE w:val="0"/>
        <w:autoSpaceDN w:val="0"/>
        <w:adjustRightInd w:val="0"/>
        <w:ind w:left="360"/>
        <w:rPr>
          <w:rFonts w:ascii="Arial" w:hAnsi="Arial" w:cs="Arial"/>
          <w:sz w:val="22"/>
          <w:szCs w:val="22"/>
        </w:rPr>
      </w:pPr>
    </w:p>
    <w:p w14:paraId="7C7EAD72"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22D0E63A" w14:textId="77777777" w:rsidR="00D334BA" w:rsidRDefault="00D334BA" w:rsidP="00D334BA">
      <w:pPr>
        <w:pStyle w:val="ListParagraph"/>
        <w:autoSpaceDE w:val="0"/>
        <w:autoSpaceDN w:val="0"/>
        <w:adjustRightInd w:val="0"/>
        <w:ind w:left="360"/>
        <w:rPr>
          <w:rFonts w:ascii="Arial" w:hAnsi="Arial" w:cs="Arial"/>
          <w:sz w:val="22"/>
          <w:szCs w:val="22"/>
        </w:rPr>
      </w:pPr>
    </w:p>
    <w:p w14:paraId="431D03A1"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4B21190B" w14:textId="77777777" w:rsidR="00D334BA" w:rsidRDefault="00D334BA" w:rsidP="00D334BA">
      <w:pPr>
        <w:pStyle w:val="ListParagraph"/>
        <w:autoSpaceDE w:val="0"/>
        <w:autoSpaceDN w:val="0"/>
        <w:adjustRightInd w:val="0"/>
        <w:ind w:left="360"/>
        <w:rPr>
          <w:rFonts w:ascii="Arial" w:hAnsi="Arial" w:cs="Arial"/>
          <w:sz w:val="22"/>
          <w:szCs w:val="22"/>
        </w:rPr>
      </w:pPr>
    </w:p>
    <w:p w14:paraId="4FCAA7DE"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2C96C691" w14:textId="77777777" w:rsidR="00D334BA" w:rsidRDefault="00D334BA" w:rsidP="00D334BA">
      <w:pPr>
        <w:pStyle w:val="ListParagraph"/>
        <w:autoSpaceDE w:val="0"/>
        <w:autoSpaceDN w:val="0"/>
        <w:adjustRightInd w:val="0"/>
        <w:ind w:left="360"/>
        <w:rPr>
          <w:rFonts w:ascii="Arial" w:hAnsi="Arial" w:cs="Arial"/>
          <w:sz w:val="22"/>
          <w:szCs w:val="22"/>
        </w:rPr>
      </w:pPr>
    </w:p>
    <w:p w14:paraId="2F4C7721"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2382E749" w14:textId="77777777" w:rsidR="00D334BA" w:rsidRDefault="00D334BA" w:rsidP="00D334BA">
      <w:pPr>
        <w:autoSpaceDE w:val="0"/>
        <w:autoSpaceDN w:val="0"/>
        <w:adjustRightInd w:val="0"/>
        <w:ind w:left="1560" w:hanging="1560"/>
        <w:rPr>
          <w:rFonts w:ascii="Arial,Bold" w:hAnsi="Arial,Bold" w:cs="Arial,Bold"/>
          <w:b/>
          <w:bCs/>
          <w:sz w:val="22"/>
          <w:szCs w:val="22"/>
        </w:rPr>
      </w:pPr>
    </w:p>
    <w:p w14:paraId="6FEF9B22" w14:textId="77777777" w:rsidR="00D334BA" w:rsidRDefault="00D334BA" w:rsidP="00D334BA">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561F495B" w14:textId="77777777" w:rsidR="00D334BA" w:rsidRDefault="00D334BA" w:rsidP="00D334BA">
      <w:pPr>
        <w:autoSpaceDE w:val="0"/>
        <w:autoSpaceDN w:val="0"/>
        <w:adjustRightInd w:val="0"/>
        <w:ind w:left="1560" w:hanging="1560"/>
        <w:rPr>
          <w:rFonts w:ascii="Arial,Bold" w:hAnsi="Arial,Bold" w:cs="Arial,Bold"/>
          <w:b/>
          <w:bCs/>
          <w:sz w:val="22"/>
          <w:szCs w:val="22"/>
        </w:rPr>
      </w:pPr>
    </w:p>
    <w:p w14:paraId="094E1861"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1409FF6F" w14:textId="77777777" w:rsidR="00D334BA" w:rsidRDefault="00D334BA" w:rsidP="00D334BA">
      <w:pPr>
        <w:pStyle w:val="ListParagraph"/>
        <w:autoSpaceDE w:val="0"/>
        <w:autoSpaceDN w:val="0"/>
        <w:adjustRightInd w:val="0"/>
        <w:ind w:left="360"/>
        <w:rPr>
          <w:rFonts w:ascii="Arial" w:hAnsi="Arial" w:cs="Arial"/>
          <w:sz w:val="22"/>
          <w:szCs w:val="22"/>
        </w:rPr>
      </w:pPr>
    </w:p>
    <w:p w14:paraId="5E98EFA8"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2C2EF1EC" w14:textId="77777777" w:rsidR="00D334BA" w:rsidRDefault="00D334BA" w:rsidP="00D334BA">
      <w:pPr>
        <w:pStyle w:val="ListParagraph"/>
        <w:autoSpaceDE w:val="0"/>
        <w:autoSpaceDN w:val="0"/>
        <w:adjustRightInd w:val="0"/>
        <w:ind w:left="360"/>
        <w:rPr>
          <w:rFonts w:ascii="Arial" w:hAnsi="Arial" w:cs="Arial"/>
          <w:sz w:val="22"/>
          <w:szCs w:val="22"/>
        </w:rPr>
      </w:pPr>
    </w:p>
    <w:p w14:paraId="2003C82C" w14:textId="77777777" w:rsidR="00D334BA" w:rsidRDefault="00D334BA" w:rsidP="00D334BA">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4C2306DE" w14:textId="77777777" w:rsidR="00D334BA" w:rsidRDefault="00D334BA" w:rsidP="00D334BA">
      <w:pPr>
        <w:autoSpaceDE w:val="0"/>
        <w:autoSpaceDN w:val="0"/>
        <w:adjustRightInd w:val="0"/>
        <w:rPr>
          <w:rFonts w:ascii="Arial" w:hAnsi="Arial" w:cs="Arial"/>
          <w:sz w:val="22"/>
          <w:szCs w:val="22"/>
        </w:rPr>
      </w:pPr>
    </w:p>
    <w:p w14:paraId="76CB460A" w14:textId="77777777" w:rsidR="00D334BA" w:rsidRDefault="00D334BA" w:rsidP="00D334BA">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14:paraId="6F4AF434" w14:textId="77777777" w:rsidR="00D334BA" w:rsidRDefault="00D334BA" w:rsidP="00D334BA">
      <w:pPr>
        <w:autoSpaceDE w:val="0"/>
        <w:autoSpaceDN w:val="0"/>
        <w:adjustRightInd w:val="0"/>
        <w:ind w:left="1560" w:hanging="1560"/>
        <w:rPr>
          <w:rFonts w:ascii="Arial" w:hAnsi="Arial" w:cs="Arial"/>
          <w:b/>
          <w:sz w:val="22"/>
          <w:szCs w:val="22"/>
        </w:rPr>
      </w:pPr>
    </w:p>
    <w:p w14:paraId="2987516C" w14:textId="77777777" w:rsidR="00D334BA" w:rsidRDefault="00D334BA" w:rsidP="00D334BA">
      <w:pPr>
        <w:pStyle w:val="ListParagraph"/>
        <w:numPr>
          <w:ilvl w:val="0"/>
          <w:numId w:val="34"/>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474B70AE" w14:textId="77777777" w:rsidR="00D334BA" w:rsidRDefault="00D334BA" w:rsidP="00D334BA">
      <w:pPr>
        <w:pStyle w:val="ListParagraph"/>
        <w:autoSpaceDE w:val="0"/>
        <w:autoSpaceDN w:val="0"/>
        <w:adjustRightInd w:val="0"/>
        <w:ind w:left="360"/>
        <w:rPr>
          <w:rFonts w:ascii="Arial" w:hAnsi="Arial" w:cs="Arial"/>
          <w:color w:val="000000"/>
          <w:sz w:val="22"/>
          <w:szCs w:val="22"/>
        </w:rPr>
      </w:pPr>
    </w:p>
    <w:p w14:paraId="342E91E3" w14:textId="77777777" w:rsidR="00D334BA" w:rsidRDefault="00D334BA" w:rsidP="00D334BA">
      <w:pPr>
        <w:pStyle w:val="ListParagraph"/>
        <w:numPr>
          <w:ilvl w:val="0"/>
          <w:numId w:val="34"/>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799F80A9" w14:textId="77777777" w:rsidR="00D334BA" w:rsidRDefault="00D334BA" w:rsidP="00D334BA">
      <w:pPr>
        <w:pStyle w:val="ListParagraph"/>
        <w:autoSpaceDE w:val="0"/>
        <w:autoSpaceDN w:val="0"/>
        <w:adjustRightInd w:val="0"/>
        <w:ind w:left="360"/>
        <w:rPr>
          <w:rFonts w:ascii="Arial" w:hAnsi="Arial" w:cs="Arial"/>
          <w:color w:val="000000"/>
          <w:sz w:val="22"/>
          <w:szCs w:val="22"/>
        </w:rPr>
      </w:pPr>
    </w:p>
    <w:p w14:paraId="7717D35E" w14:textId="77777777" w:rsidR="00D334BA" w:rsidRDefault="00D334BA" w:rsidP="00D334BA">
      <w:pPr>
        <w:pStyle w:val="ListParagraph"/>
        <w:numPr>
          <w:ilvl w:val="0"/>
          <w:numId w:val="34"/>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6814C6A4" w14:textId="77777777" w:rsidR="00D334BA" w:rsidRDefault="00D334BA" w:rsidP="00D334BA">
      <w:pPr>
        <w:pStyle w:val="ListParagraph"/>
        <w:autoSpaceDE w:val="0"/>
        <w:autoSpaceDN w:val="0"/>
        <w:adjustRightInd w:val="0"/>
        <w:ind w:left="360"/>
        <w:rPr>
          <w:rFonts w:ascii="Arial" w:hAnsi="Arial" w:cs="Arial"/>
          <w:color w:val="000000"/>
          <w:sz w:val="22"/>
          <w:szCs w:val="22"/>
        </w:rPr>
      </w:pPr>
    </w:p>
    <w:p w14:paraId="00156769" w14:textId="77777777" w:rsidR="00D334BA" w:rsidRDefault="00D334BA" w:rsidP="00D334BA">
      <w:pPr>
        <w:pStyle w:val="ListParagraph"/>
        <w:numPr>
          <w:ilvl w:val="0"/>
          <w:numId w:val="34"/>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502CD4DA" w14:textId="77777777" w:rsidR="00D334BA" w:rsidRDefault="00D334BA" w:rsidP="00D334BA">
      <w:pPr>
        <w:pStyle w:val="ListParagraph"/>
        <w:autoSpaceDE w:val="0"/>
        <w:autoSpaceDN w:val="0"/>
        <w:adjustRightInd w:val="0"/>
        <w:ind w:left="360"/>
        <w:rPr>
          <w:rFonts w:ascii="Arial" w:hAnsi="Arial" w:cs="Arial"/>
          <w:color w:val="000000"/>
          <w:sz w:val="22"/>
          <w:szCs w:val="22"/>
        </w:rPr>
      </w:pPr>
    </w:p>
    <w:p w14:paraId="62EE8164" w14:textId="77777777" w:rsidR="00D334BA" w:rsidRDefault="00D334BA" w:rsidP="00D334BA">
      <w:pPr>
        <w:pStyle w:val="ListParagraph"/>
        <w:numPr>
          <w:ilvl w:val="0"/>
          <w:numId w:val="34"/>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72E6CAC4" w14:textId="77777777" w:rsidR="00D334BA" w:rsidRDefault="00D334BA" w:rsidP="00D334BA">
      <w:pPr>
        <w:pStyle w:val="ListParagraph"/>
        <w:autoSpaceDE w:val="0"/>
        <w:autoSpaceDN w:val="0"/>
        <w:adjustRightInd w:val="0"/>
        <w:ind w:left="360"/>
        <w:rPr>
          <w:rFonts w:ascii="Arial" w:hAnsi="Arial" w:cs="Arial"/>
          <w:color w:val="000000"/>
          <w:sz w:val="22"/>
          <w:szCs w:val="22"/>
        </w:rPr>
      </w:pPr>
    </w:p>
    <w:p w14:paraId="1AFDC18F" w14:textId="77777777" w:rsidR="00D334BA" w:rsidRDefault="00D334BA" w:rsidP="00D334BA">
      <w:pPr>
        <w:pStyle w:val="ListParagraph"/>
        <w:numPr>
          <w:ilvl w:val="1"/>
          <w:numId w:val="34"/>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13F74446" w14:textId="77777777" w:rsidR="00D334BA" w:rsidRDefault="00D334BA" w:rsidP="00D334BA">
      <w:pPr>
        <w:pStyle w:val="ListParagraph"/>
        <w:autoSpaceDE w:val="0"/>
        <w:autoSpaceDN w:val="0"/>
        <w:adjustRightInd w:val="0"/>
        <w:ind w:left="1080"/>
        <w:rPr>
          <w:rFonts w:ascii="Arial" w:hAnsi="Arial" w:cs="Arial"/>
          <w:color w:val="000000"/>
          <w:sz w:val="22"/>
          <w:szCs w:val="22"/>
        </w:rPr>
      </w:pPr>
    </w:p>
    <w:p w14:paraId="1002E32F" w14:textId="77777777" w:rsidR="00D334BA" w:rsidRDefault="00D334BA" w:rsidP="00D334BA">
      <w:pPr>
        <w:pStyle w:val="ListParagraph"/>
        <w:numPr>
          <w:ilvl w:val="1"/>
          <w:numId w:val="34"/>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59D24CED" w14:textId="77777777" w:rsidR="00D334BA" w:rsidRDefault="00D334BA" w:rsidP="00D334BA">
      <w:pPr>
        <w:autoSpaceDE w:val="0"/>
        <w:autoSpaceDN w:val="0"/>
        <w:adjustRightInd w:val="0"/>
      </w:pPr>
    </w:p>
    <w:p w14:paraId="73DE0B8B" w14:textId="77777777" w:rsidR="00D334BA" w:rsidRDefault="00D334BA" w:rsidP="00D334BA">
      <w:pPr>
        <w:shd w:val="clear" w:color="auto" w:fill="D9D9D9" w:themeFill="background1" w:themeFillShade="D9"/>
        <w:autoSpaceDE w:val="0"/>
        <w:autoSpaceDN w:val="0"/>
        <w:adjustRightInd w:val="0"/>
        <w:jc w:val="center"/>
        <w:rPr>
          <w:rFonts w:ascii="Arial" w:hAnsi="Arial" w:cs="Arial"/>
          <w:b/>
        </w:rPr>
      </w:pPr>
    </w:p>
    <w:p w14:paraId="286DBF78" w14:textId="77777777" w:rsidR="00D334BA" w:rsidRDefault="00D334BA" w:rsidP="00D334BA">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5572EB2" w14:textId="77777777" w:rsidR="00D334BA" w:rsidRDefault="00D334BA" w:rsidP="00D334BA">
      <w:pPr>
        <w:shd w:val="clear" w:color="auto" w:fill="D9D9D9" w:themeFill="background1" w:themeFillShade="D9"/>
        <w:autoSpaceDE w:val="0"/>
        <w:autoSpaceDN w:val="0"/>
        <w:adjustRightInd w:val="0"/>
        <w:jc w:val="center"/>
        <w:rPr>
          <w:rFonts w:ascii="Arial" w:hAnsi="Arial" w:cs="Arial"/>
          <w:b/>
        </w:rPr>
      </w:pPr>
    </w:p>
    <w:p w14:paraId="4CA71CCF" w14:textId="77777777" w:rsidR="00D334BA" w:rsidRDefault="00D334BA" w:rsidP="00D334BA">
      <w:pPr>
        <w:autoSpaceDE w:val="0"/>
        <w:autoSpaceDN w:val="0"/>
        <w:adjustRightInd w:val="0"/>
        <w:rPr>
          <w:rFonts w:ascii="Arial" w:hAnsi="Arial" w:cs="Arial"/>
          <w:sz w:val="22"/>
          <w:szCs w:val="22"/>
        </w:rPr>
      </w:pPr>
    </w:p>
    <w:p w14:paraId="4209093D" w14:textId="77777777" w:rsidR="00D334BA" w:rsidRDefault="00D334BA" w:rsidP="00D334BA">
      <w:pPr>
        <w:pStyle w:val="ListParagraph"/>
        <w:numPr>
          <w:ilvl w:val="0"/>
          <w:numId w:val="34"/>
        </w:numPr>
        <w:autoSpaceDE w:val="0"/>
        <w:autoSpaceDN w:val="0"/>
        <w:adjustRightInd w:val="0"/>
        <w:rPr>
          <w:rFonts w:ascii="Arial" w:hAnsi="Arial" w:cs="Arial"/>
          <w:color w:val="000000"/>
          <w:sz w:val="22"/>
          <w:szCs w:val="22"/>
        </w:rPr>
      </w:pPr>
      <w:r w:rsidRPr="00CD5A82">
        <w:rPr>
          <w:rFonts w:ascii="Arial" w:hAnsi="Arial" w:cs="Arial"/>
          <w:color w:val="000000"/>
          <w:sz w:val="22"/>
          <w:szCs w:val="22"/>
        </w:rPr>
        <w:t>Do you have comments on any other matters relevant to the assessment of this species</w:t>
      </w:r>
      <w:r>
        <w:rPr>
          <w:rFonts w:ascii="Arial" w:hAnsi="Arial" w:cs="Arial"/>
          <w:color w:val="000000"/>
          <w:sz w:val="22"/>
          <w:szCs w:val="22"/>
        </w:rPr>
        <w:t>?</w:t>
      </w:r>
    </w:p>
    <w:p w14:paraId="6FB45368" w14:textId="77777777" w:rsidR="00D334BA" w:rsidRDefault="00D334BA" w:rsidP="00D334BA">
      <w:pPr>
        <w:autoSpaceDE w:val="0"/>
        <w:autoSpaceDN w:val="0"/>
        <w:adjustRightInd w:val="0"/>
        <w:contextualSpacing/>
      </w:pPr>
    </w:p>
    <w:p w14:paraId="71590ECE" w14:textId="51B27046" w:rsidR="00121E1E" w:rsidRPr="0066627F" w:rsidRDefault="00121E1E" w:rsidP="00F65892">
      <w:pPr>
        <w:pStyle w:val="Normal12ptCharCharCharCharCharChar"/>
        <w:spacing w:before="240"/>
        <w:rPr>
          <w:rFonts w:ascii="Arial" w:hAnsi="Arial" w:cs="Arial"/>
          <w:b/>
          <w:bCs/>
          <w:sz w:val="22"/>
          <w:szCs w:val="22"/>
          <w:u w:val="single"/>
        </w:rPr>
      </w:pPr>
    </w:p>
    <w:sectPr w:rsidR="00121E1E" w:rsidRPr="0066627F"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F22ABC" w:rsidRDefault="00F22ABC">
      <w:r>
        <w:separator/>
      </w:r>
    </w:p>
  </w:endnote>
  <w:endnote w:type="continuationSeparator" w:id="0">
    <w:p w14:paraId="71590EE5" w14:textId="77777777" w:rsidR="00F22ABC" w:rsidRDefault="00F2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F22ABC" w:rsidRDefault="00F22A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F22ABC" w:rsidRDefault="00F22AB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7836D6F" w:rsidR="00F22ABC" w:rsidRDefault="00F22ABC" w:rsidP="00F33606">
    <w:pPr>
      <w:jc w:val="center"/>
      <w:rPr>
        <w:rStyle w:val="Heading1Char"/>
        <w:rFonts w:ascii="Arial" w:hAnsi="Arial" w:cs="Arial"/>
        <w:sz w:val="18"/>
        <w:szCs w:val="18"/>
        <w:u w:val="none"/>
      </w:rPr>
    </w:pPr>
    <w:r>
      <w:rPr>
        <w:rStyle w:val="Heading1Char"/>
        <w:rFonts w:ascii="Arial" w:hAnsi="Arial" w:cs="Arial"/>
        <w:i/>
        <w:sz w:val="18"/>
        <w:szCs w:val="18"/>
        <w:u w:val="none"/>
      </w:rPr>
      <w:t>Oberonia attenuata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Mossman fairy orchid) consultation document</w:t>
    </w:r>
  </w:p>
  <w:p w14:paraId="71590EEA" w14:textId="77777777" w:rsidR="00F22ABC" w:rsidRPr="00F33606" w:rsidRDefault="00F22ABC"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4C0BF5">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4C0BF5">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492D4C81" w:rsidR="00F22ABC" w:rsidRDefault="00F22ABC" w:rsidP="00D040E8">
    <w:pPr>
      <w:jc w:val="center"/>
      <w:rPr>
        <w:rStyle w:val="Heading1Char"/>
        <w:rFonts w:ascii="Arial" w:hAnsi="Arial" w:cs="Arial"/>
        <w:sz w:val="18"/>
        <w:szCs w:val="18"/>
        <w:u w:val="none"/>
      </w:rPr>
    </w:pPr>
    <w:r>
      <w:rPr>
        <w:rStyle w:val="Heading1Char"/>
        <w:rFonts w:ascii="Arial" w:hAnsi="Arial" w:cs="Arial"/>
        <w:i/>
        <w:sz w:val="18"/>
        <w:szCs w:val="18"/>
        <w:u w:val="none"/>
      </w:rPr>
      <w:t>Oberonia attenuata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Mossman fairy orchid) consultation document</w:t>
    </w:r>
  </w:p>
  <w:p w14:paraId="71590EED" w14:textId="77777777" w:rsidR="00F22ABC" w:rsidRDefault="00F22ABC"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4C0BF5">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4C0BF5">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F22ABC" w:rsidRDefault="00F22ABC">
      <w:r>
        <w:separator/>
      </w:r>
    </w:p>
  </w:footnote>
  <w:footnote w:type="continuationSeparator" w:id="0">
    <w:p w14:paraId="71590EE3" w14:textId="77777777" w:rsidR="00F22ABC" w:rsidRDefault="00F22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E053" w14:textId="77777777" w:rsidR="004C0BF5" w:rsidRDefault="004C0B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F22ABC" w:rsidRPr="006115F8" w:rsidRDefault="00F22ABC"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D2EE7C3" w:rsidR="00F22ABC" w:rsidRDefault="00F22ABC">
    <w:pPr>
      <w:pStyle w:val="Heading2"/>
      <w:jc w:val="center"/>
      <w:rPr>
        <w:color w:val="808080"/>
        <w:sz w:val="32"/>
      </w:rPr>
    </w:pPr>
    <w:r>
      <w:rPr>
        <w:noProof/>
        <w:lang w:eastAsia="en-AU"/>
      </w:rPr>
      <w:drawing>
        <wp:inline distT="0" distB="0" distL="0" distR="0" wp14:anchorId="2C3EB490" wp14:editId="7CA1C962">
          <wp:extent cx="3957457" cy="687600"/>
          <wp:effectExtent l="0" t="0" r="5080" b="0"/>
          <wp:docPr id="4"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EWPaC-inline_stacked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57457" cy="6876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EC383B"/>
    <w:multiLevelType w:val="hybridMultilevel"/>
    <w:tmpl w:val="DD3001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7"/>
  </w:num>
  <w:num w:numId="3">
    <w:abstractNumId w:val="27"/>
  </w:num>
  <w:num w:numId="4">
    <w:abstractNumId w:val="11"/>
  </w:num>
  <w:num w:numId="5">
    <w:abstractNumId w:val="21"/>
  </w:num>
  <w:num w:numId="6">
    <w:abstractNumId w:val="8"/>
  </w:num>
  <w:num w:numId="7">
    <w:abstractNumId w:val="24"/>
  </w:num>
  <w:num w:numId="8">
    <w:abstractNumId w:val="9"/>
  </w:num>
  <w:num w:numId="9">
    <w:abstractNumId w:val="15"/>
  </w:num>
  <w:num w:numId="10">
    <w:abstractNumId w:val="12"/>
  </w:num>
  <w:num w:numId="11">
    <w:abstractNumId w:val="13"/>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7"/>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16"/>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
  </w:num>
  <w:num w:numId="37">
    <w:abstractNumId w:val="2"/>
  </w:num>
  <w:num w:numId="38">
    <w:abstractNumId w:val="6"/>
  </w:num>
  <w:num w:numId="39">
    <w:abstractNumId w:val="23"/>
  </w:num>
  <w:num w:numId="40">
    <w:abstractNumId w:val="2"/>
  </w:num>
  <w:num w:numId="4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423BB"/>
    <w:rsid w:val="0005187C"/>
    <w:rsid w:val="00055CB2"/>
    <w:rsid w:val="00056EBF"/>
    <w:rsid w:val="00057925"/>
    <w:rsid w:val="00062E62"/>
    <w:rsid w:val="00063273"/>
    <w:rsid w:val="000637EF"/>
    <w:rsid w:val="00063D8D"/>
    <w:rsid w:val="00064A65"/>
    <w:rsid w:val="00066389"/>
    <w:rsid w:val="00074665"/>
    <w:rsid w:val="00075A57"/>
    <w:rsid w:val="00076AE8"/>
    <w:rsid w:val="00087FD1"/>
    <w:rsid w:val="000920F6"/>
    <w:rsid w:val="0009403D"/>
    <w:rsid w:val="000954EC"/>
    <w:rsid w:val="000A277F"/>
    <w:rsid w:val="000A600A"/>
    <w:rsid w:val="000D14F8"/>
    <w:rsid w:val="000E55B4"/>
    <w:rsid w:val="000E59E6"/>
    <w:rsid w:val="000E7DD5"/>
    <w:rsid w:val="000F0708"/>
    <w:rsid w:val="000F710E"/>
    <w:rsid w:val="001024DD"/>
    <w:rsid w:val="001035E7"/>
    <w:rsid w:val="00104CF2"/>
    <w:rsid w:val="00107756"/>
    <w:rsid w:val="00115212"/>
    <w:rsid w:val="00116F45"/>
    <w:rsid w:val="00121E1E"/>
    <w:rsid w:val="001331BE"/>
    <w:rsid w:val="00137631"/>
    <w:rsid w:val="00137655"/>
    <w:rsid w:val="001404C2"/>
    <w:rsid w:val="00147598"/>
    <w:rsid w:val="00156DBE"/>
    <w:rsid w:val="00171A75"/>
    <w:rsid w:val="00172BD0"/>
    <w:rsid w:val="00173BDF"/>
    <w:rsid w:val="00175138"/>
    <w:rsid w:val="001803F5"/>
    <w:rsid w:val="00184214"/>
    <w:rsid w:val="001914D9"/>
    <w:rsid w:val="00194847"/>
    <w:rsid w:val="001973B5"/>
    <w:rsid w:val="001A0A23"/>
    <w:rsid w:val="001A33BE"/>
    <w:rsid w:val="001A3431"/>
    <w:rsid w:val="001A67B4"/>
    <w:rsid w:val="001B2487"/>
    <w:rsid w:val="001B468F"/>
    <w:rsid w:val="001C78A0"/>
    <w:rsid w:val="001D05BF"/>
    <w:rsid w:val="001D2385"/>
    <w:rsid w:val="001D3D6A"/>
    <w:rsid w:val="001D450C"/>
    <w:rsid w:val="001D49A1"/>
    <w:rsid w:val="001F68F9"/>
    <w:rsid w:val="00204BFF"/>
    <w:rsid w:val="00205C7F"/>
    <w:rsid w:val="002067F2"/>
    <w:rsid w:val="0020738E"/>
    <w:rsid w:val="00213CC4"/>
    <w:rsid w:val="00216073"/>
    <w:rsid w:val="00226E45"/>
    <w:rsid w:val="00240F7D"/>
    <w:rsid w:val="00241FA1"/>
    <w:rsid w:val="00244568"/>
    <w:rsid w:val="00244706"/>
    <w:rsid w:val="002454A8"/>
    <w:rsid w:val="00252CFE"/>
    <w:rsid w:val="00254CE0"/>
    <w:rsid w:val="00254E78"/>
    <w:rsid w:val="00260405"/>
    <w:rsid w:val="0026047A"/>
    <w:rsid w:val="00267C6A"/>
    <w:rsid w:val="00271D64"/>
    <w:rsid w:val="00276E44"/>
    <w:rsid w:val="0028003E"/>
    <w:rsid w:val="0028018D"/>
    <w:rsid w:val="00280BDC"/>
    <w:rsid w:val="00293164"/>
    <w:rsid w:val="002939A8"/>
    <w:rsid w:val="002A2B15"/>
    <w:rsid w:val="002A385F"/>
    <w:rsid w:val="002A5804"/>
    <w:rsid w:val="002B1013"/>
    <w:rsid w:val="002B2B88"/>
    <w:rsid w:val="002B7EA2"/>
    <w:rsid w:val="002C0879"/>
    <w:rsid w:val="002C62D9"/>
    <w:rsid w:val="002D5313"/>
    <w:rsid w:val="002D6BA1"/>
    <w:rsid w:val="002D6F98"/>
    <w:rsid w:val="002D7BBD"/>
    <w:rsid w:val="002E214D"/>
    <w:rsid w:val="002E7DDE"/>
    <w:rsid w:val="002E7F8F"/>
    <w:rsid w:val="002F0A52"/>
    <w:rsid w:val="00302BDB"/>
    <w:rsid w:val="00303ECD"/>
    <w:rsid w:val="00311224"/>
    <w:rsid w:val="00315516"/>
    <w:rsid w:val="00316460"/>
    <w:rsid w:val="00323730"/>
    <w:rsid w:val="00324E9B"/>
    <w:rsid w:val="00333C82"/>
    <w:rsid w:val="003351E0"/>
    <w:rsid w:val="003419DA"/>
    <w:rsid w:val="00343936"/>
    <w:rsid w:val="003445DF"/>
    <w:rsid w:val="0034720F"/>
    <w:rsid w:val="00347982"/>
    <w:rsid w:val="003504C4"/>
    <w:rsid w:val="003517C6"/>
    <w:rsid w:val="0035614B"/>
    <w:rsid w:val="003609F1"/>
    <w:rsid w:val="00360B63"/>
    <w:rsid w:val="00361CBE"/>
    <w:rsid w:val="003659B1"/>
    <w:rsid w:val="00373110"/>
    <w:rsid w:val="003737AB"/>
    <w:rsid w:val="003828CB"/>
    <w:rsid w:val="00390ABC"/>
    <w:rsid w:val="00391F23"/>
    <w:rsid w:val="00395ED9"/>
    <w:rsid w:val="00396855"/>
    <w:rsid w:val="0039708C"/>
    <w:rsid w:val="003A021F"/>
    <w:rsid w:val="003A28F6"/>
    <w:rsid w:val="003B2720"/>
    <w:rsid w:val="003B5A9E"/>
    <w:rsid w:val="003C2E69"/>
    <w:rsid w:val="003C3061"/>
    <w:rsid w:val="003C6972"/>
    <w:rsid w:val="003D27B8"/>
    <w:rsid w:val="003D2C75"/>
    <w:rsid w:val="003F282F"/>
    <w:rsid w:val="003F4463"/>
    <w:rsid w:val="003F4D21"/>
    <w:rsid w:val="003F5EA3"/>
    <w:rsid w:val="003F72E3"/>
    <w:rsid w:val="003F7EA5"/>
    <w:rsid w:val="004039E4"/>
    <w:rsid w:val="00405C09"/>
    <w:rsid w:val="004109D9"/>
    <w:rsid w:val="004121E7"/>
    <w:rsid w:val="00420228"/>
    <w:rsid w:val="00420CB1"/>
    <w:rsid w:val="00424584"/>
    <w:rsid w:val="004251C0"/>
    <w:rsid w:val="00444FDB"/>
    <w:rsid w:val="0044620A"/>
    <w:rsid w:val="00450121"/>
    <w:rsid w:val="0045277C"/>
    <w:rsid w:val="00462486"/>
    <w:rsid w:val="00465C67"/>
    <w:rsid w:val="004665F8"/>
    <w:rsid w:val="00471798"/>
    <w:rsid w:val="00474C15"/>
    <w:rsid w:val="00490C47"/>
    <w:rsid w:val="004928B1"/>
    <w:rsid w:val="00495437"/>
    <w:rsid w:val="004A0D01"/>
    <w:rsid w:val="004A0FA8"/>
    <w:rsid w:val="004A0FDE"/>
    <w:rsid w:val="004B1D49"/>
    <w:rsid w:val="004B1F15"/>
    <w:rsid w:val="004B2FA2"/>
    <w:rsid w:val="004B58BF"/>
    <w:rsid w:val="004C0BF5"/>
    <w:rsid w:val="004C1A90"/>
    <w:rsid w:val="004C2C75"/>
    <w:rsid w:val="004C3C82"/>
    <w:rsid w:val="004C5904"/>
    <w:rsid w:val="004E1118"/>
    <w:rsid w:val="004E19C3"/>
    <w:rsid w:val="004F546C"/>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56BB"/>
    <w:rsid w:val="00557732"/>
    <w:rsid w:val="005677F8"/>
    <w:rsid w:val="00570F9A"/>
    <w:rsid w:val="005718D1"/>
    <w:rsid w:val="005736C1"/>
    <w:rsid w:val="005800EF"/>
    <w:rsid w:val="005830B7"/>
    <w:rsid w:val="0058399B"/>
    <w:rsid w:val="00591525"/>
    <w:rsid w:val="0059233B"/>
    <w:rsid w:val="00594DA5"/>
    <w:rsid w:val="005969C3"/>
    <w:rsid w:val="005A07EF"/>
    <w:rsid w:val="005A1AF0"/>
    <w:rsid w:val="005A7196"/>
    <w:rsid w:val="005B040C"/>
    <w:rsid w:val="005B4224"/>
    <w:rsid w:val="005C5BD6"/>
    <w:rsid w:val="005C7D6D"/>
    <w:rsid w:val="005D3FD8"/>
    <w:rsid w:val="005D4B90"/>
    <w:rsid w:val="005E7430"/>
    <w:rsid w:val="005F37B3"/>
    <w:rsid w:val="005F5B02"/>
    <w:rsid w:val="0060264C"/>
    <w:rsid w:val="00606AD1"/>
    <w:rsid w:val="0060766E"/>
    <w:rsid w:val="006115F8"/>
    <w:rsid w:val="00615CF6"/>
    <w:rsid w:val="006268D5"/>
    <w:rsid w:val="006308F6"/>
    <w:rsid w:val="006324C4"/>
    <w:rsid w:val="0064067C"/>
    <w:rsid w:val="006411D2"/>
    <w:rsid w:val="00642FC6"/>
    <w:rsid w:val="0064488C"/>
    <w:rsid w:val="00661FF3"/>
    <w:rsid w:val="006658AC"/>
    <w:rsid w:val="0066627F"/>
    <w:rsid w:val="00667DEE"/>
    <w:rsid w:val="00667EAB"/>
    <w:rsid w:val="0067284B"/>
    <w:rsid w:val="0068145D"/>
    <w:rsid w:val="006826F6"/>
    <w:rsid w:val="006841A8"/>
    <w:rsid w:val="006929FE"/>
    <w:rsid w:val="0069414F"/>
    <w:rsid w:val="0069720B"/>
    <w:rsid w:val="006A554C"/>
    <w:rsid w:val="006B0939"/>
    <w:rsid w:val="006B169F"/>
    <w:rsid w:val="006B6CF2"/>
    <w:rsid w:val="006C2087"/>
    <w:rsid w:val="006C6378"/>
    <w:rsid w:val="006E156B"/>
    <w:rsid w:val="006E26BA"/>
    <w:rsid w:val="006E7387"/>
    <w:rsid w:val="006F00A2"/>
    <w:rsid w:val="006F3E4B"/>
    <w:rsid w:val="006F41E9"/>
    <w:rsid w:val="006F543E"/>
    <w:rsid w:val="0070072F"/>
    <w:rsid w:val="00701ED4"/>
    <w:rsid w:val="00703CF9"/>
    <w:rsid w:val="00705F8A"/>
    <w:rsid w:val="007151EB"/>
    <w:rsid w:val="00723D08"/>
    <w:rsid w:val="00731AC2"/>
    <w:rsid w:val="007355C9"/>
    <w:rsid w:val="007365DE"/>
    <w:rsid w:val="00742742"/>
    <w:rsid w:val="007473BC"/>
    <w:rsid w:val="00754D17"/>
    <w:rsid w:val="00755BC6"/>
    <w:rsid w:val="007570DC"/>
    <w:rsid w:val="00764CC3"/>
    <w:rsid w:val="00767523"/>
    <w:rsid w:val="00767CCC"/>
    <w:rsid w:val="007703B4"/>
    <w:rsid w:val="00770655"/>
    <w:rsid w:val="0077067F"/>
    <w:rsid w:val="00771C0A"/>
    <w:rsid w:val="007761D8"/>
    <w:rsid w:val="00792C8C"/>
    <w:rsid w:val="00796134"/>
    <w:rsid w:val="007A3720"/>
    <w:rsid w:val="007B2118"/>
    <w:rsid w:val="007B65AE"/>
    <w:rsid w:val="007D66B8"/>
    <w:rsid w:val="007D6F60"/>
    <w:rsid w:val="007D7E49"/>
    <w:rsid w:val="007E146B"/>
    <w:rsid w:val="007F02EA"/>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46CB3"/>
    <w:rsid w:val="0085016E"/>
    <w:rsid w:val="00855525"/>
    <w:rsid w:val="00857D0E"/>
    <w:rsid w:val="00860E65"/>
    <w:rsid w:val="00861BA4"/>
    <w:rsid w:val="00870AA8"/>
    <w:rsid w:val="00871AD6"/>
    <w:rsid w:val="00883AA9"/>
    <w:rsid w:val="008A0076"/>
    <w:rsid w:val="008A2676"/>
    <w:rsid w:val="008A333A"/>
    <w:rsid w:val="008A3E6D"/>
    <w:rsid w:val="008B1251"/>
    <w:rsid w:val="008B130F"/>
    <w:rsid w:val="008B41C8"/>
    <w:rsid w:val="008B5AD9"/>
    <w:rsid w:val="008B5D5A"/>
    <w:rsid w:val="008B615F"/>
    <w:rsid w:val="008C0E53"/>
    <w:rsid w:val="008C1409"/>
    <w:rsid w:val="008C1453"/>
    <w:rsid w:val="008C70B3"/>
    <w:rsid w:val="008D087C"/>
    <w:rsid w:val="008D4B23"/>
    <w:rsid w:val="008E05C5"/>
    <w:rsid w:val="008E5BC6"/>
    <w:rsid w:val="008F30A3"/>
    <w:rsid w:val="008F7178"/>
    <w:rsid w:val="00902C26"/>
    <w:rsid w:val="0091021B"/>
    <w:rsid w:val="00911116"/>
    <w:rsid w:val="00912099"/>
    <w:rsid w:val="00925427"/>
    <w:rsid w:val="009304AA"/>
    <w:rsid w:val="009343EB"/>
    <w:rsid w:val="00937754"/>
    <w:rsid w:val="0094073E"/>
    <w:rsid w:val="00946719"/>
    <w:rsid w:val="0094696A"/>
    <w:rsid w:val="009530D5"/>
    <w:rsid w:val="00953407"/>
    <w:rsid w:val="009545DC"/>
    <w:rsid w:val="00963088"/>
    <w:rsid w:val="0096796F"/>
    <w:rsid w:val="00970680"/>
    <w:rsid w:val="009772B5"/>
    <w:rsid w:val="00980E30"/>
    <w:rsid w:val="0099504B"/>
    <w:rsid w:val="00997230"/>
    <w:rsid w:val="009975EA"/>
    <w:rsid w:val="009A47CD"/>
    <w:rsid w:val="009C701A"/>
    <w:rsid w:val="009D051F"/>
    <w:rsid w:val="009D39D5"/>
    <w:rsid w:val="009D423E"/>
    <w:rsid w:val="009D45F6"/>
    <w:rsid w:val="009D4715"/>
    <w:rsid w:val="009E0BD9"/>
    <w:rsid w:val="009E4CE1"/>
    <w:rsid w:val="009E5E7D"/>
    <w:rsid w:val="009E7EF6"/>
    <w:rsid w:val="00A03171"/>
    <w:rsid w:val="00A0347D"/>
    <w:rsid w:val="00A230F3"/>
    <w:rsid w:val="00A2313B"/>
    <w:rsid w:val="00A256C7"/>
    <w:rsid w:val="00A30B0A"/>
    <w:rsid w:val="00A30F0D"/>
    <w:rsid w:val="00A44897"/>
    <w:rsid w:val="00A471FC"/>
    <w:rsid w:val="00A5591C"/>
    <w:rsid w:val="00A57783"/>
    <w:rsid w:val="00A6774C"/>
    <w:rsid w:val="00A7780A"/>
    <w:rsid w:val="00A81861"/>
    <w:rsid w:val="00AA04B9"/>
    <w:rsid w:val="00AA13F0"/>
    <w:rsid w:val="00AA1AFA"/>
    <w:rsid w:val="00AA204A"/>
    <w:rsid w:val="00AA5591"/>
    <w:rsid w:val="00AA5BCF"/>
    <w:rsid w:val="00AB638E"/>
    <w:rsid w:val="00AC1790"/>
    <w:rsid w:val="00AC524E"/>
    <w:rsid w:val="00AD0AF7"/>
    <w:rsid w:val="00AD4B47"/>
    <w:rsid w:val="00AD7D68"/>
    <w:rsid w:val="00AE707E"/>
    <w:rsid w:val="00B01B1D"/>
    <w:rsid w:val="00B04BE4"/>
    <w:rsid w:val="00B05E39"/>
    <w:rsid w:val="00B06352"/>
    <w:rsid w:val="00B11181"/>
    <w:rsid w:val="00B158D5"/>
    <w:rsid w:val="00B179BC"/>
    <w:rsid w:val="00B2521F"/>
    <w:rsid w:val="00B26262"/>
    <w:rsid w:val="00B32539"/>
    <w:rsid w:val="00B37C37"/>
    <w:rsid w:val="00B47D2A"/>
    <w:rsid w:val="00B51177"/>
    <w:rsid w:val="00B67828"/>
    <w:rsid w:val="00B70207"/>
    <w:rsid w:val="00B7378A"/>
    <w:rsid w:val="00B744F8"/>
    <w:rsid w:val="00B75278"/>
    <w:rsid w:val="00B80310"/>
    <w:rsid w:val="00B81848"/>
    <w:rsid w:val="00B81EB8"/>
    <w:rsid w:val="00B91D83"/>
    <w:rsid w:val="00BA18A6"/>
    <w:rsid w:val="00BA64C8"/>
    <w:rsid w:val="00BA6D57"/>
    <w:rsid w:val="00BB0349"/>
    <w:rsid w:val="00BF07E7"/>
    <w:rsid w:val="00BF0865"/>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3725"/>
    <w:rsid w:val="00C77AC3"/>
    <w:rsid w:val="00C82BE5"/>
    <w:rsid w:val="00C83B6B"/>
    <w:rsid w:val="00C870C5"/>
    <w:rsid w:val="00C90335"/>
    <w:rsid w:val="00CB4A31"/>
    <w:rsid w:val="00CB7F26"/>
    <w:rsid w:val="00CC4497"/>
    <w:rsid w:val="00CC466C"/>
    <w:rsid w:val="00CD5DDE"/>
    <w:rsid w:val="00CE6B12"/>
    <w:rsid w:val="00CF31F4"/>
    <w:rsid w:val="00CF5E39"/>
    <w:rsid w:val="00D034DA"/>
    <w:rsid w:val="00D040E8"/>
    <w:rsid w:val="00D04A4C"/>
    <w:rsid w:val="00D07416"/>
    <w:rsid w:val="00D1400D"/>
    <w:rsid w:val="00D145BE"/>
    <w:rsid w:val="00D24361"/>
    <w:rsid w:val="00D334BA"/>
    <w:rsid w:val="00D34FAF"/>
    <w:rsid w:val="00D41164"/>
    <w:rsid w:val="00D45A2A"/>
    <w:rsid w:val="00D47341"/>
    <w:rsid w:val="00D4742A"/>
    <w:rsid w:val="00D52BA2"/>
    <w:rsid w:val="00D55479"/>
    <w:rsid w:val="00D57182"/>
    <w:rsid w:val="00D636FC"/>
    <w:rsid w:val="00D72DF6"/>
    <w:rsid w:val="00D81C4C"/>
    <w:rsid w:val="00D83382"/>
    <w:rsid w:val="00D839D2"/>
    <w:rsid w:val="00D8524B"/>
    <w:rsid w:val="00DA1554"/>
    <w:rsid w:val="00DA5667"/>
    <w:rsid w:val="00DB3547"/>
    <w:rsid w:val="00DC1482"/>
    <w:rsid w:val="00DD2A02"/>
    <w:rsid w:val="00DE29A0"/>
    <w:rsid w:val="00DE6D5C"/>
    <w:rsid w:val="00DE7A3B"/>
    <w:rsid w:val="00DF2307"/>
    <w:rsid w:val="00DF6FE2"/>
    <w:rsid w:val="00E0799C"/>
    <w:rsid w:val="00E13B62"/>
    <w:rsid w:val="00E15DE0"/>
    <w:rsid w:val="00E30A51"/>
    <w:rsid w:val="00E57688"/>
    <w:rsid w:val="00E6083B"/>
    <w:rsid w:val="00E70923"/>
    <w:rsid w:val="00E7156E"/>
    <w:rsid w:val="00E73840"/>
    <w:rsid w:val="00E80F89"/>
    <w:rsid w:val="00E847FF"/>
    <w:rsid w:val="00E84DBF"/>
    <w:rsid w:val="00E869C6"/>
    <w:rsid w:val="00E97DE0"/>
    <w:rsid w:val="00E97F39"/>
    <w:rsid w:val="00EC1305"/>
    <w:rsid w:val="00EC17D4"/>
    <w:rsid w:val="00EC68C9"/>
    <w:rsid w:val="00ED1205"/>
    <w:rsid w:val="00ED31A7"/>
    <w:rsid w:val="00ED528F"/>
    <w:rsid w:val="00EE4C43"/>
    <w:rsid w:val="00EF024E"/>
    <w:rsid w:val="00EF074B"/>
    <w:rsid w:val="00EF0FA7"/>
    <w:rsid w:val="00F01B6F"/>
    <w:rsid w:val="00F113FA"/>
    <w:rsid w:val="00F2253B"/>
    <w:rsid w:val="00F22ABC"/>
    <w:rsid w:val="00F262EE"/>
    <w:rsid w:val="00F328C0"/>
    <w:rsid w:val="00F33606"/>
    <w:rsid w:val="00F33C34"/>
    <w:rsid w:val="00F35F2A"/>
    <w:rsid w:val="00F451F4"/>
    <w:rsid w:val="00F502CC"/>
    <w:rsid w:val="00F65892"/>
    <w:rsid w:val="00F65A8C"/>
    <w:rsid w:val="00F76D14"/>
    <w:rsid w:val="00F81EA0"/>
    <w:rsid w:val="00F82D76"/>
    <w:rsid w:val="00F97CEC"/>
    <w:rsid w:val="00FA0579"/>
    <w:rsid w:val="00FA5201"/>
    <w:rsid w:val="00FB0094"/>
    <w:rsid w:val="00FB3A60"/>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04CC3C1B-47AE-478C-8910-0ECD555B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styleId="Subtitle">
    <w:name w:val="Subtitle"/>
    <w:basedOn w:val="Normal"/>
    <w:link w:val="SubtitleChar"/>
    <w:uiPriority w:val="11"/>
    <w:qFormat/>
    <w:rsid w:val="00D334BA"/>
    <w:rPr>
      <w:b/>
      <w:sz w:val="28"/>
      <w:szCs w:val="20"/>
    </w:rPr>
  </w:style>
  <w:style w:type="character" w:customStyle="1" w:styleId="SubtitleChar">
    <w:name w:val="Subtitle Char"/>
    <w:basedOn w:val="DefaultParagraphFont"/>
    <w:link w:val="Subtitle"/>
    <w:uiPriority w:val="11"/>
    <w:rsid w:val="00D334BA"/>
    <w:rPr>
      <w:b/>
      <w:sz w:val="28"/>
      <w:lang w:eastAsia="en-US"/>
    </w:rPr>
  </w:style>
  <w:style w:type="paragraph" w:customStyle="1" w:styleId="CAbulletmajor">
    <w:name w:val="CA bullet major"/>
    <w:basedOn w:val="ListBullet"/>
    <w:link w:val="CAbulletmajorChar"/>
    <w:qFormat/>
    <w:rsid w:val="00495437"/>
    <w:pPr>
      <w:spacing w:after="120" w:line="276" w:lineRule="auto"/>
      <w:contextualSpacing w:val="0"/>
    </w:pPr>
    <w:rPr>
      <w:rFonts w:ascii="Arial" w:hAnsi="Arial" w:cs="Arial"/>
      <w:sz w:val="22"/>
      <w:szCs w:val="22"/>
    </w:rPr>
  </w:style>
  <w:style w:type="character" w:customStyle="1" w:styleId="CAbulletmajorChar">
    <w:name w:val="CA bullet major Char"/>
    <w:link w:val="CAbulletmajor"/>
    <w:rsid w:val="00495437"/>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70086233">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avh.chah.org.a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yperlink" Target="https://biodiversity.org.au/nsl/services/apn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vironment.gov.au/biodiversity/threatened/publications/threatened-species-strategy-action-plan-2015-16-30-plants-by-2020"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WildNet@science.dsitia.qld.gov.au" TargetMode="External"/><Relationship Id="rId23" Type="http://schemas.openxmlformats.org/officeDocument/2006/relationships/header" Target="header3.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76FEF061.dotm</Template>
  <TotalTime>1</TotalTime>
  <Pages>15</Pages>
  <Words>5424</Words>
  <Characters>30054</Characters>
  <Application>Microsoft Office Word</Application>
  <DocSecurity>0</DocSecurity>
  <Lines>733</Lines>
  <Paragraphs>389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35089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Oberonia attenuata (Mossman fairy orchid)</dc:title>
  <dc:creator>Department of the Environment and Energy</dc:creator>
  <cp:lastModifiedBy>Durack, Bec</cp:lastModifiedBy>
  <cp:revision>2</cp:revision>
  <dcterms:created xsi:type="dcterms:W3CDTF">2018-05-30T01:23:00Z</dcterms:created>
  <dcterms:modified xsi:type="dcterms:W3CDTF">2018-05-30T01:23:00Z</dcterms:modified>
</cp:coreProperties>
</file>