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p>
    <w:p w:rsidR="00860E65" w:rsidRDefault="00860E65" w:rsidP="00860E65">
      <w:pPr>
        <w:jc w:val="center"/>
        <w:rPr>
          <w:rFonts w:ascii="Arial" w:hAnsi="Arial" w:cs="Arial"/>
          <w:sz w:val="28"/>
          <w:szCs w:val="28"/>
        </w:rPr>
      </w:pPr>
    </w:p>
    <w:p w:rsidR="00860E65" w:rsidRPr="003A6857" w:rsidRDefault="005C5329" w:rsidP="00860E65">
      <w:pPr>
        <w:pStyle w:val="Title"/>
        <w:rPr>
          <w:rFonts w:ascii="Arial" w:hAnsi="Arial" w:cs="Arial"/>
          <w:sz w:val="24"/>
          <w:szCs w:val="24"/>
          <w:lang w:val="en-US"/>
        </w:rPr>
      </w:pPr>
      <w:r w:rsidRPr="007A17ED">
        <w:rPr>
          <w:rFonts w:ascii="Arial" w:hAnsi="Arial" w:cs="Arial"/>
          <w:i/>
          <w:iCs/>
          <w:sz w:val="22"/>
          <w:szCs w:val="22"/>
        </w:rPr>
        <w:t xml:space="preserve">Cacatua pastinator pastinator </w:t>
      </w:r>
      <w:r w:rsidR="00860E65" w:rsidRPr="003A6857">
        <w:rPr>
          <w:rFonts w:ascii="Arial" w:hAnsi="Arial" w:cs="Arial"/>
          <w:iCs/>
          <w:sz w:val="24"/>
          <w:szCs w:val="24"/>
        </w:rPr>
        <w:t>(</w:t>
      </w:r>
      <w:r>
        <w:rPr>
          <w:rFonts w:ascii="Arial" w:hAnsi="Arial" w:cs="Arial"/>
          <w:sz w:val="22"/>
          <w:szCs w:val="22"/>
        </w:rPr>
        <w:t>Muir’s corella</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rsidR="00860E65" w:rsidRDefault="00860E65" w:rsidP="005C5329">
      <w:pPr>
        <w:pStyle w:val="NormalWeb"/>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Default="00860E65" w:rsidP="005C5329">
      <w:pPr>
        <w:pStyle w:val="NormalWeb"/>
        <w:tabs>
          <w:tab w:val="left" w:pos="426"/>
        </w:tabs>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7A17ED" w:rsidRPr="007A17ED">
        <w:rPr>
          <w:rFonts w:ascii="Arial" w:hAnsi="Arial" w:cs="Arial"/>
          <w:i/>
          <w:iCs/>
          <w:sz w:val="22"/>
          <w:szCs w:val="22"/>
        </w:rPr>
        <w:t xml:space="preserve">Cacatua pastinator pastinator </w:t>
      </w:r>
      <w:r w:rsidRPr="005852ED">
        <w:rPr>
          <w:rFonts w:ascii="Arial" w:hAnsi="Arial" w:cs="Arial"/>
          <w:sz w:val="22"/>
          <w:szCs w:val="22"/>
        </w:rPr>
        <w:t>(</w:t>
      </w:r>
      <w:r w:rsidR="007A17ED">
        <w:rPr>
          <w:rFonts w:ascii="Arial" w:hAnsi="Arial" w:cs="Arial"/>
          <w:sz w:val="22"/>
          <w:szCs w:val="22"/>
        </w:rPr>
        <w:t>Muir’s corella</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 xml:space="preserve">for </w:t>
      </w:r>
      <w:r w:rsidR="0059580C">
        <w:rPr>
          <w:rFonts w:ascii="Arial" w:hAnsi="Arial" w:cs="Arial"/>
          <w:sz w:val="22"/>
          <w:szCs w:val="22"/>
        </w:rPr>
        <w:t xml:space="preserve">removal from </w:t>
      </w:r>
      <w:r w:rsidRPr="00B61DDB">
        <w:rPr>
          <w:rFonts w:ascii="Arial" w:hAnsi="Arial" w:cs="Arial"/>
          <w:sz w:val="22"/>
          <w:szCs w:val="22"/>
        </w:rPr>
        <w:t xml:space="preserve">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Pr>
          <w:rFonts w:ascii="Arial" w:hAnsi="Arial" w:cs="Arial"/>
          <w:sz w:val="22"/>
          <w:szCs w:val="22"/>
        </w:rPr>
        <w:t xml:space="preserve">; and </w:t>
      </w:r>
    </w:p>
    <w:p w:rsidR="0059580C" w:rsidRDefault="00860E65" w:rsidP="005C5329">
      <w:pPr>
        <w:pStyle w:val="NormalWeb"/>
        <w:tabs>
          <w:tab w:val="left" w:pos="426"/>
        </w:tabs>
        <w:ind w:left="426" w:hanging="426"/>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 xml:space="preserve">the necessary conservation actions for the above </w:t>
      </w:r>
      <w:r w:rsidR="001E0D13">
        <w:rPr>
          <w:rFonts w:ascii="Arial" w:hAnsi="Arial" w:cs="Arial"/>
          <w:sz w:val="22"/>
          <w:szCs w:val="22"/>
        </w:rPr>
        <w:t>sub</w:t>
      </w:r>
      <w:r>
        <w:rPr>
          <w:rFonts w:ascii="Arial" w:hAnsi="Arial" w:cs="Arial"/>
          <w:sz w:val="22"/>
          <w:szCs w:val="22"/>
        </w:rPr>
        <w:t>species</w:t>
      </w:r>
      <w:r w:rsidR="0059580C">
        <w:rPr>
          <w:rFonts w:ascii="Arial" w:hAnsi="Arial" w:cs="Arial"/>
          <w:sz w:val="22"/>
          <w:szCs w:val="22"/>
        </w:rPr>
        <w:t xml:space="preserve"> to ensure removal from the list of threatened species does not negatively impact on its conservation status. </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860E65">
      <w:pPr>
        <w:rPr>
          <w:rFonts w:ascii="Arial" w:hAnsi="Arial" w:cs="Arial"/>
          <w:sz w:val="22"/>
          <w:szCs w:val="22"/>
        </w:rPr>
      </w:pPr>
      <w:r w:rsidRPr="00F51286">
        <w:rPr>
          <w:rFonts w:ascii="Arial" w:hAnsi="Arial" w:cs="Arial"/>
          <w:sz w:val="22"/>
          <w:szCs w:val="22"/>
        </w:rPr>
        <w:t xml:space="preserve">Draft information for your consideration of the eligibility of </w:t>
      </w:r>
      <w:r>
        <w:rPr>
          <w:rFonts w:ascii="Arial" w:hAnsi="Arial" w:cs="Arial"/>
          <w:sz w:val="22"/>
          <w:szCs w:val="22"/>
        </w:rPr>
        <w:t>this species</w:t>
      </w:r>
      <w:r w:rsidRPr="00F51286">
        <w:rPr>
          <w:rFonts w:ascii="Arial" w:hAnsi="Arial" w:cs="Arial"/>
          <w:sz w:val="22"/>
          <w:szCs w:val="22"/>
        </w:rPr>
        <w:t xml:space="preserve"> for</w:t>
      </w:r>
      <w:r w:rsidR="0059580C">
        <w:rPr>
          <w:rFonts w:ascii="Arial" w:hAnsi="Arial" w:cs="Arial"/>
          <w:sz w:val="22"/>
          <w:szCs w:val="22"/>
        </w:rPr>
        <w:t xml:space="preserve"> removal from </w:t>
      </w:r>
      <w:r w:rsidR="0059580C" w:rsidRPr="00B61DDB">
        <w:rPr>
          <w:rFonts w:ascii="Arial" w:hAnsi="Arial" w:cs="Arial"/>
          <w:sz w:val="22"/>
          <w:szCs w:val="22"/>
        </w:rPr>
        <w:t xml:space="preserve">the </w:t>
      </w:r>
      <w:r w:rsidR="0059580C" w:rsidRPr="00B61DDB">
        <w:rPr>
          <w:rStyle w:val="HTMLAcronym"/>
          <w:rFonts w:ascii="Arial" w:hAnsi="Arial" w:cs="Arial"/>
          <w:sz w:val="22"/>
          <w:szCs w:val="22"/>
        </w:rPr>
        <w:t>EPBC</w:t>
      </w:r>
      <w:r w:rsidR="0059580C" w:rsidRPr="00B61DDB">
        <w:rPr>
          <w:rFonts w:ascii="Arial" w:hAnsi="Arial" w:cs="Arial"/>
          <w:sz w:val="22"/>
          <w:szCs w:val="22"/>
        </w:rPr>
        <w:t xml:space="preserve"> Act</w:t>
      </w:r>
      <w:r w:rsidR="0059580C">
        <w:rPr>
          <w:rFonts w:ascii="Arial" w:hAnsi="Arial" w:cs="Arial"/>
          <w:sz w:val="22"/>
          <w:szCs w:val="22"/>
        </w:rPr>
        <w:t xml:space="preserve"> threatened species</w:t>
      </w:r>
      <w:r w:rsidR="0059580C" w:rsidRPr="00B61DDB">
        <w:rPr>
          <w:rFonts w:ascii="Arial" w:hAnsi="Arial" w:cs="Arial"/>
          <w:sz w:val="22"/>
          <w:szCs w:val="22"/>
        </w:rPr>
        <w:t xml:space="preserve"> </w:t>
      </w:r>
      <w:r w:rsidR="0059580C" w:rsidRPr="00717957">
        <w:rPr>
          <w:rFonts w:ascii="Arial" w:hAnsi="Arial" w:cs="Arial"/>
          <w:sz w:val="22"/>
          <w:szCs w:val="22"/>
        </w:rPr>
        <w:t>list</w:t>
      </w:r>
      <w:r w:rsidRPr="00717957">
        <w:rPr>
          <w:rFonts w:ascii="Arial" w:hAnsi="Arial" w:cs="Arial"/>
          <w:sz w:val="22"/>
          <w:szCs w:val="22"/>
        </w:rPr>
        <w:t xml:space="preserve"> starts at page </w:t>
      </w:r>
      <w:r w:rsidR="00717957" w:rsidRPr="00717957">
        <w:rPr>
          <w:rFonts w:ascii="Arial" w:hAnsi="Arial" w:cs="Arial"/>
          <w:sz w:val="22"/>
          <w:szCs w:val="22"/>
        </w:rPr>
        <w:t>3</w:t>
      </w:r>
      <w:r w:rsidRPr="00717957">
        <w:rPr>
          <w:rFonts w:ascii="Arial" w:hAnsi="Arial" w:cs="Arial"/>
          <w:sz w:val="22"/>
          <w:szCs w:val="22"/>
        </w:rPr>
        <w:t xml:space="preserve"> and information associated with </w:t>
      </w:r>
      <w:r w:rsidR="009C6FD7" w:rsidRPr="00717957">
        <w:rPr>
          <w:rFonts w:ascii="Arial" w:hAnsi="Arial" w:cs="Arial"/>
          <w:sz w:val="22"/>
          <w:szCs w:val="22"/>
        </w:rPr>
        <w:t xml:space="preserve">the necessary conservation actions for the above species to ensure removal from the list of threatened species does not negatively impact on its conservation status </w:t>
      </w:r>
      <w:r w:rsidRPr="00717957">
        <w:rPr>
          <w:rFonts w:ascii="Arial" w:hAnsi="Arial" w:cs="Arial"/>
          <w:sz w:val="22"/>
          <w:szCs w:val="22"/>
        </w:rPr>
        <w:t xml:space="preserve">starts at page </w:t>
      </w:r>
      <w:r w:rsidR="00717957" w:rsidRPr="00717957">
        <w:rPr>
          <w:rFonts w:ascii="Arial" w:hAnsi="Arial" w:cs="Arial"/>
          <w:sz w:val="22"/>
          <w:szCs w:val="22"/>
        </w:rPr>
        <w:t>8</w:t>
      </w:r>
      <w:r w:rsidRPr="00717957">
        <w:rPr>
          <w:rFonts w:ascii="Arial" w:hAnsi="Arial" w:cs="Arial"/>
          <w:sz w:val="22"/>
          <w:szCs w:val="22"/>
        </w:rPr>
        <w:t xml:space="preserve">. To assist with the Committee’s assessment, the Committee has identified a series of specific questions on which it seeks your guidance at page </w:t>
      </w:r>
      <w:r w:rsidR="00717957" w:rsidRPr="00717957">
        <w:rPr>
          <w:rFonts w:ascii="Arial" w:hAnsi="Arial" w:cs="Arial"/>
          <w:sz w:val="22"/>
          <w:szCs w:val="22"/>
        </w:rPr>
        <w:t>9</w:t>
      </w:r>
      <w:r w:rsidRPr="00717957">
        <w:rPr>
          <w:rFonts w:ascii="Arial" w:hAnsi="Arial" w:cs="Arial"/>
          <w:sz w:val="22"/>
          <w:szCs w:val="22"/>
        </w:rPr>
        <w:t>.</w:t>
      </w:r>
    </w:p>
    <w:p w:rsidR="00860E65" w:rsidRDefault="00860E65" w:rsidP="00860E65">
      <w:pPr>
        <w:rPr>
          <w:rFonts w:ascii="Arial" w:hAnsi="Arial" w:cs="Arial"/>
          <w:sz w:val="22"/>
          <w:szCs w:val="22"/>
        </w:rPr>
      </w:pP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C11BB5">
      <w:pPr>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B61DDB" w:rsidRDefault="0099504B" w:rsidP="00C11BB5">
      <w:pPr>
        <w:rPr>
          <w:rFonts w:ascii="Arial" w:hAnsi="Arial" w:cs="Arial"/>
          <w:color w:val="000000"/>
          <w:sz w:val="22"/>
          <w:szCs w:val="22"/>
        </w:rPr>
      </w:pPr>
      <w:r>
        <w:rPr>
          <w:rFonts w:ascii="Arial" w:hAnsi="Arial" w:cs="Arial"/>
          <w:color w:val="000000"/>
          <w:sz w:val="22"/>
          <w:szCs w:val="22"/>
        </w:rPr>
        <w:t>Marine and Freshwater Species Conservation Section</w:t>
      </w:r>
    </w:p>
    <w:p w:rsidR="00860E65" w:rsidRPr="00B61DDB" w:rsidRDefault="00860E65" w:rsidP="00C11BB5">
      <w:pPr>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C11BB5">
      <w:pPr>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C11BB5">
      <w:pPr>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C11BB5">
      <w:pPr>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6115F8">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4A5898">
        <w:rPr>
          <w:rFonts w:ascii="Arial" w:hAnsi="Arial" w:cs="Arial"/>
          <w:b/>
          <w:sz w:val="22"/>
          <w:szCs w:val="22"/>
        </w:rPr>
        <w:t>22 January 2016.</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4A5898">
            <w:pPr>
              <w:jc w:val="center"/>
              <w:rPr>
                <w:rFonts w:ascii="Arial" w:hAnsi="Arial" w:cs="Arial"/>
                <w:b/>
                <w:bCs/>
                <w:sz w:val="22"/>
                <w:szCs w:val="22"/>
              </w:rPr>
            </w:pPr>
            <w:r w:rsidRPr="00E20C53">
              <w:rPr>
                <w:rFonts w:ascii="Arial" w:hAnsi="Arial" w:cs="Arial"/>
                <w:b/>
                <w:bCs/>
                <w:sz w:val="22"/>
                <w:szCs w:val="22"/>
              </w:rPr>
              <w:t>Page</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C11BB5" w:rsidP="004A5898">
            <w:pPr>
              <w:jc w:val="center"/>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C11BB5" w:rsidP="004A5898">
            <w:pPr>
              <w:jc w:val="center"/>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1E0D13">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1E0D13">
              <w:rPr>
                <w:rFonts w:ascii="Arial" w:hAnsi="Arial" w:cs="Arial"/>
                <w:sz w:val="22"/>
                <w:szCs w:val="22"/>
              </w:rPr>
              <w:t>Muir’s corella</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C11BB5" w:rsidP="004A5898">
            <w:pPr>
              <w:jc w:val="center"/>
              <w:rPr>
                <w:rFonts w:ascii="Arial" w:hAnsi="Arial" w:cs="Arial"/>
                <w:sz w:val="22"/>
                <w:szCs w:val="22"/>
              </w:rPr>
            </w:pPr>
            <w:r>
              <w:rPr>
                <w:rFonts w:ascii="Arial" w:hAnsi="Arial" w:cs="Arial"/>
                <w:sz w:val="22"/>
                <w:szCs w:val="22"/>
              </w:rPr>
              <w:t>3</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w:t>
            </w:r>
            <w:r w:rsidR="001E0D13">
              <w:rPr>
                <w:rFonts w:ascii="Arial" w:hAnsi="Arial" w:cs="Arial"/>
                <w:sz w:val="22"/>
                <w:szCs w:val="22"/>
              </w:rPr>
              <w:t>sub</w:t>
            </w:r>
            <w:r w:rsidRPr="00AE557F">
              <w:rPr>
                <w:rFonts w:ascii="Arial" w:hAnsi="Arial" w:cs="Arial"/>
                <w:sz w:val="22"/>
                <w:szCs w:val="22"/>
              </w:rPr>
              <w:t>species</w:t>
            </w:r>
          </w:p>
        </w:tc>
        <w:tc>
          <w:tcPr>
            <w:tcW w:w="815" w:type="dxa"/>
            <w:tcBorders>
              <w:top w:val="single" w:sz="4" w:space="0" w:color="auto"/>
              <w:left w:val="single" w:sz="4" w:space="0" w:color="auto"/>
              <w:bottom w:val="single" w:sz="4" w:space="0" w:color="auto"/>
              <w:right w:val="single" w:sz="4" w:space="0" w:color="auto"/>
            </w:tcBorders>
          </w:tcPr>
          <w:p w:rsidR="00860E65" w:rsidRPr="00C11BB5" w:rsidRDefault="00C11BB5" w:rsidP="004A5898">
            <w:pPr>
              <w:jc w:val="center"/>
              <w:rPr>
                <w:rFonts w:ascii="Arial" w:hAnsi="Arial" w:cs="Arial"/>
                <w:sz w:val="22"/>
                <w:szCs w:val="22"/>
              </w:rPr>
            </w:pPr>
            <w:r w:rsidRPr="00C11BB5">
              <w:rPr>
                <w:rFonts w:ascii="Arial" w:hAnsi="Arial" w:cs="Arial"/>
                <w:sz w:val="22"/>
                <w:szCs w:val="22"/>
              </w:rPr>
              <w:t>8</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860E65" w:rsidRPr="00C11BB5" w:rsidRDefault="00C11BB5" w:rsidP="004A5898">
            <w:pPr>
              <w:jc w:val="center"/>
              <w:rPr>
                <w:rFonts w:ascii="Arial" w:hAnsi="Arial" w:cs="Arial"/>
                <w:sz w:val="22"/>
                <w:szCs w:val="22"/>
              </w:rPr>
            </w:pPr>
            <w:r w:rsidRPr="00C11BB5">
              <w:rPr>
                <w:rFonts w:ascii="Arial" w:hAnsi="Arial" w:cs="Arial"/>
                <w:sz w:val="22"/>
                <w:szCs w:val="22"/>
              </w:rPr>
              <w:t>9</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rsidR="00860E65" w:rsidRPr="00C11BB5" w:rsidRDefault="00C11BB5" w:rsidP="004A5898">
            <w:pPr>
              <w:jc w:val="center"/>
              <w:rPr>
                <w:rFonts w:ascii="Arial" w:hAnsi="Arial" w:cs="Arial"/>
                <w:sz w:val="22"/>
                <w:szCs w:val="22"/>
              </w:rPr>
            </w:pPr>
            <w:r w:rsidRPr="00C11BB5">
              <w:rPr>
                <w:rFonts w:ascii="Arial" w:hAnsi="Arial" w:cs="Arial"/>
                <w:sz w:val="22"/>
                <w:szCs w:val="22"/>
              </w:rPr>
              <w:t>9</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F7702F" w:rsidP="00860E65">
      <w:pPr>
        <w:spacing w:after="200"/>
        <w:rPr>
          <w:rFonts w:ascii="Arial" w:hAnsi="Arial" w:cs="Arial"/>
          <w:sz w:val="22"/>
          <w:szCs w:val="22"/>
        </w:rPr>
      </w:pPr>
      <w:hyperlink r:id="rId9"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Default="008D538E" w:rsidP="00860E65">
      <w:pPr>
        <w:jc w:val="center"/>
        <w:rPr>
          <w:rFonts w:ascii="Arial" w:hAnsi="Arial" w:cs="Arial"/>
          <w:i/>
          <w:iCs/>
          <w:sz w:val="32"/>
          <w:szCs w:val="32"/>
        </w:rPr>
      </w:pPr>
      <w:r w:rsidRPr="008D538E">
        <w:rPr>
          <w:rFonts w:ascii="Arial" w:hAnsi="Arial" w:cs="Arial"/>
          <w:i/>
          <w:iCs/>
          <w:sz w:val="32"/>
          <w:szCs w:val="32"/>
        </w:rPr>
        <w:lastRenderedPageBreak/>
        <w:t>Cacatua pastinator</w:t>
      </w:r>
      <w:r w:rsidR="003A0FA0">
        <w:rPr>
          <w:rFonts w:ascii="Arial" w:hAnsi="Arial" w:cs="Arial"/>
          <w:i/>
          <w:iCs/>
          <w:sz w:val="32"/>
          <w:szCs w:val="32"/>
        </w:rPr>
        <w:t xml:space="preserve"> </w:t>
      </w:r>
      <w:r w:rsidR="003A0FA0" w:rsidRPr="008D538E">
        <w:rPr>
          <w:rFonts w:ascii="Arial" w:hAnsi="Arial" w:cs="Arial"/>
          <w:i/>
          <w:iCs/>
          <w:sz w:val="32"/>
          <w:szCs w:val="32"/>
        </w:rPr>
        <w:t>pastinator</w:t>
      </w:r>
    </w:p>
    <w:p w:rsidR="001E0D13" w:rsidRPr="00424584" w:rsidRDefault="001E0D13" w:rsidP="00860E65">
      <w:pPr>
        <w:jc w:val="center"/>
        <w:rPr>
          <w:rFonts w:ascii="Arial" w:hAnsi="Arial" w:cs="Arial"/>
          <w:sz w:val="22"/>
          <w:szCs w:val="22"/>
        </w:rPr>
      </w:pPr>
    </w:p>
    <w:p w:rsidR="00860E65" w:rsidRDefault="008D538E" w:rsidP="008D538E">
      <w:pPr>
        <w:jc w:val="center"/>
        <w:rPr>
          <w:rFonts w:ascii="Arial" w:hAnsi="Arial" w:cs="Arial"/>
          <w:sz w:val="22"/>
          <w:szCs w:val="22"/>
        </w:rPr>
      </w:pPr>
      <w:r w:rsidRPr="008D538E">
        <w:rPr>
          <w:rFonts w:ascii="Arial" w:hAnsi="Arial" w:cs="Arial"/>
          <w:sz w:val="22"/>
          <w:szCs w:val="22"/>
        </w:rPr>
        <w:t>Muir's Corella</w:t>
      </w:r>
    </w:p>
    <w:p w:rsidR="001E0D13" w:rsidRDefault="001E0D13" w:rsidP="008D538E">
      <w:pPr>
        <w:jc w:val="center"/>
        <w:rPr>
          <w:rFonts w:ascii="Arial" w:hAnsi="Arial" w:cs="Arial"/>
          <w:sz w:val="22"/>
          <w:szCs w:val="22"/>
        </w:rPr>
      </w:pPr>
    </w:p>
    <w:p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rsidR="00A1407D" w:rsidRDefault="00A1407D" w:rsidP="003A0FA0">
      <w:pPr>
        <w:rPr>
          <w:rFonts w:ascii="Arial" w:hAnsi="Arial" w:cs="Arial"/>
          <w:iCs/>
          <w:sz w:val="22"/>
          <w:szCs w:val="22"/>
        </w:rPr>
      </w:pPr>
      <w:r w:rsidRPr="00BC7913">
        <w:rPr>
          <w:rFonts w:ascii="Arial" w:hAnsi="Arial" w:cs="Arial"/>
          <w:iCs/>
          <w:sz w:val="22"/>
          <w:szCs w:val="22"/>
        </w:rPr>
        <w:t xml:space="preserve">Conventionally accepted as </w:t>
      </w:r>
      <w:r w:rsidR="00BC7913" w:rsidRPr="00886A0D">
        <w:rPr>
          <w:rFonts w:ascii="Arial" w:hAnsi="Arial" w:cs="Arial"/>
          <w:i/>
          <w:iCs/>
          <w:sz w:val="22"/>
          <w:szCs w:val="22"/>
        </w:rPr>
        <w:t>Cacatua pastinator pastinator</w:t>
      </w:r>
      <w:r w:rsidRPr="00BC7913">
        <w:rPr>
          <w:rFonts w:ascii="Arial" w:hAnsi="Arial" w:cs="Arial"/>
          <w:iCs/>
          <w:sz w:val="22"/>
          <w:szCs w:val="22"/>
        </w:rPr>
        <w:t xml:space="preserve"> </w:t>
      </w:r>
      <w:r w:rsidR="00BC7913" w:rsidRPr="00BC7913">
        <w:rPr>
          <w:rFonts w:ascii="Arial" w:hAnsi="Arial" w:cs="Arial"/>
          <w:iCs/>
          <w:sz w:val="22"/>
          <w:szCs w:val="22"/>
        </w:rPr>
        <w:t>(Gould, 1841)</w:t>
      </w:r>
      <w:r w:rsidR="00BC7913">
        <w:rPr>
          <w:rFonts w:ascii="Arial" w:hAnsi="Arial" w:cs="Arial"/>
          <w:iCs/>
          <w:sz w:val="22"/>
          <w:szCs w:val="22"/>
        </w:rPr>
        <w:t xml:space="preserve">. </w:t>
      </w:r>
    </w:p>
    <w:p w:rsidR="005422BE" w:rsidRPr="00247BFD" w:rsidRDefault="005422BE" w:rsidP="003A0FA0">
      <w:pPr>
        <w:rPr>
          <w:rFonts w:ascii="Arial" w:hAnsi="Arial" w:cs="Arial"/>
          <w:iCs/>
          <w:sz w:val="22"/>
          <w:szCs w:val="22"/>
        </w:rPr>
      </w:pPr>
    </w:p>
    <w:p w:rsidR="00615CF6" w:rsidRDefault="00615CF6" w:rsidP="00247BFD">
      <w:pPr>
        <w:rPr>
          <w:rFonts w:ascii="Arial" w:hAnsi="Arial" w:cs="Arial"/>
          <w:b/>
          <w:sz w:val="22"/>
          <w:szCs w:val="22"/>
          <w:u w:val="single"/>
        </w:rPr>
      </w:pPr>
      <w:r w:rsidRPr="00E95E0E">
        <w:rPr>
          <w:rFonts w:ascii="Arial" w:hAnsi="Arial" w:cs="Arial"/>
          <w:b/>
          <w:sz w:val="22"/>
          <w:szCs w:val="22"/>
          <w:u w:val="single"/>
        </w:rPr>
        <w:t>Subspecies Information</w:t>
      </w:r>
    </w:p>
    <w:p w:rsidR="00247BFD" w:rsidRPr="00615CF6" w:rsidRDefault="00247BFD" w:rsidP="00247BFD">
      <w:pPr>
        <w:rPr>
          <w:rFonts w:ascii="Arial" w:hAnsi="Arial" w:cs="Arial"/>
          <w:b/>
          <w:sz w:val="22"/>
          <w:szCs w:val="22"/>
          <w:u w:val="single"/>
        </w:rPr>
      </w:pPr>
    </w:p>
    <w:p w:rsidR="00424584" w:rsidRPr="00424584" w:rsidRDefault="007D7E49" w:rsidP="00615CF6">
      <w:pPr>
        <w:spacing w:before="120" w:after="120"/>
        <w:rPr>
          <w:rFonts w:ascii="Arial" w:hAnsi="Arial" w:cs="Arial"/>
          <w:sz w:val="22"/>
          <w:szCs w:val="22"/>
        </w:rPr>
      </w:pPr>
      <w:r w:rsidRPr="00C77AC3">
        <w:rPr>
          <w:rFonts w:ascii="Arial" w:hAnsi="Arial" w:cs="Arial"/>
          <w:b/>
          <w:sz w:val="22"/>
          <w:szCs w:val="22"/>
        </w:rPr>
        <w:t>Description</w:t>
      </w:r>
    </w:p>
    <w:p w:rsidR="0003219B" w:rsidRPr="00247BFD" w:rsidRDefault="00247BFD" w:rsidP="00247BFD">
      <w:pPr>
        <w:pStyle w:val="CAheading"/>
        <w:rPr>
          <w:b w:val="0"/>
          <w:iCs/>
        </w:rPr>
      </w:pPr>
      <w:r w:rsidRPr="00247BFD">
        <w:rPr>
          <w:b w:val="0"/>
          <w:iCs/>
        </w:rPr>
        <w:t xml:space="preserve">Muir's </w:t>
      </w:r>
      <w:r w:rsidR="00A1407D">
        <w:rPr>
          <w:b w:val="0"/>
          <w:iCs/>
        </w:rPr>
        <w:t>c</w:t>
      </w:r>
      <w:r w:rsidR="00A1407D" w:rsidRPr="00247BFD">
        <w:rPr>
          <w:b w:val="0"/>
          <w:iCs/>
        </w:rPr>
        <w:t xml:space="preserve">orella </w:t>
      </w:r>
      <w:r w:rsidRPr="00247BFD">
        <w:rPr>
          <w:b w:val="0"/>
          <w:iCs/>
        </w:rPr>
        <w:t xml:space="preserve">is a medium-sized and stocky cockatoo between 43 to 48 cm in length. It has a wingspan of about 90 cm </w:t>
      </w:r>
      <w:r w:rsidR="00E12B7F">
        <w:rPr>
          <w:b w:val="0"/>
          <w:iCs/>
        </w:rPr>
        <w:t>and a mass that ranges from 560</w:t>
      </w:r>
      <w:r w:rsidR="00886A0D">
        <w:rPr>
          <w:b w:val="0"/>
          <w:iCs/>
        </w:rPr>
        <w:t xml:space="preserve"> </w:t>
      </w:r>
      <w:r w:rsidRPr="00247BFD">
        <w:rPr>
          <w:b w:val="0"/>
          <w:iCs/>
        </w:rPr>
        <w:t>to 815</w:t>
      </w:r>
      <w:r w:rsidR="00886A0D">
        <w:rPr>
          <w:b w:val="0"/>
          <w:iCs/>
        </w:rPr>
        <w:t xml:space="preserve"> </w:t>
      </w:r>
      <w:r w:rsidRPr="00247BFD">
        <w:rPr>
          <w:b w:val="0"/>
          <w:iCs/>
        </w:rPr>
        <w:t>g (Carter 1912; Higgins 1999; Johnstone &amp; Storr 1998). It is mostly white in colour, but has a prominent orange-red wash over the lores, a strong yellow wash on the undersides of the wings and tail, a ring of blue-grey skin around each eye, a pale-grey to off-white bill, and grey legs and feet. In addition, the feathers of the head, neck and breast have orange-red bases that, although normally hidden, can be exposed during preening or if ruffled by the wind. The male and female appear alike. Juvenile birds are very similar to adult birds, but they can be distinguished, when viewed at close range, on the basis of the smooth (rather than flaky) texture of the bill, the faint yellow wash over the ear-coverts, upperparts and underbody, the shorter upper mandible, and the paler and less pronounced ring of skin a</w:t>
      </w:r>
      <w:r w:rsidR="00B5061A">
        <w:rPr>
          <w:b w:val="0"/>
          <w:iCs/>
        </w:rPr>
        <w:t xml:space="preserve">round each eye (Higgins 1999). </w:t>
      </w:r>
      <w:r w:rsidRPr="00247BFD">
        <w:rPr>
          <w:b w:val="0"/>
          <w:iCs/>
        </w:rPr>
        <w:t xml:space="preserve">Muir's </w:t>
      </w:r>
      <w:r w:rsidR="007320BD">
        <w:rPr>
          <w:b w:val="0"/>
          <w:iCs/>
        </w:rPr>
        <w:t>c</w:t>
      </w:r>
      <w:r w:rsidR="007320BD" w:rsidRPr="00247BFD">
        <w:rPr>
          <w:b w:val="0"/>
          <w:iCs/>
        </w:rPr>
        <w:t xml:space="preserve">orella </w:t>
      </w:r>
      <w:r w:rsidRPr="00247BFD">
        <w:rPr>
          <w:b w:val="0"/>
          <w:iCs/>
        </w:rPr>
        <w:t>occurs in pairs, small flocks, and large flocks o</w:t>
      </w:r>
      <w:r w:rsidR="0060077D">
        <w:rPr>
          <w:b w:val="0"/>
          <w:iCs/>
        </w:rPr>
        <w:t>f up to 1000 birds (Carter 1912, 1924</w:t>
      </w:r>
      <w:r w:rsidRPr="00247BFD">
        <w:rPr>
          <w:b w:val="0"/>
          <w:iCs/>
        </w:rPr>
        <w:t>; Chapman &amp; Cale 2006; Massam &amp; Long 1992; Storr 1991).</w:t>
      </w:r>
    </w:p>
    <w:p w:rsidR="007D7E49" w:rsidRPr="007D7E49" w:rsidRDefault="007D7E49" w:rsidP="00247BFD">
      <w:pPr>
        <w:pStyle w:val="CAheading"/>
      </w:pPr>
      <w:r w:rsidRPr="00C77AC3">
        <w:t>Distribution</w:t>
      </w:r>
      <w:r w:rsidRPr="006658AC">
        <w:rPr>
          <w:color w:val="0000FF"/>
        </w:rPr>
        <w:t xml:space="preserve"> </w:t>
      </w:r>
    </w:p>
    <w:p w:rsidR="0003219B" w:rsidRPr="007141AC" w:rsidRDefault="007141AC" w:rsidP="007141AC">
      <w:pPr>
        <w:pStyle w:val="CAheading"/>
        <w:rPr>
          <w:iCs/>
        </w:rPr>
      </w:pPr>
      <w:r w:rsidRPr="007141AC">
        <w:rPr>
          <w:b w:val="0"/>
          <w:iCs/>
        </w:rPr>
        <w:t xml:space="preserve">Muir's </w:t>
      </w:r>
      <w:r w:rsidR="007320BD">
        <w:rPr>
          <w:b w:val="0"/>
          <w:iCs/>
        </w:rPr>
        <w:t>c</w:t>
      </w:r>
      <w:r w:rsidR="007320BD" w:rsidRPr="007141AC">
        <w:rPr>
          <w:b w:val="0"/>
          <w:iCs/>
        </w:rPr>
        <w:t xml:space="preserve">orella </w:t>
      </w:r>
      <w:r w:rsidRPr="007141AC">
        <w:rPr>
          <w:b w:val="0"/>
          <w:iCs/>
        </w:rPr>
        <w:t xml:space="preserve">formerly occurred from the Swan River and Avon River, west to the Vasse River and Augusta, east to Broomehill, the Pallinup River and the Stirling and Porongurup Ranges, and south to Albany (Carter 1912; Garnett 1993; Schodde &amp; Mason 1997; Storr 1991). The </w:t>
      </w:r>
      <w:r w:rsidR="001E0D13">
        <w:rPr>
          <w:b w:val="0"/>
          <w:iCs/>
        </w:rPr>
        <w:t>sub</w:t>
      </w:r>
      <w:r w:rsidRPr="007141AC">
        <w:rPr>
          <w:b w:val="0"/>
          <w:iCs/>
        </w:rPr>
        <w:t>species now has a restricted dist</w:t>
      </w:r>
      <w:r w:rsidR="00DF77F9">
        <w:rPr>
          <w:b w:val="0"/>
          <w:iCs/>
        </w:rPr>
        <w:t>ribution of approximately 12 </w:t>
      </w:r>
      <w:r w:rsidRPr="007141AC">
        <w:rPr>
          <w:b w:val="0"/>
          <w:iCs/>
        </w:rPr>
        <w:t>000km</w:t>
      </w:r>
      <w:r w:rsidRPr="00A42E00">
        <w:rPr>
          <w:b w:val="0"/>
          <w:iCs/>
          <w:vertAlign w:val="superscript"/>
        </w:rPr>
        <w:t>2</w:t>
      </w:r>
      <w:r w:rsidRPr="007141AC">
        <w:rPr>
          <w:b w:val="0"/>
          <w:iCs/>
        </w:rPr>
        <w:t xml:space="preserve"> in the Tone Bridge, Rocky Gully, Frankland River and Lake Muir area</w:t>
      </w:r>
      <w:r w:rsidR="003C2258">
        <w:rPr>
          <w:b w:val="0"/>
          <w:iCs/>
        </w:rPr>
        <w:t xml:space="preserve"> (</w:t>
      </w:r>
      <w:r w:rsidR="003C2258" w:rsidRPr="003C2258">
        <w:rPr>
          <w:b w:val="0"/>
          <w:iCs/>
        </w:rPr>
        <w:t>De</w:t>
      </w:r>
      <w:r w:rsidR="003C2258">
        <w:rPr>
          <w:b w:val="0"/>
          <w:iCs/>
        </w:rPr>
        <w:t xml:space="preserve">partment of Parks </w:t>
      </w:r>
      <w:r w:rsidR="00E12B7F">
        <w:rPr>
          <w:b w:val="0"/>
          <w:iCs/>
        </w:rPr>
        <w:t>&amp;</w:t>
      </w:r>
      <w:r w:rsidR="003C2258">
        <w:rPr>
          <w:b w:val="0"/>
          <w:iCs/>
        </w:rPr>
        <w:t xml:space="preserve"> Wildlife </w:t>
      </w:r>
      <w:r w:rsidR="003C2258" w:rsidRPr="003C2258">
        <w:rPr>
          <w:b w:val="0"/>
          <w:iCs/>
        </w:rPr>
        <w:t>2015)</w:t>
      </w:r>
      <w:r w:rsidR="003C2258">
        <w:rPr>
          <w:b w:val="0"/>
          <w:iCs/>
        </w:rPr>
        <w:t>.</w:t>
      </w:r>
    </w:p>
    <w:p w:rsidR="00424584" w:rsidRPr="007D7E49" w:rsidRDefault="007D7E49" w:rsidP="00AB638E">
      <w:pPr>
        <w:pStyle w:val="CAheading"/>
      </w:pPr>
      <w:r w:rsidRPr="007D7E49">
        <w:t>Relevant Biology/Ecology</w:t>
      </w:r>
    </w:p>
    <w:p w:rsidR="0003219B" w:rsidRPr="0003219B" w:rsidRDefault="0003219B" w:rsidP="0003219B">
      <w:pPr>
        <w:pStyle w:val="CAheading"/>
        <w:rPr>
          <w:b w:val="0"/>
          <w:iCs/>
        </w:rPr>
      </w:pPr>
      <w:r w:rsidRPr="0003219B">
        <w:rPr>
          <w:b w:val="0"/>
          <w:iCs/>
        </w:rPr>
        <w:t xml:space="preserve">Muir’s </w:t>
      </w:r>
      <w:r w:rsidR="007320BD">
        <w:rPr>
          <w:b w:val="0"/>
          <w:iCs/>
        </w:rPr>
        <w:t>c</w:t>
      </w:r>
      <w:r w:rsidR="007320BD" w:rsidRPr="0003219B">
        <w:rPr>
          <w:b w:val="0"/>
          <w:iCs/>
        </w:rPr>
        <w:t xml:space="preserve">orella </w:t>
      </w:r>
      <w:r w:rsidRPr="0003219B">
        <w:rPr>
          <w:b w:val="0"/>
          <w:iCs/>
        </w:rPr>
        <w:t>lives in woodland on the drier, eastern side of the main forest block in south-western Australia. Though the subspecies mainly digs for corms of native and introduced plants, its diet includes grain from agri</w:t>
      </w:r>
      <w:r w:rsidR="007F7613">
        <w:rPr>
          <w:b w:val="0"/>
          <w:iCs/>
        </w:rPr>
        <w:t xml:space="preserve">cultural crops (Smith </w:t>
      </w:r>
      <w:r w:rsidR="00E12B7F">
        <w:rPr>
          <w:b w:val="0"/>
          <w:iCs/>
        </w:rPr>
        <w:t>&amp;</w:t>
      </w:r>
      <w:r w:rsidR="007F7613">
        <w:rPr>
          <w:b w:val="0"/>
          <w:iCs/>
        </w:rPr>
        <w:t xml:space="preserve"> Moore</w:t>
      </w:r>
      <w:r w:rsidRPr="0003219B">
        <w:rPr>
          <w:b w:val="0"/>
          <w:iCs/>
        </w:rPr>
        <w:t xml:space="preserve"> 1991</w:t>
      </w:r>
      <w:r w:rsidR="007F7613">
        <w:rPr>
          <w:b w:val="0"/>
          <w:iCs/>
        </w:rPr>
        <w:t xml:space="preserve">; Mawson </w:t>
      </w:r>
      <w:r w:rsidR="00E12B7F">
        <w:rPr>
          <w:b w:val="0"/>
          <w:iCs/>
        </w:rPr>
        <w:t>&amp;</w:t>
      </w:r>
      <w:r w:rsidR="007F7613">
        <w:rPr>
          <w:b w:val="0"/>
          <w:iCs/>
        </w:rPr>
        <w:t xml:space="preserve"> Johnstone</w:t>
      </w:r>
      <w:r w:rsidRPr="0003219B">
        <w:rPr>
          <w:b w:val="0"/>
          <w:iCs/>
        </w:rPr>
        <w:t xml:space="preserve"> 1997). Nesting is in large hollows in eucalypts of an estimated minimum age of 160 years (Mawson </w:t>
      </w:r>
      <w:r w:rsidR="00E12B7F">
        <w:rPr>
          <w:b w:val="0"/>
          <w:iCs/>
        </w:rPr>
        <w:t>&amp;</w:t>
      </w:r>
      <w:r w:rsidRPr="0003219B">
        <w:rPr>
          <w:b w:val="0"/>
          <w:iCs/>
        </w:rPr>
        <w:t xml:space="preserve"> Long, 1994). Clutch size of the northern subspecies averages 2.3, wi</w:t>
      </w:r>
      <w:r w:rsidR="007F7613">
        <w:rPr>
          <w:b w:val="0"/>
          <w:iCs/>
        </w:rPr>
        <w:t>th a range of 1 to 4 (Higgins</w:t>
      </w:r>
      <w:r w:rsidRPr="0003219B">
        <w:rPr>
          <w:b w:val="0"/>
          <w:iCs/>
        </w:rPr>
        <w:t xml:space="preserve"> 1999). </w:t>
      </w:r>
    </w:p>
    <w:p w:rsidR="003445DF" w:rsidRPr="007D7E49" w:rsidRDefault="007D7E49" w:rsidP="00AB638E">
      <w:pPr>
        <w:pStyle w:val="CAheading"/>
      </w:pPr>
      <w:r w:rsidRPr="007D7E49">
        <w:t>Threats</w:t>
      </w:r>
    </w:p>
    <w:p w:rsidR="00610E02" w:rsidRDefault="00886A0D" w:rsidP="0003219B">
      <w:pPr>
        <w:pStyle w:val="AP13-20"/>
        <w:spacing w:after="0" w:line="240" w:lineRule="auto"/>
        <w:rPr>
          <w:rFonts w:ascii="Arial" w:eastAsia="Times New Roman" w:hAnsi="Arial" w:cs="Arial"/>
          <w:b w:val="0"/>
          <w:bCs w:val="0"/>
          <w:iCs/>
          <w:color w:val="auto"/>
          <w:sz w:val="22"/>
          <w:szCs w:val="22"/>
          <w:lang w:eastAsia="en-US"/>
        </w:rPr>
      </w:pPr>
      <w:r>
        <w:rPr>
          <w:rFonts w:ascii="Arial" w:eastAsia="Times New Roman" w:hAnsi="Arial" w:cs="Arial"/>
          <w:b w:val="0"/>
          <w:bCs w:val="0"/>
          <w:iCs/>
          <w:color w:val="auto"/>
          <w:sz w:val="22"/>
          <w:szCs w:val="22"/>
          <w:lang w:eastAsia="en-US"/>
        </w:rPr>
        <w:t>Due to its habit of eating agricultural</w:t>
      </w:r>
      <w:r w:rsidR="0003219B" w:rsidRPr="0003219B">
        <w:rPr>
          <w:rFonts w:ascii="Arial" w:eastAsia="Times New Roman" w:hAnsi="Arial" w:cs="Arial"/>
          <w:b w:val="0"/>
          <w:bCs w:val="0"/>
          <w:iCs/>
          <w:color w:val="auto"/>
          <w:sz w:val="22"/>
          <w:szCs w:val="22"/>
          <w:lang w:eastAsia="en-US"/>
        </w:rPr>
        <w:t xml:space="preserve"> grain, Muir’s </w:t>
      </w:r>
      <w:r w:rsidR="00610E02">
        <w:rPr>
          <w:rFonts w:ascii="Arial" w:eastAsia="Times New Roman" w:hAnsi="Arial" w:cs="Arial"/>
          <w:b w:val="0"/>
          <w:bCs w:val="0"/>
          <w:iCs/>
          <w:color w:val="auto"/>
          <w:sz w:val="22"/>
          <w:szCs w:val="22"/>
          <w:lang w:eastAsia="en-US"/>
        </w:rPr>
        <w:t>c</w:t>
      </w:r>
      <w:r w:rsidR="0003219B" w:rsidRPr="0003219B">
        <w:rPr>
          <w:rFonts w:ascii="Arial" w:eastAsia="Times New Roman" w:hAnsi="Arial" w:cs="Arial"/>
          <w:b w:val="0"/>
          <w:bCs w:val="0"/>
          <w:iCs/>
          <w:color w:val="auto"/>
          <w:sz w:val="22"/>
          <w:szCs w:val="22"/>
          <w:lang w:eastAsia="en-US"/>
        </w:rPr>
        <w:t>orella was considered an agricultural pest, and farmers shot and poisoned large numbers during the first 20 yea</w:t>
      </w:r>
      <w:r w:rsidR="007F7613">
        <w:rPr>
          <w:rFonts w:ascii="Arial" w:eastAsia="Times New Roman" w:hAnsi="Arial" w:cs="Arial"/>
          <w:b w:val="0"/>
          <w:bCs w:val="0"/>
          <w:iCs/>
          <w:color w:val="auto"/>
          <w:sz w:val="22"/>
          <w:szCs w:val="22"/>
          <w:lang w:eastAsia="en-US"/>
        </w:rPr>
        <w:t xml:space="preserve">rs of the 20th century (Carter </w:t>
      </w:r>
      <w:r w:rsidR="0003219B" w:rsidRPr="0003219B">
        <w:rPr>
          <w:rFonts w:ascii="Arial" w:eastAsia="Times New Roman" w:hAnsi="Arial" w:cs="Arial"/>
          <w:b w:val="0"/>
          <w:bCs w:val="0"/>
          <w:iCs/>
          <w:color w:val="auto"/>
          <w:sz w:val="22"/>
          <w:szCs w:val="22"/>
          <w:lang w:eastAsia="en-US"/>
        </w:rPr>
        <w:t>1912</w:t>
      </w:r>
      <w:r w:rsidR="007F7613">
        <w:rPr>
          <w:rFonts w:ascii="Arial" w:eastAsia="Times New Roman" w:hAnsi="Arial" w:cs="Arial"/>
          <w:b w:val="0"/>
          <w:bCs w:val="0"/>
          <w:iCs/>
          <w:color w:val="auto"/>
          <w:sz w:val="22"/>
          <w:szCs w:val="22"/>
          <w:lang w:eastAsia="en-US"/>
        </w:rPr>
        <w:t>;</w:t>
      </w:r>
      <w:r w:rsidR="0003219B" w:rsidRPr="0003219B">
        <w:rPr>
          <w:rFonts w:ascii="Arial" w:eastAsia="Times New Roman" w:hAnsi="Arial" w:cs="Arial"/>
          <w:b w:val="0"/>
          <w:bCs w:val="0"/>
          <w:iCs/>
          <w:color w:val="auto"/>
          <w:sz w:val="22"/>
          <w:szCs w:val="22"/>
          <w:lang w:eastAsia="en-US"/>
        </w:rPr>
        <w:t xml:space="preserve"> Saunders et al., 1985). </w:t>
      </w:r>
      <w:r w:rsidR="00610E02">
        <w:rPr>
          <w:rFonts w:ascii="Arial" w:eastAsia="Times New Roman" w:hAnsi="Arial" w:cs="Arial"/>
          <w:b w:val="0"/>
          <w:bCs w:val="0"/>
          <w:iCs/>
          <w:color w:val="auto"/>
          <w:sz w:val="22"/>
          <w:szCs w:val="22"/>
          <w:lang w:eastAsia="en-US"/>
        </w:rPr>
        <w:t xml:space="preserve">By 1940 it was estimated that only 100 birds remained. </w:t>
      </w:r>
      <w:r w:rsidR="0003219B" w:rsidRPr="0003219B">
        <w:rPr>
          <w:rFonts w:ascii="Arial" w:eastAsia="Times New Roman" w:hAnsi="Arial" w:cs="Arial"/>
          <w:b w:val="0"/>
          <w:bCs w:val="0"/>
          <w:iCs/>
          <w:color w:val="auto"/>
          <w:sz w:val="22"/>
          <w:szCs w:val="22"/>
          <w:lang w:eastAsia="en-US"/>
        </w:rPr>
        <w:t xml:space="preserve">Prohibition of poisoning and shooting </w:t>
      </w:r>
      <w:r w:rsidR="00610E02">
        <w:rPr>
          <w:rFonts w:ascii="Arial" w:eastAsia="Times New Roman" w:hAnsi="Arial" w:cs="Arial"/>
          <w:b w:val="0"/>
          <w:bCs w:val="0"/>
          <w:iCs/>
          <w:color w:val="auto"/>
          <w:sz w:val="22"/>
          <w:szCs w:val="22"/>
          <w:lang w:eastAsia="en-US"/>
        </w:rPr>
        <w:t xml:space="preserve">has </w:t>
      </w:r>
      <w:r w:rsidR="0003219B" w:rsidRPr="0003219B">
        <w:rPr>
          <w:rFonts w:ascii="Arial" w:eastAsia="Times New Roman" w:hAnsi="Arial" w:cs="Arial"/>
          <w:b w:val="0"/>
          <w:bCs w:val="0"/>
          <w:iCs/>
          <w:color w:val="auto"/>
          <w:sz w:val="22"/>
          <w:szCs w:val="22"/>
          <w:lang w:eastAsia="en-US"/>
        </w:rPr>
        <w:t xml:space="preserve">allowed a recovery in numbers (Massam </w:t>
      </w:r>
      <w:r w:rsidR="00E12B7F">
        <w:rPr>
          <w:rFonts w:ascii="Arial" w:eastAsia="Times New Roman" w:hAnsi="Arial" w:cs="Arial"/>
          <w:b w:val="0"/>
          <w:bCs w:val="0"/>
          <w:iCs/>
          <w:color w:val="auto"/>
          <w:sz w:val="22"/>
          <w:szCs w:val="22"/>
          <w:lang w:eastAsia="en-US"/>
        </w:rPr>
        <w:t>&amp;</w:t>
      </w:r>
      <w:r w:rsidR="00C11B37">
        <w:rPr>
          <w:rFonts w:ascii="Arial" w:eastAsia="Times New Roman" w:hAnsi="Arial" w:cs="Arial"/>
          <w:b w:val="0"/>
          <w:bCs w:val="0"/>
          <w:iCs/>
          <w:color w:val="auto"/>
          <w:sz w:val="22"/>
          <w:szCs w:val="22"/>
          <w:lang w:eastAsia="en-US"/>
        </w:rPr>
        <w:t xml:space="preserve"> Long</w:t>
      </w:r>
      <w:r w:rsidR="000B0110">
        <w:rPr>
          <w:rFonts w:ascii="Arial" w:eastAsia="Times New Roman" w:hAnsi="Arial" w:cs="Arial"/>
          <w:b w:val="0"/>
          <w:bCs w:val="0"/>
          <w:iCs/>
          <w:color w:val="auto"/>
          <w:sz w:val="22"/>
          <w:szCs w:val="22"/>
          <w:lang w:eastAsia="en-US"/>
        </w:rPr>
        <w:t xml:space="preserve"> 1992</w:t>
      </w:r>
      <w:r w:rsidR="0003219B" w:rsidRPr="0003219B">
        <w:rPr>
          <w:rFonts w:ascii="Arial" w:eastAsia="Times New Roman" w:hAnsi="Arial" w:cs="Arial"/>
          <w:b w:val="0"/>
          <w:bCs w:val="0"/>
          <w:iCs/>
          <w:color w:val="auto"/>
          <w:sz w:val="22"/>
          <w:szCs w:val="22"/>
          <w:lang w:eastAsia="en-US"/>
        </w:rPr>
        <w:t>)</w:t>
      </w:r>
      <w:r w:rsidR="00610E02">
        <w:rPr>
          <w:rFonts w:ascii="Arial" w:eastAsia="Times New Roman" w:hAnsi="Arial" w:cs="Arial"/>
          <w:b w:val="0"/>
          <w:bCs w:val="0"/>
          <w:iCs/>
          <w:color w:val="auto"/>
          <w:sz w:val="22"/>
          <w:szCs w:val="22"/>
          <w:lang w:eastAsia="en-US"/>
        </w:rPr>
        <w:t xml:space="preserve"> to the extent that it is now estimated there are approximately 20,000 birds, of which 40</w:t>
      </w:r>
      <w:r>
        <w:rPr>
          <w:rFonts w:ascii="Arial" w:eastAsia="Times New Roman" w:hAnsi="Arial" w:cs="Arial"/>
          <w:b w:val="0"/>
          <w:bCs w:val="0"/>
          <w:iCs/>
          <w:color w:val="auto"/>
          <w:sz w:val="22"/>
          <w:szCs w:val="22"/>
          <w:lang w:eastAsia="en-US"/>
        </w:rPr>
        <w:t xml:space="preserve"> percent</w:t>
      </w:r>
      <w:r w:rsidR="00610E02">
        <w:rPr>
          <w:rFonts w:ascii="Arial" w:eastAsia="Times New Roman" w:hAnsi="Arial" w:cs="Arial"/>
          <w:b w:val="0"/>
          <w:bCs w:val="0"/>
          <w:iCs/>
          <w:color w:val="auto"/>
          <w:sz w:val="22"/>
          <w:szCs w:val="22"/>
          <w:lang w:eastAsia="en-US"/>
        </w:rPr>
        <w:t xml:space="preserve"> are thought to be mature adults (</w:t>
      </w:r>
      <w:r w:rsidR="003C2258" w:rsidRPr="003C2258">
        <w:rPr>
          <w:rFonts w:ascii="Arial" w:eastAsia="Times New Roman" w:hAnsi="Arial" w:cs="Arial"/>
          <w:b w:val="0"/>
          <w:bCs w:val="0"/>
          <w:iCs/>
          <w:color w:val="auto"/>
          <w:sz w:val="22"/>
          <w:szCs w:val="22"/>
          <w:lang w:eastAsia="en-US"/>
        </w:rPr>
        <w:t xml:space="preserve">Department of Parks </w:t>
      </w:r>
      <w:r w:rsidR="00E12B7F">
        <w:rPr>
          <w:rFonts w:ascii="Arial" w:eastAsia="Times New Roman" w:hAnsi="Arial" w:cs="Arial"/>
          <w:b w:val="0"/>
          <w:bCs w:val="0"/>
          <w:iCs/>
          <w:color w:val="auto"/>
          <w:sz w:val="22"/>
          <w:szCs w:val="22"/>
          <w:lang w:eastAsia="en-US"/>
        </w:rPr>
        <w:t>&amp;</w:t>
      </w:r>
      <w:r w:rsidR="003C2258" w:rsidRPr="003C2258">
        <w:rPr>
          <w:rFonts w:ascii="Arial" w:eastAsia="Times New Roman" w:hAnsi="Arial" w:cs="Arial"/>
          <w:b w:val="0"/>
          <w:bCs w:val="0"/>
          <w:iCs/>
          <w:color w:val="auto"/>
          <w:sz w:val="22"/>
          <w:szCs w:val="22"/>
          <w:lang w:eastAsia="en-US"/>
        </w:rPr>
        <w:t xml:space="preserve"> Wildlife </w:t>
      </w:r>
      <w:r w:rsidR="003C2258">
        <w:rPr>
          <w:rFonts w:ascii="Arial" w:eastAsia="Times New Roman" w:hAnsi="Arial" w:cs="Arial"/>
          <w:b w:val="0"/>
          <w:bCs w:val="0"/>
          <w:iCs/>
          <w:color w:val="auto"/>
          <w:sz w:val="22"/>
          <w:szCs w:val="22"/>
          <w:lang w:eastAsia="en-US"/>
        </w:rPr>
        <w:t>2015</w:t>
      </w:r>
      <w:r w:rsidR="00610E02">
        <w:rPr>
          <w:rFonts w:ascii="Arial" w:eastAsia="Times New Roman" w:hAnsi="Arial" w:cs="Arial"/>
          <w:b w:val="0"/>
          <w:bCs w:val="0"/>
          <w:iCs/>
          <w:color w:val="auto"/>
          <w:sz w:val="22"/>
          <w:szCs w:val="22"/>
          <w:lang w:eastAsia="en-US"/>
        </w:rPr>
        <w:t>)</w:t>
      </w:r>
      <w:r w:rsidR="0003219B" w:rsidRPr="0003219B">
        <w:rPr>
          <w:rFonts w:ascii="Arial" w:eastAsia="Times New Roman" w:hAnsi="Arial" w:cs="Arial"/>
          <w:b w:val="0"/>
          <w:bCs w:val="0"/>
          <w:iCs/>
          <w:color w:val="auto"/>
          <w:sz w:val="22"/>
          <w:szCs w:val="22"/>
          <w:lang w:eastAsia="en-US"/>
        </w:rPr>
        <w:t xml:space="preserve">. </w:t>
      </w:r>
    </w:p>
    <w:p w:rsidR="00610E02" w:rsidRDefault="00610E02" w:rsidP="0003219B">
      <w:pPr>
        <w:pStyle w:val="AP13-20"/>
        <w:spacing w:after="0" w:line="240" w:lineRule="auto"/>
        <w:rPr>
          <w:rFonts w:ascii="Arial" w:eastAsia="Times New Roman" w:hAnsi="Arial" w:cs="Arial"/>
          <w:b w:val="0"/>
          <w:bCs w:val="0"/>
          <w:iCs/>
          <w:color w:val="auto"/>
          <w:sz w:val="22"/>
          <w:szCs w:val="22"/>
          <w:lang w:eastAsia="en-US"/>
        </w:rPr>
      </w:pPr>
    </w:p>
    <w:p w:rsidR="0003219B" w:rsidRPr="00DF77F9" w:rsidRDefault="0003219B" w:rsidP="0003219B">
      <w:pPr>
        <w:pStyle w:val="AP13-20"/>
        <w:spacing w:after="0" w:line="240" w:lineRule="auto"/>
        <w:rPr>
          <w:rFonts w:ascii="Arial" w:eastAsia="Times New Roman" w:hAnsi="Arial" w:cs="Arial"/>
          <w:b w:val="0"/>
          <w:bCs w:val="0"/>
          <w:iCs/>
          <w:color w:val="auto"/>
          <w:sz w:val="22"/>
          <w:szCs w:val="22"/>
          <w:lang w:eastAsia="en-US"/>
        </w:rPr>
      </w:pPr>
      <w:r w:rsidRPr="0003219B">
        <w:rPr>
          <w:rFonts w:ascii="Arial" w:eastAsia="Times New Roman" w:hAnsi="Arial" w:cs="Arial"/>
          <w:b w:val="0"/>
          <w:bCs w:val="0"/>
          <w:iCs/>
          <w:color w:val="auto"/>
          <w:sz w:val="22"/>
          <w:szCs w:val="22"/>
          <w:lang w:eastAsia="en-US"/>
        </w:rPr>
        <w:t>Nevertheless, some birds are still killed illegally, especially at sites where grain is fed to livestock</w:t>
      </w:r>
      <w:r w:rsidR="006E2229">
        <w:rPr>
          <w:rFonts w:ascii="Arial" w:eastAsia="Times New Roman" w:hAnsi="Arial" w:cs="Arial"/>
          <w:b w:val="0"/>
          <w:bCs w:val="0"/>
          <w:iCs/>
          <w:color w:val="auto"/>
          <w:sz w:val="22"/>
          <w:szCs w:val="22"/>
          <w:lang w:eastAsia="en-US"/>
        </w:rPr>
        <w:t xml:space="preserve"> (Garnett </w:t>
      </w:r>
      <w:r w:rsidR="00C11B37">
        <w:rPr>
          <w:rFonts w:ascii="Arial" w:eastAsia="Times New Roman" w:hAnsi="Arial" w:cs="Arial"/>
          <w:b w:val="0"/>
          <w:bCs w:val="0"/>
          <w:iCs/>
          <w:color w:val="auto"/>
          <w:sz w:val="22"/>
          <w:szCs w:val="22"/>
          <w:lang w:eastAsia="en-US"/>
        </w:rPr>
        <w:t>&amp;</w:t>
      </w:r>
      <w:r w:rsidR="006E2229">
        <w:rPr>
          <w:rFonts w:ascii="Arial" w:eastAsia="Times New Roman" w:hAnsi="Arial" w:cs="Arial"/>
          <w:b w:val="0"/>
          <w:bCs w:val="0"/>
          <w:iCs/>
          <w:color w:val="auto"/>
          <w:sz w:val="22"/>
          <w:szCs w:val="22"/>
          <w:lang w:eastAsia="en-US"/>
        </w:rPr>
        <w:t xml:space="preserve"> Crowley 2000)</w:t>
      </w:r>
      <w:r w:rsidRPr="0003219B">
        <w:rPr>
          <w:rFonts w:ascii="Arial" w:eastAsia="Times New Roman" w:hAnsi="Arial" w:cs="Arial"/>
          <w:b w:val="0"/>
          <w:bCs w:val="0"/>
          <w:iCs/>
          <w:color w:val="auto"/>
          <w:sz w:val="22"/>
          <w:szCs w:val="22"/>
          <w:lang w:eastAsia="en-US"/>
        </w:rPr>
        <w:t xml:space="preserve">. Alluvial flats in its favoured agricultural habitats are </w:t>
      </w:r>
      <w:r w:rsidR="00610E02">
        <w:rPr>
          <w:rFonts w:ascii="Arial" w:eastAsia="Times New Roman" w:hAnsi="Arial" w:cs="Arial"/>
          <w:b w:val="0"/>
          <w:bCs w:val="0"/>
          <w:iCs/>
          <w:color w:val="auto"/>
          <w:sz w:val="22"/>
          <w:szCs w:val="22"/>
          <w:lang w:eastAsia="en-US"/>
        </w:rPr>
        <w:t xml:space="preserve">also </w:t>
      </w:r>
      <w:r w:rsidRPr="0003219B">
        <w:rPr>
          <w:rFonts w:ascii="Arial" w:eastAsia="Times New Roman" w:hAnsi="Arial" w:cs="Arial"/>
          <w:b w:val="0"/>
          <w:bCs w:val="0"/>
          <w:iCs/>
          <w:color w:val="auto"/>
          <w:sz w:val="22"/>
          <w:szCs w:val="22"/>
          <w:lang w:eastAsia="en-US"/>
        </w:rPr>
        <w:t xml:space="preserve">being converted to unsuitable Blue Gum </w:t>
      </w:r>
      <w:r w:rsidR="00741ACA">
        <w:rPr>
          <w:rFonts w:ascii="Arial" w:eastAsia="Times New Roman" w:hAnsi="Arial" w:cs="Arial"/>
          <w:b w:val="0"/>
          <w:bCs w:val="0"/>
          <w:iCs/>
          <w:color w:val="auto"/>
          <w:sz w:val="22"/>
          <w:szCs w:val="22"/>
          <w:lang w:eastAsia="en-US"/>
        </w:rPr>
        <w:t>(</w:t>
      </w:r>
      <w:r w:rsidRPr="002531C4">
        <w:rPr>
          <w:rFonts w:ascii="Arial" w:eastAsia="Times New Roman" w:hAnsi="Arial" w:cs="Arial"/>
          <w:b w:val="0"/>
          <w:bCs w:val="0"/>
          <w:i/>
          <w:iCs/>
          <w:color w:val="auto"/>
          <w:sz w:val="22"/>
          <w:szCs w:val="22"/>
          <w:lang w:eastAsia="en-US"/>
        </w:rPr>
        <w:t>Eucalyptus globulus</w:t>
      </w:r>
      <w:r w:rsidR="00741ACA">
        <w:rPr>
          <w:rFonts w:ascii="Arial" w:eastAsia="Times New Roman" w:hAnsi="Arial" w:cs="Arial"/>
          <w:b w:val="0"/>
          <w:bCs w:val="0"/>
          <w:iCs/>
          <w:color w:val="auto"/>
          <w:sz w:val="22"/>
          <w:szCs w:val="22"/>
          <w:lang w:eastAsia="en-US"/>
        </w:rPr>
        <w:t>)</w:t>
      </w:r>
      <w:r w:rsidRPr="0003219B">
        <w:rPr>
          <w:rFonts w:ascii="Arial" w:eastAsia="Times New Roman" w:hAnsi="Arial" w:cs="Arial"/>
          <w:b w:val="0"/>
          <w:bCs w:val="0"/>
          <w:iCs/>
          <w:color w:val="auto"/>
          <w:sz w:val="22"/>
          <w:szCs w:val="22"/>
          <w:lang w:eastAsia="en-US"/>
        </w:rPr>
        <w:t xml:space="preserve"> plantations and vegetable crops</w:t>
      </w:r>
      <w:r w:rsidR="00610E02">
        <w:rPr>
          <w:rFonts w:ascii="Arial" w:eastAsia="Times New Roman" w:hAnsi="Arial" w:cs="Arial"/>
          <w:b w:val="0"/>
          <w:bCs w:val="0"/>
          <w:iCs/>
          <w:color w:val="auto"/>
          <w:sz w:val="22"/>
          <w:szCs w:val="22"/>
          <w:lang w:eastAsia="en-US"/>
        </w:rPr>
        <w:t xml:space="preserve">, thus </w:t>
      </w:r>
      <w:r w:rsidR="00610E02" w:rsidRPr="00DF77F9">
        <w:rPr>
          <w:rFonts w:ascii="Arial" w:eastAsia="Times New Roman" w:hAnsi="Arial" w:cs="Arial"/>
          <w:b w:val="0"/>
          <w:bCs w:val="0"/>
          <w:iCs/>
          <w:color w:val="auto"/>
          <w:sz w:val="22"/>
          <w:szCs w:val="22"/>
          <w:lang w:eastAsia="en-US"/>
        </w:rPr>
        <w:t>reducing nat</w:t>
      </w:r>
      <w:r w:rsidR="003C2258" w:rsidRPr="00DF77F9">
        <w:rPr>
          <w:rFonts w:ascii="Arial" w:eastAsia="Times New Roman" w:hAnsi="Arial" w:cs="Arial"/>
          <w:b w:val="0"/>
          <w:bCs w:val="0"/>
          <w:iCs/>
          <w:color w:val="auto"/>
          <w:sz w:val="22"/>
          <w:szCs w:val="22"/>
          <w:lang w:eastAsia="en-US"/>
        </w:rPr>
        <w:t>ural foraging and nesting sites</w:t>
      </w:r>
      <w:r w:rsidR="00610E02" w:rsidRPr="00DF77F9">
        <w:rPr>
          <w:rFonts w:ascii="Arial" w:eastAsia="Times New Roman" w:hAnsi="Arial" w:cs="Arial"/>
          <w:b w:val="0"/>
          <w:bCs w:val="0"/>
          <w:iCs/>
          <w:color w:val="auto"/>
          <w:sz w:val="22"/>
          <w:szCs w:val="22"/>
          <w:lang w:eastAsia="en-US"/>
        </w:rPr>
        <w:t xml:space="preserve"> </w:t>
      </w:r>
      <w:r w:rsidR="006E2229" w:rsidRPr="00DF77F9">
        <w:rPr>
          <w:rFonts w:ascii="Arial" w:eastAsia="Times New Roman" w:hAnsi="Arial" w:cs="Arial"/>
          <w:b w:val="0"/>
          <w:bCs w:val="0"/>
          <w:iCs/>
          <w:color w:val="auto"/>
          <w:sz w:val="22"/>
          <w:szCs w:val="22"/>
          <w:lang w:eastAsia="en-US"/>
        </w:rPr>
        <w:t xml:space="preserve">(Garnett </w:t>
      </w:r>
      <w:r w:rsidR="00C11B37" w:rsidRPr="00DF77F9">
        <w:rPr>
          <w:rFonts w:ascii="Arial" w:eastAsia="Times New Roman" w:hAnsi="Arial" w:cs="Arial"/>
          <w:b w:val="0"/>
          <w:bCs w:val="0"/>
          <w:iCs/>
          <w:color w:val="auto"/>
          <w:sz w:val="22"/>
          <w:szCs w:val="22"/>
          <w:lang w:eastAsia="en-US"/>
        </w:rPr>
        <w:t>&amp;</w:t>
      </w:r>
      <w:r w:rsidR="006E2229" w:rsidRPr="00DF77F9">
        <w:rPr>
          <w:rFonts w:ascii="Arial" w:eastAsia="Times New Roman" w:hAnsi="Arial" w:cs="Arial"/>
          <w:b w:val="0"/>
          <w:bCs w:val="0"/>
          <w:iCs/>
          <w:color w:val="auto"/>
          <w:sz w:val="22"/>
          <w:szCs w:val="22"/>
          <w:lang w:eastAsia="en-US"/>
        </w:rPr>
        <w:t xml:space="preserve"> Crowley 2000)</w:t>
      </w:r>
      <w:r w:rsidRPr="00DF77F9">
        <w:rPr>
          <w:rFonts w:ascii="Arial" w:eastAsia="Times New Roman" w:hAnsi="Arial" w:cs="Arial"/>
          <w:b w:val="0"/>
          <w:bCs w:val="0"/>
          <w:iCs/>
          <w:color w:val="auto"/>
          <w:sz w:val="22"/>
          <w:szCs w:val="22"/>
          <w:lang w:eastAsia="en-US"/>
        </w:rPr>
        <w:t xml:space="preserve">. Eventually a lack of nest hollows may limit abundance, through nest trees being lost through clearance for agriculture and plantations, damage by stock, salinisation of the soil and competition from introduced European Honeybees </w:t>
      </w:r>
      <w:r w:rsidR="00741ACA" w:rsidRPr="00DF77F9">
        <w:rPr>
          <w:rFonts w:ascii="Arial" w:eastAsia="Times New Roman" w:hAnsi="Arial" w:cs="Arial"/>
          <w:b w:val="0"/>
          <w:bCs w:val="0"/>
          <w:iCs/>
          <w:color w:val="auto"/>
          <w:sz w:val="22"/>
          <w:szCs w:val="22"/>
          <w:lang w:eastAsia="en-US"/>
        </w:rPr>
        <w:t>(</w:t>
      </w:r>
      <w:r w:rsidRPr="00DF77F9">
        <w:rPr>
          <w:rFonts w:ascii="Arial" w:eastAsia="Times New Roman" w:hAnsi="Arial" w:cs="Arial"/>
          <w:b w:val="0"/>
          <w:bCs w:val="0"/>
          <w:i/>
          <w:iCs/>
          <w:color w:val="auto"/>
          <w:sz w:val="22"/>
          <w:szCs w:val="22"/>
          <w:lang w:eastAsia="en-US"/>
        </w:rPr>
        <w:t>Apis mellifera</w:t>
      </w:r>
      <w:r w:rsidR="00741ACA" w:rsidRPr="00DF77F9">
        <w:rPr>
          <w:rFonts w:ascii="Arial" w:eastAsia="Times New Roman" w:hAnsi="Arial" w:cs="Arial"/>
          <w:b w:val="0"/>
          <w:bCs w:val="0"/>
          <w:iCs/>
          <w:color w:val="auto"/>
          <w:sz w:val="22"/>
          <w:szCs w:val="22"/>
          <w:lang w:eastAsia="en-US"/>
        </w:rPr>
        <w:t>)</w:t>
      </w:r>
      <w:r w:rsidR="003C2258" w:rsidRPr="00DF77F9">
        <w:rPr>
          <w:rFonts w:ascii="Arial" w:eastAsia="Times New Roman" w:hAnsi="Arial" w:cs="Arial"/>
          <w:b w:val="0"/>
          <w:bCs w:val="0"/>
          <w:iCs/>
          <w:color w:val="auto"/>
          <w:sz w:val="22"/>
          <w:szCs w:val="22"/>
          <w:lang w:eastAsia="en-US"/>
        </w:rPr>
        <w:t xml:space="preserve"> (Smith</w:t>
      </w:r>
      <w:r w:rsidRPr="00DF77F9">
        <w:rPr>
          <w:rFonts w:ascii="Arial" w:eastAsia="Times New Roman" w:hAnsi="Arial" w:cs="Arial"/>
          <w:b w:val="0"/>
          <w:bCs w:val="0"/>
          <w:iCs/>
          <w:color w:val="auto"/>
          <w:sz w:val="22"/>
          <w:szCs w:val="22"/>
          <w:lang w:eastAsia="en-US"/>
        </w:rPr>
        <w:t xml:space="preserve"> 1991; </w:t>
      </w:r>
      <w:r w:rsidR="003C2258" w:rsidRPr="00DF77F9">
        <w:rPr>
          <w:rFonts w:ascii="Arial" w:eastAsia="Times New Roman" w:hAnsi="Arial" w:cs="Arial"/>
          <w:b w:val="0"/>
          <w:bCs w:val="0"/>
          <w:iCs/>
          <w:color w:val="auto"/>
          <w:sz w:val="22"/>
          <w:szCs w:val="22"/>
          <w:lang w:eastAsia="en-US"/>
        </w:rPr>
        <w:t xml:space="preserve">Mawson </w:t>
      </w:r>
      <w:r w:rsidR="00E12B7F" w:rsidRPr="00DF77F9">
        <w:rPr>
          <w:rFonts w:ascii="Arial" w:eastAsia="Times New Roman" w:hAnsi="Arial" w:cs="Arial"/>
          <w:b w:val="0"/>
          <w:bCs w:val="0"/>
          <w:iCs/>
          <w:color w:val="auto"/>
          <w:sz w:val="22"/>
          <w:szCs w:val="22"/>
          <w:lang w:eastAsia="en-US"/>
        </w:rPr>
        <w:t>&amp; Long</w:t>
      </w:r>
      <w:r w:rsidR="003C2258" w:rsidRPr="00DF77F9">
        <w:rPr>
          <w:rFonts w:ascii="Arial" w:eastAsia="Times New Roman" w:hAnsi="Arial" w:cs="Arial"/>
          <w:b w:val="0"/>
          <w:bCs w:val="0"/>
          <w:iCs/>
          <w:color w:val="auto"/>
          <w:sz w:val="22"/>
          <w:szCs w:val="22"/>
          <w:lang w:eastAsia="en-US"/>
        </w:rPr>
        <w:t xml:space="preserve"> 1994; DEC </w:t>
      </w:r>
      <w:r w:rsidRPr="00DF77F9">
        <w:rPr>
          <w:rFonts w:ascii="Arial" w:eastAsia="Times New Roman" w:hAnsi="Arial" w:cs="Arial"/>
          <w:b w:val="0"/>
          <w:bCs w:val="0"/>
          <w:iCs/>
          <w:color w:val="auto"/>
          <w:sz w:val="22"/>
          <w:szCs w:val="22"/>
          <w:lang w:eastAsia="en-US"/>
        </w:rPr>
        <w:t xml:space="preserve"> 2009)</w:t>
      </w:r>
      <w:r w:rsidR="00610E02" w:rsidRPr="00DF77F9">
        <w:rPr>
          <w:rFonts w:ascii="Arial" w:eastAsia="Times New Roman" w:hAnsi="Arial" w:cs="Arial"/>
          <w:b w:val="0"/>
          <w:bCs w:val="0"/>
          <w:iCs/>
          <w:color w:val="auto"/>
          <w:sz w:val="22"/>
          <w:szCs w:val="22"/>
          <w:lang w:eastAsia="en-US"/>
        </w:rPr>
        <w:t xml:space="preserve">. </w:t>
      </w:r>
    </w:p>
    <w:p w:rsidR="00610E02" w:rsidRPr="00DF77F9" w:rsidRDefault="00610E02" w:rsidP="0003219B">
      <w:pPr>
        <w:pStyle w:val="AP13-20"/>
        <w:spacing w:after="0" w:line="240" w:lineRule="auto"/>
        <w:rPr>
          <w:rFonts w:ascii="Arial" w:hAnsi="Arial" w:cs="Arial"/>
          <w:color w:val="auto"/>
          <w:sz w:val="22"/>
          <w:szCs w:val="22"/>
        </w:rPr>
      </w:pPr>
    </w:p>
    <w:p w:rsidR="003F4D21" w:rsidRDefault="002939A8" w:rsidP="001E0D13">
      <w:pPr>
        <w:pStyle w:val="CAheading"/>
        <w:spacing w:after="240"/>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F7702F"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F7702F" w:rsidP="003F4D21">
            <w:pPr>
              <w:tabs>
                <w:tab w:val="left" w:pos="459"/>
              </w:tabs>
              <w:spacing w:after="240"/>
              <w:ind w:left="1927" w:hanging="425"/>
              <w:rPr>
                <w:rFonts w:ascii="Arial" w:hAnsi="Arial" w:cs="Arial"/>
                <w:sz w:val="18"/>
                <w:szCs w:val="18"/>
              </w:rPr>
            </w:pPr>
            <w:r w:rsidRPr="00F7702F">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style="mso-next-textbox:#_x0000_s1026">
                    <w:txbxContent>
                      <w:p w:rsidR="001563DA" w:rsidRPr="00CE7C59" w:rsidRDefault="001563DA"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rsidR="003F4D21" w:rsidRDefault="003F4D21" w:rsidP="003F4D21">
      <w:pPr>
        <w:rPr>
          <w:rFonts w:ascii="Arial" w:hAnsi="Arial" w:cs="Arial"/>
          <w:b/>
          <w:sz w:val="22"/>
          <w:szCs w:val="22"/>
        </w:rPr>
      </w:pPr>
    </w:p>
    <w:p w:rsidR="00EB1ECF" w:rsidRDefault="003F4D21">
      <w:pPr>
        <w:spacing w:after="240"/>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846BF8" w:rsidRDefault="00EB1ECF" w:rsidP="003F4D21">
      <w:pPr>
        <w:spacing w:after="240"/>
        <w:rPr>
          <w:rFonts w:ascii="Arial" w:hAnsi="Arial" w:cs="Arial"/>
          <w:sz w:val="22"/>
          <w:szCs w:val="22"/>
        </w:rPr>
      </w:pPr>
      <w:r>
        <w:rPr>
          <w:rFonts w:ascii="Arial" w:hAnsi="Arial" w:cs="Arial"/>
          <w:sz w:val="22"/>
          <w:szCs w:val="22"/>
        </w:rPr>
        <w:t>The number of Muir’s corellas is thought to be gradually increasing, from a low of only about 100 birds in the 1940s</w:t>
      </w:r>
      <w:r w:rsidR="008D0239">
        <w:rPr>
          <w:rFonts w:ascii="Arial" w:hAnsi="Arial" w:cs="Arial"/>
          <w:sz w:val="22"/>
          <w:szCs w:val="22"/>
        </w:rPr>
        <w:t xml:space="preserve">. </w:t>
      </w:r>
      <w:r w:rsidR="00345924">
        <w:rPr>
          <w:rFonts w:ascii="Arial" w:hAnsi="Arial" w:cs="Arial"/>
          <w:sz w:val="22"/>
          <w:szCs w:val="22"/>
        </w:rPr>
        <w:t xml:space="preserve">The population size over recent decades has been estimated at about </w:t>
      </w:r>
      <w:r w:rsidR="003C2258">
        <w:rPr>
          <w:rFonts w:ascii="Arial" w:hAnsi="Arial" w:cs="Arial"/>
          <w:sz w:val="22"/>
          <w:szCs w:val="22"/>
        </w:rPr>
        <w:t xml:space="preserve">1000 birds </w:t>
      </w:r>
      <w:r w:rsidR="00345924">
        <w:rPr>
          <w:rFonts w:ascii="Arial" w:hAnsi="Arial" w:cs="Arial"/>
          <w:sz w:val="22"/>
          <w:szCs w:val="22"/>
        </w:rPr>
        <w:t>in</w:t>
      </w:r>
      <w:r w:rsidR="003C2258">
        <w:rPr>
          <w:rFonts w:ascii="Arial" w:hAnsi="Arial" w:cs="Arial"/>
          <w:sz w:val="22"/>
          <w:szCs w:val="22"/>
        </w:rPr>
        <w:t xml:space="preserve"> 1978 (Smith</w:t>
      </w:r>
      <w:r w:rsidR="007F7613">
        <w:rPr>
          <w:rFonts w:ascii="Arial" w:hAnsi="Arial" w:cs="Arial"/>
          <w:sz w:val="22"/>
          <w:szCs w:val="22"/>
        </w:rPr>
        <w:t xml:space="preserve"> 1991</w:t>
      </w:r>
      <w:r w:rsidR="00E12B7F">
        <w:rPr>
          <w:rFonts w:ascii="Arial" w:hAnsi="Arial" w:cs="Arial"/>
          <w:sz w:val="22"/>
          <w:szCs w:val="22"/>
        </w:rPr>
        <w:t>;</w:t>
      </w:r>
      <w:r w:rsidR="007F7613">
        <w:rPr>
          <w:rFonts w:ascii="Arial" w:hAnsi="Arial" w:cs="Arial"/>
          <w:sz w:val="22"/>
          <w:szCs w:val="22"/>
        </w:rPr>
        <w:t xml:space="preserve"> Saunders et al.</w:t>
      </w:r>
      <w:r w:rsidR="00E12B7F">
        <w:rPr>
          <w:rFonts w:ascii="Arial" w:hAnsi="Arial" w:cs="Arial"/>
          <w:sz w:val="22"/>
          <w:szCs w:val="22"/>
        </w:rPr>
        <w:t>,</w:t>
      </w:r>
      <w:r w:rsidR="00846BF8" w:rsidRPr="00846BF8">
        <w:rPr>
          <w:rFonts w:ascii="Arial" w:hAnsi="Arial" w:cs="Arial"/>
          <w:sz w:val="22"/>
          <w:szCs w:val="22"/>
        </w:rPr>
        <w:t xml:space="preserve"> 1985)</w:t>
      </w:r>
      <w:r w:rsidR="00345924">
        <w:rPr>
          <w:rFonts w:ascii="Arial" w:hAnsi="Arial" w:cs="Arial"/>
          <w:sz w:val="22"/>
          <w:szCs w:val="22"/>
        </w:rPr>
        <w:t xml:space="preserve">, </w:t>
      </w:r>
      <w:r w:rsidR="00846BF8" w:rsidRPr="00846BF8">
        <w:rPr>
          <w:rFonts w:ascii="Arial" w:hAnsi="Arial" w:cs="Arial"/>
          <w:sz w:val="22"/>
          <w:szCs w:val="22"/>
        </w:rPr>
        <w:t xml:space="preserve">1500 </w:t>
      </w:r>
      <w:r w:rsidR="00345924">
        <w:rPr>
          <w:rFonts w:ascii="Arial" w:hAnsi="Arial" w:cs="Arial"/>
          <w:sz w:val="22"/>
          <w:szCs w:val="22"/>
        </w:rPr>
        <w:t>in</w:t>
      </w:r>
      <w:r w:rsidR="00846BF8" w:rsidRPr="00846BF8">
        <w:rPr>
          <w:rFonts w:ascii="Arial" w:hAnsi="Arial" w:cs="Arial"/>
          <w:sz w:val="22"/>
          <w:szCs w:val="22"/>
        </w:rPr>
        <w:t xml:space="preserve"> 1991 (Massam </w:t>
      </w:r>
      <w:r w:rsidR="00E12B7F">
        <w:rPr>
          <w:rFonts w:ascii="Arial" w:hAnsi="Arial" w:cs="Arial"/>
          <w:sz w:val="22"/>
          <w:szCs w:val="22"/>
        </w:rPr>
        <w:t>&amp; Long</w:t>
      </w:r>
      <w:r w:rsidR="00846BF8" w:rsidRPr="00846BF8">
        <w:rPr>
          <w:rFonts w:ascii="Arial" w:hAnsi="Arial" w:cs="Arial"/>
          <w:sz w:val="22"/>
          <w:szCs w:val="22"/>
        </w:rPr>
        <w:t xml:space="preserve"> 1992), 3000</w:t>
      </w:r>
      <w:r w:rsidR="00E12B7F">
        <w:rPr>
          <w:rFonts w:ascii="Arial" w:hAnsi="Arial" w:cs="Arial"/>
          <w:sz w:val="22"/>
          <w:szCs w:val="22"/>
        </w:rPr>
        <w:t xml:space="preserve"> in 1997 (Johnstone</w:t>
      </w:r>
      <w:r w:rsidR="00846BF8" w:rsidRPr="00846BF8">
        <w:rPr>
          <w:rFonts w:ascii="Arial" w:hAnsi="Arial" w:cs="Arial"/>
          <w:sz w:val="22"/>
          <w:szCs w:val="22"/>
        </w:rPr>
        <w:t xml:space="preserve"> 1997), 2360 in 1999 (P. Mawson in litt. in Garnett </w:t>
      </w:r>
      <w:r w:rsidR="00C11B37">
        <w:rPr>
          <w:rFonts w:ascii="Arial" w:hAnsi="Arial" w:cs="Arial"/>
          <w:sz w:val="22"/>
          <w:szCs w:val="22"/>
        </w:rPr>
        <w:t>&amp;</w:t>
      </w:r>
      <w:r w:rsidR="00846BF8" w:rsidRPr="00846BF8">
        <w:rPr>
          <w:rFonts w:ascii="Arial" w:hAnsi="Arial" w:cs="Arial"/>
          <w:sz w:val="22"/>
          <w:szCs w:val="22"/>
        </w:rPr>
        <w:t xml:space="preserve"> Crowley 2000), 9350 in an unknown fraction of its range in 2007 (DEC 2007</w:t>
      </w:r>
      <w:r w:rsidR="00E12B7F">
        <w:rPr>
          <w:rFonts w:ascii="Arial" w:hAnsi="Arial" w:cs="Arial"/>
          <w:sz w:val="22"/>
          <w:szCs w:val="22"/>
        </w:rPr>
        <w:t>,</w:t>
      </w:r>
      <w:r w:rsidR="00846BF8" w:rsidRPr="00846BF8">
        <w:rPr>
          <w:rFonts w:ascii="Arial" w:hAnsi="Arial" w:cs="Arial"/>
          <w:sz w:val="22"/>
          <w:szCs w:val="22"/>
        </w:rPr>
        <w:t xml:space="preserve"> 2009</w:t>
      </w:r>
      <w:r w:rsidR="006165B4">
        <w:rPr>
          <w:rFonts w:ascii="Arial" w:hAnsi="Arial" w:cs="Arial"/>
          <w:sz w:val="22"/>
          <w:szCs w:val="22"/>
        </w:rPr>
        <w:t>;</w:t>
      </w:r>
      <w:r w:rsidR="00846BF8" w:rsidRPr="00846BF8">
        <w:rPr>
          <w:rFonts w:ascii="Arial" w:hAnsi="Arial" w:cs="Arial"/>
          <w:sz w:val="22"/>
          <w:szCs w:val="22"/>
        </w:rPr>
        <w:t xml:space="preserve"> SWCC </w:t>
      </w:r>
      <w:r w:rsidR="00B238A4">
        <w:rPr>
          <w:rFonts w:ascii="Arial" w:hAnsi="Arial" w:cs="Arial"/>
          <w:sz w:val="22"/>
          <w:szCs w:val="22"/>
        </w:rPr>
        <w:t>2008) and 15</w:t>
      </w:r>
      <w:r w:rsidR="00DF77F9">
        <w:rPr>
          <w:rFonts w:ascii="Arial" w:hAnsi="Arial" w:cs="Arial"/>
          <w:sz w:val="22"/>
          <w:szCs w:val="22"/>
        </w:rPr>
        <w:t> </w:t>
      </w:r>
      <w:r w:rsidR="00B238A4">
        <w:rPr>
          <w:rFonts w:ascii="Arial" w:hAnsi="Arial" w:cs="Arial"/>
          <w:sz w:val="22"/>
          <w:szCs w:val="22"/>
        </w:rPr>
        <w:t>000-16</w:t>
      </w:r>
      <w:r w:rsidR="00DF77F9">
        <w:rPr>
          <w:rFonts w:ascii="Arial" w:hAnsi="Arial" w:cs="Arial"/>
          <w:sz w:val="22"/>
          <w:szCs w:val="22"/>
        </w:rPr>
        <w:t> </w:t>
      </w:r>
      <w:r w:rsidR="00B238A4">
        <w:rPr>
          <w:rFonts w:ascii="Arial" w:hAnsi="Arial" w:cs="Arial"/>
          <w:sz w:val="22"/>
          <w:szCs w:val="22"/>
        </w:rPr>
        <w:t xml:space="preserve">000 in 2011, of which </w:t>
      </w:r>
      <w:r w:rsidR="00345924">
        <w:rPr>
          <w:rFonts w:ascii="Arial" w:hAnsi="Arial" w:cs="Arial"/>
          <w:sz w:val="22"/>
          <w:szCs w:val="22"/>
        </w:rPr>
        <w:t xml:space="preserve">about </w:t>
      </w:r>
      <w:r w:rsidR="00846BF8" w:rsidRPr="00846BF8">
        <w:rPr>
          <w:rFonts w:ascii="Arial" w:hAnsi="Arial" w:cs="Arial"/>
          <w:sz w:val="22"/>
          <w:szCs w:val="22"/>
        </w:rPr>
        <w:t>20</w:t>
      </w:r>
      <w:r w:rsidR="00DF77F9">
        <w:rPr>
          <w:rFonts w:ascii="Arial" w:hAnsi="Arial" w:cs="Arial"/>
          <w:sz w:val="22"/>
          <w:szCs w:val="22"/>
        </w:rPr>
        <w:t xml:space="preserve"> percent</w:t>
      </w:r>
      <w:r w:rsidR="00846BF8" w:rsidRPr="00846BF8">
        <w:rPr>
          <w:rFonts w:ascii="Arial" w:hAnsi="Arial" w:cs="Arial"/>
          <w:sz w:val="22"/>
          <w:szCs w:val="22"/>
        </w:rPr>
        <w:t xml:space="preserve"> </w:t>
      </w:r>
      <w:r w:rsidR="00B238A4">
        <w:rPr>
          <w:rFonts w:ascii="Arial" w:hAnsi="Arial" w:cs="Arial"/>
          <w:sz w:val="22"/>
          <w:szCs w:val="22"/>
        </w:rPr>
        <w:t>were thought to be</w:t>
      </w:r>
      <w:r w:rsidR="00846BF8" w:rsidRPr="00846BF8">
        <w:rPr>
          <w:rFonts w:ascii="Arial" w:hAnsi="Arial" w:cs="Arial"/>
          <w:sz w:val="22"/>
          <w:szCs w:val="22"/>
        </w:rPr>
        <w:t xml:space="preserve"> mature breeding birds</w:t>
      </w:r>
      <w:r w:rsidR="006165B4">
        <w:rPr>
          <w:rFonts w:ascii="Arial" w:hAnsi="Arial" w:cs="Arial"/>
          <w:sz w:val="22"/>
          <w:szCs w:val="22"/>
        </w:rPr>
        <w:t xml:space="preserve"> (Department of Parks </w:t>
      </w:r>
      <w:r w:rsidR="00DF77F9">
        <w:rPr>
          <w:rFonts w:ascii="Arial" w:hAnsi="Arial" w:cs="Arial"/>
          <w:sz w:val="22"/>
          <w:szCs w:val="22"/>
        </w:rPr>
        <w:t>&amp;</w:t>
      </w:r>
      <w:r w:rsidR="006165B4">
        <w:rPr>
          <w:rFonts w:ascii="Arial" w:hAnsi="Arial" w:cs="Arial"/>
          <w:sz w:val="22"/>
          <w:szCs w:val="22"/>
        </w:rPr>
        <w:t xml:space="preserve"> Wildlife 2015</w:t>
      </w:r>
      <w:r w:rsidR="000D470D">
        <w:rPr>
          <w:rFonts w:ascii="Arial" w:hAnsi="Arial" w:cs="Arial"/>
          <w:sz w:val="22"/>
          <w:szCs w:val="22"/>
        </w:rPr>
        <w:t>)</w:t>
      </w:r>
      <w:r w:rsidR="00846BF8" w:rsidRPr="00846BF8">
        <w:rPr>
          <w:rFonts w:ascii="Arial" w:hAnsi="Arial" w:cs="Arial"/>
          <w:sz w:val="22"/>
          <w:szCs w:val="22"/>
        </w:rPr>
        <w:t xml:space="preserve">. </w:t>
      </w:r>
      <w:r w:rsidR="000D470D">
        <w:rPr>
          <w:rFonts w:ascii="Arial" w:hAnsi="Arial" w:cs="Arial"/>
          <w:sz w:val="22"/>
          <w:szCs w:val="22"/>
        </w:rPr>
        <w:t xml:space="preserve">Total population </w:t>
      </w:r>
      <w:r w:rsidR="00345924">
        <w:rPr>
          <w:rFonts w:ascii="Arial" w:hAnsi="Arial" w:cs="Arial"/>
          <w:sz w:val="22"/>
          <w:szCs w:val="22"/>
        </w:rPr>
        <w:t xml:space="preserve">is </w:t>
      </w:r>
      <w:r w:rsidR="000D470D">
        <w:rPr>
          <w:rFonts w:ascii="Arial" w:hAnsi="Arial" w:cs="Arial"/>
          <w:sz w:val="22"/>
          <w:szCs w:val="22"/>
        </w:rPr>
        <w:t>now thought to be approximately 20</w:t>
      </w:r>
      <w:r w:rsidR="00DF77F9">
        <w:rPr>
          <w:rFonts w:ascii="Arial" w:hAnsi="Arial" w:cs="Arial"/>
          <w:sz w:val="22"/>
          <w:szCs w:val="22"/>
        </w:rPr>
        <w:t> </w:t>
      </w:r>
      <w:r w:rsidR="000D470D">
        <w:rPr>
          <w:rFonts w:ascii="Arial" w:hAnsi="Arial" w:cs="Arial"/>
          <w:sz w:val="22"/>
          <w:szCs w:val="22"/>
        </w:rPr>
        <w:t>000 individuals, of which about 40</w:t>
      </w:r>
      <w:r w:rsidR="00DF77F9">
        <w:rPr>
          <w:rFonts w:ascii="Arial" w:hAnsi="Arial" w:cs="Arial"/>
          <w:sz w:val="22"/>
          <w:szCs w:val="22"/>
        </w:rPr>
        <w:t xml:space="preserve"> percent</w:t>
      </w:r>
      <w:r w:rsidR="000D470D">
        <w:rPr>
          <w:rFonts w:ascii="Arial" w:hAnsi="Arial" w:cs="Arial"/>
          <w:sz w:val="22"/>
          <w:szCs w:val="22"/>
        </w:rPr>
        <w:t xml:space="preserve"> are thought to be mature adults (</w:t>
      </w:r>
      <w:r w:rsidR="00996D4E">
        <w:rPr>
          <w:rFonts w:ascii="Arial" w:hAnsi="Arial" w:cs="Arial"/>
          <w:sz w:val="22"/>
          <w:szCs w:val="22"/>
        </w:rPr>
        <w:t xml:space="preserve">Department of Parks </w:t>
      </w:r>
      <w:r w:rsidR="00DF77F9">
        <w:rPr>
          <w:rFonts w:ascii="Arial" w:hAnsi="Arial" w:cs="Arial"/>
          <w:sz w:val="22"/>
          <w:szCs w:val="22"/>
        </w:rPr>
        <w:t xml:space="preserve">&amp; </w:t>
      </w:r>
      <w:r w:rsidR="00996D4E">
        <w:rPr>
          <w:rFonts w:ascii="Arial" w:hAnsi="Arial" w:cs="Arial"/>
          <w:sz w:val="22"/>
          <w:szCs w:val="22"/>
        </w:rPr>
        <w:t>Wildlife 2015</w:t>
      </w:r>
      <w:r w:rsidR="000D470D">
        <w:rPr>
          <w:rFonts w:ascii="Arial" w:hAnsi="Arial" w:cs="Arial"/>
          <w:sz w:val="22"/>
          <w:szCs w:val="22"/>
        </w:rPr>
        <w:t>).</w:t>
      </w:r>
    </w:p>
    <w:p w:rsidR="005501BC" w:rsidRPr="00F14B25" w:rsidRDefault="00064A65" w:rsidP="00064A65">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w:t>
      </w:r>
      <w:r w:rsidR="001E0D13">
        <w:rPr>
          <w:rFonts w:ascii="Arial" w:hAnsi="Arial" w:cs="Arial"/>
          <w:sz w:val="22"/>
          <w:szCs w:val="22"/>
        </w:rPr>
        <w:t>sub</w:t>
      </w:r>
      <w:r w:rsidRPr="003659B1">
        <w:rPr>
          <w:rFonts w:ascii="Arial" w:hAnsi="Arial" w:cs="Arial"/>
          <w:sz w:val="22"/>
          <w:szCs w:val="22"/>
        </w:rPr>
        <w:t xml:space="preserve">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1E0D13">
        <w:rPr>
          <w:rFonts w:ascii="Arial" w:hAnsi="Arial" w:cs="Arial"/>
          <w:sz w:val="22"/>
          <w:szCs w:val="22"/>
        </w:rPr>
        <w:t>sub</w:t>
      </w:r>
      <w:r w:rsidRPr="003659B1">
        <w:rPr>
          <w:rFonts w:ascii="Arial" w:hAnsi="Arial" w:cs="Arial"/>
          <w:sz w:val="22"/>
          <w:szCs w:val="22"/>
        </w:rPr>
        <w:t>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B107C0" w:rsidRDefault="00B107C0">
      <w:r>
        <w:br w:type="page"/>
      </w: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0" w:name="precarious"/>
            <w:r w:rsidR="0064488C" w:rsidRPr="0064488C">
              <w:rPr>
                <w:rFonts w:ascii="Arial" w:hAnsi="Arial" w:cs="Arial"/>
                <w:b/>
                <w:color w:val="FFFFFF" w:themeColor="background1"/>
                <w:sz w:val="22"/>
                <w:szCs w:val="22"/>
              </w:rPr>
              <w:t xml:space="preserve">Geographic distribution as indicators </w:t>
            </w:r>
            <w:bookmarkEnd w:id="0"/>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r w:rsidR="00E4466B">
        <w:rPr>
          <w:rFonts w:ascii="Arial" w:hAnsi="Arial"/>
          <w:b/>
          <w:sz w:val="22"/>
        </w:rPr>
        <w:t xml:space="preserve"> </w:t>
      </w:r>
    </w:p>
    <w:p w:rsidR="00DE0AEC" w:rsidRDefault="00FB25A0" w:rsidP="006165B4">
      <w:pPr>
        <w:spacing w:before="120" w:after="120"/>
        <w:rPr>
          <w:rFonts w:ascii="Arial" w:hAnsi="Arial"/>
          <w:sz w:val="22"/>
        </w:rPr>
      </w:pPr>
      <w:r>
        <w:rPr>
          <w:rFonts w:ascii="Arial" w:hAnsi="Arial"/>
          <w:sz w:val="22"/>
        </w:rPr>
        <w:t>The most recent estimate of the distribution of Muir’s corella is thought to be approximately 12</w:t>
      </w:r>
      <w:r w:rsidR="008D0239">
        <w:rPr>
          <w:rFonts w:ascii="Arial" w:hAnsi="Arial"/>
          <w:sz w:val="22"/>
        </w:rPr>
        <w:t> </w:t>
      </w:r>
      <w:r>
        <w:rPr>
          <w:rFonts w:ascii="Arial" w:hAnsi="Arial"/>
          <w:sz w:val="22"/>
        </w:rPr>
        <w:t>000</w:t>
      </w:r>
      <w:r w:rsidR="008D0239">
        <w:rPr>
          <w:rFonts w:ascii="Arial" w:hAnsi="Arial"/>
          <w:sz w:val="22"/>
        </w:rPr>
        <w:t xml:space="preserve"> </w:t>
      </w:r>
      <w:r>
        <w:rPr>
          <w:rFonts w:ascii="Arial" w:hAnsi="Arial"/>
          <w:sz w:val="22"/>
        </w:rPr>
        <w:t>km</w:t>
      </w:r>
      <w:r w:rsidRPr="00FB25A0">
        <w:rPr>
          <w:rFonts w:ascii="Arial" w:hAnsi="Arial"/>
          <w:sz w:val="22"/>
          <w:vertAlign w:val="superscript"/>
        </w:rPr>
        <w:t>2</w:t>
      </w:r>
      <w:r>
        <w:rPr>
          <w:rFonts w:ascii="Arial" w:hAnsi="Arial"/>
          <w:sz w:val="22"/>
        </w:rPr>
        <w:t xml:space="preserve"> (</w:t>
      </w:r>
      <w:r w:rsidR="00996D4E">
        <w:rPr>
          <w:rFonts w:ascii="Arial" w:hAnsi="Arial" w:cs="Arial"/>
          <w:sz w:val="22"/>
          <w:szCs w:val="22"/>
        </w:rPr>
        <w:t>Department of Parks and Wildlife 2015</w:t>
      </w:r>
      <w:r>
        <w:rPr>
          <w:rFonts w:ascii="Arial" w:hAnsi="Arial"/>
          <w:sz w:val="22"/>
        </w:rPr>
        <w:t>)</w:t>
      </w:r>
      <w:r w:rsidR="005A0491">
        <w:rPr>
          <w:rFonts w:ascii="Arial" w:hAnsi="Arial"/>
          <w:sz w:val="22"/>
        </w:rPr>
        <w:t xml:space="preserve">, which is considered limited under B1. </w:t>
      </w:r>
      <w:r>
        <w:rPr>
          <w:rFonts w:ascii="Arial" w:hAnsi="Arial"/>
          <w:sz w:val="22"/>
        </w:rPr>
        <w:t xml:space="preserve">This </w:t>
      </w:r>
      <w:r w:rsidR="005A0491">
        <w:rPr>
          <w:rFonts w:ascii="Arial" w:hAnsi="Arial"/>
          <w:sz w:val="22"/>
        </w:rPr>
        <w:t xml:space="preserve">estimate is </w:t>
      </w:r>
      <w:r w:rsidR="005B79C1">
        <w:rPr>
          <w:rFonts w:ascii="Arial" w:hAnsi="Arial"/>
          <w:sz w:val="22"/>
        </w:rPr>
        <w:t xml:space="preserve">considerably larger than the </w:t>
      </w:r>
      <w:r w:rsidR="00B107C0">
        <w:rPr>
          <w:rFonts w:ascii="Arial" w:hAnsi="Arial"/>
          <w:sz w:val="22"/>
        </w:rPr>
        <w:t xml:space="preserve">estimate in the </w:t>
      </w:r>
      <w:r w:rsidR="004B52FB">
        <w:rPr>
          <w:rFonts w:ascii="Arial" w:hAnsi="Arial"/>
          <w:sz w:val="22"/>
        </w:rPr>
        <w:t>Bird Action Plan 2000 of 3000</w:t>
      </w:r>
      <w:r w:rsidR="008D0239">
        <w:rPr>
          <w:rFonts w:ascii="Arial" w:hAnsi="Arial"/>
          <w:sz w:val="22"/>
        </w:rPr>
        <w:t xml:space="preserve"> </w:t>
      </w:r>
      <w:r w:rsidR="004B52FB">
        <w:rPr>
          <w:rFonts w:ascii="Arial" w:hAnsi="Arial"/>
          <w:sz w:val="22"/>
        </w:rPr>
        <w:t>km</w:t>
      </w:r>
      <w:r w:rsidR="004B52FB" w:rsidRPr="004B52FB">
        <w:rPr>
          <w:rFonts w:ascii="Arial" w:hAnsi="Arial"/>
          <w:sz w:val="22"/>
          <w:vertAlign w:val="superscript"/>
        </w:rPr>
        <w:t>2</w:t>
      </w:r>
      <w:r w:rsidR="004B52FB">
        <w:rPr>
          <w:rFonts w:ascii="Arial" w:hAnsi="Arial"/>
          <w:sz w:val="22"/>
        </w:rPr>
        <w:t xml:space="preserve"> for the extent of occurrence and 500</w:t>
      </w:r>
      <w:r w:rsidR="008D0239">
        <w:rPr>
          <w:rFonts w:ascii="Arial" w:hAnsi="Arial"/>
          <w:sz w:val="22"/>
        </w:rPr>
        <w:t xml:space="preserve"> </w:t>
      </w:r>
      <w:r w:rsidR="004B52FB">
        <w:rPr>
          <w:rFonts w:ascii="Arial" w:hAnsi="Arial"/>
          <w:sz w:val="22"/>
        </w:rPr>
        <w:t>km</w:t>
      </w:r>
      <w:r w:rsidR="004B52FB" w:rsidRPr="004B52FB">
        <w:rPr>
          <w:rFonts w:ascii="Arial" w:hAnsi="Arial"/>
          <w:sz w:val="22"/>
          <w:vertAlign w:val="superscript"/>
        </w:rPr>
        <w:t>2</w:t>
      </w:r>
      <w:r w:rsidR="004B52FB">
        <w:rPr>
          <w:rFonts w:ascii="Arial" w:hAnsi="Arial"/>
          <w:sz w:val="22"/>
        </w:rPr>
        <w:t xml:space="preserve"> for the area of </w:t>
      </w:r>
      <w:r w:rsidR="008D0239">
        <w:rPr>
          <w:rFonts w:ascii="Arial" w:hAnsi="Arial"/>
          <w:sz w:val="22"/>
        </w:rPr>
        <w:t xml:space="preserve">occupancy </w:t>
      </w:r>
      <w:r w:rsidR="004B52FB">
        <w:rPr>
          <w:rFonts w:ascii="Arial" w:hAnsi="Arial"/>
          <w:sz w:val="22"/>
        </w:rPr>
        <w:t>(</w:t>
      </w:r>
      <w:r w:rsidR="00996D4E">
        <w:rPr>
          <w:rFonts w:ascii="Arial" w:hAnsi="Arial"/>
          <w:sz w:val="22"/>
        </w:rPr>
        <w:t xml:space="preserve">Garnett </w:t>
      </w:r>
      <w:r w:rsidR="006165B4">
        <w:rPr>
          <w:rFonts w:ascii="Arial" w:hAnsi="Arial"/>
          <w:sz w:val="22"/>
        </w:rPr>
        <w:t>&amp;</w:t>
      </w:r>
      <w:r w:rsidR="00996D4E">
        <w:rPr>
          <w:rFonts w:ascii="Arial" w:hAnsi="Arial"/>
          <w:sz w:val="22"/>
        </w:rPr>
        <w:t xml:space="preserve"> Crowley 2000</w:t>
      </w:r>
      <w:r w:rsidR="004B52FB">
        <w:rPr>
          <w:rFonts w:ascii="Arial" w:hAnsi="Arial"/>
          <w:sz w:val="22"/>
        </w:rPr>
        <w:t>)</w:t>
      </w:r>
      <w:r w:rsidR="00B107C0">
        <w:rPr>
          <w:rFonts w:ascii="Arial" w:hAnsi="Arial"/>
          <w:sz w:val="22"/>
        </w:rPr>
        <w:t xml:space="preserve"> which, if still accurate, would </w:t>
      </w:r>
      <w:r w:rsidR="009A2F41">
        <w:rPr>
          <w:rFonts w:ascii="Arial" w:hAnsi="Arial"/>
          <w:sz w:val="22"/>
        </w:rPr>
        <w:t xml:space="preserve">mean the range of the </w:t>
      </w:r>
      <w:r w:rsidR="00AA0235">
        <w:rPr>
          <w:rFonts w:ascii="Arial" w:hAnsi="Arial"/>
          <w:sz w:val="22"/>
        </w:rPr>
        <w:t>sub</w:t>
      </w:r>
      <w:r w:rsidR="009A2F41">
        <w:rPr>
          <w:rFonts w:ascii="Arial" w:hAnsi="Arial"/>
          <w:sz w:val="22"/>
        </w:rPr>
        <w:t>species was restricted</w:t>
      </w:r>
      <w:r w:rsidR="005A0491">
        <w:rPr>
          <w:rFonts w:ascii="Arial" w:hAnsi="Arial"/>
          <w:sz w:val="22"/>
        </w:rPr>
        <w:t>.</w:t>
      </w:r>
      <w:r w:rsidR="00EE63C8">
        <w:rPr>
          <w:rFonts w:ascii="Arial" w:hAnsi="Arial"/>
          <w:sz w:val="22"/>
        </w:rPr>
        <w:t xml:space="preserve"> </w:t>
      </w:r>
      <w:r w:rsidR="00DE0AEC">
        <w:rPr>
          <w:rFonts w:ascii="Arial" w:hAnsi="Arial"/>
          <w:sz w:val="22"/>
        </w:rPr>
        <w:t xml:space="preserve">However, it has been noted that over the last ten years the </w:t>
      </w:r>
      <w:r w:rsidR="00AA0235">
        <w:rPr>
          <w:rFonts w:ascii="Arial" w:hAnsi="Arial"/>
          <w:sz w:val="22"/>
        </w:rPr>
        <w:t>sub</w:t>
      </w:r>
      <w:r w:rsidR="00DF77F9">
        <w:rPr>
          <w:rFonts w:ascii="Arial" w:hAnsi="Arial"/>
          <w:sz w:val="22"/>
        </w:rPr>
        <w:t>species</w:t>
      </w:r>
      <w:r w:rsidR="00DE0AEC">
        <w:rPr>
          <w:rFonts w:ascii="Arial" w:hAnsi="Arial"/>
          <w:sz w:val="22"/>
        </w:rPr>
        <w:t>’ range has expanded as the population has increased</w:t>
      </w:r>
      <w:r w:rsidR="009647B9">
        <w:rPr>
          <w:rFonts w:ascii="Arial" w:hAnsi="Arial"/>
          <w:sz w:val="22"/>
        </w:rPr>
        <w:t>. T</w:t>
      </w:r>
      <w:r w:rsidR="00DE0AEC">
        <w:rPr>
          <w:rFonts w:ascii="Arial" w:hAnsi="Arial"/>
          <w:sz w:val="22"/>
        </w:rPr>
        <w:t xml:space="preserve">he </w:t>
      </w:r>
      <w:r w:rsidR="00AA0235">
        <w:rPr>
          <w:rFonts w:ascii="Arial" w:hAnsi="Arial"/>
          <w:sz w:val="22"/>
        </w:rPr>
        <w:t>subspecies</w:t>
      </w:r>
      <w:r w:rsidR="00DE0AEC">
        <w:rPr>
          <w:rFonts w:ascii="Arial" w:hAnsi="Arial"/>
          <w:sz w:val="22"/>
        </w:rPr>
        <w:t xml:space="preserve"> is now found as far </w:t>
      </w:r>
      <w:r w:rsidR="00DE0AEC" w:rsidRPr="00DE0AEC">
        <w:rPr>
          <w:rFonts w:ascii="Arial" w:hAnsi="Arial"/>
          <w:sz w:val="22"/>
        </w:rPr>
        <w:t xml:space="preserve">east </w:t>
      </w:r>
      <w:r w:rsidR="009647B9">
        <w:rPr>
          <w:rFonts w:ascii="Arial" w:hAnsi="Arial"/>
          <w:sz w:val="22"/>
        </w:rPr>
        <w:t>as</w:t>
      </w:r>
      <w:r w:rsidR="00DE0AEC" w:rsidRPr="00DE0AEC">
        <w:rPr>
          <w:rFonts w:ascii="Arial" w:hAnsi="Arial"/>
          <w:sz w:val="22"/>
        </w:rPr>
        <w:t xml:space="preserve"> Frankland River </w:t>
      </w:r>
      <w:r w:rsidR="00B93D0F" w:rsidRPr="00DE0AEC">
        <w:rPr>
          <w:rFonts w:ascii="Arial" w:hAnsi="Arial"/>
          <w:sz w:val="22"/>
        </w:rPr>
        <w:t>town site</w:t>
      </w:r>
      <w:r w:rsidR="00DE0AEC" w:rsidRPr="00DE0AEC">
        <w:rPr>
          <w:rFonts w:ascii="Arial" w:hAnsi="Arial"/>
          <w:sz w:val="22"/>
        </w:rPr>
        <w:t xml:space="preserve">, between Mount Barker and Denmark, north east of Boyup Brook and between Boyup Brook and Bridgetown. </w:t>
      </w:r>
      <w:r w:rsidR="00DE0AEC">
        <w:rPr>
          <w:rFonts w:ascii="Arial" w:hAnsi="Arial"/>
          <w:sz w:val="22"/>
        </w:rPr>
        <w:t>There have a</w:t>
      </w:r>
      <w:r w:rsidR="00DE0AEC" w:rsidRPr="00DE0AEC">
        <w:rPr>
          <w:rFonts w:ascii="Arial" w:hAnsi="Arial"/>
          <w:sz w:val="22"/>
        </w:rPr>
        <w:t>lso</w:t>
      </w:r>
      <w:r w:rsidR="00DE0AEC">
        <w:rPr>
          <w:rFonts w:ascii="Arial" w:hAnsi="Arial"/>
          <w:sz w:val="22"/>
        </w:rPr>
        <w:t xml:space="preserve"> been</w:t>
      </w:r>
      <w:r w:rsidR="00DE0AEC" w:rsidRPr="00DE0AEC">
        <w:rPr>
          <w:rFonts w:ascii="Arial" w:hAnsi="Arial"/>
          <w:sz w:val="22"/>
        </w:rPr>
        <w:t xml:space="preserve"> reports of the </w:t>
      </w:r>
      <w:r w:rsidR="00AA0235">
        <w:rPr>
          <w:rFonts w:ascii="Arial" w:hAnsi="Arial"/>
          <w:sz w:val="22"/>
        </w:rPr>
        <w:t>Muir’s corella</w:t>
      </w:r>
      <w:r w:rsidR="00DE0AEC" w:rsidRPr="00DE0AEC">
        <w:rPr>
          <w:rFonts w:ascii="Arial" w:hAnsi="Arial"/>
          <w:sz w:val="22"/>
        </w:rPr>
        <w:t xml:space="preserve"> expanding </w:t>
      </w:r>
      <w:r w:rsidR="00AA0235">
        <w:rPr>
          <w:rFonts w:ascii="Arial" w:hAnsi="Arial"/>
          <w:sz w:val="22"/>
        </w:rPr>
        <w:t>its</w:t>
      </w:r>
      <w:r w:rsidR="00DE0AEC" w:rsidRPr="00DE0AEC">
        <w:rPr>
          <w:rFonts w:ascii="Arial" w:hAnsi="Arial"/>
          <w:sz w:val="22"/>
        </w:rPr>
        <w:t xml:space="preserve"> range towards Kojonup</w:t>
      </w:r>
      <w:r w:rsidR="00DE0AEC">
        <w:rPr>
          <w:rFonts w:ascii="Arial" w:hAnsi="Arial"/>
          <w:sz w:val="22"/>
        </w:rPr>
        <w:t xml:space="preserve"> (</w:t>
      </w:r>
      <w:r w:rsidR="00DE0AEC" w:rsidRPr="00DE0AEC">
        <w:rPr>
          <w:rFonts w:ascii="Arial" w:hAnsi="Arial"/>
          <w:sz w:val="22"/>
        </w:rPr>
        <w:t>Barton</w:t>
      </w:r>
      <w:r w:rsidR="009647B9">
        <w:rPr>
          <w:rFonts w:ascii="Arial" w:hAnsi="Arial"/>
          <w:sz w:val="22"/>
        </w:rPr>
        <w:t>,</w:t>
      </w:r>
      <w:r w:rsidR="00DE0AEC" w:rsidRPr="00DE0AEC">
        <w:rPr>
          <w:rFonts w:ascii="Arial" w:hAnsi="Arial"/>
          <w:sz w:val="22"/>
        </w:rPr>
        <w:t xml:space="preserve"> pers comm</w:t>
      </w:r>
      <w:r w:rsidR="009647B9">
        <w:rPr>
          <w:rFonts w:ascii="Arial" w:hAnsi="Arial"/>
          <w:sz w:val="22"/>
        </w:rPr>
        <w:t xml:space="preserve">., </w:t>
      </w:r>
      <w:r w:rsidR="009A2F41">
        <w:rPr>
          <w:rFonts w:ascii="Arial" w:hAnsi="Arial"/>
          <w:sz w:val="22"/>
        </w:rPr>
        <w:t>2015</w:t>
      </w:r>
      <w:r w:rsidR="00DE0AEC">
        <w:rPr>
          <w:rFonts w:ascii="Arial" w:hAnsi="Arial"/>
          <w:sz w:val="22"/>
        </w:rPr>
        <w:t>)</w:t>
      </w:r>
      <w:r w:rsidR="00AA0235">
        <w:rPr>
          <w:rFonts w:ascii="Arial" w:hAnsi="Arial"/>
          <w:sz w:val="22"/>
        </w:rPr>
        <w:t xml:space="preserve">. </w:t>
      </w:r>
      <w:r w:rsidR="00E42454">
        <w:rPr>
          <w:rFonts w:ascii="Arial" w:hAnsi="Arial"/>
          <w:sz w:val="22"/>
        </w:rPr>
        <w:t>The population is not considered to be suffering, nor likely to suffer, continuing decline nor extreme fluctuations.</w:t>
      </w:r>
    </w:p>
    <w:p w:rsidR="003F4D21" w:rsidRPr="00B93D0F" w:rsidRDefault="004F6E9D" w:rsidP="00B93D0F">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w:t>
      </w:r>
      <w:r w:rsidR="001E0D13">
        <w:rPr>
          <w:rFonts w:ascii="Arial" w:hAnsi="Arial" w:cs="Arial"/>
          <w:sz w:val="22"/>
          <w:szCs w:val="22"/>
        </w:rPr>
        <w:t>sub</w:t>
      </w:r>
      <w:r w:rsidRPr="003659B1">
        <w:rPr>
          <w:rFonts w:ascii="Arial" w:hAnsi="Arial" w:cs="Arial"/>
          <w:sz w:val="22"/>
          <w:szCs w:val="22"/>
        </w:rPr>
        <w:t xml:space="preserve">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1E0D13">
        <w:rPr>
          <w:rFonts w:ascii="Arial" w:hAnsi="Arial" w:cs="Arial"/>
          <w:sz w:val="22"/>
          <w:szCs w:val="22"/>
        </w:rPr>
        <w:t>sub</w:t>
      </w:r>
      <w:r w:rsidRPr="003659B1">
        <w:rPr>
          <w:rFonts w:ascii="Arial" w:hAnsi="Arial" w:cs="Arial"/>
          <w:sz w:val="22"/>
          <w:szCs w:val="22"/>
        </w:rPr>
        <w:t>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E45A62" w:rsidRDefault="00E45A62">
      <w:r>
        <w:br w:type="page"/>
      </w: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C55755">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C55755">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C55755">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E45A62" w:rsidRDefault="00E45A62" w:rsidP="0041351F">
      <w:pPr>
        <w:rPr>
          <w:rFonts w:ascii="Arial" w:hAnsi="Arial" w:cs="Arial"/>
          <w:b/>
          <w:sz w:val="22"/>
          <w:szCs w:val="22"/>
        </w:rPr>
      </w:pPr>
    </w:p>
    <w:p w:rsidR="00C55755" w:rsidRDefault="00C55755" w:rsidP="00370FC5">
      <w:pPr>
        <w:spacing w:after="240"/>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0308A1" w:rsidRDefault="000308A1" w:rsidP="000308A1">
      <w:pPr>
        <w:spacing w:after="240"/>
        <w:rPr>
          <w:rFonts w:ascii="Arial" w:hAnsi="Arial" w:cs="Arial"/>
          <w:sz w:val="22"/>
          <w:szCs w:val="22"/>
        </w:rPr>
      </w:pPr>
      <w:r>
        <w:rPr>
          <w:rFonts w:ascii="Arial" w:hAnsi="Arial" w:cs="Arial"/>
          <w:sz w:val="22"/>
          <w:szCs w:val="22"/>
        </w:rPr>
        <w:t>Muir’s corella</w:t>
      </w:r>
      <w:r w:rsidRPr="00846BF8">
        <w:rPr>
          <w:rFonts w:ascii="Arial" w:hAnsi="Arial" w:cs="Arial"/>
          <w:sz w:val="22"/>
          <w:szCs w:val="22"/>
        </w:rPr>
        <w:t xml:space="preserve"> </w:t>
      </w:r>
      <w:r>
        <w:rPr>
          <w:rFonts w:ascii="Arial" w:hAnsi="Arial" w:cs="Arial"/>
          <w:sz w:val="22"/>
          <w:szCs w:val="22"/>
        </w:rPr>
        <w:t xml:space="preserve">was considered a pest </w:t>
      </w:r>
      <w:r w:rsidR="001E0D13">
        <w:rPr>
          <w:rFonts w:ascii="Arial" w:hAnsi="Arial" w:cs="Arial"/>
          <w:sz w:val="22"/>
          <w:szCs w:val="22"/>
        </w:rPr>
        <w:t>sub</w:t>
      </w:r>
      <w:r>
        <w:rPr>
          <w:rFonts w:ascii="Arial" w:hAnsi="Arial" w:cs="Arial"/>
          <w:sz w:val="22"/>
          <w:szCs w:val="22"/>
        </w:rPr>
        <w:t>species early in the 20</w:t>
      </w:r>
      <w:r w:rsidRPr="000308A1">
        <w:rPr>
          <w:rFonts w:ascii="Arial" w:hAnsi="Arial" w:cs="Arial"/>
          <w:sz w:val="22"/>
          <w:szCs w:val="22"/>
          <w:vertAlign w:val="superscript"/>
        </w:rPr>
        <w:t>th</w:t>
      </w:r>
      <w:r>
        <w:rPr>
          <w:rFonts w:ascii="Arial" w:hAnsi="Arial" w:cs="Arial"/>
          <w:sz w:val="22"/>
          <w:szCs w:val="22"/>
        </w:rPr>
        <w:t xml:space="preserve"> century as it damaged grain crops and ate grain fed to livestock. As a result, it was extensively poisoned and shot, to the extent that only 100 </w:t>
      </w:r>
      <w:r w:rsidR="00AA0235">
        <w:rPr>
          <w:rFonts w:ascii="Arial" w:hAnsi="Arial" w:cs="Arial"/>
          <w:sz w:val="22"/>
          <w:szCs w:val="22"/>
        </w:rPr>
        <w:t>individual</w:t>
      </w:r>
      <w:r>
        <w:rPr>
          <w:rFonts w:ascii="Arial" w:hAnsi="Arial" w:cs="Arial"/>
          <w:sz w:val="22"/>
          <w:szCs w:val="22"/>
        </w:rPr>
        <w:t xml:space="preserve">s were thought to remain by the 1940s. </w:t>
      </w:r>
      <w:r w:rsidR="00A2380E">
        <w:rPr>
          <w:rFonts w:ascii="Arial" w:hAnsi="Arial" w:cs="Arial"/>
          <w:sz w:val="22"/>
          <w:szCs w:val="22"/>
        </w:rPr>
        <w:t xml:space="preserve">Due to bans on killing, </w:t>
      </w:r>
      <w:r w:rsidR="0050189C">
        <w:rPr>
          <w:rFonts w:ascii="Arial" w:hAnsi="Arial" w:cs="Arial"/>
          <w:sz w:val="22"/>
          <w:szCs w:val="22"/>
        </w:rPr>
        <w:t>numbers have steadily risen since</w:t>
      </w:r>
      <w:r w:rsidR="00E80CB7">
        <w:rPr>
          <w:rFonts w:ascii="Arial" w:hAnsi="Arial" w:cs="Arial"/>
          <w:sz w:val="22"/>
          <w:szCs w:val="22"/>
        </w:rPr>
        <w:t xml:space="preserve"> (Department of Parks &amp; Wildlife 2015)</w:t>
      </w:r>
      <w:r w:rsidR="00AA0235">
        <w:rPr>
          <w:rFonts w:ascii="Arial" w:hAnsi="Arial" w:cs="Arial"/>
          <w:sz w:val="22"/>
          <w:szCs w:val="22"/>
        </w:rPr>
        <w:t xml:space="preserve">. </w:t>
      </w:r>
      <w:r w:rsidR="0050189C">
        <w:rPr>
          <w:rFonts w:ascii="Arial" w:hAnsi="Arial" w:cs="Arial"/>
          <w:sz w:val="22"/>
          <w:szCs w:val="22"/>
        </w:rPr>
        <w:t xml:space="preserve">Recent estimates of Muir’s corella suggest that there were approximately </w:t>
      </w:r>
      <w:r w:rsidRPr="00846BF8">
        <w:rPr>
          <w:rFonts w:ascii="Arial" w:hAnsi="Arial" w:cs="Arial"/>
          <w:sz w:val="22"/>
          <w:szCs w:val="22"/>
        </w:rPr>
        <w:t xml:space="preserve">1000 </w:t>
      </w:r>
      <w:r w:rsidR="00AA0235">
        <w:rPr>
          <w:rFonts w:ascii="Arial" w:hAnsi="Arial" w:cs="Arial"/>
          <w:sz w:val="22"/>
          <w:szCs w:val="22"/>
        </w:rPr>
        <w:t>individual</w:t>
      </w:r>
      <w:r w:rsidRPr="00846BF8">
        <w:rPr>
          <w:rFonts w:ascii="Arial" w:hAnsi="Arial" w:cs="Arial"/>
          <w:sz w:val="22"/>
          <w:szCs w:val="22"/>
        </w:rPr>
        <w:t xml:space="preserve">s </w:t>
      </w:r>
      <w:r w:rsidR="0050189C">
        <w:rPr>
          <w:rFonts w:ascii="Arial" w:hAnsi="Arial" w:cs="Arial"/>
          <w:sz w:val="22"/>
          <w:szCs w:val="22"/>
        </w:rPr>
        <w:t>in</w:t>
      </w:r>
      <w:r w:rsidRPr="00846BF8">
        <w:rPr>
          <w:rFonts w:ascii="Arial" w:hAnsi="Arial" w:cs="Arial"/>
          <w:sz w:val="22"/>
          <w:szCs w:val="22"/>
        </w:rPr>
        <w:t xml:space="preserve"> 1978 (Smith 1991</w:t>
      </w:r>
      <w:r w:rsidR="006165B4">
        <w:rPr>
          <w:rFonts w:ascii="Arial" w:hAnsi="Arial" w:cs="Arial"/>
          <w:sz w:val="22"/>
          <w:szCs w:val="22"/>
        </w:rPr>
        <w:t>;</w:t>
      </w:r>
      <w:r w:rsidRPr="00846BF8">
        <w:rPr>
          <w:rFonts w:ascii="Arial" w:hAnsi="Arial" w:cs="Arial"/>
          <w:sz w:val="22"/>
          <w:szCs w:val="22"/>
        </w:rPr>
        <w:t xml:space="preserve"> Saunders et al., 1985)</w:t>
      </w:r>
      <w:r w:rsidR="0050189C">
        <w:rPr>
          <w:rFonts w:ascii="Arial" w:hAnsi="Arial" w:cs="Arial"/>
          <w:sz w:val="22"/>
          <w:szCs w:val="22"/>
        </w:rPr>
        <w:t xml:space="preserve">; </w:t>
      </w:r>
      <w:r w:rsidRPr="00846BF8">
        <w:rPr>
          <w:rFonts w:ascii="Arial" w:hAnsi="Arial" w:cs="Arial"/>
          <w:sz w:val="22"/>
          <w:szCs w:val="22"/>
        </w:rPr>
        <w:t xml:space="preserve">1500 individuals in 1991 (Massam </w:t>
      </w:r>
      <w:r w:rsidR="006165B4">
        <w:rPr>
          <w:rFonts w:ascii="Arial" w:hAnsi="Arial" w:cs="Arial"/>
          <w:sz w:val="22"/>
          <w:szCs w:val="22"/>
        </w:rPr>
        <w:t>&amp; Long</w:t>
      </w:r>
      <w:r w:rsidRPr="00846BF8">
        <w:rPr>
          <w:rFonts w:ascii="Arial" w:hAnsi="Arial" w:cs="Arial"/>
          <w:sz w:val="22"/>
          <w:szCs w:val="22"/>
        </w:rPr>
        <w:t xml:space="preserve"> 1992)</w:t>
      </w:r>
      <w:r w:rsidR="0050189C">
        <w:rPr>
          <w:rFonts w:ascii="Arial" w:hAnsi="Arial" w:cs="Arial"/>
          <w:sz w:val="22"/>
          <w:szCs w:val="22"/>
        </w:rPr>
        <w:t>;</w:t>
      </w:r>
      <w:r w:rsidR="006165B4">
        <w:rPr>
          <w:rFonts w:ascii="Arial" w:hAnsi="Arial" w:cs="Arial"/>
          <w:sz w:val="22"/>
          <w:szCs w:val="22"/>
        </w:rPr>
        <w:t xml:space="preserve"> 3000 in 1997 (Johnstone</w:t>
      </w:r>
      <w:r w:rsidRPr="00846BF8">
        <w:rPr>
          <w:rFonts w:ascii="Arial" w:hAnsi="Arial" w:cs="Arial"/>
          <w:sz w:val="22"/>
          <w:szCs w:val="22"/>
        </w:rPr>
        <w:t xml:space="preserve"> 1997)</w:t>
      </w:r>
      <w:r w:rsidR="0050189C">
        <w:rPr>
          <w:rFonts w:ascii="Arial" w:hAnsi="Arial" w:cs="Arial"/>
          <w:sz w:val="22"/>
          <w:szCs w:val="22"/>
        </w:rPr>
        <w:t xml:space="preserve">; </w:t>
      </w:r>
      <w:r w:rsidRPr="00846BF8">
        <w:rPr>
          <w:rFonts w:ascii="Arial" w:hAnsi="Arial" w:cs="Arial"/>
          <w:sz w:val="22"/>
          <w:szCs w:val="22"/>
        </w:rPr>
        <w:t xml:space="preserve">2360 individuals in 1999 (P. Mawson in litt. in Garnett </w:t>
      </w:r>
      <w:r w:rsidR="006165B4">
        <w:rPr>
          <w:rFonts w:ascii="Arial" w:hAnsi="Arial" w:cs="Arial"/>
          <w:sz w:val="22"/>
          <w:szCs w:val="22"/>
        </w:rPr>
        <w:t>&amp;</w:t>
      </w:r>
      <w:r w:rsidRPr="00846BF8">
        <w:rPr>
          <w:rFonts w:ascii="Arial" w:hAnsi="Arial" w:cs="Arial"/>
          <w:sz w:val="22"/>
          <w:szCs w:val="22"/>
        </w:rPr>
        <w:t xml:space="preserve"> Crowley 2000)</w:t>
      </w:r>
      <w:r w:rsidR="0050189C">
        <w:rPr>
          <w:rFonts w:ascii="Arial" w:hAnsi="Arial" w:cs="Arial"/>
          <w:sz w:val="22"/>
          <w:szCs w:val="22"/>
        </w:rPr>
        <w:t>;</w:t>
      </w:r>
      <w:r w:rsidRPr="00846BF8">
        <w:rPr>
          <w:rFonts w:ascii="Arial" w:hAnsi="Arial" w:cs="Arial"/>
          <w:sz w:val="22"/>
          <w:szCs w:val="22"/>
        </w:rPr>
        <w:t xml:space="preserve"> 9350 in an unknown fraction of its range in 2007 (DEC 2007</w:t>
      </w:r>
      <w:r w:rsidR="006165B4">
        <w:rPr>
          <w:rFonts w:ascii="Arial" w:hAnsi="Arial" w:cs="Arial"/>
          <w:sz w:val="22"/>
          <w:szCs w:val="22"/>
        </w:rPr>
        <w:t>,</w:t>
      </w:r>
      <w:r w:rsidRPr="00846BF8">
        <w:rPr>
          <w:rFonts w:ascii="Arial" w:hAnsi="Arial" w:cs="Arial"/>
          <w:sz w:val="22"/>
          <w:szCs w:val="22"/>
        </w:rPr>
        <w:t xml:space="preserve"> 2009; SWCC </w:t>
      </w:r>
      <w:r>
        <w:rPr>
          <w:rFonts w:ascii="Arial" w:hAnsi="Arial" w:cs="Arial"/>
          <w:sz w:val="22"/>
          <w:szCs w:val="22"/>
        </w:rPr>
        <w:t>2008)</w:t>
      </w:r>
      <w:r w:rsidR="0050189C">
        <w:rPr>
          <w:rFonts w:ascii="Arial" w:hAnsi="Arial" w:cs="Arial"/>
          <w:sz w:val="22"/>
          <w:szCs w:val="22"/>
        </w:rPr>
        <w:t>;</w:t>
      </w:r>
      <w:r>
        <w:rPr>
          <w:rFonts w:ascii="Arial" w:hAnsi="Arial" w:cs="Arial"/>
          <w:sz w:val="22"/>
          <w:szCs w:val="22"/>
        </w:rPr>
        <w:t xml:space="preserve"> </w:t>
      </w:r>
      <w:r w:rsidR="0050189C">
        <w:rPr>
          <w:rFonts w:ascii="Arial" w:hAnsi="Arial" w:cs="Arial"/>
          <w:sz w:val="22"/>
          <w:szCs w:val="22"/>
        </w:rPr>
        <w:t>15</w:t>
      </w:r>
      <w:r w:rsidR="00AB0C0F">
        <w:rPr>
          <w:rFonts w:ascii="Arial" w:hAnsi="Arial" w:cs="Arial"/>
          <w:sz w:val="22"/>
          <w:szCs w:val="22"/>
        </w:rPr>
        <w:t xml:space="preserve"> </w:t>
      </w:r>
      <w:r w:rsidR="0050189C">
        <w:rPr>
          <w:rFonts w:ascii="Arial" w:hAnsi="Arial" w:cs="Arial"/>
          <w:sz w:val="22"/>
          <w:szCs w:val="22"/>
        </w:rPr>
        <w:t>000-16</w:t>
      </w:r>
      <w:r w:rsidR="00AB0C0F">
        <w:rPr>
          <w:rFonts w:ascii="Arial" w:hAnsi="Arial" w:cs="Arial"/>
          <w:sz w:val="22"/>
          <w:szCs w:val="22"/>
        </w:rPr>
        <w:t xml:space="preserve"> </w:t>
      </w:r>
      <w:r w:rsidR="0050189C">
        <w:rPr>
          <w:rFonts w:ascii="Arial" w:hAnsi="Arial" w:cs="Arial"/>
          <w:sz w:val="22"/>
          <w:szCs w:val="22"/>
        </w:rPr>
        <w:t xml:space="preserve">000 in 2011 </w:t>
      </w:r>
      <w:r>
        <w:rPr>
          <w:rFonts w:ascii="Arial" w:hAnsi="Arial" w:cs="Arial"/>
          <w:sz w:val="22"/>
          <w:szCs w:val="22"/>
        </w:rPr>
        <w:t>(</w:t>
      </w:r>
      <w:r w:rsidR="005B20FE">
        <w:rPr>
          <w:rFonts w:ascii="Arial" w:hAnsi="Arial" w:cs="Arial"/>
          <w:sz w:val="22"/>
          <w:szCs w:val="22"/>
        </w:rPr>
        <w:t>Department of Parks &amp; Wildlife 2015</w:t>
      </w:r>
      <w:r>
        <w:rPr>
          <w:rFonts w:ascii="Arial" w:hAnsi="Arial" w:cs="Arial"/>
          <w:sz w:val="22"/>
          <w:szCs w:val="22"/>
        </w:rPr>
        <w:t>)</w:t>
      </w:r>
      <w:r w:rsidR="0050189C">
        <w:rPr>
          <w:rFonts w:ascii="Arial" w:hAnsi="Arial" w:cs="Arial"/>
          <w:sz w:val="22"/>
          <w:szCs w:val="22"/>
        </w:rPr>
        <w:t xml:space="preserve">; and </w:t>
      </w:r>
      <w:r>
        <w:rPr>
          <w:rFonts w:ascii="Arial" w:hAnsi="Arial" w:cs="Arial"/>
          <w:sz w:val="22"/>
          <w:szCs w:val="22"/>
        </w:rPr>
        <w:t>now approximately 20</w:t>
      </w:r>
      <w:r w:rsidR="00AB0C0F">
        <w:rPr>
          <w:rFonts w:ascii="Arial" w:hAnsi="Arial" w:cs="Arial"/>
          <w:sz w:val="22"/>
          <w:szCs w:val="22"/>
        </w:rPr>
        <w:t xml:space="preserve"> </w:t>
      </w:r>
      <w:r>
        <w:rPr>
          <w:rFonts w:ascii="Arial" w:hAnsi="Arial" w:cs="Arial"/>
          <w:sz w:val="22"/>
          <w:szCs w:val="22"/>
        </w:rPr>
        <w:t xml:space="preserve">000 </w:t>
      </w:r>
      <w:r w:rsidR="0050189C">
        <w:rPr>
          <w:rFonts w:ascii="Arial" w:hAnsi="Arial" w:cs="Arial"/>
          <w:sz w:val="22"/>
          <w:szCs w:val="22"/>
        </w:rPr>
        <w:t>individuals</w:t>
      </w:r>
      <w:r w:rsidR="00A232D2">
        <w:rPr>
          <w:rFonts w:ascii="Arial" w:hAnsi="Arial" w:cs="Arial"/>
          <w:sz w:val="22"/>
          <w:szCs w:val="22"/>
        </w:rPr>
        <w:t xml:space="preserve"> in 2015</w:t>
      </w:r>
      <w:r w:rsidR="0050189C">
        <w:rPr>
          <w:rFonts w:ascii="Arial" w:hAnsi="Arial" w:cs="Arial"/>
          <w:sz w:val="22"/>
          <w:szCs w:val="22"/>
        </w:rPr>
        <w:t xml:space="preserve">, </w:t>
      </w:r>
      <w:r>
        <w:rPr>
          <w:rFonts w:ascii="Arial" w:hAnsi="Arial" w:cs="Arial"/>
          <w:sz w:val="22"/>
          <w:szCs w:val="22"/>
        </w:rPr>
        <w:t>of which about 40</w:t>
      </w:r>
      <w:r w:rsidR="00AA0235">
        <w:rPr>
          <w:rFonts w:ascii="Arial" w:hAnsi="Arial" w:cs="Arial"/>
          <w:sz w:val="22"/>
          <w:szCs w:val="22"/>
        </w:rPr>
        <w:t xml:space="preserve"> percent</w:t>
      </w:r>
      <w:r>
        <w:rPr>
          <w:rFonts w:ascii="Arial" w:hAnsi="Arial" w:cs="Arial"/>
          <w:sz w:val="22"/>
          <w:szCs w:val="22"/>
        </w:rPr>
        <w:t xml:space="preserve"> are thought to be mature adults (</w:t>
      </w:r>
      <w:r w:rsidR="005B20FE">
        <w:rPr>
          <w:rFonts w:ascii="Arial" w:hAnsi="Arial" w:cs="Arial"/>
          <w:sz w:val="22"/>
          <w:szCs w:val="22"/>
        </w:rPr>
        <w:t>Department of Parks &amp; Wildlife 2015</w:t>
      </w:r>
      <w:r>
        <w:rPr>
          <w:rFonts w:ascii="Arial" w:hAnsi="Arial" w:cs="Arial"/>
          <w:sz w:val="22"/>
          <w:szCs w:val="22"/>
        </w:rPr>
        <w:t>).</w:t>
      </w:r>
      <w:r w:rsidR="00A232D2">
        <w:rPr>
          <w:rFonts w:ascii="Arial" w:hAnsi="Arial" w:cs="Arial"/>
          <w:sz w:val="22"/>
          <w:szCs w:val="22"/>
        </w:rPr>
        <w:t xml:space="preserve"> </w:t>
      </w:r>
    </w:p>
    <w:p w:rsidR="003F4D21" w:rsidRPr="00E45A62" w:rsidRDefault="004F6E9D" w:rsidP="00E45A62">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w:t>
      </w:r>
      <w:r w:rsidR="001E0D13">
        <w:rPr>
          <w:rFonts w:ascii="Arial" w:hAnsi="Arial" w:cs="Arial"/>
          <w:sz w:val="22"/>
          <w:szCs w:val="22"/>
        </w:rPr>
        <w:t>sub</w:t>
      </w:r>
      <w:r w:rsidRPr="003659B1">
        <w:rPr>
          <w:rFonts w:ascii="Arial" w:hAnsi="Arial" w:cs="Arial"/>
          <w:sz w:val="22"/>
          <w:szCs w:val="22"/>
        </w:rPr>
        <w:t xml:space="preserve">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1E0D13">
        <w:rPr>
          <w:rFonts w:ascii="Arial" w:hAnsi="Arial" w:cs="Arial"/>
          <w:sz w:val="22"/>
          <w:szCs w:val="22"/>
        </w:rPr>
        <w:t>sub</w:t>
      </w:r>
      <w:r w:rsidRPr="003659B1">
        <w:rPr>
          <w:rFonts w:ascii="Arial" w:hAnsi="Arial" w:cs="Arial"/>
          <w:sz w:val="22"/>
          <w:szCs w:val="22"/>
        </w:rPr>
        <w:t>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3F4D21">
        <w:trPr>
          <w:trHeight w:val="524"/>
        </w:trPr>
        <w:tc>
          <w:tcPr>
            <w:tcW w:w="4042"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3F4D21">
      <w:pPr>
        <w:rPr>
          <w:rFonts w:ascii="Arial" w:hAnsi="Arial"/>
          <w:sz w:val="22"/>
        </w:rPr>
      </w:pPr>
    </w:p>
    <w:p w:rsidR="003F4D21" w:rsidRDefault="003F4D21" w:rsidP="00AE6D8B">
      <w:pPr>
        <w:spacing w:after="240"/>
        <w:rPr>
          <w:rFonts w:ascii="Arial" w:hAnsi="Arial" w:cs="Arial"/>
          <w:b/>
          <w:sz w:val="22"/>
          <w:szCs w:val="22"/>
        </w:rPr>
      </w:pPr>
      <w:r w:rsidRPr="009975EA">
        <w:rPr>
          <w:rFonts w:ascii="Arial" w:hAnsi="Arial"/>
          <w:b/>
          <w:sz w:val="22"/>
        </w:rPr>
        <w:t>Evidence</w:t>
      </w:r>
      <w:r>
        <w:rPr>
          <w:rFonts w:ascii="Arial" w:hAnsi="Arial"/>
          <w:b/>
          <w:sz w:val="22"/>
        </w:rPr>
        <w:t>:</w:t>
      </w:r>
    </w:p>
    <w:p w:rsidR="00A232D2" w:rsidRDefault="00A232D2" w:rsidP="00A232D2">
      <w:pPr>
        <w:spacing w:after="240"/>
        <w:rPr>
          <w:rFonts w:ascii="Arial" w:hAnsi="Arial" w:cs="Arial"/>
          <w:sz w:val="22"/>
          <w:szCs w:val="22"/>
        </w:rPr>
      </w:pPr>
      <w:r>
        <w:rPr>
          <w:rFonts w:ascii="Arial" w:hAnsi="Arial" w:cs="Arial"/>
          <w:sz w:val="22"/>
          <w:szCs w:val="22"/>
        </w:rPr>
        <w:t>Recent estimates suggest there are approximately 20</w:t>
      </w:r>
      <w:r w:rsidR="00AE6D8B">
        <w:rPr>
          <w:rFonts w:ascii="Arial" w:hAnsi="Arial" w:cs="Arial"/>
          <w:sz w:val="22"/>
          <w:szCs w:val="22"/>
        </w:rPr>
        <w:t xml:space="preserve"> </w:t>
      </w:r>
      <w:r>
        <w:rPr>
          <w:rFonts w:ascii="Arial" w:hAnsi="Arial" w:cs="Arial"/>
          <w:sz w:val="22"/>
          <w:szCs w:val="22"/>
        </w:rPr>
        <w:t>000 individuals, of which about 40</w:t>
      </w:r>
      <w:r w:rsidR="00AA0235">
        <w:rPr>
          <w:rFonts w:ascii="Arial" w:hAnsi="Arial" w:cs="Arial"/>
          <w:sz w:val="22"/>
          <w:szCs w:val="22"/>
        </w:rPr>
        <w:t xml:space="preserve"> percent</w:t>
      </w:r>
      <w:r>
        <w:rPr>
          <w:rFonts w:ascii="Arial" w:hAnsi="Arial" w:cs="Arial"/>
          <w:sz w:val="22"/>
          <w:szCs w:val="22"/>
        </w:rPr>
        <w:t xml:space="preserve"> are thought to be mature adults (</w:t>
      </w:r>
      <w:r w:rsidR="005B20FE">
        <w:rPr>
          <w:rFonts w:ascii="Arial" w:hAnsi="Arial" w:cs="Arial"/>
          <w:sz w:val="22"/>
          <w:szCs w:val="22"/>
        </w:rPr>
        <w:t>Department of Parks &amp; Wildlife 2015</w:t>
      </w:r>
      <w:r>
        <w:rPr>
          <w:rFonts w:ascii="Arial" w:hAnsi="Arial" w:cs="Arial"/>
          <w:sz w:val="22"/>
          <w:szCs w:val="22"/>
        </w:rPr>
        <w:t xml:space="preserve">).  </w:t>
      </w:r>
    </w:p>
    <w:p w:rsidR="003F4D21" w:rsidRDefault="004F6E9D" w:rsidP="00E45A62">
      <w:pPr>
        <w:spacing w:after="240"/>
        <w:rPr>
          <w:rFonts w:ascii="Arial" w:hAnsi="Arial"/>
          <w:b/>
          <w:sz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w:t>
      </w:r>
      <w:r w:rsidR="001E0D13">
        <w:rPr>
          <w:rFonts w:ascii="Arial" w:hAnsi="Arial" w:cs="Arial"/>
          <w:sz w:val="22"/>
          <w:szCs w:val="22"/>
        </w:rPr>
        <w:t>sub</w:t>
      </w:r>
      <w:r w:rsidRPr="003659B1">
        <w:rPr>
          <w:rFonts w:ascii="Arial" w:hAnsi="Arial" w:cs="Arial"/>
          <w:sz w:val="22"/>
          <w:szCs w:val="22"/>
        </w:rPr>
        <w:t xml:space="preserve">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1E0D13">
        <w:rPr>
          <w:rFonts w:ascii="Arial" w:hAnsi="Arial" w:cs="Arial"/>
          <w:sz w:val="22"/>
          <w:szCs w:val="22"/>
        </w:rPr>
        <w:t>sub</w:t>
      </w:r>
      <w:r w:rsidRPr="003659B1">
        <w:rPr>
          <w:rFonts w:ascii="Arial" w:hAnsi="Arial" w:cs="Arial"/>
          <w:sz w:val="22"/>
          <w:szCs w:val="22"/>
        </w:rPr>
        <w:t>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3F4D21">
      <w:pPr>
        <w:rPr>
          <w:rFonts w:ascii="Arial" w:hAnsi="Arial"/>
          <w:b/>
          <w:sz w:val="22"/>
        </w:rPr>
      </w:pPr>
    </w:p>
    <w:p w:rsidR="003F4D21" w:rsidRDefault="003F4D21" w:rsidP="00AE6D8B">
      <w:pPr>
        <w:spacing w:after="240"/>
        <w:rPr>
          <w:rFonts w:ascii="Arial" w:hAnsi="Arial"/>
          <w:b/>
          <w:sz w:val="22"/>
        </w:rPr>
      </w:pPr>
      <w:r w:rsidRPr="009975EA">
        <w:rPr>
          <w:rFonts w:ascii="Arial" w:hAnsi="Arial"/>
          <w:b/>
          <w:sz w:val="22"/>
        </w:rPr>
        <w:t>Evidence</w:t>
      </w:r>
      <w:r>
        <w:rPr>
          <w:rFonts w:ascii="Arial" w:hAnsi="Arial"/>
          <w:b/>
          <w:sz w:val="22"/>
        </w:rPr>
        <w:t>:</w:t>
      </w:r>
    </w:p>
    <w:p w:rsidR="003F4D21" w:rsidRPr="004F6E9D" w:rsidRDefault="00AE6D8B" w:rsidP="004F6E9D">
      <w:pPr>
        <w:spacing w:after="24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sidR="00E80CB7">
        <w:rPr>
          <w:rFonts w:ascii="Arial" w:hAnsi="Arial"/>
          <w:sz w:val="22"/>
        </w:rPr>
        <w:t>has</w:t>
      </w:r>
      <w:r>
        <w:rPr>
          <w:rFonts w:ascii="Arial" w:hAnsi="Arial"/>
          <w:sz w:val="22"/>
        </w:rPr>
        <w:t xml:space="preserve"> not been </w:t>
      </w:r>
      <w:r w:rsidRPr="00861BA4">
        <w:rPr>
          <w:rFonts w:ascii="Arial" w:hAnsi="Arial"/>
          <w:sz w:val="22"/>
        </w:rPr>
        <w:t>undertaken</w:t>
      </w:r>
      <w:r w:rsidR="00E80CB7">
        <w:rPr>
          <w:rFonts w:ascii="Arial" w:hAnsi="Arial"/>
          <w:sz w:val="22"/>
        </w:rPr>
        <w:t xml:space="preserve"> for this subspecies, so it cannot</w:t>
      </w:r>
      <w:r w:rsidR="00AA0235">
        <w:rPr>
          <w:rFonts w:ascii="Arial" w:hAnsi="Arial"/>
          <w:sz w:val="22"/>
        </w:rPr>
        <w:t xml:space="preserve"> be assessed under this criterion</w:t>
      </w:r>
      <w:r w:rsidR="00E80CB7">
        <w:rPr>
          <w:rFonts w:ascii="Arial" w:hAnsi="Arial"/>
          <w:sz w:val="22"/>
        </w:rPr>
        <w:t xml:space="preserve">. </w:t>
      </w:r>
      <w:r w:rsidR="004F6E9D" w:rsidRPr="003659B1">
        <w:rPr>
          <w:rFonts w:ascii="Arial" w:hAnsi="Arial" w:cs="Arial"/>
          <w:sz w:val="22"/>
          <w:szCs w:val="22"/>
        </w:rPr>
        <w:t xml:space="preserve">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w:t>
      </w:r>
      <w:r w:rsidR="001E0D13">
        <w:rPr>
          <w:rFonts w:ascii="Arial" w:hAnsi="Arial" w:cs="Arial"/>
          <w:sz w:val="22"/>
          <w:szCs w:val="22"/>
        </w:rPr>
        <w:t>sub</w:t>
      </w:r>
      <w:r w:rsidR="004F6E9D" w:rsidRPr="003659B1">
        <w:rPr>
          <w:rFonts w:ascii="Arial" w:hAnsi="Arial" w:cs="Arial"/>
          <w:sz w:val="22"/>
          <w:szCs w:val="22"/>
        </w:rPr>
        <w:t>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472230" w:rsidRDefault="00DE6D5C" w:rsidP="009419BD">
      <w:pPr>
        <w:pStyle w:val="CAheading"/>
        <w:spacing w:before="240"/>
        <w:rPr>
          <w:sz w:val="24"/>
          <w:szCs w:val="24"/>
          <w:u w:val="single"/>
        </w:rPr>
      </w:pPr>
      <w:r w:rsidRPr="0096796F">
        <w:rPr>
          <w:sz w:val="24"/>
          <w:szCs w:val="24"/>
          <w:u w:val="single"/>
        </w:rPr>
        <w:t>Consideration for delisting</w:t>
      </w:r>
    </w:p>
    <w:p w:rsidR="00980A80" w:rsidRDefault="00980A80" w:rsidP="00980A80">
      <w:pPr>
        <w:autoSpaceDE w:val="0"/>
        <w:autoSpaceDN w:val="0"/>
        <w:adjustRightInd w:val="0"/>
        <w:spacing w:after="240"/>
        <w:rPr>
          <w:rFonts w:ascii="Arial" w:hAnsi="Arial" w:cs="Arial"/>
          <w:color w:val="000000"/>
          <w:sz w:val="22"/>
          <w:szCs w:val="22"/>
          <w:lang w:eastAsia="en-AU"/>
        </w:rPr>
      </w:pPr>
      <w:r w:rsidRPr="006E4682">
        <w:rPr>
          <w:rFonts w:ascii="Arial" w:hAnsi="Arial" w:cs="Arial"/>
          <w:color w:val="000000"/>
          <w:sz w:val="22"/>
          <w:szCs w:val="22"/>
          <w:lang w:eastAsia="en-AU"/>
        </w:rPr>
        <w:t xml:space="preserve">This draft advice </w:t>
      </w:r>
      <w:r>
        <w:rPr>
          <w:rFonts w:ascii="Arial" w:hAnsi="Arial" w:cs="Arial"/>
          <w:color w:val="000000"/>
          <w:sz w:val="22"/>
          <w:szCs w:val="22"/>
          <w:lang w:eastAsia="en-AU"/>
        </w:rPr>
        <w:t>indicates</w:t>
      </w:r>
      <w:r w:rsidRPr="006E4682">
        <w:rPr>
          <w:rFonts w:ascii="Arial" w:hAnsi="Arial" w:cs="Arial"/>
          <w:color w:val="000000"/>
          <w:sz w:val="22"/>
          <w:szCs w:val="22"/>
          <w:lang w:eastAsia="en-AU"/>
        </w:rPr>
        <w:t xml:space="preserve"> </w:t>
      </w:r>
      <w:r>
        <w:rPr>
          <w:rFonts w:ascii="Arial" w:hAnsi="Arial" w:cs="Arial"/>
          <w:color w:val="000000"/>
          <w:sz w:val="22"/>
          <w:szCs w:val="22"/>
          <w:lang w:eastAsia="en-AU"/>
        </w:rPr>
        <w:t>that there has been a demonstrable recovery in the Muir’s corella population between the 1940s and 2015. This may indicate the subspecies no long</w:t>
      </w:r>
      <w:r w:rsidR="00393381">
        <w:rPr>
          <w:rFonts w:ascii="Arial" w:hAnsi="Arial" w:cs="Arial"/>
          <w:color w:val="000000"/>
          <w:sz w:val="22"/>
          <w:szCs w:val="22"/>
          <w:lang w:eastAsia="en-AU"/>
        </w:rPr>
        <w:t>er</w:t>
      </w:r>
      <w:r>
        <w:rPr>
          <w:rFonts w:ascii="Arial" w:hAnsi="Arial" w:cs="Arial"/>
          <w:color w:val="000000"/>
          <w:sz w:val="22"/>
          <w:szCs w:val="22"/>
          <w:lang w:eastAsia="en-AU"/>
        </w:rPr>
        <w:t xml:space="preserve"> meets the requirements for </w:t>
      </w:r>
      <w:r w:rsidR="00F333F9">
        <w:rPr>
          <w:rFonts w:ascii="Arial" w:hAnsi="Arial" w:cs="Arial"/>
          <w:color w:val="000000"/>
          <w:sz w:val="22"/>
          <w:szCs w:val="22"/>
          <w:lang w:eastAsia="en-AU"/>
        </w:rPr>
        <w:t>listing as V</w:t>
      </w:r>
      <w:r>
        <w:rPr>
          <w:rFonts w:ascii="Arial" w:hAnsi="Arial" w:cs="Arial"/>
          <w:color w:val="000000"/>
          <w:sz w:val="22"/>
          <w:szCs w:val="22"/>
          <w:lang w:eastAsia="en-AU"/>
        </w:rPr>
        <w:t xml:space="preserve">ulnerable under the EPBC Act. If information elicited from this consultation process </w:t>
      </w:r>
      <w:r w:rsidR="00E2296C">
        <w:rPr>
          <w:rFonts w:ascii="Arial" w:hAnsi="Arial" w:cs="Arial"/>
          <w:color w:val="000000"/>
          <w:sz w:val="22"/>
          <w:szCs w:val="22"/>
          <w:lang w:eastAsia="en-AU"/>
        </w:rPr>
        <w:t xml:space="preserve">supports the information in this assessment </w:t>
      </w:r>
      <w:r>
        <w:rPr>
          <w:rFonts w:ascii="Arial" w:hAnsi="Arial" w:cs="Arial"/>
          <w:color w:val="000000"/>
          <w:sz w:val="22"/>
          <w:szCs w:val="22"/>
          <w:lang w:eastAsia="en-AU"/>
        </w:rPr>
        <w:t>that the subspecies does</w:t>
      </w:r>
      <w:r w:rsidRPr="006E4682">
        <w:rPr>
          <w:rFonts w:ascii="Arial" w:hAnsi="Arial" w:cs="Arial"/>
          <w:color w:val="000000"/>
          <w:sz w:val="22"/>
          <w:szCs w:val="22"/>
          <w:lang w:eastAsia="en-AU"/>
        </w:rPr>
        <w:t xml:space="preserve"> not satisfy the listing criteria in any category</w:t>
      </w:r>
      <w:r w:rsidR="00BE6349">
        <w:rPr>
          <w:rFonts w:ascii="Arial" w:hAnsi="Arial" w:cs="Arial"/>
          <w:color w:val="000000"/>
          <w:sz w:val="22"/>
          <w:szCs w:val="22"/>
          <w:lang w:eastAsia="en-AU"/>
        </w:rPr>
        <w:t xml:space="preserve"> then</w:t>
      </w:r>
      <w:r>
        <w:rPr>
          <w:rFonts w:ascii="Arial" w:hAnsi="Arial" w:cs="Arial"/>
          <w:color w:val="000000"/>
          <w:sz w:val="22"/>
          <w:szCs w:val="22"/>
          <w:lang w:eastAsia="en-AU"/>
        </w:rPr>
        <w:t xml:space="preserve"> it may qualify for delisting</w:t>
      </w:r>
      <w:r w:rsidRPr="006E4682">
        <w:rPr>
          <w:rFonts w:ascii="Arial" w:hAnsi="Arial" w:cs="Arial"/>
          <w:color w:val="000000"/>
          <w:sz w:val="22"/>
          <w:szCs w:val="22"/>
          <w:lang w:eastAsia="en-AU"/>
        </w:rPr>
        <w:t xml:space="preserve">. If delisted, the </w:t>
      </w:r>
      <w:r w:rsidR="00F333F9">
        <w:rPr>
          <w:rFonts w:ascii="Arial" w:hAnsi="Arial" w:cs="Arial"/>
          <w:color w:val="000000"/>
          <w:sz w:val="22"/>
          <w:szCs w:val="22"/>
          <w:lang w:eastAsia="en-AU"/>
        </w:rPr>
        <w:t>Muir’s corella</w:t>
      </w:r>
      <w:r>
        <w:rPr>
          <w:rFonts w:ascii="Arial" w:hAnsi="Arial" w:cs="Arial"/>
          <w:color w:val="000000"/>
          <w:sz w:val="22"/>
          <w:szCs w:val="22"/>
          <w:lang w:eastAsia="en-AU"/>
        </w:rPr>
        <w:t xml:space="preserve"> </w:t>
      </w:r>
      <w:r w:rsidRPr="006E4682">
        <w:rPr>
          <w:rFonts w:ascii="Arial" w:hAnsi="Arial" w:cs="Arial"/>
          <w:color w:val="000000"/>
          <w:sz w:val="22"/>
          <w:szCs w:val="22"/>
          <w:lang w:eastAsia="en-AU"/>
        </w:rPr>
        <w:t>will not be considered during the assessment of referrals under the EPBC Act, and proponents will not be required to implement specific measures to mitigate against impacts on the subspecies</w:t>
      </w:r>
      <w:r w:rsidR="00BE6349">
        <w:rPr>
          <w:rFonts w:ascii="Arial" w:hAnsi="Arial" w:cs="Arial"/>
          <w:color w:val="000000"/>
          <w:sz w:val="22"/>
          <w:szCs w:val="22"/>
          <w:lang w:eastAsia="en-AU"/>
        </w:rPr>
        <w:t xml:space="preserve"> as part of the EPBC referrals process</w:t>
      </w:r>
      <w:r w:rsidRPr="006E4682">
        <w:rPr>
          <w:rFonts w:ascii="Arial" w:hAnsi="Arial" w:cs="Arial"/>
          <w:color w:val="000000"/>
          <w:sz w:val="22"/>
          <w:szCs w:val="22"/>
          <w:lang w:eastAsia="en-AU"/>
        </w:rPr>
        <w:t xml:space="preserve">. </w:t>
      </w:r>
      <w:r w:rsidR="00BE6349">
        <w:rPr>
          <w:rFonts w:ascii="Arial" w:hAnsi="Arial" w:cs="Arial"/>
          <w:color w:val="000000"/>
          <w:sz w:val="22"/>
          <w:szCs w:val="22"/>
          <w:lang w:eastAsia="en-AU"/>
        </w:rPr>
        <w:t xml:space="preserve">However, proponents will still need to operate within the confines of the Western Australian Department of Parks and Wildlife </w:t>
      </w:r>
      <w:r w:rsidR="00393381">
        <w:rPr>
          <w:rFonts w:ascii="Arial" w:hAnsi="Arial" w:cs="Arial"/>
          <w:color w:val="000000"/>
          <w:sz w:val="22"/>
          <w:szCs w:val="22"/>
          <w:lang w:eastAsia="en-AU"/>
        </w:rPr>
        <w:t>M</w:t>
      </w:r>
      <w:r w:rsidR="00BE6349">
        <w:rPr>
          <w:rFonts w:ascii="Arial" w:hAnsi="Arial" w:cs="Arial"/>
          <w:color w:val="000000"/>
          <w:sz w:val="22"/>
          <w:szCs w:val="22"/>
          <w:lang w:eastAsia="en-AU"/>
        </w:rPr>
        <w:t xml:space="preserve">anagement </w:t>
      </w:r>
      <w:r w:rsidR="00393381">
        <w:rPr>
          <w:rFonts w:ascii="Arial" w:hAnsi="Arial" w:cs="Arial"/>
          <w:color w:val="000000"/>
          <w:sz w:val="22"/>
          <w:szCs w:val="22"/>
          <w:lang w:eastAsia="en-AU"/>
        </w:rPr>
        <w:t>P</w:t>
      </w:r>
      <w:r w:rsidR="00BE6349">
        <w:rPr>
          <w:rFonts w:ascii="Arial" w:hAnsi="Arial" w:cs="Arial"/>
          <w:color w:val="000000"/>
          <w:sz w:val="22"/>
          <w:szCs w:val="22"/>
          <w:lang w:eastAsia="en-AU"/>
        </w:rPr>
        <w:t xml:space="preserve">lan (Department of Parks </w:t>
      </w:r>
      <w:r w:rsidR="003132E3">
        <w:rPr>
          <w:rFonts w:ascii="Arial" w:hAnsi="Arial" w:cs="Arial"/>
          <w:color w:val="000000"/>
          <w:sz w:val="22"/>
          <w:szCs w:val="22"/>
          <w:lang w:eastAsia="en-AU"/>
        </w:rPr>
        <w:t>&amp;</w:t>
      </w:r>
      <w:r w:rsidR="00BE6349">
        <w:rPr>
          <w:rFonts w:ascii="Arial" w:hAnsi="Arial" w:cs="Arial"/>
          <w:color w:val="000000"/>
          <w:sz w:val="22"/>
          <w:szCs w:val="22"/>
          <w:lang w:eastAsia="en-AU"/>
        </w:rPr>
        <w:t xml:space="preserve"> Wildlife 2015) which places controls on any </w:t>
      </w:r>
      <w:r w:rsidR="0085590A">
        <w:rPr>
          <w:rFonts w:ascii="Arial" w:hAnsi="Arial" w:cs="Arial"/>
          <w:color w:val="000000"/>
          <w:sz w:val="22"/>
          <w:szCs w:val="22"/>
          <w:lang w:eastAsia="en-AU"/>
        </w:rPr>
        <w:t xml:space="preserve">actions undertaken to manage the subspecies. </w:t>
      </w:r>
    </w:p>
    <w:p w:rsidR="00535F1B" w:rsidRDefault="006E2919">
      <w:pPr>
        <w:autoSpaceDE w:val="0"/>
        <w:autoSpaceDN w:val="0"/>
        <w:adjustRightInd w:val="0"/>
        <w:spacing w:after="240"/>
        <w:rPr>
          <w:rFonts w:ascii="Arial" w:hAnsi="Arial" w:cs="Arial"/>
          <w:color w:val="000000"/>
          <w:sz w:val="22"/>
          <w:szCs w:val="22"/>
          <w:lang w:eastAsia="en-AU"/>
        </w:rPr>
      </w:pPr>
      <w:r w:rsidRPr="006E2919">
        <w:rPr>
          <w:rFonts w:ascii="Arial" w:hAnsi="Arial" w:cs="Arial"/>
          <w:color w:val="000000"/>
          <w:sz w:val="22"/>
          <w:szCs w:val="22"/>
          <w:lang w:eastAsia="en-AU"/>
        </w:rPr>
        <w:t xml:space="preserve">In Western Australia the Muir’s corella is now listed as a ‘conservation dependent fauna’. It was listed as a ‘threatened fauna’ under the Wildlife Conservation Act 1950 but was transferred from their threatened species list in 2012 due to an increase in the number of mature adults. </w:t>
      </w:r>
      <w:r w:rsidR="00425520">
        <w:rPr>
          <w:rFonts w:ascii="Arial" w:hAnsi="Arial" w:cs="Arial"/>
          <w:color w:val="000000"/>
          <w:sz w:val="22"/>
          <w:szCs w:val="22"/>
          <w:lang w:eastAsia="en-AU"/>
        </w:rPr>
        <w:t xml:space="preserve">In </w:t>
      </w:r>
      <w:r w:rsidRPr="006E2919">
        <w:rPr>
          <w:rFonts w:ascii="Arial" w:hAnsi="Arial" w:cs="Arial"/>
          <w:color w:val="000000"/>
          <w:sz w:val="22"/>
          <w:szCs w:val="22"/>
          <w:lang w:eastAsia="en-AU"/>
        </w:rPr>
        <w:t xml:space="preserve">November 2015 Muir’s corella was transferred to the conservation dependent category. This category maintains </w:t>
      </w:r>
      <w:r w:rsidR="00425520">
        <w:rPr>
          <w:rFonts w:ascii="Arial" w:hAnsi="Arial" w:cs="Arial"/>
          <w:color w:val="000000"/>
          <w:sz w:val="22"/>
          <w:szCs w:val="22"/>
          <w:lang w:eastAsia="en-AU"/>
        </w:rPr>
        <w:t>a</w:t>
      </w:r>
      <w:r w:rsidRPr="006E2919">
        <w:rPr>
          <w:rFonts w:ascii="Arial" w:hAnsi="Arial" w:cs="Arial"/>
          <w:color w:val="000000"/>
          <w:sz w:val="22"/>
          <w:szCs w:val="22"/>
          <w:lang w:eastAsia="en-AU"/>
        </w:rPr>
        <w:t xml:space="preserve"> high level of protection under the Western Australian Wildlife Conservation Act and recognises the importance of maintaining an effective conservation management program. A Wildlife Management Plan has been developed for this subspecies by the Western Australian Department of Parks and Wildlife </w:t>
      </w:r>
      <w:r w:rsidR="00425E5A">
        <w:rPr>
          <w:rFonts w:ascii="Arial" w:hAnsi="Arial" w:cs="Arial"/>
          <w:color w:val="000000"/>
          <w:sz w:val="22"/>
          <w:szCs w:val="22"/>
          <w:lang w:eastAsia="en-AU"/>
        </w:rPr>
        <w:t xml:space="preserve">(Department of Parks </w:t>
      </w:r>
      <w:r w:rsidR="00CE3604">
        <w:rPr>
          <w:rFonts w:ascii="Arial" w:hAnsi="Arial" w:cs="Arial"/>
          <w:color w:val="000000"/>
          <w:sz w:val="22"/>
          <w:szCs w:val="22"/>
          <w:lang w:eastAsia="en-AU"/>
        </w:rPr>
        <w:t>&amp;</w:t>
      </w:r>
      <w:r w:rsidR="00425E5A">
        <w:rPr>
          <w:rFonts w:ascii="Arial" w:hAnsi="Arial" w:cs="Arial"/>
          <w:color w:val="000000"/>
          <w:sz w:val="22"/>
          <w:szCs w:val="22"/>
          <w:lang w:eastAsia="en-AU"/>
        </w:rPr>
        <w:t xml:space="preserve"> Wildlife 2015).</w:t>
      </w:r>
    </w:p>
    <w:p w:rsidR="00B1257C" w:rsidRDefault="00372FF7" w:rsidP="00372FF7">
      <w:pPr>
        <w:autoSpaceDE w:val="0"/>
        <w:autoSpaceDN w:val="0"/>
        <w:adjustRightInd w:val="0"/>
        <w:rPr>
          <w:rFonts w:ascii="Arial" w:hAnsi="Arial" w:cs="Arial"/>
          <w:sz w:val="22"/>
          <w:szCs w:val="22"/>
        </w:rPr>
      </w:pPr>
      <w:r>
        <w:rPr>
          <w:rFonts w:ascii="Arial" w:hAnsi="Arial" w:cs="Arial"/>
          <w:sz w:val="22"/>
          <w:szCs w:val="22"/>
        </w:rPr>
        <w:t xml:space="preserve">If the </w:t>
      </w:r>
      <w:r w:rsidR="001E0D13">
        <w:rPr>
          <w:rFonts w:ascii="Arial" w:hAnsi="Arial" w:cs="Arial"/>
          <w:sz w:val="22"/>
          <w:szCs w:val="22"/>
        </w:rPr>
        <w:t>sub</w:t>
      </w:r>
      <w:r>
        <w:rPr>
          <w:rFonts w:ascii="Arial" w:hAnsi="Arial" w:cs="Arial"/>
          <w:sz w:val="22"/>
          <w:szCs w:val="22"/>
        </w:rPr>
        <w:t xml:space="preserve">species is delisted </w:t>
      </w:r>
      <w:r w:rsidRPr="00372FF7">
        <w:rPr>
          <w:rFonts w:ascii="Arial" w:hAnsi="Arial" w:cs="Arial"/>
          <w:sz w:val="22"/>
          <w:szCs w:val="22"/>
        </w:rPr>
        <w:t xml:space="preserve">there is </w:t>
      </w:r>
      <w:r w:rsidR="00923D2F">
        <w:rPr>
          <w:rFonts w:ascii="Arial" w:hAnsi="Arial" w:cs="Arial"/>
          <w:sz w:val="22"/>
          <w:szCs w:val="22"/>
        </w:rPr>
        <w:t xml:space="preserve">the potential for some </w:t>
      </w:r>
      <w:r w:rsidRPr="00372FF7">
        <w:rPr>
          <w:rFonts w:ascii="Arial" w:hAnsi="Arial" w:cs="Arial"/>
          <w:sz w:val="22"/>
          <w:szCs w:val="22"/>
        </w:rPr>
        <w:t>stakeholders impacted by Muir’s corella to seek a</w:t>
      </w:r>
      <w:r>
        <w:rPr>
          <w:rFonts w:ascii="Arial" w:hAnsi="Arial" w:cs="Arial"/>
          <w:sz w:val="22"/>
          <w:szCs w:val="22"/>
        </w:rPr>
        <w:t xml:space="preserve"> </w:t>
      </w:r>
      <w:r w:rsidRPr="00372FF7">
        <w:rPr>
          <w:rFonts w:ascii="Arial" w:hAnsi="Arial" w:cs="Arial"/>
          <w:sz w:val="22"/>
          <w:szCs w:val="22"/>
        </w:rPr>
        <w:t xml:space="preserve">damage </w:t>
      </w:r>
      <w:r w:rsidR="00CE3604">
        <w:rPr>
          <w:rFonts w:ascii="Arial" w:hAnsi="Arial" w:cs="Arial"/>
          <w:sz w:val="22"/>
          <w:szCs w:val="22"/>
        </w:rPr>
        <w:t>licence</w:t>
      </w:r>
      <w:r w:rsidR="00CE3604" w:rsidRPr="00372FF7">
        <w:rPr>
          <w:rFonts w:ascii="Arial" w:hAnsi="Arial" w:cs="Arial"/>
          <w:sz w:val="22"/>
          <w:szCs w:val="22"/>
        </w:rPr>
        <w:t xml:space="preserve"> </w:t>
      </w:r>
      <w:r w:rsidR="00CE3604">
        <w:rPr>
          <w:rFonts w:ascii="Arial" w:hAnsi="Arial" w:cs="Arial"/>
          <w:sz w:val="22"/>
          <w:szCs w:val="22"/>
        </w:rPr>
        <w:t xml:space="preserve">(a permit to take a specific action issued by the </w:t>
      </w:r>
      <w:r w:rsidR="001563DA">
        <w:rPr>
          <w:rFonts w:ascii="Arial" w:hAnsi="Arial" w:cs="Arial"/>
          <w:sz w:val="22"/>
          <w:szCs w:val="22"/>
        </w:rPr>
        <w:t>Western</w:t>
      </w:r>
      <w:r w:rsidR="00CE3604">
        <w:rPr>
          <w:rFonts w:ascii="Arial" w:hAnsi="Arial" w:cs="Arial"/>
          <w:sz w:val="22"/>
          <w:szCs w:val="22"/>
        </w:rPr>
        <w:t xml:space="preserve"> Australian </w:t>
      </w:r>
      <w:r w:rsidR="00CE3604">
        <w:rPr>
          <w:rFonts w:ascii="Arial" w:hAnsi="Arial" w:cs="Arial"/>
          <w:color w:val="000000"/>
          <w:sz w:val="22"/>
          <w:szCs w:val="22"/>
          <w:lang w:eastAsia="en-AU"/>
        </w:rPr>
        <w:t>Department of Parks and Wildlife</w:t>
      </w:r>
      <w:r w:rsidR="00CE3604">
        <w:rPr>
          <w:rFonts w:ascii="Arial" w:hAnsi="Arial" w:cs="Arial"/>
          <w:sz w:val="22"/>
          <w:szCs w:val="22"/>
        </w:rPr>
        <w:t xml:space="preserve">) </w:t>
      </w:r>
      <w:r w:rsidRPr="00372FF7">
        <w:rPr>
          <w:rFonts w:ascii="Arial" w:hAnsi="Arial" w:cs="Arial"/>
          <w:sz w:val="22"/>
          <w:szCs w:val="22"/>
        </w:rPr>
        <w:t>to not only disturb or scare the birds but to also destroy birds where there is</w:t>
      </w:r>
      <w:r>
        <w:rPr>
          <w:rFonts w:ascii="Arial" w:hAnsi="Arial" w:cs="Arial"/>
          <w:sz w:val="22"/>
          <w:szCs w:val="22"/>
        </w:rPr>
        <w:t xml:space="preserve"> </w:t>
      </w:r>
      <w:r w:rsidRPr="00372FF7">
        <w:rPr>
          <w:rFonts w:ascii="Arial" w:hAnsi="Arial" w:cs="Arial"/>
          <w:sz w:val="22"/>
          <w:szCs w:val="22"/>
        </w:rPr>
        <w:t xml:space="preserve">significant impact on their farming enterprise and/or lifestyle. </w:t>
      </w:r>
      <w:r w:rsidR="001563DA" w:rsidRPr="00372FF7">
        <w:rPr>
          <w:rFonts w:ascii="Arial" w:hAnsi="Arial" w:cs="Arial"/>
          <w:sz w:val="22"/>
          <w:szCs w:val="22"/>
        </w:rPr>
        <w:t>Th</w:t>
      </w:r>
      <w:r w:rsidR="001563DA">
        <w:rPr>
          <w:rFonts w:ascii="Arial" w:hAnsi="Arial" w:cs="Arial"/>
          <w:sz w:val="22"/>
          <w:szCs w:val="22"/>
        </w:rPr>
        <w:t xml:space="preserve">e </w:t>
      </w:r>
      <w:r w:rsidR="001563DA" w:rsidRPr="00014017">
        <w:rPr>
          <w:rFonts w:ascii="Arial" w:hAnsi="Arial" w:cs="Arial"/>
          <w:sz w:val="22"/>
          <w:szCs w:val="22"/>
        </w:rPr>
        <w:t>Wildlife Management Plan</w:t>
      </w:r>
      <w:r w:rsidR="001563DA">
        <w:rPr>
          <w:rFonts w:ascii="Arial" w:hAnsi="Arial" w:cs="Arial"/>
          <w:sz w:val="22"/>
          <w:szCs w:val="22"/>
        </w:rPr>
        <w:t xml:space="preserve"> addresses the issue of balancing the potential need for pest control and ensuring the subspecies’ population does not decrease </w:t>
      </w:r>
      <w:r w:rsidRPr="00372FF7">
        <w:rPr>
          <w:rFonts w:ascii="Arial" w:hAnsi="Arial" w:cs="Arial"/>
          <w:sz w:val="22"/>
          <w:szCs w:val="22"/>
        </w:rPr>
        <w:t>to such</w:t>
      </w:r>
      <w:r w:rsidR="005972AF">
        <w:rPr>
          <w:rFonts w:ascii="Arial" w:hAnsi="Arial" w:cs="Arial"/>
          <w:sz w:val="22"/>
          <w:szCs w:val="22"/>
        </w:rPr>
        <w:t xml:space="preserve"> </w:t>
      </w:r>
      <w:r w:rsidRPr="00372FF7">
        <w:rPr>
          <w:rFonts w:ascii="Arial" w:hAnsi="Arial" w:cs="Arial"/>
          <w:sz w:val="22"/>
          <w:szCs w:val="22"/>
        </w:rPr>
        <w:t xml:space="preserve">an extent </w:t>
      </w:r>
      <w:r w:rsidR="001563DA">
        <w:rPr>
          <w:rFonts w:ascii="Arial" w:hAnsi="Arial" w:cs="Arial"/>
          <w:sz w:val="22"/>
          <w:szCs w:val="22"/>
        </w:rPr>
        <w:t xml:space="preserve">that </w:t>
      </w:r>
      <w:r w:rsidRPr="00372FF7">
        <w:rPr>
          <w:rFonts w:ascii="Arial" w:hAnsi="Arial" w:cs="Arial"/>
          <w:sz w:val="22"/>
          <w:szCs w:val="22"/>
        </w:rPr>
        <w:t>it again meets the criteria for listing as a threatened species.</w:t>
      </w:r>
      <w:r w:rsidR="001563DA" w:rsidDel="001563DA">
        <w:rPr>
          <w:rFonts w:ascii="Arial" w:hAnsi="Arial" w:cs="Arial"/>
          <w:sz w:val="22"/>
          <w:szCs w:val="22"/>
        </w:rPr>
        <w:t xml:space="preserve"> </w:t>
      </w:r>
    </w:p>
    <w:p w:rsidR="00425520" w:rsidRDefault="00425520" w:rsidP="00F65892">
      <w:pPr>
        <w:spacing w:before="240" w:after="240"/>
        <w:rPr>
          <w:rFonts w:ascii="Arial" w:hAnsi="Arial" w:cs="Arial"/>
          <w:b/>
          <w:bCs/>
          <w:color w:val="000000"/>
          <w:u w:val="single"/>
          <w:lang w:eastAsia="en-AU"/>
        </w:rPr>
      </w:pPr>
    </w:p>
    <w:p w:rsidR="00425520" w:rsidRDefault="00425520" w:rsidP="00F65892">
      <w:pPr>
        <w:spacing w:before="240" w:after="240"/>
        <w:rPr>
          <w:rFonts w:ascii="Arial" w:hAnsi="Arial" w:cs="Arial"/>
          <w:b/>
          <w:bCs/>
          <w:color w:val="000000"/>
          <w:u w:val="single"/>
          <w:lang w:eastAsia="en-AU"/>
        </w:rPr>
      </w:pPr>
    </w:p>
    <w:p w:rsidR="004109D9" w:rsidRPr="00615CF6" w:rsidRDefault="00615CF6" w:rsidP="00F65892">
      <w:pPr>
        <w:spacing w:before="240"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615CF6" w:rsidRPr="00F328C0" w:rsidRDefault="00615CF6" w:rsidP="00615CF6">
      <w:pPr>
        <w:pStyle w:val="CAheading"/>
      </w:pPr>
      <w:r w:rsidRPr="00F328C0">
        <w:t>Recovery Plan</w:t>
      </w:r>
    </w:p>
    <w:p w:rsidR="005972AF" w:rsidRDefault="005972AF" w:rsidP="00615CF6">
      <w:pPr>
        <w:keepNext/>
        <w:keepLines/>
        <w:rPr>
          <w:rFonts w:ascii="Arial" w:hAnsi="Arial" w:cs="Arial"/>
          <w:sz w:val="22"/>
          <w:szCs w:val="22"/>
        </w:rPr>
      </w:pPr>
      <w:r>
        <w:rPr>
          <w:rFonts w:ascii="Arial" w:hAnsi="Arial" w:cs="Arial"/>
          <w:sz w:val="22"/>
          <w:szCs w:val="22"/>
        </w:rPr>
        <w:t xml:space="preserve">The </w:t>
      </w:r>
      <w:r w:rsidR="001E0D13">
        <w:rPr>
          <w:rFonts w:ascii="Arial" w:hAnsi="Arial" w:cs="Arial"/>
          <w:sz w:val="22"/>
          <w:szCs w:val="22"/>
        </w:rPr>
        <w:t>sub</w:t>
      </w:r>
      <w:r>
        <w:rPr>
          <w:rFonts w:ascii="Arial" w:hAnsi="Arial" w:cs="Arial"/>
          <w:sz w:val="22"/>
          <w:szCs w:val="22"/>
        </w:rPr>
        <w:t xml:space="preserve">species currently has a recovery plan. The recovery plan’s objective </w:t>
      </w:r>
      <w:r w:rsidR="00214BD0">
        <w:rPr>
          <w:rFonts w:ascii="Arial" w:hAnsi="Arial" w:cs="Arial"/>
          <w:sz w:val="22"/>
          <w:szCs w:val="22"/>
        </w:rPr>
        <w:t>is</w:t>
      </w:r>
      <w:r>
        <w:rPr>
          <w:rFonts w:ascii="Arial" w:hAnsi="Arial" w:cs="Arial"/>
          <w:sz w:val="22"/>
          <w:szCs w:val="22"/>
        </w:rPr>
        <w:t xml:space="preserve"> ‘to </w:t>
      </w:r>
      <w:r w:rsidRPr="005972AF">
        <w:rPr>
          <w:rFonts w:ascii="Arial" w:hAnsi="Arial" w:cs="Arial"/>
          <w:sz w:val="22"/>
          <w:szCs w:val="22"/>
        </w:rPr>
        <w:t>stop any further decline in the distribution and abundance of Muir’s Corel</w:t>
      </w:r>
      <w:r>
        <w:rPr>
          <w:rFonts w:ascii="Arial" w:hAnsi="Arial" w:cs="Arial"/>
          <w:sz w:val="22"/>
          <w:szCs w:val="22"/>
        </w:rPr>
        <w:t xml:space="preserve">la in the south-west of Western </w:t>
      </w:r>
      <w:r w:rsidRPr="005972AF">
        <w:rPr>
          <w:rFonts w:ascii="Arial" w:hAnsi="Arial" w:cs="Arial"/>
          <w:sz w:val="22"/>
          <w:szCs w:val="22"/>
        </w:rPr>
        <w:t>Australia</w:t>
      </w:r>
      <w:r>
        <w:rPr>
          <w:rFonts w:ascii="Arial" w:hAnsi="Arial" w:cs="Arial"/>
          <w:sz w:val="22"/>
          <w:szCs w:val="22"/>
        </w:rPr>
        <w:t xml:space="preserve">’ and the criteria for success </w:t>
      </w:r>
      <w:r w:rsidR="007866E3">
        <w:rPr>
          <w:rFonts w:ascii="Arial" w:hAnsi="Arial" w:cs="Arial"/>
          <w:sz w:val="22"/>
          <w:szCs w:val="22"/>
        </w:rPr>
        <w:t>is</w:t>
      </w:r>
      <w:r>
        <w:rPr>
          <w:rFonts w:ascii="Arial" w:hAnsi="Arial" w:cs="Arial"/>
          <w:sz w:val="22"/>
          <w:szCs w:val="22"/>
        </w:rPr>
        <w:t xml:space="preserve"> that the</w:t>
      </w:r>
      <w:r w:rsidRPr="005972AF">
        <w:rPr>
          <w:rFonts w:ascii="Arial" w:hAnsi="Arial" w:cs="Arial"/>
          <w:sz w:val="22"/>
          <w:szCs w:val="22"/>
        </w:rPr>
        <w:t xml:space="preserve"> </w:t>
      </w:r>
      <w:r>
        <w:rPr>
          <w:rFonts w:ascii="Arial" w:hAnsi="Arial" w:cs="Arial"/>
          <w:sz w:val="22"/>
          <w:szCs w:val="22"/>
        </w:rPr>
        <w:t>‘</w:t>
      </w:r>
      <w:r w:rsidRPr="005972AF">
        <w:rPr>
          <w:rFonts w:ascii="Arial" w:hAnsi="Arial" w:cs="Arial"/>
          <w:sz w:val="22"/>
          <w:szCs w:val="22"/>
        </w:rPr>
        <w:t>extent of occurrence is not less than 8</w:t>
      </w:r>
      <w:r w:rsidR="007C36DC">
        <w:rPr>
          <w:rFonts w:ascii="Arial" w:hAnsi="Arial" w:cs="Arial"/>
          <w:sz w:val="22"/>
          <w:szCs w:val="22"/>
        </w:rPr>
        <w:t xml:space="preserve"> </w:t>
      </w:r>
      <w:r w:rsidRPr="005972AF">
        <w:rPr>
          <w:rFonts w:ascii="Arial" w:hAnsi="Arial" w:cs="Arial"/>
          <w:sz w:val="22"/>
          <w:szCs w:val="22"/>
        </w:rPr>
        <w:t>000 km</w:t>
      </w:r>
      <w:r w:rsidRPr="00214BD0">
        <w:rPr>
          <w:rFonts w:ascii="Arial" w:hAnsi="Arial" w:cs="Arial"/>
          <w:sz w:val="22"/>
          <w:szCs w:val="22"/>
          <w:vertAlign w:val="superscript"/>
        </w:rPr>
        <w:t>2</w:t>
      </w:r>
      <w:r w:rsidRPr="005972AF">
        <w:rPr>
          <w:rFonts w:ascii="Arial" w:hAnsi="Arial" w:cs="Arial"/>
          <w:sz w:val="22"/>
          <w:szCs w:val="22"/>
        </w:rPr>
        <w:t xml:space="preserve"> and the number of birds counted in ground surveys is not less than 1000</w:t>
      </w:r>
      <w:r>
        <w:rPr>
          <w:rFonts w:ascii="Arial" w:hAnsi="Arial" w:cs="Arial"/>
          <w:sz w:val="22"/>
          <w:szCs w:val="22"/>
        </w:rPr>
        <w:t>’</w:t>
      </w:r>
      <w:r w:rsidRPr="005972AF">
        <w:rPr>
          <w:rFonts w:ascii="Arial" w:hAnsi="Arial" w:cs="Arial"/>
          <w:sz w:val="22"/>
          <w:szCs w:val="22"/>
        </w:rPr>
        <w:t>.</w:t>
      </w:r>
      <w:r>
        <w:rPr>
          <w:rFonts w:ascii="Arial" w:hAnsi="Arial" w:cs="Arial"/>
          <w:sz w:val="22"/>
          <w:szCs w:val="22"/>
        </w:rPr>
        <w:t xml:space="preserve">  Both of these criteria have been met</w:t>
      </w:r>
      <w:r w:rsidR="00DD36D3">
        <w:rPr>
          <w:rFonts w:ascii="Arial" w:hAnsi="Arial" w:cs="Arial"/>
          <w:sz w:val="22"/>
          <w:szCs w:val="22"/>
        </w:rPr>
        <w:t>, largely by stopping the widespread shooting and poisoning that occurred in the early part of the 20</w:t>
      </w:r>
      <w:r w:rsidR="00DD36D3" w:rsidRPr="00DD36D3">
        <w:rPr>
          <w:rFonts w:ascii="Arial" w:hAnsi="Arial" w:cs="Arial"/>
          <w:sz w:val="22"/>
          <w:szCs w:val="22"/>
          <w:vertAlign w:val="superscript"/>
        </w:rPr>
        <w:t>th</w:t>
      </w:r>
      <w:r w:rsidR="00DD36D3">
        <w:rPr>
          <w:rFonts w:ascii="Arial" w:hAnsi="Arial" w:cs="Arial"/>
          <w:sz w:val="22"/>
          <w:szCs w:val="22"/>
        </w:rPr>
        <w:t xml:space="preserve"> Century</w:t>
      </w:r>
      <w:r>
        <w:rPr>
          <w:rFonts w:ascii="Arial" w:hAnsi="Arial" w:cs="Arial"/>
          <w:sz w:val="22"/>
          <w:szCs w:val="22"/>
        </w:rPr>
        <w:t xml:space="preserve">. </w:t>
      </w:r>
      <w:r w:rsidR="00214BD0">
        <w:rPr>
          <w:rFonts w:ascii="Arial" w:hAnsi="Arial" w:cs="Arial"/>
          <w:sz w:val="22"/>
          <w:szCs w:val="22"/>
        </w:rPr>
        <w:t xml:space="preserve"> </w:t>
      </w:r>
    </w:p>
    <w:p w:rsidR="005972AF" w:rsidRDefault="005972AF" w:rsidP="00615CF6">
      <w:pPr>
        <w:keepNext/>
        <w:keepLines/>
        <w:rPr>
          <w:rFonts w:ascii="Arial" w:hAnsi="Arial" w:cs="Arial"/>
          <w:sz w:val="22"/>
          <w:szCs w:val="22"/>
        </w:rPr>
      </w:pPr>
    </w:p>
    <w:p w:rsidR="007866E3" w:rsidRDefault="0072184D" w:rsidP="00615CF6">
      <w:pPr>
        <w:keepNext/>
        <w:keepLines/>
        <w:rPr>
          <w:rFonts w:ascii="Arial" w:hAnsi="Arial" w:cs="Arial"/>
          <w:sz w:val="22"/>
          <w:szCs w:val="22"/>
        </w:rPr>
      </w:pPr>
      <w:r>
        <w:rPr>
          <w:rFonts w:ascii="Arial" w:hAnsi="Arial" w:cs="Arial"/>
          <w:sz w:val="22"/>
          <w:szCs w:val="22"/>
        </w:rPr>
        <w:t xml:space="preserve">If the </w:t>
      </w:r>
      <w:r w:rsidR="001E0D13">
        <w:rPr>
          <w:rFonts w:ascii="Arial" w:hAnsi="Arial" w:cs="Arial"/>
          <w:sz w:val="22"/>
          <w:szCs w:val="22"/>
        </w:rPr>
        <w:t>sub</w:t>
      </w:r>
      <w:r>
        <w:rPr>
          <w:rFonts w:ascii="Arial" w:hAnsi="Arial" w:cs="Arial"/>
          <w:sz w:val="22"/>
          <w:szCs w:val="22"/>
        </w:rPr>
        <w:t xml:space="preserve">species was to be removed from the EPBC list of threatened species, then </w:t>
      </w:r>
      <w:r w:rsidR="00DD36D3">
        <w:rPr>
          <w:rFonts w:ascii="Arial" w:hAnsi="Arial" w:cs="Arial"/>
          <w:sz w:val="22"/>
          <w:szCs w:val="22"/>
        </w:rPr>
        <w:t>it would no longer require – or be</w:t>
      </w:r>
      <w:r w:rsidR="004F053E">
        <w:rPr>
          <w:rFonts w:ascii="Arial" w:hAnsi="Arial" w:cs="Arial"/>
          <w:sz w:val="22"/>
          <w:szCs w:val="22"/>
        </w:rPr>
        <w:t xml:space="preserve"> eligible</w:t>
      </w:r>
      <w:r w:rsidR="00DD36D3">
        <w:rPr>
          <w:rFonts w:ascii="Arial" w:hAnsi="Arial" w:cs="Arial"/>
          <w:sz w:val="22"/>
          <w:szCs w:val="22"/>
        </w:rPr>
        <w:t xml:space="preserve"> – for a recovery plan. However, w</w:t>
      </w:r>
      <w:r w:rsidR="007866E3">
        <w:rPr>
          <w:rFonts w:ascii="Arial" w:hAnsi="Arial" w:cs="Arial"/>
          <w:sz w:val="22"/>
          <w:szCs w:val="22"/>
        </w:rPr>
        <w:t>hile the evidence strongly suggests the Muir’s corella has undergone a genuine recovery,</w:t>
      </w:r>
      <w:r w:rsidR="00B0284C">
        <w:rPr>
          <w:rFonts w:ascii="Arial" w:hAnsi="Arial" w:cs="Arial"/>
          <w:sz w:val="22"/>
          <w:szCs w:val="22"/>
        </w:rPr>
        <w:t xml:space="preserve"> as indicated by the objectives and success criteria outlined </w:t>
      </w:r>
      <w:r w:rsidR="00DD36D3">
        <w:rPr>
          <w:rFonts w:ascii="Arial" w:hAnsi="Arial" w:cs="Arial"/>
          <w:sz w:val="22"/>
          <w:szCs w:val="22"/>
        </w:rPr>
        <w:t>in the recovery plan being met,</w:t>
      </w:r>
      <w:r w:rsidR="007866E3">
        <w:rPr>
          <w:rFonts w:ascii="Arial" w:hAnsi="Arial" w:cs="Arial"/>
          <w:sz w:val="22"/>
          <w:szCs w:val="22"/>
        </w:rPr>
        <w:t xml:space="preserve"> careful management of the </w:t>
      </w:r>
      <w:r w:rsidR="001E0D13">
        <w:rPr>
          <w:rFonts w:ascii="Arial" w:hAnsi="Arial" w:cs="Arial"/>
          <w:sz w:val="22"/>
          <w:szCs w:val="22"/>
        </w:rPr>
        <w:t>sub</w:t>
      </w:r>
      <w:r w:rsidR="007866E3">
        <w:rPr>
          <w:rFonts w:ascii="Arial" w:hAnsi="Arial" w:cs="Arial"/>
          <w:sz w:val="22"/>
          <w:szCs w:val="22"/>
        </w:rPr>
        <w:t xml:space="preserve">species is required in order to ensure the </w:t>
      </w:r>
      <w:r w:rsidR="001E0D13">
        <w:rPr>
          <w:rFonts w:ascii="Arial" w:hAnsi="Arial" w:cs="Arial"/>
          <w:sz w:val="22"/>
          <w:szCs w:val="22"/>
        </w:rPr>
        <w:t>sub</w:t>
      </w:r>
      <w:r w:rsidR="007866E3">
        <w:rPr>
          <w:rFonts w:ascii="Arial" w:hAnsi="Arial" w:cs="Arial"/>
          <w:sz w:val="22"/>
          <w:szCs w:val="22"/>
        </w:rPr>
        <w:t xml:space="preserve">species </w:t>
      </w:r>
      <w:r w:rsidR="00B0284C">
        <w:rPr>
          <w:rFonts w:ascii="Arial" w:hAnsi="Arial" w:cs="Arial"/>
          <w:sz w:val="22"/>
          <w:szCs w:val="22"/>
        </w:rPr>
        <w:t xml:space="preserve">does not again become threatened. </w:t>
      </w:r>
      <w:r w:rsidR="007866E3">
        <w:rPr>
          <w:rFonts w:ascii="Arial" w:hAnsi="Arial" w:cs="Arial"/>
          <w:sz w:val="22"/>
          <w:szCs w:val="22"/>
        </w:rPr>
        <w:t xml:space="preserve"> </w:t>
      </w:r>
    </w:p>
    <w:p w:rsidR="00D1445B" w:rsidRDefault="00D1445B" w:rsidP="00615CF6">
      <w:pPr>
        <w:keepNext/>
        <w:keepLines/>
        <w:rPr>
          <w:rFonts w:ascii="Arial" w:hAnsi="Arial" w:cs="Arial"/>
          <w:sz w:val="22"/>
          <w:szCs w:val="22"/>
        </w:rPr>
      </w:pPr>
    </w:p>
    <w:p w:rsidR="00D1445B" w:rsidRDefault="00D1445B" w:rsidP="00615CF6">
      <w:pPr>
        <w:keepNext/>
        <w:keepLines/>
        <w:rPr>
          <w:rFonts w:ascii="Arial" w:hAnsi="Arial" w:cs="Arial"/>
          <w:sz w:val="22"/>
          <w:szCs w:val="22"/>
        </w:rPr>
      </w:pPr>
      <w:r>
        <w:rPr>
          <w:rFonts w:ascii="Arial" w:hAnsi="Arial" w:cs="Arial"/>
          <w:sz w:val="22"/>
          <w:szCs w:val="22"/>
        </w:rPr>
        <w:t xml:space="preserve">The management </w:t>
      </w:r>
      <w:r w:rsidR="002B2849">
        <w:rPr>
          <w:rFonts w:ascii="Arial" w:hAnsi="Arial" w:cs="Arial"/>
          <w:sz w:val="22"/>
          <w:szCs w:val="22"/>
        </w:rPr>
        <w:t>goals</w:t>
      </w:r>
      <w:r>
        <w:rPr>
          <w:rFonts w:ascii="Arial" w:hAnsi="Arial" w:cs="Arial"/>
          <w:sz w:val="22"/>
          <w:szCs w:val="22"/>
        </w:rPr>
        <w:t xml:space="preserve"> outlined in the draft </w:t>
      </w:r>
      <w:r w:rsidR="00B55C19">
        <w:rPr>
          <w:rFonts w:ascii="Arial" w:hAnsi="Arial" w:cs="Arial"/>
          <w:sz w:val="22"/>
          <w:szCs w:val="22"/>
        </w:rPr>
        <w:t xml:space="preserve">Western Australian </w:t>
      </w:r>
      <w:r>
        <w:rPr>
          <w:rFonts w:ascii="Arial" w:hAnsi="Arial" w:cs="Arial"/>
          <w:sz w:val="22"/>
          <w:szCs w:val="22"/>
        </w:rPr>
        <w:t xml:space="preserve">Wildlife Management Plan are that </w:t>
      </w:r>
      <w:r w:rsidR="00DD36D3">
        <w:rPr>
          <w:rFonts w:ascii="Arial" w:hAnsi="Arial" w:cs="Arial"/>
          <w:sz w:val="22"/>
          <w:szCs w:val="22"/>
        </w:rPr>
        <w:t xml:space="preserve">the </w:t>
      </w:r>
      <w:r w:rsidR="001E0D13">
        <w:rPr>
          <w:rFonts w:ascii="Arial" w:hAnsi="Arial" w:cs="Arial"/>
          <w:sz w:val="22"/>
          <w:szCs w:val="22"/>
        </w:rPr>
        <w:t>sub</w:t>
      </w:r>
      <w:r>
        <w:rPr>
          <w:rFonts w:ascii="Arial" w:hAnsi="Arial" w:cs="Arial"/>
          <w:sz w:val="22"/>
          <w:szCs w:val="22"/>
        </w:rPr>
        <w:t>species maintains a population of at least 10</w:t>
      </w:r>
      <w:r w:rsidR="00FE4B08">
        <w:rPr>
          <w:rFonts w:ascii="Arial" w:hAnsi="Arial" w:cs="Arial"/>
          <w:sz w:val="22"/>
          <w:szCs w:val="22"/>
        </w:rPr>
        <w:t xml:space="preserve"> </w:t>
      </w:r>
      <w:r>
        <w:rPr>
          <w:rFonts w:ascii="Arial" w:hAnsi="Arial" w:cs="Arial"/>
          <w:sz w:val="22"/>
          <w:szCs w:val="22"/>
        </w:rPr>
        <w:t>000 mature birds, as this would meet the IUCN criteria for a non-threatened population. Current estimates are that there are about 8000 mature adults. The draft management plan recommends a range of measures to ensure the population is effectively managed</w:t>
      </w:r>
      <w:r w:rsidR="004F053E">
        <w:rPr>
          <w:rFonts w:ascii="Arial" w:hAnsi="Arial" w:cs="Arial"/>
          <w:sz w:val="22"/>
          <w:szCs w:val="22"/>
        </w:rPr>
        <w:t xml:space="preserve">, and that the </w:t>
      </w:r>
      <w:r w:rsidR="002B2849">
        <w:rPr>
          <w:rFonts w:ascii="Arial" w:hAnsi="Arial" w:cs="Arial"/>
          <w:sz w:val="22"/>
          <w:szCs w:val="22"/>
        </w:rPr>
        <w:t xml:space="preserve">adult population </w:t>
      </w:r>
      <w:r w:rsidR="004F053E">
        <w:rPr>
          <w:rFonts w:ascii="Arial" w:hAnsi="Arial" w:cs="Arial"/>
          <w:sz w:val="22"/>
          <w:szCs w:val="22"/>
        </w:rPr>
        <w:t>remains over 10</w:t>
      </w:r>
      <w:r w:rsidR="00FE4B08">
        <w:rPr>
          <w:rFonts w:ascii="Arial" w:hAnsi="Arial" w:cs="Arial"/>
          <w:sz w:val="22"/>
          <w:szCs w:val="22"/>
        </w:rPr>
        <w:t xml:space="preserve"> </w:t>
      </w:r>
      <w:r w:rsidR="004F053E">
        <w:rPr>
          <w:rFonts w:ascii="Arial" w:hAnsi="Arial" w:cs="Arial"/>
          <w:sz w:val="22"/>
          <w:szCs w:val="22"/>
        </w:rPr>
        <w:t>000</w:t>
      </w:r>
      <w:r>
        <w:rPr>
          <w:rFonts w:ascii="Arial" w:hAnsi="Arial" w:cs="Arial"/>
          <w:sz w:val="22"/>
          <w:szCs w:val="22"/>
        </w:rPr>
        <w:t>. The draft management plan also requires a range of research actions to detect any changes in the population and</w:t>
      </w:r>
      <w:r w:rsidR="0072184D">
        <w:rPr>
          <w:rFonts w:ascii="Arial" w:hAnsi="Arial" w:cs="Arial"/>
          <w:sz w:val="22"/>
          <w:szCs w:val="22"/>
        </w:rPr>
        <w:t xml:space="preserve"> to</w:t>
      </w:r>
      <w:r>
        <w:rPr>
          <w:rFonts w:ascii="Arial" w:hAnsi="Arial" w:cs="Arial"/>
          <w:sz w:val="22"/>
          <w:szCs w:val="22"/>
        </w:rPr>
        <w:t xml:space="preserve"> better determine appropriate rates of lethal take</w:t>
      </w:r>
      <w:r w:rsidR="00DD36D3">
        <w:rPr>
          <w:rFonts w:ascii="Arial" w:hAnsi="Arial" w:cs="Arial"/>
          <w:sz w:val="22"/>
          <w:szCs w:val="22"/>
        </w:rPr>
        <w:t>,</w:t>
      </w:r>
      <w:r>
        <w:rPr>
          <w:rFonts w:ascii="Arial" w:hAnsi="Arial" w:cs="Arial"/>
          <w:sz w:val="22"/>
          <w:szCs w:val="22"/>
        </w:rPr>
        <w:t xml:space="preserve"> if required.   </w:t>
      </w:r>
    </w:p>
    <w:p w:rsidR="009064E4" w:rsidRDefault="009064E4" w:rsidP="00615CF6">
      <w:pPr>
        <w:keepNext/>
        <w:keepLines/>
        <w:rPr>
          <w:rFonts w:ascii="Arial" w:hAnsi="Arial" w:cs="Arial"/>
          <w:sz w:val="22"/>
          <w:szCs w:val="22"/>
        </w:rPr>
      </w:pPr>
    </w:p>
    <w:p w:rsidR="00615CF6" w:rsidRPr="00F82B1A" w:rsidRDefault="00FE4B08" w:rsidP="00615CF6">
      <w:pPr>
        <w:keepNext/>
        <w:keepLines/>
        <w:rPr>
          <w:rFonts w:ascii="Arial" w:hAnsi="Arial" w:cs="Arial"/>
          <w:sz w:val="22"/>
          <w:szCs w:val="22"/>
        </w:rPr>
      </w:pPr>
      <w:r w:rsidRPr="00BC7913">
        <w:rPr>
          <w:rFonts w:ascii="Arial" w:hAnsi="Arial" w:cs="Arial"/>
          <w:sz w:val="22"/>
          <w:szCs w:val="22"/>
        </w:rPr>
        <w:t xml:space="preserve">A decision about whether there should still be a recovery plan for this </w:t>
      </w:r>
      <w:r w:rsidR="001E0D13" w:rsidRPr="00BC7913">
        <w:rPr>
          <w:rFonts w:ascii="Arial" w:hAnsi="Arial" w:cs="Arial"/>
          <w:sz w:val="22"/>
          <w:szCs w:val="22"/>
        </w:rPr>
        <w:t>sub</w:t>
      </w:r>
      <w:r w:rsidRPr="00BC7913">
        <w:rPr>
          <w:rFonts w:ascii="Arial" w:hAnsi="Arial" w:cs="Arial"/>
          <w:sz w:val="22"/>
          <w:szCs w:val="22"/>
        </w:rPr>
        <w:t xml:space="preserve">species has not yet been determined. </w:t>
      </w:r>
      <w:r w:rsidR="00615CF6" w:rsidRPr="00BC7913">
        <w:rPr>
          <w:rFonts w:ascii="Arial" w:hAnsi="Arial" w:cs="Arial"/>
          <w:sz w:val="22"/>
          <w:szCs w:val="22"/>
        </w:rPr>
        <w:t>The</w:t>
      </w:r>
      <w:r w:rsidR="00615CF6" w:rsidRPr="003659B1">
        <w:rPr>
          <w:rFonts w:ascii="Arial" w:hAnsi="Arial" w:cs="Arial"/>
          <w:sz w:val="22"/>
          <w:szCs w:val="22"/>
        </w:rPr>
        <w:t xml:space="preserve"> purpose of this consultation </w:t>
      </w:r>
      <w:r w:rsidR="005416F2">
        <w:rPr>
          <w:rFonts w:ascii="Arial" w:hAnsi="Arial" w:cs="Arial"/>
          <w:sz w:val="22"/>
          <w:szCs w:val="22"/>
        </w:rPr>
        <w:t>document</w:t>
      </w:r>
      <w:r w:rsidR="00615CF6" w:rsidRPr="003659B1">
        <w:rPr>
          <w:rFonts w:ascii="Arial" w:hAnsi="Arial" w:cs="Arial"/>
          <w:sz w:val="22"/>
          <w:szCs w:val="22"/>
        </w:rPr>
        <w:t xml:space="preserve"> is to elicit </w:t>
      </w:r>
      <w:r w:rsidR="00615CF6">
        <w:rPr>
          <w:rFonts w:ascii="Arial" w:hAnsi="Arial" w:cs="Arial"/>
          <w:sz w:val="22"/>
          <w:szCs w:val="22"/>
        </w:rPr>
        <w:t>additional information to help</w:t>
      </w:r>
      <w:r w:rsidR="00615CF6" w:rsidRPr="003659B1">
        <w:rPr>
          <w:rFonts w:ascii="Arial" w:hAnsi="Arial" w:cs="Arial"/>
          <w:sz w:val="22"/>
          <w:szCs w:val="22"/>
        </w:rPr>
        <w:t xml:space="preserve"> </w:t>
      </w:r>
      <w:r w:rsidR="00615CF6">
        <w:rPr>
          <w:rFonts w:ascii="Arial" w:hAnsi="Arial" w:cs="Arial"/>
          <w:sz w:val="22"/>
          <w:szCs w:val="22"/>
        </w:rPr>
        <w:t xml:space="preserve">inform this decision. </w:t>
      </w:r>
    </w:p>
    <w:p w:rsidR="00825EDD" w:rsidRDefault="00825EDD" w:rsidP="00825EDD">
      <w:pPr>
        <w:spacing w:before="240" w:after="240"/>
        <w:rPr>
          <w:rFonts w:ascii="Arial" w:hAnsi="Arial" w:cs="Arial"/>
          <w:b/>
          <w:sz w:val="22"/>
          <w:szCs w:val="22"/>
        </w:rPr>
      </w:pPr>
      <w:r>
        <w:rPr>
          <w:rFonts w:ascii="Arial" w:hAnsi="Arial" w:cs="Arial"/>
          <w:b/>
          <w:sz w:val="22"/>
          <w:szCs w:val="22"/>
        </w:rPr>
        <w:t xml:space="preserve">Conservation and Management </w:t>
      </w:r>
      <w:r w:rsidR="00DA5667">
        <w:rPr>
          <w:rFonts w:ascii="Arial" w:hAnsi="Arial" w:cs="Arial"/>
          <w:b/>
          <w:sz w:val="22"/>
          <w:szCs w:val="22"/>
        </w:rPr>
        <w:t>Priorities</w:t>
      </w:r>
    </w:p>
    <w:p w:rsidR="009D7216" w:rsidRPr="001E2A3A" w:rsidRDefault="001E2A3A" w:rsidP="00825EDD">
      <w:pPr>
        <w:spacing w:before="240" w:after="240"/>
        <w:rPr>
          <w:rFonts w:ascii="Arial" w:hAnsi="Arial" w:cs="Arial"/>
          <w:sz w:val="22"/>
          <w:szCs w:val="22"/>
        </w:rPr>
      </w:pPr>
      <w:r>
        <w:rPr>
          <w:rFonts w:ascii="Arial" w:hAnsi="Arial" w:cs="Arial"/>
          <w:sz w:val="22"/>
          <w:szCs w:val="22"/>
        </w:rPr>
        <w:t>The Western Australia</w:t>
      </w:r>
      <w:r w:rsidR="00B55C19">
        <w:rPr>
          <w:rFonts w:ascii="Arial" w:hAnsi="Arial" w:cs="Arial"/>
          <w:sz w:val="22"/>
          <w:szCs w:val="22"/>
        </w:rPr>
        <w:t>n</w:t>
      </w:r>
      <w:r>
        <w:rPr>
          <w:rFonts w:ascii="Arial" w:hAnsi="Arial" w:cs="Arial"/>
          <w:sz w:val="22"/>
          <w:szCs w:val="22"/>
        </w:rPr>
        <w:t xml:space="preserve"> draft management plan identifies a range of conservation and management priorities to ensure Muir’s corella does not</w:t>
      </w:r>
      <w:r w:rsidR="00E1057A">
        <w:rPr>
          <w:rFonts w:ascii="Arial" w:hAnsi="Arial" w:cs="Arial"/>
          <w:sz w:val="22"/>
          <w:szCs w:val="22"/>
        </w:rPr>
        <w:t xml:space="preserve"> become threatened</w:t>
      </w:r>
      <w:r>
        <w:rPr>
          <w:rFonts w:ascii="Arial" w:hAnsi="Arial" w:cs="Arial"/>
          <w:sz w:val="22"/>
          <w:szCs w:val="22"/>
        </w:rPr>
        <w:t xml:space="preserve"> </w:t>
      </w:r>
      <w:r w:rsidR="00E1057A">
        <w:rPr>
          <w:rFonts w:ascii="Arial" w:hAnsi="Arial" w:cs="Arial"/>
          <w:sz w:val="22"/>
          <w:szCs w:val="22"/>
        </w:rPr>
        <w:t xml:space="preserve">again </w:t>
      </w:r>
      <w:r>
        <w:rPr>
          <w:rFonts w:ascii="Arial" w:hAnsi="Arial" w:cs="Arial"/>
          <w:sz w:val="22"/>
          <w:szCs w:val="22"/>
        </w:rPr>
        <w:t xml:space="preserve">as a result of being removed from the Western Australian list of threatened species. </w:t>
      </w:r>
      <w:r w:rsidR="00E1057A">
        <w:rPr>
          <w:rFonts w:ascii="Arial" w:hAnsi="Arial" w:cs="Arial"/>
          <w:sz w:val="22"/>
          <w:szCs w:val="22"/>
        </w:rPr>
        <w:t xml:space="preserve">These actions </w:t>
      </w:r>
      <w:r w:rsidR="002B2849">
        <w:rPr>
          <w:rFonts w:ascii="Arial" w:hAnsi="Arial" w:cs="Arial"/>
          <w:sz w:val="22"/>
          <w:szCs w:val="22"/>
        </w:rPr>
        <w:t>include</w:t>
      </w:r>
      <w:r w:rsidR="00E1057A">
        <w:rPr>
          <w:rFonts w:ascii="Arial" w:hAnsi="Arial" w:cs="Arial"/>
          <w:sz w:val="22"/>
          <w:szCs w:val="22"/>
        </w:rPr>
        <w:t xml:space="preserve">: </w:t>
      </w:r>
    </w:p>
    <w:p w:rsidR="00E1057A" w:rsidRPr="00A636A2" w:rsidRDefault="00E1057A" w:rsidP="00BF0383">
      <w:pPr>
        <w:pStyle w:val="ListParagraph"/>
        <w:numPr>
          <w:ilvl w:val="0"/>
          <w:numId w:val="24"/>
        </w:numPr>
        <w:spacing w:before="240" w:after="240"/>
        <w:ind w:left="360"/>
        <w:rPr>
          <w:rFonts w:ascii="Arial" w:hAnsi="Arial" w:cs="Arial"/>
          <w:sz w:val="22"/>
          <w:szCs w:val="22"/>
          <w:u w:val="single"/>
        </w:rPr>
      </w:pPr>
      <w:r w:rsidRPr="00A636A2">
        <w:rPr>
          <w:rFonts w:ascii="Arial" w:hAnsi="Arial" w:cs="Arial"/>
          <w:i/>
          <w:sz w:val="22"/>
          <w:szCs w:val="22"/>
        </w:rPr>
        <w:t>Monitoring</w:t>
      </w:r>
      <w:r w:rsidR="00A636A2">
        <w:rPr>
          <w:rFonts w:ascii="Arial" w:hAnsi="Arial" w:cs="Arial"/>
          <w:sz w:val="22"/>
          <w:szCs w:val="22"/>
        </w:rPr>
        <w:t xml:space="preserve"> -</w:t>
      </w:r>
      <w:r>
        <w:rPr>
          <w:rFonts w:ascii="Arial" w:hAnsi="Arial" w:cs="Arial"/>
          <w:sz w:val="22"/>
          <w:szCs w:val="22"/>
        </w:rPr>
        <w:t xml:space="preserve"> Comprehensive five yearly counts will be done in conjunction with local community, BirdLife Australia and the local Council. There will also be more targeted monitoring when permits for lethal take are issued. </w:t>
      </w:r>
    </w:p>
    <w:p w:rsidR="00A636A2" w:rsidRPr="00A636A2" w:rsidRDefault="00A636A2" w:rsidP="00BF0383">
      <w:pPr>
        <w:pStyle w:val="ListParagraph"/>
        <w:spacing w:before="240" w:after="240"/>
        <w:ind w:left="360"/>
        <w:rPr>
          <w:rFonts w:ascii="Arial" w:hAnsi="Arial" w:cs="Arial"/>
          <w:sz w:val="22"/>
          <w:szCs w:val="22"/>
          <w:u w:val="single"/>
        </w:rPr>
      </w:pPr>
    </w:p>
    <w:p w:rsidR="00A636A2" w:rsidRPr="00A636A2" w:rsidRDefault="00A636A2" w:rsidP="00BF0383">
      <w:pPr>
        <w:pStyle w:val="ListParagraph"/>
        <w:numPr>
          <w:ilvl w:val="0"/>
          <w:numId w:val="24"/>
        </w:numPr>
        <w:spacing w:before="240" w:after="240"/>
        <w:ind w:left="360"/>
        <w:rPr>
          <w:rFonts w:ascii="Arial" w:hAnsi="Arial" w:cs="Arial"/>
          <w:i/>
          <w:sz w:val="22"/>
          <w:szCs w:val="22"/>
        </w:rPr>
      </w:pPr>
      <w:r w:rsidRPr="00A636A2">
        <w:rPr>
          <w:rFonts w:ascii="Arial" w:hAnsi="Arial" w:cs="Arial"/>
          <w:i/>
          <w:sz w:val="22"/>
          <w:szCs w:val="22"/>
        </w:rPr>
        <w:t>Community engagement</w:t>
      </w:r>
      <w:r>
        <w:rPr>
          <w:rFonts w:ascii="Arial" w:hAnsi="Arial" w:cs="Arial"/>
          <w:i/>
          <w:sz w:val="22"/>
          <w:szCs w:val="22"/>
        </w:rPr>
        <w:t xml:space="preserve"> – </w:t>
      </w:r>
      <w:r>
        <w:rPr>
          <w:rFonts w:ascii="Arial" w:hAnsi="Arial" w:cs="Arial"/>
          <w:sz w:val="22"/>
          <w:szCs w:val="22"/>
        </w:rPr>
        <w:t xml:space="preserve">Ongoing engagement with the local community and BirdLife Australia will be undertaken to ensure information is disseminated and the local community is actively engaged in managing the population.  </w:t>
      </w:r>
    </w:p>
    <w:p w:rsidR="00A636A2" w:rsidRPr="00A636A2" w:rsidRDefault="00A636A2" w:rsidP="00BF0383">
      <w:pPr>
        <w:pStyle w:val="ListParagraph"/>
        <w:spacing w:before="240" w:after="240"/>
        <w:ind w:left="360"/>
        <w:rPr>
          <w:rFonts w:ascii="Arial" w:hAnsi="Arial" w:cs="Arial"/>
          <w:i/>
          <w:sz w:val="22"/>
          <w:szCs w:val="22"/>
        </w:rPr>
      </w:pPr>
    </w:p>
    <w:p w:rsidR="00A636A2" w:rsidRPr="00847076" w:rsidRDefault="00A636A2" w:rsidP="00BF0383">
      <w:pPr>
        <w:pStyle w:val="ListParagraph"/>
        <w:numPr>
          <w:ilvl w:val="0"/>
          <w:numId w:val="24"/>
        </w:numPr>
        <w:spacing w:before="240" w:after="240"/>
        <w:ind w:left="360"/>
        <w:rPr>
          <w:rFonts w:ascii="Arial" w:hAnsi="Arial" w:cs="Arial"/>
          <w:i/>
          <w:sz w:val="22"/>
          <w:szCs w:val="22"/>
        </w:rPr>
      </w:pPr>
      <w:r>
        <w:rPr>
          <w:rFonts w:ascii="Arial" w:hAnsi="Arial" w:cs="Arial"/>
          <w:i/>
          <w:sz w:val="22"/>
          <w:szCs w:val="22"/>
        </w:rPr>
        <w:t xml:space="preserve">Non-lethal take – </w:t>
      </w:r>
      <w:r>
        <w:rPr>
          <w:rFonts w:ascii="Arial" w:hAnsi="Arial" w:cs="Arial"/>
          <w:sz w:val="22"/>
          <w:szCs w:val="22"/>
        </w:rPr>
        <w:t xml:space="preserve">It will remain illegal to ‘take’ Muir’s corella without an appropriate </w:t>
      </w:r>
      <w:r w:rsidR="00AC3996">
        <w:rPr>
          <w:rFonts w:ascii="Arial" w:hAnsi="Arial" w:cs="Arial"/>
          <w:sz w:val="22"/>
          <w:szCs w:val="22"/>
        </w:rPr>
        <w:t xml:space="preserve">‘damage </w:t>
      </w:r>
      <w:r>
        <w:rPr>
          <w:rFonts w:ascii="Arial" w:hAnsi="Arial" w:cs="Arial"/>
          <w:sz w:val="22"/>
          <w:szCs w:val="22"/>
        </w:rPr>
        <w:t>licence</w:t>
      </w:r>
      <w:r w:rsidR="00E2296C">
        <w:rPr>
          <w:rFonts w:ascii="Arial" w:hAnsi="Arial" w:cs="Arial"/>
          <w:sz w:val="22"/>
          <w:szCs w:val="22"/>
        </w:rPr>
        <w:t>’;</w:t>
      </w:r>
      <w:r w:rsidR="00AC3996">
        <w:rPr>
          <w:rFonts w:ascii="Arial" w:hAnsi="Arial" w:cs="Arial"/>
          <w:sz w:val="22"/>
          <w:szCs w:val="22"/>
        </w:rPr>
        <w:t xml:space="preserve"> </w:t>
      </w:r>
      <w:r w:rsidR="001E0D13">
        <w:rPr>
          <w:rFonts w:ascii="Arial" w:hAnsi="Arial" w:cs="Arial"/>
          <w:sz w:val="22"/>
          <w:szCs w:val="22"/>
        </w:rPr>
        <w:t>with ‘</w:t>
      </w:r>
      <w:r>
        <w:rPr>
          <w:rFonts w:ascii="Arial" w:hAnsi="Arial" w:cs="Arial"/>
          <w:sz w:val="22"/>
          <w:szCs w:val="22"/>
        </w:rPr>
        <w:t>take</w:t>
      </w:r>
      <w:r w:rsidR="001E0D13">
        <w:rPr>
          <w:rFonts w:ascii="Arial" w:hAnsi="Arial" w:cs="Arial"/>
          <w:sz w:val="22"/>
          <w:szCs w:val="22"/>
        </w:rPr>
        <w:t>’</w:t>
      </w:r>
      <w:r>
        <w:rPr>
          <w:rFonts w:ascii="Arial" w:hAnsi="Arial" w:cs="Arial"/>
          <w:sz w:val="22"/>
          <w:szCs w:val="22"/>
        </w:rPr>
        <w:t xml:space="preserve"> including any activity that </w:t>
      </w:r>
      <w:r w:rsidR="00847076">
        <w:rPr>
          <w:rFonts w:ascii="Arial" w:hAnsi="Arial" w:cs="Arial"/>
          <w:sz w:val="22"/>
          <w:szCs w:val="22"/>
        </w:rPr>
        <w:t>modifies</w:t>
      </w:r>
      <w:r>
        <w:rPr>
          <w:rFonts w:ascii="Arial" w:hAnsi="Arial" w:cs="Arial"/>
          <w:sz w:val="22"/>
          <w:szCs w:val="22"/>
        </w:rPr>
        <w:t xml:space="preserve"> the birds</w:t>
      </w:r>
      <w:r w:rsidR="00014017">
        <w:rPr>
          <w:rFonts w:ascii="Arial" w:hAnsi="Arial" w:cs="Arial"/>
          <w:sz w:val="22"/>
          <w:szCs w:val="22"/>
        </w:rPr>
        <w:t>’</w:t>
      </w:r>
      <w:r>
        <w:rPr>
          <w:rFonts w:ascii="Arial" w:hAnsi="Arial" w:cs="Arial"/>
          <w:sz w:val="22"/>
          <w:szCs w:val="22"/>
        </w:rPr>
        <w:t xml:space="preserve"> behaviour, including the use of scare devices. </w:t>
      </w:r>
      <w:r w:rsidR="00847076">
        <w:rPr>
          <w:rFonts w:ascii="Arial" w:hAnsi="Arial" w:cs="Arial"/>
          <w:sz w:val="22"/>
          <w:szCs w:val="22"/>
        </w:rPr>
        <w:t xml:space="preserve">Prior to </w:t>
      </w:r>
      <w:r w:rsidR="00847076" w:rsidRPr="00AC3996">
        <w:rPr>
          <w:rFonts w:ascii="Arial" w:hAnsi="Arial" w:cs="Arial"/>
          <w:sz w:val="22"/>
          <w:szCs w:val="22"/>
        </w:rPr>
        <w:t>any damage licence being issued</w:t>
      </w:r>
      <w:r w:rsidR="00847076">
        <w:rPr>
          <w:rFonts w:ascii="Arial" w:hAnsi="Arial" w:cs="Arial"/>
          <w:sz w:val="22"/>
          <w:szCs w:val="22"/>
        </w:rPr>
        <w:t xml:space="preserve">, regional wildlife officers will inspect the property and recommend non-lethal methods to manage the impacts. Non lethal techniques may include laser and strobe lights, gas guns, bird scaring devices, vehicles and shot gun blanks and ‘birdfrite’. </w:t>
      </w:r>
    </w:p>
    <w:p w:rsidR="00847076" w:rsidRPr="00847076" w:rsidRDefault="00847076" w:rsidP="00BF0383">
      <w:pPr>
        <w:pStyle w:val="ListParagraph"/>
        <w:spacing w:before="240" w:after="240"/>
        <w:ind w:left="360"/>
        <w:rPr>
          <w:rFonts w:ascii="Arial" w:hAnsi="Arial" w:cs="Arial"/>
          <w:i/>
          <w:sz w:val="22"/>
          <w:szCs w:val="22"/>
        </w:rPr>
      </w:pPr>
    </w:p>
    <w:p w:rsidR="00847076" w:rsidRPr="002B2849" w:rsidRDefault="00847076" w:rsidP="00BF0383">
      <w:pPr>
        <w:pStyle w:val="ListParagraph"/>
        <w:numPr>
          <w:ilvl w:val="0"/>
          <w:numId w:val="24"/>
        </w:numPr>
        <w:spacing w:before="240" w:after="240"/>
        <w:ind w:left="360"/>
        <w:rPr>
          <w:rFonts w:ascii="Arial" w:hAnsi="Arial" w:cs="Arial"/>
          <w:i/>
          <w:sz w:val="22"/>
          <w:szCs w:val="22"/>
        </w:rPr>
      </w:pPr>
      <w:r>
        <w:rPr>
          <w:rFonts w:ascii="Arial" w:hAnsi="Arial" w:cs="Arial"/>
          <w:i/>
          <w:sz w:val="22"/>
          <w:szCs w:val="22"/>
        </w:rPr>
        <w:t xml:space="preserve">Lethal take – </w:t>
      </w:r>
      <w:r w:rsidR="00BF0383">
        <w:rPr>
          <w:rFonts w:ascii="Arial" w:hAnsi="Arial" w:cs="Arial"/>
          <w:sz w:val="22"/>
          <w:szCs w:val="22"/>
        </w:rPr>
        <w:t xml:space="preserve">To be used </w:t>
      </w:r>
      <w:r w:rsidR="00014017">
        <w:rPr>
          <w:rFonts w:ascii="Arial" w:hAnsi="Arial" w:cs="Arial"/>
          <w:sz w:val="22"/>
          <w:szCs w:val="22"/>
        </w:rPr>
        <w:t xml:space="preserve">as </w:t>
      </w:r>
      <w:r w:rsidR="00BF0383">
        <w:rPr>
          <w:rFonts w:ascii="Arial" w:hAnsi="Arial" w:cs="Arial"/>
          <w:sz w:val="22"/>
          <w:szCs w:val="22"/>
        </w:rPr>
        <w:t xml:space="preserve">a last resort and managed to ensure the adult population remains </w:t>
      </w:r>
      <w:r w:rsidR="002B2849">
        <w:rPr>
          <w:rFonts w:ascii="Arial" w:hAnsi="Arial" w:cs="Arial"/>
          <w:sz w:val="22"/>
          <w:szCs w:val="22"/>
        </w:rPr>
        <w:t>above</w:t>
      </w:r>
      <w:r w:rsidR="00BF0383">
        <w:rPr>
          <w:rFonts w:ascii="Arial" w:hAnsi="Arial" w:cs="Arial"/>
          <w:sz w:val="22"/>
          <w:szCs w:val="22"/>
        </w:rPr>
        <w:t xml:space="preserve"> 10</w:t>
      </w:r>
      <w:r w:rsidR="001E0D13">
        <w:rPr>
          <w:rFonts w:ascii="Arial" w:hAnsi="Arial" w:cs="Arial"/>
          <w:sz w:val="22"/>
          <w:szCs w:val="22"/>
        </w:rPr>
        <w:t xml:space="preserve"> </w:t>
      </w:r>
      <w:r w:rsidR="00BF0383">
        <w:rPr>
          <w:rFonts w:ascii="Arial" w:hAnsi="Arial" w:cs="Arial"/>
          <w:sz w:val="22"/>
          <w:szCs w:val="22"/>
        </w:rPr>
        <w:t xml:space="preserve">000 individuals. </w:t>
      </w:r>
      <w:r w:rsidR="002B2849">
        <w:rPr>
          <w:rFonts w:ascii="Arial" w:hAnsi="Arial" w:cs="Arial"/>
          <w:sz w:val="22"/>
          <w:szCs w:val="22"/>
        </w:rPr>
        <w:t xml:space="preserve">All applications for lethal take will be assessed by the Western Australian Department of Parks and Wildlife. </w:t>
      </w:r>
    </w:p>
    <w:p w:rsidR="002B2849" w:rsidRPr="002B2849" w:rsidRDefault="002B2849" w:rsidP="002B2849">
      <w:pPr>
        <w:pStyle w:val="ListParagraph"/>
        <w:spacing w:before="240" w:after="240"/>
        <w:ind w:left="360"/>
        <w:rPr>
          <w:rFonts w:ascii="Arial" w:hAnsi="Arial" w:cs="Arial"/>
          <w:i/>
          <w:sz w:val="22"/>
          <w:szCs w:val="22"/>
        </w:rPr>
      </w:pPr>
    </w:p>
    <w:p w:rsidR="002B2849" w:rsidRPr="00C01248" w:rsidRDefault="00C01248" w:rsidP="00C01248">
      <w:pPr>
        <w:pStyle w:val="ListParagraph"/>
        <w:numPr>
          <w:ilvl w:val="0"/>
          <w:numId w:val="24"/>
        </w:numPr>
        <w:spacing w:before="240" w:after="240"/>
        <w:ind w:left="360"/>
        <w:rPr>
          <w:rFonts w:ascii="Arial" w:hAnsi="Arial" w:cs="Arial"/>
          <w:i/>
          <w:sz w:val="22"/>
          <w:szCs w:val="22"/>
        </w:rPr>
      </w:pPr>
      <w:r>
        <w:rPr>
          <w:rFonts w:ascii="Arial" w:hAnsi="Arial" w:cs="Arial"/>
          <w:i/>
          <w:sz w:val="22"/>
          <w:szCs w:val="22"/>
        </w:rPr>
        <w:t xml:space="preserve">Vegetation modification - </w:t>
      </w:r>
      <w:r w:rsidRPr="00C01248">
        <w:rPr>
          <w:rFonts w:ascii="Arial" w:hAnsi="Arial" w:cs="Arial"/>
          <w:sz w:val="22"/>
          <w:szCs w:val="22"/>
        </w:rPr>
        <w:t>Removal of roost trees from around homesteads and town</w:t>
      </w:r>
      <w:r w:rsidR="001E0D13">
        <w:rPr>
          <w:rFonts w:ascii="Arial" w:hAnsi="Arial" w:cs="Arial"/>
          <w:sz w:val="22"/>
          <w:szCs w:val="22"/>
        </w:rPr>
        <w:t xml:space="preserve"> </w:t>
      </w:r>
      <w:r w:rsidRPr="00C01248">
        <w:rPr>
          <w:rFonts w:ascii="Arial" w:hAnsi="Arial" w:cs="Arial"/>
          <w:sz w:val="22"/>
          <w:szCs w:val="22"/>
        </w:rPr>
        <w:t>sites may be a method of reducing the impact of the birds on h</w:t>
      </w:r>
      <w:bookmarkStart w:id="1" w:name="_GoBack"/>
      <w:bookmarkEnd w:id="1"/>
      <w:r w:rsidRPr="00C01248">
        <w:rPr>
          <w:rFonts w:ascii="Arial" w:hAnsi="Arial" w:cs="Arial"/>
          <w:sz w:val="22"/>
          <w:szCs w:val="22"/>
        </w:rPr>
        <w:t>ouseholds and community lifestyles.</w:t>
      </w:r>
      <w:r>
        <w:rPr>
          <w:rFonts w:ascii="Arial" w:hAnsi="Arial" w:cs="Arial"/>
          <w:sz w:val="22"/>
          <w:szCs w:val="22"/>
        </w:rPr>
        <w:t xml:space="preserve"> T</w:t>
      </w:r>
      <w:r w:rsidRPr="00C01248">
        <w:rPr>
          <w:rFonts w:ascii="Arial" w:hAnsi="Arial" w:cs="Arial"/>
          <w:sz w:val="22"/>
          <w:szCs w:val="22"/>
        </w:rPr>
        <w:t xml:space="preserve">his strategy will need to be considered against other potential impacts (loss of shade, visual amenity, hydrological impacts, stock shelter etc.). Native vegetation clearing approvals under the </w:t>
      </w:r>
      <w:r w:rsidR="00145828" w:rsidRPr="00145828">
        <w:rPr>
          <w:rFonts w:ascii="Arial" w:hAnsi="Arial" w:cs="Arial"/>
          <w:i/>
          <w:sz w:val="22"/>
          <w:szCs w:val="22"/>
        </w:rPr>
        <w:t>Environmental Protection Act 1986</w:t>
      </w:r>
      <w:r w:rsidRPr="00C01248">
        <w:rPr>
          <w:rFonts w:ascii="Arial" w:hAnsi="Arial" w:cs="Arial"/>
          <w:sz w:val="22"/>
          <w:szCs w:val="22"/>
        </w:rPr>
        <w:t xml:space="preserve"> may also be required.</w:t>
      </w:r>
    </w:p>
    <w:p w:rsidR="007A6191" w:rsidRDefault="007A6191" w:rsidP="007A6191">
      <w:pPr>
        <w:pStyle w:val="Normal12ptCharCharCharCharCharChar"/>
        <w:spacing w:before="240"/>
        <w:rPr>
          <w:rFonts w:ascii="Arial" w:hAnsi="Arial" w:cs="Arial"/>
          <w:b/>
          <w:sz w:val="22"/>
          <w:szCs w:val="22"/>
          <w:u w:val="single"/>
        </w:rPr>
      </w:pPr>
      <w:r w:rsidRPr="005830B7">
        <w:rPr>
          <w:rFonts w:ascii="Arial" w:hAnsi="Arial" w:cs="Arial"/>
          <w:b/>
          <w:sz w:val="22"/>
          <w:szCs w:val="22"/>
          <w:u w:val="single"/>
        </w:rPr>
        <w:t>Collective list of questions – your views</w:t>
      </w:r>
    </w:p>
    <w:p w:rsidR="003F1F28" w:rsidRPr="00E70113" w:rsidRDefault="003F1F28" w:rsidP="003F1F28">
      <w:pPr>
        <w:numPr>
          <w:ilvl w:val="0"/>
          <w:numId w:val="22"/>
        </w:numPr>
        <w:spacing w:before="120"/>
        <w:rPr>
          <w:rFonts w:ascii="Arial" w:hAnsi="Arial" w:cs="Arial"/>
          <w:sz w:val="22"/>
          <w:szCs w:val="22"/>
        </w:rPr>
      </w:pPr>
      <w:r w:rsidRPr="006911D2">
        <w:rPr>
          <w:rFonts w:ascii="Arial" w:hAnsi="Arial" w:cs="Arial"/>
          <w:sz w:val="22"/>
          <w:szCs w:val="22"/>
        </w:rPr>
        <w:t xml:space="preserve">Do you agree with the current taxonomic position of the </w:t>
      </w:r>
      <w:bookmarkStart w:id="2" w:name="top"/>
      <w:r w:rsidRPr="00246512">
        <w:rPr>
          <w:rFonts w:ascii="Arial" w:hAnsi="Arial" w:cs="Arial"/>
          <w:sz w:val="22"/>
          <w:szCs w:val="22"/>
        </w:rPr>
        <w:t xml:space="preserve">Australian </w:t>
      </w:r>
      <w:bookmarkEnd w:id="2"/>
      <w:r w:rsidRPr="00246512">
        <w:rPr>
          <w:rFonts w:ascii="Arial" w:hAnsi="Arial" w:cs="Arial"/>
          <w:sz w:val="22"/>
          <w:szCs w:val="22"/>
        </w:rPr>
        <w:t xml:space="preserve">Faunal Directory and Birdlife Australia </w:t>
      </w:r>
      <w:r w:rsidRPr="006911D2">
        <w:rPr>
          <w:rFonts w:ascii="Arial" w:hAnsi="Arial" w:cs="Arial"/>
          <w:sz w:val="22"/>
          <w:szCs w:val="22"/>
        </w:rPr>
        <w:t xml:space="preserve">for this </w:t>
      </w:r>
      <w:r w:rsidR="001E0D13">
        <w:rPr>
          <w:rFonts w:ascii="Arial" w:hAnsi="Arial" w:cs="Arial"/>
          <w:sz w:val="22"/>
          <w:szCs w:val="22"/>
        </w:rPr>
        <w:t>sub</w:t>
      </w:r>
      <w:r w:rsidRPr="006911D2">
        <w:rPr>
          <w:rFonts w:ascii="Arial" w:hAnsi="Arial" w:cs="Arial"/>
          <w:sz w:val="22"/>
          <w:szCs w:val="22"/>
        </w:rPr>
        <w:t>species (as identified in the draft conservation advice)?</w:t>
      </w:r>
    </w:p>
    <w:p w:rsidR="003F1F28" w:rsidRPr="00E70113" w:rsidRDefault="003F1F28" w:rsidP="003F1F28">
      <w:pPr>
        <w:numPr>
          <w:ilvl w:val="0"/>
          <w:numId w:val="22"/>
        </w:numPr>
        <w:spacing w:before="120"/>
        <w:rPr>
          <w:rFonts w:ascii="Arial" w:hAnsi="Arial" w:cs="Arial"/>
          <w:sz w:val="22"/>
          <w:szCs w:val="22"/>
        </w:rPr>
      </w:pPr>
      <w:r w:rsidRPr="006911D2">
        <w:rPr>
          <w:rFonts w:ascii="Arial" w:hAnsi="Arial" w:cs="Arial"/>
          <w:sz w:val="22"/>
          <w:szCs w:val="22"/>
        </w:rPr>
        <w:t>Can you provide any additional references, information or estimates on longevity, age of maturity, average life span and generation length?</w:t>
      </w:r>
    </w:p>
    <w:p w:rsidR="003F1F28" w:rsidRPr="00E70113" w:rsidRDefault="003F1F28" w:rsidP="003F1F28">
      <w:pPr>
        <w:numPr>
          <w:ilvl w:val="0"/>
          <w:numId w:val="22"/>
        </w:numPr>
        <w:spacing w:before="120"/>
        <w:rPr>
          <w:rFonts w:ascii="Arial" w:hAnsi="Arial" w:cs="Arial"/>
          <w:sz w:val="22"/>
          <w:szCs w:val="22"/>
        </w:rPr>
      </w:pPr>
      <w:r w:rsidRPr="006911D2">
        <w:rPr>
          <w:rFonts w:ascii="Arial" w:hAnsi="Arial" w:cs="Arial"/>
          <w:sz w:val="22"/>
          <w:szCs w:val="22"/>
        </w:rPr>
        <w:t xml:space="preserve">Has the survey effort for this </w:t>
      </w:r>
      <w:r w:rsidR="001E0D13">
        <w:rPr>
          <w:rFonts w:ascii="Arial" w:hAnsi="Arial" w:cs="Arial"/>
          <w:sz w:val="22"/>
          <w:szCs w:val="22"/>
        </w:rPr>
        <w:t>sub</w:t>
      </w:r>
      <w:r w:rsidRPr="006911D2">
        <w:rPr>
          <w:rFonts w:ascii="Arial" w:hAnsi="Arial" w:cs="Arial"/>
          <w:sz w:val="22"/>
          <w:szCs w:val="22"/>
        </w:rPr>
        <w:t>species been adequate to determine its national distribution and adult population size?</w:t>
      </w:r>
    </w:p>
    <w:p w:rsidR="003F1F28" w:rsidRPr="00E70113" w:rsidRDefault="003F1F28" w:rsidP="003F1F28">
      <w:pPr>
        <w:numPr>
          <w:ilvl w:val="0"/>
          <w:numId w:val="22"/>
        </w:numPr>
        <w:spacing w:before="120"/>
        <w:rPr>
          <w:rFonts w:ascii="Arial" w:hAnsi="Arial" w:cs="Arial"/>
          <w:sz w:val="22"/>
          <w:szCs w:val="22"/>
        </w:rPr>
      </w:pPr>
      <w:r w:rsidRPr="006911D2">
        <w:rPr>
          <w:rFonts w:ascii="Arial" w:hAnsi="Arial" w:cs="Arial"/>
          <w:sz w:val="22"/>
          <w:szCs w:val="22"/>
        </w:rPr>
        <w:t xml:space="preserve">Do you accept the estimate provided in the nomination for the current population size of the </w:t>
      </w:r>
      <w:r w:rsidR="001E0D13">
        <w:rPr>
          <w:rFonts w:ascii="Arial" w:hAnsi="Arial" w:cs="Arial"/>
          <w:sz w:val="22"/>
          <w:szCs w:val="22"/>
        </w:rPr>
        <w:t>sub</w:t>
      </w:r>
      <w:r w:rsidRPr="006911D2">
        <w:rPr>
          <w:rFonts w:ascii="Arial" w:hAnsi="Arial" w:cs="Arial"/>
          <w:sz w:val="22"/>
          <w:szCs w:val="22"/>
        </w:rPr>
        <w:t xml:space="preserve">species? </w:t>
      </w:r>
    </w:p>
    <w:p w:rsidR="003F1F28" w:rsidRPr="006911D2" w:rsidRDefault="003F1F28" w:rsidP="003F1F28">
      <w:pPr>
        <w:numPr>
          <w:ilvl w:val="0"/>
          <w:numId w:val="22"/>
        </w:numPr>
        <w:spacing w:before="120"/>
        <w:rPr>
          <w:rFonts w:ascii="Arial" w:hAnsi="Arial" w:cs="Arial"/>
          <w:sz w:val="22"/>
          <w:szCs w:val="22"/>
        </w:rPr>
      </w:pPr>
      <w:r w:rsidRPr="006911D2">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rsidR="003F1F28" w:rsidRPr="006911D2" w:rsidRDefault="003F1F28" w:rsidP="003F1F28">
      <w:pPr>
        <w:pStyle w:val="ListParagraph"/>
        <w:spacing w:after="60"/>
        <w:rPr>
          <w:rFonts w:ascii="Arial" w:hAnsi="Arial" w:cs="Arial"/>
          <w:sz w:val="22"/>
          <w:szCs w:val="22"/>
        </w:rPr>
      </w:pPr>
      <w:r w:rsidRPr="006911D2">
        <w:rPr>
          <w:rFonts w:ascii="Arial" w:hAnsi="Arial" w:cs="Arial"/>
          <w:sz w:val="22"/>
          <w:szCs w:val="22"/>
        </w:rPr>
        <w:t>Lower bound (estimated minimum):</w:t>
      </w:r>
    </w:p>
    <w:p w:rsidR="003F1F28" w:rsidRPr="006911D2" w:rsidRDefault="003F1F28" w:rsidP="003F1F28">
      <w:pPr>
        <w:pStyle w:val="ListParagraph"/>
        <w:spacing w:after="60"/>
        <w:ind w:left="360" w:firstLine="360"/>
        <w:rPr>
          <w:rFonts w:ascii="Arial" w:hAnsi="Arial" w:cs="Arial"/>
          <w:sz w:val="22"/>
          <w:szCs w:val="22"/>
        </w:rPr>
      </w:pPr>
      <w:r w:rsidRPr="006911D2">
        <w:rPr>
          <w:rFonts w:ascii="Arial" w:hAnsi="Arial" w:cs="Arial"/>
          <w:sz w:val="22"/>
          <w:szCs w:val="22"/>
        </w:rPr>
        <w:t>Upper bound (estimated maximum):</w:t>
      </w:r>
    </w:p>
    <w:p w:rsidR="003F1F28" w:rsidRPr="006911D2" w:rsidRDefault="003F1F28" w:rsidP="003F1F28">
      <w:pPr>
        <w:pStyle w:val="ListParagraph"/>
        <w:spacing w:after="60"/>
        <w:ind w:left="360" w:firstLine="360"/>
        <w:rPr>
          <w:rFonts w:ascii="Arial" w:hAnsi="Arial" w:cs="Arial"/>
          <w:sz w:val="22"/>
          <w:szCs w:val="22"/>
        </w:rPr>
      </w:pPr>
      <w:r w:rsidRPr="006911D2">
        <w:rPr>
          <w:rFonts w:ascii="Arial" w:hAnsi="Arial" w:cs="Arial"/>
          <w:sz w:val="22"/>
          <w:szCs w:val="22"/>
        </w:rPr>
        <w:t>Best Estimate:</w:t>
      </w:r>
    </w:p>
    <w:p w:rsidR="003F1F28" w:rsidRPr="006911D2" w:rsidRDefault="003F1F28" w:rsidP="003F1F28">
      <w:pPr>
        <w:pStyle w:val="ListParagraph"/>
        <w:spacing w:after="60"/>
        <w:ind w:left="360" w:firstLine="360"/>
        <w:rPr>
          <w:rFonts w:ascii="Arial" w:hAnsi="Arial" w:cs="Arial"/>
          <w:sz w:val="22"/>
          <w:szCs w:val="22"/>
        </w:rPr>
      </w:pPr>
      <w:r w:rsidRPr="006911D2">
        <w:rPr>
          <w:rFonts w:ascii="Arial" w:hAnsi="Arial" w:cs="Arial"/>
          <w:sz w:val="22"/>
          <w:szCs w:val="22"/>
        </w:rPr>
        <w:t>Estimated level of Confidence: %</w:t>
      </w:r>
    </w:p>
    <w:p w:rsidR="003F1F28" w:rsidRPr="00E70113" w:rsidRDefault="003F1F28" w:rsidP="003F1F28">
      <w:pPr>
        <w:numPr>
          <w:ilvl w:val="0"/>
          <w:numId w:val="22"/>
        </w:numPr>
        <w:spacing w:before="120"/>
        <w:rPr>
          <w:rFonts w:ascii="Arial" w:hAnsi="Arial" w:cs="Arial"/>
          <w:sz w:val="22"/>
          <w:szCs w:val="22"/>
        </w:rPr>
      </w:pPr>
      <w:r w:rsidRPr="006911D2">
        <w:rPr>
          <w:rFonts w:ascii="Arial" w:hAnsi="Arial" w:cs="Arial"/>
          <w:sz w:val="22"/>
          <w:szCs w:val="22"/>
        </w:rPr>
        <w:t>Is the distribution as described in the nomination valid? Can you provide an estimate of the current geographic distribution (extent of occurrence or area of occupancy in km</w:t>
      </w:r>
      <w:r w:rsidRPr="0056756D">
        <w:rPr>
          <w:rFonts w:ascii="Arial" w:hAnsi="Arial" w:cs="Arial"/>
          <w:sz w:val="22"/>
          <w:szCs w:val="22"/>
          <w:vertAlign w:val="superscript"/>
        </w:rPr>
        <w:t>2</w:t>
      </w:r>
      <w:r w:rsidRPr="006911D2">
        <w:rPr>
          <w:rFonts w:ascii="Arial" w:hAnsi="Arial" w:cs="Arial"/>
          <w:sz w:val="22"/>
          <w:szCs w:val="22"/>
        </w:rPr>
        <w:t xml:space="preserve">) of this </w:t>
      </w:r>
      <w:r w:rsidR="001E0D13">
        <w:rPr>
          <w:rFonts w:ascii="Arial" w:hAnsi="Arial" w:cs="Arial"/>
          <w:sz w:val="22"/>
          <w:szCs w:val="22"/>
        </w:rPr>
        <w:t>sub</w:t>
      </w:r>
      <w:r w:rsidRPr="006911D2">
        <w:rPr>
          <w:rFonts w:ascii="Arial" w:hAnsi="Arial" w:cs="Arial"/>
          <w:sz w:val="22"/>
          <w:szCs w:val="22"/>
        </w:rPr>
        <w:t xml:space="preserve">species? </w:t>
      </w:r>
    </w:p>
    <w:p w:rsidR="003F1F28" w:rsidRPr="00E70113" w:rsidRDefault="003F1F28" w:rsidP="003F1F28">
      <w:pPr>
        <w:numPr>
          <w:ilvl w:val="0"/>
          <w:numId w:val="22"/>
        </w:numPr>
        <w:spacing w:before="120"/>
        <w:rPr>
          <w:rFonts w:ascii="Arial" w:hAnsi="Arial" w:cs="Arial"/>
          <w:sz w:val="22"/>
          <w:szCs w:val="22"/>
        </w:rPr>
      </w:pPr>
      <w:r w:rsidRPr="006911D2">
        <w:rPr>
          <w:rFonts w:ascii="Arial" w:hAnsi="Arial" w:cs="Arial"/>
          <w:sz w:val="22"/>
          <w:szCs w:val="22"/>
        </w:rPr>
        <w:t xml:space="preserve">To what degree are the identified threats likely to impact on the </w:t>
      </w:r>
      <w:r w:rsidR="001E0D13">
        <w:rPr>
          <w:rFonts w:ascii="Arial" w:hAnsi="Arial" w:cs="Arial"/>
          <w:sz w:val="22"/>
          <w:szCs w:val="22"/>
        </w:rPr>
        <w:t>sub</w:t>
      </w:r>
      <w:r w:rsidRPr="006911D2">
        <w:rPr>
          <w:rFonts w:ascii="Arial" w:hAnsi="Arial" w:cs="Arial"/>
          <w:sz w:val="22"/>
          <w:szCs w:val="22"/>
        </w:rPr>
        <w:t>species in the future?</w:t>
      </w:r>
    </w:p>
    <w:p w:rsidR="003F1F28" w:rsidRPr="00E70113" w:rsidRDefault="003F1F28" w:rsidP="003F1F28">
      <w:pPr>
        <w:numPr>
          <w:ilvl w:val="0"/>
          <w:numId w:val="22"/>
        </w:numPr>
        <w:spacing w:before="120"/>
        <w:rPr>
          <w:rFonts w:ascii="Arial" w:hAnsi="Arial" w:cs="Arial"/>
          <w:sz w:val="22"/>
          <w:szCs w:val="22"/>
        </w:rPr>
      </w:pPr>
      <w:r w:rsidRPr="006911D2">
        <w:rPr>
          <w:rFonts w:ascii="Arial" w:hAnsi="Arial" w:cs="Arial"/>
          <w:sz w:val="22"/>
          <w:szCs w:val="22"/>
        </w:rPr>
        <w:t xml:space="preserve">Can you provide additional or alternative information on threats, past, current or potential, that may adversely affect this </w:t>
      </w:r>
      <w:r w:rsidR="001E0D13">
        <w:rPr>
          <w:rFonts w:ascii="Arial" w:hAnsi="Arial" w:cs="Arial"/>
          <w:sz w:val="22"/>
          <w:szCs w:val="22"/>
        </w:rPr>
        <w:t>sub</w:t>
      </w:r>
      <w:r w:rsidRPr="006911D2">
        <w:rPr>
          <w:rFonts w:ascii="Arial" w:hAnsi="Arial" w:cs="Arial"/>
          <w:sz w:val="22"/>
          <w:szCs w:val="22"/>
        </w:rPr>
        <w:t xml:space="preserve">species at any stage of its life cycle? </w:t>
      </w:r>
    </w:p>
    <w:p w:rsidR="003F1F28" w:rsidRPr="00E70113" w:rsidRDefault="003F1F28" w:rsidP="003F1F28">
      <w:pPr>
        <w:numPr>
          <w:ilvl w:val="0"/>
          <w:numId w:val="22"/>
        </w:numPr>
        <w:spacing w:before="120"/>
        <w:rPr>
          <w:rFonts w:ascii="Arial" w:hAnsi="Arial" w:cs="Arial"/>
          <w:sz w:val="22"/>
          <w:szCs w:val="22"/>
        </w:rPr>
      </w:pPr>
      <w:r w:rsidRPr="006911D2">
        <w:rPr>
          <w:rFonts w:ascii="Arial" w:hAnsi="Arial" w:cs="Arial"/>
          <w:sz w:val="22"/>
          <w:szCs w:val="22"/>
        </w:rPr>
        <w:t xml:space="preserve">Do you agree that the </w:t>
      </w:r>
      <w:r w:rsidR="001E0D13">
        <w:rPr>
          <w:rFonts w:ascii="Arial" w:hAnsi="Arial" w:cs="Arial"/>
          <w:sz w:val="22"/>
          <w:szCs w:val="22"/>
        </w:rPr>
        <w:t>sub</w:t>
      </w:r>
      <w:r w:rsidRPr="006911D2">
        <w:rPr>
          <w:rFonts w:ascii="Arial" w:hAnsi="Arial" w:cs="Arial"/>
          <w:sz w:val="22"/>
          <w:szCs w:val="22"/>
        </w:rPr>
        <w:t xml:space="preserve">species is eligible for </w:t>
      </w:r>
      <w:r>
        <w:rPr>
          <w:rFonts w:ascii="Arial" w:hAnsi="Arial" w:cs="Arial"/>
          <w:sz w:val="22"/>
          <w:szCs w:val="22"/>
        </w:rPr>
        <w:t>removal from t</w:t>
      </w:r>
      <w:r w:rsidRPr="006911D2">
        <w:rPr>
          <w:rFonts w:ascii="Arial" w:hAnsi="Arial" w:cs="Arial"/>
          <w:sz w:val="22"/>
          <w:szCs w:val="22"/>
        </w:rPr>
        <w:t xml:space="preserve">he threatened species list, </w:t>
      </w:r>
      <w:r>
        <w:rPr>
          <w:rFonts w:ascii="Arial" w:hAnsi="Arial" w:cs="Arial"/>
          <w:sz w:val="22"/>
          <w:szCs w:val="22"/>
        </w:rPr>
        <w:t>as</w:t>
      </w:r>
      <w:r w:rsidRPr="006911D2">
        <w:rPr>
          <w:rFonts w:ascii="Arial" w:hAnsi="Arial" w:cs="Arial"/>
          <w:sz w:val="22"/>
          <w:szCs w:val="22"/>
        </w:rPr>
        <w:t xml:space="preserve"> </w:t>
      </w:r>
      <w:r>
        <w:rPr>
          <w:rFonts w:ascii="Arial" w:hAnsi="Arial" w:cs="Arial"/>
          <w:sz w:val="22"/>
          <w:szCs w:val="22"/>
        </w:rPr>
        <w:t>proposed by the</w:t>
      </w:r>
      <w:r w:rsidRPr="006911D2">
        <w:rPr>
          <w:rFonts w:ascii="Arial" w:hAnsi="Arial" w:cs="Arial"/>
          <w:sz w:val="22"/>
          <w:szCs w:val="22"/>
        </w:rPr>
        <w:t xml:space="preserve"> nomination?</w:t>
      </w:r>
    </w:p>
    <w:p w:rsidR="003F1F28" w:rsidRDefault="003F1F28" w:rsidP="003F1F28">
      <w:pPr>
        <w:numPr>
          <w:ilvl w:val="0"/>
          <w:numId w:val="22"/>
        </w:numPr>
        <w:spacing w:before="120"/>
        <w:rPr>
          <w:rFonts w:ascii="Arial" w:hAnsi="Arial" w:cs="Arial"/>
          <w:sz w:val="22"/>
          <w:szCs w:val="22"/>
        </w:rPr>
      </w:pPr>
      <w:r w:rsidRPr="00FF58A4">
        <w:rPr>
          <w:rFonts w:ascii="Arial" w:hAnsi="Arial" w:cs="Arial"/>
          <w:sz w:val="22"/>
          <w:szCs w:val="22"/>
        </w:rPr>
        <w:t xml:space="preserve">Do you </w:t>
      </w:r>
      <w:r>
        <w:rPr>
          <w:rFonts w:ascii="Arial" w:hAnsi="Arial" w:cs="Arial"/>
          <w:sz w:val="22"/>
          <w:szCs w:val="22"/>
        </w:rPr>
        <w:t xml:space="preserve">have reason to </w:t>
      </w:r>
      <w:r w:rsidRPr="00FF58A4">
        <w:rPr>
          <w:rFonts w:ascii="Arial" w:hAnsi="Arial" w:cs="Arial"/>
          <w:sz w:val="22"/>
          <w:szCs w:val="22"/>
        </w:rPr>
        <w:t xml:space="preserve">believe that </w:t>
      </w:r>
      <w:r>
        <w:rPr>
          <w:rFonts w:ascii="Arial" w:hAnsi="Arial" w:cs="Arial"/>
          <w:sz w:val="22"/>
          <w:szCs w:val="22"/>
        </w:rPr>
        <w:t xml:space="preserve">removing this </w:t>
      </w:r>
      <w:r w:rsidR="001E0D13">
        <w:rPr>
          <w:rFonts w:ascii="Arial" w:hAnsi="Arial" w:cs="Arial"/>
          <w:sz w:val="22"/>
          <w:szCs w:val="22"/>
        </w:rPr>
        <w:t>sub</w:t>
      </w:r>
      <w:r>
        <w:rPr>
          <w:rFonts w:ascii="Arial" w:hAnsi="Arial" w:cs="Arial"/>
          <w:sz w:val="22"/>
          <w:szCs w:val="22"/>
        </w:rPr>
        <w:t>species</w:t>
      </w:r>
      <w:r w:rsidRPr="00FF58A4">
        <w:rPr>
          <w:rFonts w:ascii="Arial" w:hAnsi="Arial" w:cs="Arial"/>
          <w:sz w:val="22"/>
          <w:szCs w:val="22"/>
        </w:rPr>
        <w:t xml:space="preserve"> from the </w:t>
      </w:r>
      <w:r>
        <w:rPr>
          <w:rFonts w:ascii="Arial" w:hAnsi="Arial" w:cs="Arial"/>
          <w:sz w:val="22"/>
          <w:szCs w:val="22"/>
        </w:rPr>
        <w:t xml:space="preserve">threatened species </w:t>
      </w:r>
      <w:r w:rsidRPr="00FF58A4">
        <w:rPr>
          <w:rFonts w:ascii="Arial" w:hAnsi="Arial" w:cs="Arial"/>
          <w:sz w:val="22"/>
          <w:szCs w:val="22"/>
        </w:rPr>
        <w:t xml:space="preserve">list </w:t>
      </w:r>
      <w:r>
        <w:rPr>
          <w:rFonts w:ascii="Arial" w:hAnsi="Arial" w:cs="Arial"/>
          <w:sz w:val="22"/>
          <w:szCs w:val="22"/>
        </w:rPr>
        <w:t xml:space="preserve">would </w:t>
      </w:r>
      <w:r w:rsidRPr="00FF58A4">
        <w:rPr>
          <w:rFonts w:ascii="Arial" w:hAnsi="Arial" w:cs="Arial"/>
          <w:sz w:val="22"/>
          <w:szCs w:val="22"/>
        </w:rPr>
        <w:t xml:space="preserve">remove protections (such as funding for protective fencing or invasive species management) that would result in the </w:t>
      </w:r>
      <w:r w:rsidR="001E0D13">
        <w:rPr>
          <w:rFonts w:ascii="Arial" w:hAnsi="Arial" w:cs="Arial"/>
          <w:sz w:val="22"/>
          <w:szCs w:val="22"/>
        </w:rPr>
        <w:t>sub</w:t>
      </w:r>
      <w:r w:rsidRPr="00FF58A4">
        <w:rPr>
          <w:rFonts w:ascii="Arial" w:hAnsi="Arial" w:cs="Arial"/>
          <w:sz w:val="22"/>
          <w:szCs w:val="22"/>
        </w:rPr>
        <w:t xml:space="preserve">species potentially being eligible </w:t>
      </w:r>
      <w:r>
        <w:rPr>
          <w:rFonts w:ascii="Arial" w:hAnsi="Arial" w:cs="Arial"/>
          <w:sz w:val="22"/>
          <w:szCs w:val="22"/>
        </w:rPr>
        <w:t>for re-</w:t>
      </w:r>
      <w:r w:rsidRPr="00FF58A4">
        <w:rPr>
          <w:rFonts w:ascii="Arial" w:hAnsi="Arial" w:cs="Arial"/>
          <w:sz w:val="22"/>
          <w:szCs w:val="22"/>
        </w:rPr>
        <w:t xml:space="preserve">listing in the future? </w:t>
      </w:r>
    </w:p>
    <w:p w:rsidR="003F1F28" w:rsidRPr="00FF58A4" w:rsidRDefault="003F1F28" w:rsidP="003F1F28">
      <w:pPr>
        <w:numPr>
          <w:ilvl w:val="0"/>
          <w:numId w:val="22"/>
        </w:numPr>
        <w:spacing w:before="120"/>
        <w:rPr>
          <w:rFonts w:ascii="Arial" w:hAnsi="Arial" w:cs="Arial"/>
          <w:sz w:val="22"/>
          <w:szCs w:val="22"/>
        </w:rPr>
      </w:pPr>
      <w:r>
        <w:rPr>
          <w:rFonts w:ascii="Arial" w:hAnsi="Arial" w:cs="Arial"/>
          <w:sz w:val="22"/>
          <w:szCs w:val="22"/>
        </w:rPr>
        <w:t xml:space="preserve">Is there evidence to suggest the </w:t>
      </w:r>
      <w:r w:rsidR="001E0D13">
        <w:rPr>
          <w:rFonts w:ascii="Arial" w:hAnsi="Arial" w:cs="Arial"/>
          <w:sz w:val="22"/>
          <w:szCs w:val="22"/>
        </w:rPr>
        <w:t>sub</w:t>
      </w:r>
      <w:r>
        <w:rPr>
          <w:rFonts w:ascii="Arial" w:hAnsi="Arial" w:cs="Arial"/>
          <w:sz w:val="22"/>
          <w:szCs w:val="22"/>
        </w:rPr>
        <w:t xml:space="preserve">species’ recovery, and hence its consideration for possible delisting, due to protective actions that would not have occurred if the </w:t>
      </w:r>
      <w:r w:rsidR="001E0D13">
        <w:rPr>
          <w:rFonts w:ascii="Arial" w:hAnsi="Arial" w:cs="Arial"/>
          <w:sz w:val="22"/>
          <w:szCs w:val="22"/>
        </w:rPr>
        <w:t>sub</w:t>
      </w:r>
      <w:r>
        <w:rPr>
          <w:rFonts w:ascii="Arial" w:hAnsi="Arial" w:cs="Arial"/>
          <w:sz w:val="22"/>
          <w:szCs w:val="22"/>
        </w:rPr>
        <w:t>species was not listed?</w:t>
      </w:r>
    </w:p>
    <w:p w:rsidR="003F1F28" w:rsidRDefault="003F1F28" w:rsidP="003F1F28">
      <w:pPr>
        <w:numPr>
          <w:ilvl w:val="0"/>
          <w:numId w:val="22"/>
        </w:numPr>
        <w:spacing w:before="120"/>
        <w:rPr>
          <w:rFonts w:ascii="Arial" w:hAnsi="Arial" w:cs="Arial"/>
          <w:sz w:val="22"/>
          <w:szCs w:val="22"/>
        </w:rPr>
      </w:pPr>
      <w:r w:rsidRPr="006911D2">
        <w:rPr>
          <w:rFonts w:ascii="Arial" w:hAnsi="Arial" w:cs="Arial"/>
          <w:sz w:val="22"/>
          <w:szCs w:val="22"/>
        </w:rPr>
        <w:t>Can you provide additional data or information relevant to this assessment?</w:t>
      </w:r>
    </w:p>
    <w:p w:rsidR="003F1F28" w:rsidRDefault="003F1F28" w:rsidP="003F1F28">
      <w:pPr>
        <w:ind w:left="360"/>
        <w:rPr>
          <w:rFonts w:ascii="Arial" w:hAnsi="Arial" w:cs="Arial"/>
          <w:sz w:val="22"/>
          <w:szCs w:val="22"/>
        </w:rPr>
      </w:pPr>
    </w:p>
    <w:p w:rsidR="003F1F28" w:rsidRPr="00033F9C" w:rsidRDefault="003F1F28" w:rsidP="003F1F28">
      <w:pPr>
        <w:numPr>
          <w:ilvl w:val="0"/>
          <w:numId w:val="22"/>
        </w:numPr>
        <w:rPr>
          <w:rFonts w:ascii="Arial" w:hAnsi="Arial" w:cs="Arial"/>
          <w:sz w:val="22"/>
          <w:szCs w:val="22"/>
        </w:rPr>
      </w:pPr>
      <w:r w:rsidRPr="0056756D">
        <w:rPr>
          <w:rFonts w:ascii="Arial" w:hAnsi="Arial" w:cs="Arial"/>
          <w:sz w:val="22"/>
          <w:szCs w:val="22"/>
        </w:rPr>
        <w:t xml:space="preserve">Can you advise as to whether this </w:t>
      </w:r>
      <w:r w:rsidR="001E0D13">
        <w:rPr>
          <w:rFonts w:ascii="Arial" w:hAnsi="Arial" w:cs="Arial"/>
          <w:sz w:val="22"/>
          <w:szCs w:val="22"/>
        </w:rPr>
        <w:t>sub</w:t>
      </w:r>
      <w:r w:rsidRPr="0056756D">
        <w:rPr>
          <w:rFonts w:ascii="Arial" w:hAnsi="Arial" w:cs="Arial"/>
          <w:sz w:val="22"/>
          <w:szCs w:val="22"/>
        </w:rPr>
        <w:t>species is of cultural significance to Indigenous Australians</w:t>
      </w:r>
      <w:r>
        <w:rPr>
          <w:rFonts w:ascii="Arial" w:hAnsi="Arial" w:cs="Arial"/>
          <w:sz w:val="22"/>
          <w:szCs w:val="22"/>
        </w:rPr>
        <w:t>?</w:t>
      </w:r>
    </w:p>
    <w:p w:rsidR="007832F5" w:rsidRPr="001D7660" w:rsidRDefault="003B2720" w:rsidP="001D7660">
      <w:pPr>
        <w:pStyle w:val="Normal12ptCharCharCharCharCharChar"/>
        <w:spacing w:before="240"/>
        <w:rPr>
          <w:rFonts w:ascii="Arial" w:hAnsi="Arial" w:cs="Arial"/>
          <w:b/>
          <w:bCs/>
          <w:sz w:val="22"/>
          <w:szCs w:val="22"/>
          <w:u w:val="single"/>
        </w:rPr>
      </w:pPr>
      <w:r w:rsidRPr="00450121">
        <w:rPr>
          <w:rFonts w:ascii="Arial" w:hAnsi="Arial" w:cs="Arial"/>
          <w:b/>
          <w:bCs/>
          <w:sz w:val="22"/>
          <w:szCs w:val="22"/>
          <w:u w:val="single"/>
        </w:rPr>
        <w:t>References cited in the advice</w:t>
      </w:r>
    </w:p>
    <w:p w:rsidR="0060077D" w:rsidRDefault="00832354" w:rsidP="00832354">
      <w:pPr>
        <w:spacing w:after="240"/>
        <w:ind w:left="567" w:hanging="567"/>
        <w:rPr>
          <w:rFonts w:ascii="Arial" w:hAnsi="Arial" w:cs="Arial"/>
          <w:sz w:val="22"/>
          <w:szCs w:val="22"/>
        </w:rPr>
      </w:pPr>
      <w:r>
        <w:rPr>
          <w:rFonts w:ascii="Arial" w:hAnsi="Arial" w:cs="Arial"/>
          <w:sz w:val="22"/>
          <w:szCs w:val="22"/>
        </w:rPr>
        <w:t>Carter</w:t>
      </w:r>
      <w:r w:rsidR="0060077D" w:rsidRPr="0060077D">
        <w:rPr>
          <w:rFonts w:ascii="Arial" w:hAnsi="Arial" w:cs="Arial"/>
          <w:sz w:val="22"/>
          <w:szCs w:val="22"/>
        </w:rPr>
        <w:t xml:space="preserve"> T (1912)</w:t>
      </w:r>
      <w:r w:rsidR="00A0515E">
        <w:rPr>
          <w:rFonts w:ascii="Arial" w:hAnsi="Arial" w:cs="Arial"/>
          <w:sz w:val="22"/>
          <w:szCs w:val="22"/>
        </w:rPr>
        <w:t>.</w:t>
      </w:r>
      <w:r w:rsidR="0060077D" w:rsidRPr="0060077D">
        <w:rPr>
          <w:rFonts w:ascii="Arial" w:hAnsi="Arial" w:cs="Arial"/>
          <w:sz w:val="22"/>
          <w:szCs w:val="22"/>
        </w:rPr>
        <w:t xml:space="preserve"> Notes on </w:t>
      </w:r>
      <w:r w:rsidR="0060077D" w:rsidRPr="00832354">
        <w:rPr>
          <w:rFonts w:ascii="Arial" w:hAnsi="Arial" w:cs="Arial"/>
          <w:sz w:val="22"/>
          <w:szCs w:val="22"/>
        </w:rPr>
        <w:t xml:space="preserve">Licmetus pastinator </w:t>
      </w:r>
      <w:r w:rsidR="0060077D" w:rsidRPr="0060077D">
        <w:rPr>
          <w:rFonts w:ascii="Arial" w:hAnsi="Arial" w:cs="Arial"/>
          <w:sz w:val="22"/>
          <w:szCs w:val="22"/>
        </w:rPr>
        <w:t xml:space="preserve">(Western Long-billed Cockatoo). </w:t>
      </w:r>
      <w:r w:rsidR="0060077D" w:rsidRPr="00832354">
        <w:rPr>
          <w:rFonts w:ascii="Arial" w:hAnsi="Arial" w:cs="Arial"/>
          <w:sz w:val="22"/>
          <w:szCs w:val="22"/>
        </w:rPr>
        <w:t>Ibis 6</w:t>
      </w:r>
      <w:r w:rsidR="0060077D" w:rsidRPr="00C11B37">
        <w:rPr>
          <w:rFonts w:ascii="Arial" w:hAnsi="Arial" w:cs="Arial"/>
          <w:sz w:val="22"/>
          <w:szCs w:val="22"/>
        </w:rPr>
        <w:t>:</w:t>
      </w:r>
      <w:r w:rsidR="0060077D" w:rsidRPr="0060077D">
        <w:rPr>
          <w:rFonts w:ascii="Arial" w:hAnsi="Arial" w:cs="Arial"/>
          <w:sz w:val="22"/>
          <w:szCs w:val="22"/>
        </w:rPr>
        <w:t xml:space="preserve"> 627-634.</w:t>
      </w:r>
    </w:p>
    <w:p w:rsidR="0060077D" w:rsidRDefault="00832354" w:rsidP="00855525">
      <w:pPr>
        <w:spacing w:after="240"/>
        <w:rPr>
          <w:rFonts w:ascii="Arial" w:hAnsi="Arial" w:cs="Arial"/>
          <w:sz w:val="22"/>
          <w:szCs w:val="22"/>
        </w:rPr>
      </w:pPr>
      <w:r>
        <w:rPr>
          <w:rFonts w:ascii="Arial" w:hAnsi="Arial" w:cs="Arial"/>
          <w:sz w:val="22"/>
          <w:szCs w:val="22"/>
        </w:rPr>
        <w:t>Carter T</w:t>
      </w:r>
      <w:r w:rsidR="0060077D" w:rsidRPr="0060077D">
        <w:rPr>
          <w:rFonts w:ascii="Arial" w:hAnsi="Arial" w:cs="Arial"/>
          <w:sz w:val="22"/>
          <w:szCs w:val="22"/>
        </w:rPr>
        <w:t xml:space="preserve"> (1924). Birds of the Broome Hill district. </w:t>
      </w:r>
      <w:r w:rsidR="0060077D" w:rsidRPr="0060077D">
        <w:rPr>
          <w:rFonts w:ascii="Arial" w:hAnsi="Arial" w:cs="Arial"/>
          <w:i/>
          <w:iCs/>
          <w:sz w:val="22"/>
          <w:szCs w:val="22"/>
        </w:rPr>
        <w:t>Emu</w:t>
      </w:r>
      <w:r w:rsidR="0060077D" w:rsidRPr="0060077D">
        <w:rPr>
          <w:rFonts w:ascii="Arial" w:hAnsi="Arial" w:cs="Arial"/>
          <w:sz w:val="22"/>
          <w:szCs w:val="22"/>
        </w:rPr>
        <w:t>. 23:223--235.</w:t>
      </w:r>
    </w:p>
    <w:p w:rsidR="0060077D" w:rsidRDefault="00832354" w:rsidP="0060077D">
      <w:pPr>
        <w:autoSpaceDE w:val="0"/>
        <w:autoSpaceDN w:val="0"/>
        <w:adjustRightInd w:val="0"/>
        <w:ind w:left="567" w:hanging="567"/>
        <w:rPr>
          <w:rFonts w:ascii="Arial" w:hAnsi="Arial" w:cs="Arial"/>
          <w:sz w:val="22"/>
          <w:szCs w:val="22"/>
        </w:rPr>
      </w:pPr>
      <w:r>
        <w:rPr>
          <w:rFonts w:ascii="Arial" w:hAnsi="Arial" w:cs="Arial"/>
          <w:sz w:val="22"/>
          <w:szCs w:val="22"/>
        </w:rPr>
        <w:t>Chapman T</w:t>
      </w:r>
      <w:r w:rsidR="0060077D" w:rsidRPr="0060077D">
        <w:rPr>
          <w:rFonts w:ascii="Arial" w:hAnsi="Arial" w:cs="Arial"/>
          <w:sz w:val="22"/>
          <w:szCs w:val="22"/>
        </w:rPr>
        <w:t xml:space="preserve"> &amp; </w:t>
      </w:r>
      <w:r w:rsidR="00C11B37" w:rsidRPr="0060077D">
        <w:rPr>
          <w:rFonts w:ascii="Arial" w:hAnsi="Arial" w:cs="Arial"/>
          <w:sz w:val="22"/>
          <w:szCs w:val="22"/>
        </w:rPr>
        <w:t xml:space="preserve">Cale </w:t>
      </w:r>
      <w:r>
        <w:rPr>
          <w:rFonts w:ascii="Arial" w:hAnsi="Arial" w:cs="Arial"/>
          <w:sz w:val="22"/>
          <w:szCs w:val="22"/>
        </w:rPr>
        <w:t>B</w:t>
      </w:r>
      <w:r w:rsidR="0060077D" w:rsidRPr="0060077D">
        <w:rPr>
          <w:rFonts w:ascii="Arial" w:hAnsi="Arial" w:cs="Arial"/>
          <w:sz w:val="22"/>
          <w:szCs w:val="22"/>
        </w:rPr>
        <w:t xml:space="preserve"> (2006). </w:t>
      </w:r>
      <w:r w:rsidR="0060077D" w:rsidRPr="0060077D">
        <w:rPr>
          <w:rFonts w:ascii="Arial" w:hAnsi="Arial" w:cs="Arial"/>
          <w:i/>
          <w:iCs/>
          <w:sz w:val="22"/>
          <w:szCs w:val="22"/>
        </w:rPr>
        <w:t>Draft Muir's Corella (Cacatua pastinator pastinator) Recovery Plan 2006-2015</w:t>
      </w:r>
      <w:r w:rsidR="0060077D" w:rsidRPr="0060077D">
        <w:rPr>
          <w:rFonts w:ascii="Arial" w:hAnsi="Arial" w:cs="Arial"/>
          <w:sz w:val="22"/>
          <w:szCs w:val="22"/>
        </w:rPr>
        <w:t>. Species and Communities Branch, Department of Conservatio</w:t>
      </w:r>
      <w:r w:rsidR="0060077D">
        <w:rPr>
          <w:rFonts w:ascii="Arial" w:hAnsi="Arial" w:cs="Arial"/>
          <w:sz w:val="22"/>
          <w:szCs w:val="22"/>
        </w:rPr>
        <w:t xml:space="preserve">n and </w:t>
      </w:r>
      <w:r w:rsidR="0060077D" w:rsidRPr="0060077D">
        <w:rPr>
          <w:rFonts w:ascii="Arial" w:hAnsi="Arial" w:cs="Arial"/>
          <w:sz w:val="22"/>
          <w:szCs w:val="22"/>
        </w:rPr>
        <w:t>Land Management, Perth.</w:t>
      </w:r>
    </w:p>
    <w:p w:rsidR="0060077D" w:rsidRDefault="0060077D" w:rsidP="0060077D">
      <w:pPr>
        <w:autoSpaceDE w:val="0"/>
        <w:autoSpaceDN w:val="0"/>
        <w:adjustRightInd w:val="0"/>
        <w:ind w:left="567" w:hanging="567"/>
        <w:rPr>
          <w:rFonts w:ascii="Arial" w:hAnsi="Arial" w:cs="Arial"/>
          <w:sz w:val="22"/>
          <w:szCs w:val="22"/>
        </w:rPr>
      </w:pPr>
    </w:p>
    <w:p w:rsidR="00A16D5F" w:rsidRDefault="00A16D5F" w:rsidP="00A16D5F">
      <w:pPr>
        <w:autoSpaceDE w:val="0"/>
        <w:autoSpaceDN w:val="0"/>
        <w:adjustRightInd w:val="0"/>
        <w:ind w:left="567" w:hanging="567"/>
        <w:rPr>
          <w:rFonts w:ascii="Arial" w:hAnsi="Arial" w:cs="Arial"/>
          <w:sz w:val="22"/>
          <w:szCs w:val="22"/>
        </w:rPr>
      </w:pPr>
      <w:r w:rsidRPr="00A16D5F">
        <w:rPr>
          <w:rFonts w:ascii="Arial" w:hAnsi="Arial" w:cs="Arial"/>
          <w:sz w:val="22"/>
          <w:szCs w:val="22"/>
        </w:rPr>
        <w:t>Department of Parks and Wildlife (2015). Muir’s Corella management</w:t>
      </w:r>
      <w:r>
        <w:rPr>
          <w:rFonts w:ascii="Arial" w:hAnsi="Arial" w:cs="Arial"/>
          <w:sz w:val="22"/>
          <w:szCs w:val="22"/>
        </w:rPr>
        <w:t xml:space="preserve"> (draft)</w:t>
      </w:r>
      <w:r w:rsidRPr="00A16D5F">
        <w:rPr>
          <w:rFonts w:ascii="Arial" w:hAnsi="Arial" w:cs="Arial"/>
          <w:sz w:val="22"/>
          <w:szCs w:val="22"/>
        </w:rPr>
        <w:t>. Wildlife</w:t>
      </w:r>
      <w:r>
        <w:rPr>
          <w:rFonts w:ascii="Arial" w:hAnsi="Arial" w:cs="Arial"/>
          <w:sz w:val="22"/>
          <w:szCs w:val="22"/>
        </w:rPr>
        <w:t xml:space="preserve"> </w:t>
      </w:r>
      <w:r w:rsidRPr="00A16D5F">
        <w:rPr>
          <w:rFonts w:ascii="Arial" w:hAnsi="Arial" w:cs="Arial"/>
          <w:sz w:val="22"/>
          <w:szCs w:val="22"/>
        </w:rPr>
        <w:t>Management Program. Department of Parks and Wildlife, Perth, Western Australia.</w:t>
      </w:r>
    </w:p>
    <w:p w:rsidR="006E2229" w:rsidRDefault="006E2229" w:rsidP="00A16D5F">
      <w:pPr>
        <w:autoSpaceDE w:val="0"/>
        <w:autoSpaceDN w:val="0"/>
        <w:adjustRightInd w:val="0"/>
        <w:ind w:left="567" w:hanging="567"/>
        <w:rPr>
          <w:rFonts w:ascii="Arial" w:hAnsi="Arial" w:cs="Arial"/>
          <w:sz w:val="22"/>
          <w:szCs w:val="22"/>
        </w:rPr>
      </w:pPr>
    </w:p>
    <w:p w:rsidR="006E2229" w:rsidRDefault="006E2229" w:rsidP="00A16D5F">
      <w:pPr>
        <w:autoSpaceDE w:val="0"/>
        <w:autoSpaceDN w:val="0"/>
        <w:adjustRightInd w:val="0"/>
        <w:ind w:left="567" w:hanging="567"/>
        <w:rPr>
          <w:rFonts w:ascii="Arial" w:hAnsi="Arial" w:cs="Arial"/>
          <w:sz w:val="22"/>
          <w:szCs w:val="22"/>
        </w:rPr>
      </w:pPr>
      <w:r w:rsidRPr="006E2229">
        <w:rPr>
          <w:rFonts w:ascii="Arial" w:hAnsi="Arial" w:cs="Arial"/>
          <w:sz w:val="22"/>
          <w:szCs w:val="22"/>
        </w:rPr>
        <w:t>Department of Environment and Conservation (DEC)</w:t>
      </w:r>
      <w:r w:rsidR="00C11B37">
        <w:rPr>
          <w:rFonts w:ascii="Arial" w:hAnsi="Arial" w:cs="Arial"/>
          <w:sz w:val="22"/>
          <w:szCs w:val="22"/>
        </w:rPr>
        <w:t>.</w:t>
      </w:r>
      <w:r w:rsidRPr="006E2229">
        <w:rPr>
          <w:rFonts w:ascii="Arial" w:hAnsi="Arial" w:cs="Arial"/>
          <w:sz w:val="22"/>
          <w:szCs w:val="22"/>
        </w:rPr>
        <w:t xml:space="preserve"> (200</w:t>
      </w:r>
      <w:r>
        <w:rPr>
          <w:rFonts w:ascii="Arial" w:hAnsi="Arial" w:cs="Arial"/>
          <w:sz w:val="22"/>
          <w:szCs w:val="22"/>
        </w:rPr>
        <w:t>9</w:t>
      </w:r>
      <w:r w:rsidRPr="006E2229">
        <w:rPr>
          <w:rFonts w:ascii="Arial" w:hAnsi="Arial" w:cs="Arial"/>
          <w:sz w:val="22"/>
          <w:szCs w:val="22"/>
        </w:rPr>
        <w:t>). Muir's Corella (Cacatua pastinator pastinator) Recovery Plan. [Online]. Department of Environment and Conservation, Western Australia. Available from:</w:t>
      </w:r>
      <w:r>
        <w:rPr>
          <w:rFonts w:ascii="Arial" w:hAnsi="Arial" w:cs="Arial"/>
          <w:sz w:val="22"/>
          <w:szCs w:val="22"/>
        </w:rPr>
        <w:t xml:space="preserve"> </w:t>
      </w:r>
      <w:hyperlink r:id="rId13" w:history="1">
        <w:r w:rsidRPr="00DE4499">
          <w:rPr>
            <w:rStyle w:val="Hyperlink"/>
            <w:rFonts w:ascii="Arial" w:hAnsi="Arial" w:cs="Arial"/>
            <w:sz w:val="22"/>
            <w:szCs w:val="22"/>
          </w:rPr>
          <w:t>http://www.environment.gov.au/biodiversity/threatened/publications/recovery/cacatua-pastinator-pastinator/index.html</w:t>
        </w:r>
      </w:hyperlink>
      <w:r w:rsidRPr="006E2229">
        <w:rPr>
          <w:rFonts w:ascii="Arial" w:hAnsi="Arial" w:cs="Arial"/>
          <w:sz w:val="22"/>
          <w:szCs w:val="22"/>
        </w:rPr>
        <w:t>.</w:t>
      </w:r>
    </w:p>
    <w:p w:rsidR="00DC0BBC" w:rsidRDefault="00DC0BBC" w:rsidP="00A16D5F">
      <w:pPr>
        <w:autoSpaceDE w:val="0"/>
        <w:autoSpaceDN w:val="0"/>
        <w:adjustRightInd w:val="0"/>
        <w:ind w:left="567" w:hanging="567"/>
        <w:rPr>
          <w:rFonts w:ascii="Arial" w:hAnsi="Arial" w:cs="Arial"/>
          <w:sz w:val="22"/>
          <w:szCs w:val="22"/>
        </w:rPr>
      </w:pPr>
    </w:p>
    <w:p w:rsidR="00DC0BBC" w:rsidRDefault="00DC0BBC" w:rsidP="00DC0BBC">
      <w:pPr>
        <w:autoSpaceDE w:val="0"/>
        <w:autoSpaceDN w:val="0"/>
        <w:adjustRightInd w:val="0"/>
        <w:ind w:left="567" w:hanging="567"/>
        <w:rPr>
          <w:rFonts w:ascii="Arial" w:hAnsi="Arial" w:cs="Arial"/>
          <w:sz w:val="22"/>
          <w:szCs w:val="22"/>
        </w:rPr>
      </w:pPr>
      <w:r w:rsidRPr="006E2229">
        <w:rPr>
          <w:rFonts w:ascii="Arial" w:hAnsi="Arial" w:cs="Arial"/>
          <w:sz w:val="22"/>
          <w:szCs w:val="22"/>
        </w:rPr>
        <w:t>Department of Environment and Conservation (DEC)</w:t>
      </w:r>
      <w:r w:rsidR="00C11B37">
        <w:rPr>
          <w:rFonts w:ascii="Arial" w:hAnsi="Arial" w:cs="Arial"/>
          <w:sz w:val="22"/>
          <w:szCs w:val="22"/>
        </w:rPr>
        <w:t>.</w:t>
      </w:r>
      <w:r>
        <w:rPr>
          <w:rFonts w:ascii="Arial" w:hAnsi="Arial" w:cs="Arial"/>
          <w:sz w:val="22"/>
          <w:szCs w:val="22"/>
        </w:rPr>
        <w:t xml:space="preserve"> </w:t>
      </w:r>
      <w:r w:rsidR="00C11B37">
        <w:rPr>
          <w:rFonts w:ascii="Arial" w:hAnsi="Arial" w:cs="Arial"/>
          <w:sz w:val="22"/>
          <w:szCs w:val="22"/>
        </w:rPr>
        <w:t xml:space="preserve">(2007). </w:t>
      </w:r>
      <w:r w:rsidRPr="00DC0BBC">
        <w:rPr>
          <w:rFonts w:ascii="Arial" w:hAnsi="Arial" w:cs="Arial"/>
          <w:i/>
          <w:iCs/>
          <w:sz w:val="22"/>
          <w:szCs w:val="22"/>
        </w:rPr>
        <w:t>Fauna Note Number 04. Muir's Corella</w:t>
      </w:r>
      <w:r w:rsidRPr="00DC0BBC">
        <w:rPr>
          <w:rFonts w:ascii="Arial" w:hAnsi="Arial" w:cs="Arial"/>
          <w:sz w:val="22"/>
          <w:szCs w:val="22"/>
        </w:rPr>
        <w:t xml:space="preserve">. Department of Conservation and Land Management, Perth. Downloaded from </w:t>
      </w:r>
      <w:hyperlink r:id="rId14" w:history="1">
        <w:r w:rsidRPr="00DC0BBC">
          <w:rPr>
            <w:rStyle w:val="Hyperlink"/>
            <w:rFonts w:ascii="Arial" w:hAnsi="Arial" w:cs="Arial"/>
            <w:sz w:val="22"/>
            <w:szCs w:val="22"/>
          </w:rPr>
          <w:t>http://www.dec.wa.gov.au/component/option,com_docman/task,doc_details/Itemid,/gid,1121/</w:t>
        </w:r>
      </w:hyperlink>
      <w:r w:rsidRPr="00DC0BBC">
        <w:rPr>
          <w:rFonts w:ascii="Arial" w:hAnsi="Arial" w:cs="Arial"/>
          <w:sz w:val="22"/>
          <w:szCs w:val="22"/>
        </w:rPr>
        <w:t xml:space="preserve"> on 09 March 2011.</w:t>
      </w:r>
    </w:p>
    <w:p w:rsidR="00DC0BBC" w:rsidRPr="00DC0BBC" w:rsidRDefault="00DC0BBC" w:rsidP="00DC0BBC">
      <w:pPr>
        <w:autoSpaceDE w:val="0"/>
        <w:autoSpaceDN w:val="0"/>
        <w:adjustRightInd w:val="0"/>
        <w:rPr>
          <w:rFonts w:ascii="Arial" w:hAnsi="Arial" w:cs="Arial"/>
          <w:sz w:val="22"/>
          <w:szCs w:val="22"/>
        </w:rPr>
      </w:pPr>
    </w:p>
    <w:p w:rsidR="00DC0BBC" w:rsidRDefault="00DC0BBC" w:rsidP="00DC0BBC">
      <w:pPr>
        <w:autoSpaceDE w:val="0"/>
        <w:autoSpaceDN w:val="0"/>
        <w:adjustRightInd w:val="0"/>
        <w:ind w:left="567" w:hanging="567"/>
        <w:rPr>
          <w:rFonts w:ascii="Arial" w:hAnsi="Arial" w:cs="Arial"/>
          <w:sz w:val="22"/>
          <w:szCs w:val="22"/>
        </w:rPr>
      </w:pPr>
      <w:r w:rsidRPr="006E2229">
        <w:rPr>
          <w:rFonts w:ascii="Arial" w:hAnsi="Arial" w:cs="Arial"/>
          <w:sz w:val="22"/>
          <w:szCs w:val="22"/>
        </w:rPr>
        <w:t>Department of Environment and Conservation (DEC)</w:t>
      </w:r>
      <w:r w:rsidR="00C11B37">
        <w:rPr>
          <w:rFonts w:ascii="Arial" w:hAnsi="Arial" w:cs="Arial"/>
          <w:sz w:val="22"/>
          <w:szCs w:val="22"/>
        </w:rPr>
        <w:t>. (2009).</w:t>
      </w:r>
      <w:r>
        <w:rPr>
          <w:rFonts w:ascii="Arial" w:hAnsi="Arial" w:cs="Arial"/>
          <w:sz w:val="22"/>
          <w:szCs w:val="22"/>
        </w:rPr>
        <w:t xml:space="preserve"> </w:t>
      </w:r>
      <w:r w:rsidRPr="00DC0BBC">
        <w:rPr>
          <w:rFonts w:ascii="Arial" w:hAnsi="Arial" w:cs="Arial"/>
          <w:i/>
          <w:iCs/>
          <w:sz w:val="22"/>
          <w:szCs w:val="22"/>
        </w:rPr>
        <w:t>Fauna Note No. 33. Managing Muir's Corella in blue gum plantations</w:t>
      </w:r>
      <w:r w:rsidRPr="00DC0BBC">
        <w:rPr>
          <w:rFonts w:ascii="Arial" w:hAnsi="Arial" w:cs="Arial"/>
          <w:sz w:val="22"/>
          <w:szCs w:val="22"/>
        </w:rPr>
        <w:t xml:space="preserve">. Department of Environment and Conservation, Western Australia. </w:t>
      </w:r>
    </w:p>
    <w:p w:rsidR="00A16D5F" w:rsidRDefault="00A16D5F" w:rsidP="0060077D">
      <w:pPr>
        <w:autoSpaceDE w:val="0"/>
        <w:autoSpaceDN w:val="0"/>
        <w:adjustRightInd w:val="0"/>
        <w:ind w:left="567" w:hanging="567"/>
        <w:rPr>
          <w:rFonts w:ascii="Arial" w:hAnsi="Arial" w:cs="Arial"/>
          <w:sz w:val="22"/>
          <w:szCs w:val="22"/>
        </w:rPr>
      </w:pPr>
    </w:p>
    <w:p w:rsidR="0060077D" w:rsidRDefault="00832354" w:rsidP="0060077D">
      <w:pPr>
        <w:autoSpaceDE w:val="0"/>
        <w:autoSpaceDN w:val="0"/>
        <w:adjustRightInd w:val="0"/>
        <w:ind w:left="567" w:hanging="567"/>
        <w:rPr>
          <w:rFonts w:ascii="Arial" w:hAnsi="Arial" w:cs="Arial"/>
          <w:sz w:val="22"/>
          <w:szCs w:val="22"/>
        </w:rPr>
      </w:pPr>
      <w:r>
        <w:rPr>
          <w:rFonts w:ascii="Arial" w:hAnsi="Arial" w:cs="Arial"/>
          <w:sz w:val="22"/>
          <w:szCs w:val="22"/>
        </w:rPr>
        <w:t>Garnett ST (</w:t>
      </w:r>
      <w:r w:rsidR="0060077D" w:rsidRPr="0060077D">
        <w:rPr>
          <w:rFonts w:ascii="Arial" w:hAnsi="Arial" w:cs="Arial"/>
          <w:sz w:val="22"/>
          <w:szCs w:val="22"/>
        </w:rPr>
        <w:t>ed</w:t>
      </w:r>
      <w:r>
        <w:rPr>
          <w:rFonts w:ascii="Arial" w:hAnsi="Arial" w:cs="Arial"/>
          <w:sz w:val="22"/>
          <w:szCs w:val="22"/>
        </w:rPr>
        <w:t>)</w:t>
      </w:r>
      <w:r w:rsidR="0060077D" w:rsidRPr="0060077D">
        <w:rPr>
          <w:rFonts w:ascii="Arial" w:hAnsi="Arial" w:cs="Arial"/>
          <w:sz w:val="22"/>
          <w:szCs w:val="22"/>
        </w:rPr>
        <w:t>. (1993). Threatened and Extinct Birds of Australia. Royal Australasian Ornithologists Union Report 82 2nd (corrected) Edition. Melbourne: Royal Australian Ornithology Union and Canberra: Australian National Parks and Wildlife Service.</w:t>
      </w:r>
    </w:p>
    <w:p w:rsidR="006E2229" w:rsidRDefault="006E2229" w:rsidP="0060077D">
      <w:pPr>
        <w:autoSpaceDE w:val="0"/>
        <w:autoSpaceDN w:val="0"/>
        <w:adjustRightInd w:val="0"/>
        <w:ind w:left="567" w:hanging="567"/>
        <w:rPr>
          <w:rFonts w:ascii="Arial" w:hAnsi="Arial" w:cs="Arial"/>
          <w:sz w:val="22"/>
          <w:szCs w:val="22"/>
        </w:rPr>
      </w:pPr>
    </w:p>
    <w:p w:rsidR="006E2229" w:rsidRPr="0060077D" w:rsidRDefault="00832354" w:rsidP="0060077D">
      <w:pPr>
        <w:autoSpaceDE w:val="0"/>
        <w:autoSpaceDN w:val="0"/>
        <w:adjustRightInd w:val="0"/>
        <w:ind w:left="567" w:hanging="567"/>
        <w:rPr>
          <w:rFonts w:ascii="Arial" w:hAnsi="Arial" w:cs="Arial"/>
          <w:sz w:val="22"/>
          <w:szCs w:val="22"/>
        </w:rPr>
      </w:pPr>
      <w:r>
        <w:rPr>
          <w:rFonts w:ascii="Arial" w:hAnsi="Arial" w:cs="Arial"/>
          <w:sz w:val="22"/>
          <w:szCs w:val="22"/>
        </w:rPr>
        <w:t>Garnett ST &amp; Crowley G</w:t>
      </w:r>
      <w:r w:rsidR="006E2229" w:rsidRPr="006E2229">
        <w:rPr>
          <w:rFonts w:ascii="Arial" w:hAnsi="Arial" w:cs="Arial"/>
          <w:sz w:val="22"/>
          <w:szCs w:val="22"/>
        </w:rPr>
        <w:t>M. (2000) 'The Action Plan for Australian Birds 2000.' Environment Australia, Canberra.</w:t>
      </w:r>
    </w:p>
    <w:p w:rsidR="0060077D" w:rsidRDefault="0060077D" w:rsidP="0060077D">
      <w:pPr>
        <w:autoSpaceDE w:val="0"/>
        <w:autoSpaceDN w:val="0"/>
        <w:adjustRightInd w:val="0"/>
        <w:ind w:left="567" w:hanging="567"/>
        <w:rPr>
          <w:rFonts w:ascii="Arial" w:hAnsi="Arial" w:cs="Arial"/>
          <w:sz w:val="22"/>
          <w:szCs w:val="22"/>
        </w:rPr>
      </w:pPr>
    </w:p>
    <w:p w:rsidR="005A7196" w:rsidRDefault="00832354" w:rsidP="007832F5">
      <w:pPr>
        <w:autoSpaceDE w:val="0"/>
        <w:autoSpaceDN w:val="0"/>
        <w:adjustRightInd w:val="0"/>
        <w:ind w:left="567" w:hanging="567"/>
        <w:rPr>
          <w:rFonts w:ascii="Arial" w:hAnsi="Arial" w:cs="Arial"/>
          <w:sz w:val="22"/>
          <w:szCs w:val="22"/>
        </w:rPr>
      </w:pPr>
      <w:r>
        <w:rPr>
          <w:rFonts w:ascii="Arial" w:hAnsi="Arial" w:cs="Arial"/>
          <w:sz w:val="22"/>
          <w:szCs w:val="22"/>
        </w:rPr>
        <w:t>Higgins PJ</w:t>
      </w:r>
      <w:r w:rsidR="007832F5" w:rsidRPr="007832F5">
        <w:rPr>
          <w:rFonts w:ascii="Arial" w:hAnsi="Arial" w:cs="Arial"/>
          <w:sz w:val="22"/>
          <w:szCs w:val="22"/>
        </w:rPr>
        <w:t xml:space="preserve"> (Ed.)</w:t>
      </w:r>
      <w:r w:rsidR="00033F9C">
        <w:rPr>
          <w:rFonts w:ascii="Arial" w:hAnsi="Arial" w:cs="Arial"/>
          <w:sz w:val="22"/>
          <w:szCs w:val="22"/>
        </w:rPr>
        <w:t xml:space="preserve"> </w:t>
      </w:r>
      <w:r w:rsidR="00033F9C" w:rsidRPr="007832F5">
        <w:rPr>
          <w:rFonts w:ascii="Arial" w:hAnsi="Arial" w:cs="Arial"/>
          <w:sz w:val="22"/>
          <w:szCs w:val="22"/>
        </w:rPr>
        <w:t>(1999)</w:t>
      </w:r>
      <w:r w:rsidR="00033F9C">
        <w:rPr>
          <w:rFonts w:ascii="Arial" w:hAnsi="Arial" w:cs="Arial"/>
          <w:sz w:val="22"/>
          <w:szCs w:val="22"/>
        </w:rPr>
        <w:t>.</w:t>
      </w:r>
      <w:r w:rsidR="00033F9C" w:rsidRPr="007832F5">
        <w:rPr>
          <w:rFonts w:ascii="Arial" w:hAnsi="Arial" w:cs="Arial"/>
          <w:sz w:val="22"/>
          <w:szCs w:val="22"/>
        </w:rPr>
        <w:t xml:space="preserve"> </w:t>
      </w:r>
      <w:r w:rsidR="007832F5" w:rsidRPr="007832F5">
        <w:rPr>
          <w:rFonts w:ascii="Arial" w:hAnsi="Arial" w:cs="Arial"/>
          <w:sz w:val="22"/>
          <w:szCs w:val="22"/>
        </w:rPr>
        <w:t xml:space="preserve"> Handbook of Australian, New Zealand and Antarctic Birds. Volume 4. Parrots to Dollarbird. Oxford University Press, Melbourne.</w:t>
      </w:r>
    </w:p>
    <w:p w:rsidR="00720DF0" w:rsidRDefault="00720DF0" w:rsidP="007832F5">
      <w:pPr>
        <w:autoSpaceDE w:val="0"/>
        <w:autoSpaceDN w:val="0"/>
        <w:adjustRightInd w:val="0"/>
        <w:ind w:left="567" w:hanging="567"/>
        <w:rPr>
          <w:rFonts w:ascii="Arial" w:hAnsi="Arial" w:cs="Arial"/>
          <w:sz w:val="22"/>
          <w:szCs w:val="22"/>
        </w:rPr>
      </w:pPr>
    </w:p>
    <w:p w:rsidR="00720DF0" w:rsidRDefault="00832354" w:rsidP="007832F5">
      <w:pPr>
        <w:autoSpaceDE w:val="0"/>
        <w:autoSpaceDN w:val="0"/>
        <w:adjustRightInd w:val="0"/>
        <w:ind w:left="567" w:hanging="567"/>
        <w:rPr>
          <w:rFonts w:ascii="Arial" w:hAnsi="Arial" w:cs="Arial"/>
          <w:sz w:val="22"/>
          <w:szCs w:val="22"/>
        </w:rPr>
      </w:pPr>
      <w:r>
        <w:rPr>
          <w:rFonts w:ascii="Arial" w:hAnsi="Arial" w:cs="Arial"/>
          <w:sz w:val="22"/>
          <w:szCs w:val="22"/>
        </w:rPr>
        <w:t>Johnstone RE</w:t>
      </w:r>
      <w:r w:rsidR="00720DF0" w:rsidRPr="00720DF0">
        <w:rPr>
          <w:rFonts w:ascii="Arial" w:hAnsi="Arial" w:cs="Arial"/>
          <w:sz w:val="22"/>
          <w:szCs w:val="22"/>
        </w:rPr>
        <w:t xml:space="preserve"> (1997)</w:t>
      </w:r>
      <w:r w:rsidR="00033F9C">
        <w:rPr>
          <w:rFonts w:ascii="Arial" w:hAnsi="Arial" w:cs="Arial"/>
          <w:sz w:val="22"/>
          <w:szCs w:val="22"/>
        </w:rPr>
        <w:t>.</w:t>
      </w:r>
      <w:r w:rsidR="00720DF0" w:rsidRPr="00720DF0">
        <w:rPr>
          <w:rFonts w:ascii="Arial" w:hAnsi="Arial" w:cs="Arial"/>
          <w:sz w:val="22"/>
          <w:szCs w:val="22"/>
        </w:rPr>
        <w:t xml:space="preserve"> Current studies on three endemic Western Australian Cockatoos. </w:t>
      </w:r>
      <w:r w:rsidR="00720DF0" w:rsidRPr="00720DF0">
        <w:rPr>
          <w:rFonts w:ascii="Arial" w:hAnsi="Arial" w:cs="Arial"/>
          <w:i/>
          <w:iCs/>
          <w:sz w:val="22"/>
          <w:szCs w:val="22"/>
        </w:rPr>
        <w:t xml:space="preserve">Eclectus </w:t>
      </w:r>
      <w:r w:rsidR="00720DF0" w:rsidRPr="00720DF0">
        <w:rPr>
          <w:rFonts w:ascii="Arial" w:hAnsi="Arial" w:cs="Arial"/>
          <w:b/>
          <w:bCs/>
          <w:sz w:val="22"/>
          <w:szCs w:val="22"/>
        </w:rPr>
        <w:t>3</w:t>
      </w:r>
      <w:r w:rsidR="00720DF0" w:rsidRPr="00720DF0">
        <w:rPr>
          <w:rFonts w:ascii="Arial" w:hAnsi="Arial" w:cs="Arial"/>
          <w:sz w:val="22"/>
          <w:szCs w:val="22"/>
        </w:rPr>
        <w:t>, 34-35.</w:t>
      </w:r>
    </w:p>
    <w:p w:rsidR="007832F5" w:rsidRDefault="007832F5" w:rsidP="007832F5">
      <w:pPr>
        <w:autoSpaceDE w:val="0"/>
        <w:autoSpaceDN w:val="0"/>
        <w:adjustRightInd w:val="0"/>
        <w:ind w:left="567" w:hanging="567"/>
        <w:rPr>
          <w:rFonts w:ascii="Arial" w:hAnsi="Arial" w:cs="Arial"/>
          <w:sz w:val="22"/>
          <w:szCs w:val="22"/>
        </w:rPr>
      </w:pPr>
    </w:p>
    <w:p w:rsidR="007832F5" w:rsidRDefault="00832354" w:rsidP="007832F5">
      <w:pPr>
        <w:autoSpaceDE w:val="0"/>
        <w:autoSpaceDN w:val="0"/>
        <w:adjustRightInd w:val="0"/>
        <w:ind w:left="567" w:hanging="567"/>
        <w:rPr>
          <w:rFonts w:ascii="Arial" w:hAnsi="Arial" w:cs="Arial"/>
          <w:sz w:val="22"/>
          <w:szCs w:val="22"/>
        </w:rPr>
      </w:pPr>
      <w:r>
        <w:rPr>
          <w:rFonts w:ascii="Arial" w:hAnsi="Arial" w:cs="Arial"/>
          <w:sz w:val="22"/>
          <w:szCs w:val="22"/>
        </w:rPr>
        <w:t>Johnstone RE</w:t>
      </w:r>
      <w:r w:rsidR="007832F5" w:rsidRPr="007832F5">
        <w:rPr>
          <w:rFonts w:ascii="Arial" w:hAnsi="Arial" w:cs="Arial"/>
          <w:sz w:val="22"/>
          <w:szCs w:val="22"/>
        </w:rPr>
        <w:t xml:space="preserve"> </w:t>
      </w:r>
      <w:r w:rsidR="00A0515E">
        <w:rPr>
          <w:rFonts w:ascii="Arial" w:hAnsi="Arial" w:cs="Arial"/>
          <w:sz w:val="22"/>
          <w:szCs w:val="22"/>
        </w:rPr>
        <w:t>&amp;</w:t>
      </w:r>
      <w:r>
        <w:rPr>
          <w:rFonts w:ascii="Arial" w:hAnsi="Arial" w:cs="Arial"/>
          <w:sz w:val="22"/>
          <w:szCs w:val="22"/>
        </w:rPr>
        <w:t xml:space="preserve"> Storr GM</w:t>
      </w:r>
      <w:r w:rsidR="007832F5" w:rsidRPr="007832F5">
        <w:rPr>
          <w:rFonts w:ascii="Arial" w:hAnsi="Arial" w:cs="Arial"/>
          <w:sz w:val="22"/>
          <w:szCs w:val="22"/>
        </w:rPr>
        <w:t xml:space="preserve"> (1998)</w:t>
      </w:r>
      <w:r w:rsidR="00033F9C">
        <w:rPr>
          <w:rFonts w:ascii="Arial" w:hAnsi="Arial" w:cs="Arial"/>
          <w:sz w:val="22"/>
          <w:szCs w:val="22"/>
        </w:rPr>
        <w:t>.</w:t>
      </w:r>
      <w:r w:rsidR="007832F5" w:rsidRPr="007832F5">
        <w:rPr>
          <w:rFonts w:ascii="Arial" w:hAnsi="Arial" w:cs="Arial"/>
          <w:sz w:val="22"/>
          <w:szCs w:val="22"/>
        </w:rPr>
        <w:t xml:space="preserve"> </w:t>
      </w:r>
      <w:r w:rsidR="007832F5" w:rsidRPr="007832F5">
        <w:rPr>
          <w:rFonts w:ascii="Arial" w:hAnsi="Arial" w:cs="Arial"/>
          <w:i/>
          <w:iCs/>
          <w:sz w:val="22"/>
          <w:szCs w:val="22"/>
        </w:rPr>
        <w:t>Handbook of Western Australian Birds. Volume 1. Nonpasserines</w:t>
      </w:r>
      <w:r w:rsidR="007832F5">
        <w:rPr>
          <w:rFonts w:ascii="Arial" w:hAnsi="Arial" w:cs="Arial"/>
          <w:i/>
          <w:iCs/>
          <w:sz w:val="22"/>
          <w:szCs w:val="22"/>
        </w:rPr>
        <w:t xml:space="preserve"> </w:t>
      </w:r>
      <w:r w:rsidR="007832F5" w:rsidRPr="007832F5">
        <w:rPr>
          <w:rFonts w:ascii="Arial" w:hAnsi="Arial" w:cs="Arial"/>
          <w:i/>
          <w:iCs/>
          <w:sz w:val="22"/>
          <w:szCs w:val="22"/>
        </w:rPr>
        <w:t xml:space="preserve">(Emu to Dollarbird). </w:t>
      </w:r>
      <w:r w:rsidR="007832F5" w:rsidRPr="007832F5">
        <w:rPr>
          <w:rFonts w:ascii="Arial" w:hAnsi="Arial" w:cs="Arial"/>
          <w:sz w:val="22"/>
          <w:szCs w:val="22"/>
        </w:rPr>
        <w:t>Western Australian Museum, Perth.</w:t>
      </w:r>
    </w:p>
    <w:p w:rsidR="0060077D" w:rsidRDefault="0060077D" w:rsidP="007832F5">
      <w:pPr>
        <w:autoSpaceDE w:val="0"/>
        <w:autoSpaceDN w:val="0"/>
        <w:adjustRightInd w:val="0"/>
        <w:ind w:left="567" w:hanging="567"/>
        <w:rPr>
          <w:rFonts w:ascii="Arial" w:hAnsi="Arial" w:cs="Arial"/>
          <w:sz w:val="22"/>
          <w:szCs w:val="22"/>
        </w:rPr>
      </w:pPr>
    </w:p>
    <w:p w:rsidR="0060077D" w:rsidRDefault="00832354" w:rsidP="007832F5">
      <w:pPr>
        <w:autoSpaceDE w:val="0"/>
        <w:autoSpaceDN w:val="0"/>
        <w:adjustRightInd w:val="0"/>
        <w:ind w:left="567" w:hanging="567"/>
        <w:rPr>
          <w:rFonts w:ascii="Arial" w:hAnsi="Arial" w:cs="Arial"/>
          <w:iCs/>
          <w:sz w:val="22"/>
          <w:szCs w:val="22"/>
        </w:rPr>
      </w:pPr>
      <w:r>
        <w:rPr>
          <w:rFonts w:ascii="Arial" w:hAnsi="Arial" w:cs="Arial"/>
          <w:iCs/>
          <w:sz w:val="22"/>
          <w:szCs w:val="22"/>
        </w:rPr>
        <w:t>Massam M</w:t>
      </w:r>
      <w:r w:rsidR="0060077D" w:rsidRPr="0060077D">
        <w:rPr>
          <w:rFonts w:ascii="Arial" w:hAnsi="Arial" w:cs="Arial"/>
          <w:iCs/>
          <w:sz w:val="22"/>
          <w:szCs w:val="22"/>
        </w:rPr>
        <w:t xml:space="preserve"> &amp; </w:t>
      </w:r>
      <w:r w:rsidR="00A0515E" w:rsidRPr="0060077D">
        <w:rPr>
          <w:rFonts w:ascii="Arial" w:hAnsi="Arial" w:cs="Arial"/>
          <w:iCs/>
          <w:sz w:val="22"/>
          <w:szCs w:val="22"/>
        </w:rPr>
        <w:t xml:space="preserve">Long </w:t>
      </w:r>
      <w:r>
        <w:rPr>
          <w:rFonts w:ascii="Arial" w:hAnsi="Arial" w:cs="Arial"/>
          <w:iCs/>
          <w:sz w:val="22"/>
          <w:szCs w:val="22"/>
        </w:rPr>
        <w:t xml:space="preserve">JL </w:t>
      </w:r>
      <w:r w:rsidR="0060077D" w:rsidRPr="0060077D">
        <w:rPr>
          <w:rFonts w:ascii="Arial" w:hAnsi="Arial" w:cs="Arial"/>
          <w:iCs/>
          <w:sz w:val="22"/>
          <w:szCs w:val="22"/>
        </w:rPr>
        <w:t>(1992). Long-billed Corellas have an uncertain status in the south-west of Western Australia. Western Australian Naturalist. 19:30--34.</w:t>
      </w:r>
    </w:p>
    <w:p w:rsidR="000B0110" w:rsidRDefault="000B0110" w:rsidP="007832F5">
      <w:pPr>
        <w:autoSpaceDE w:val="0"/>
        <w:autoSpaceDN w:val="0"/>
        <w:adjustRightInd w:val="0"/>
        <w:ind w:left="567" w:hanging="567"/>
        <w:rPr>
          <w:rFonts w:ascii="Arial" w:hAnsi="Arial" w:cs="Arial"/>
          <w:iCs/>
          <w:sz w:val="22"/>
          <w:szCs w:val="22"/>
        </w:rPr>
      </w:pPr>
    </w:p>
    <w:p w:rsidR="000B0110" w:rsidRDefault="00832354" w:rsidP="000B0110">
      <w:pPr>
        <w:autoSpaceDE w:val="0"/>
        <w:autoSpaceDN w:val="0"/>
        <w:adjustRightInd w:val="0"/>
        <w:ind w:left="567" w:hanging="567"/>
        <w:rPr>
          <w:rFonts w:ascii="Arial" w:hAnsi="Arial" w:cs="Arial"/>
          <w:iCs/>
          <w:sz w:val="22"/>
          <w:szCs w:val="22"/>
        </w:rPr>
      </w:pPr>
      <w:r>
        <w:rPr>
          <w:rFonts w:ascii="Arial" w:hAnsi="Arial" w:cs="Arial"/>
          <w:iCs/>
          <w:sz w:val="22"/>
          <w:szCs w:val="22"/>
        </w:rPr>
        <w:t>Mawson PR</w:t>
      </w:r>
      <w:r w:rsidR="000B0110" w:rsidRPr="00A16D5F">
        <w:rPr>
          <w:rFonts w:ascii="Arial" w:hAnsi="Arial" w:cs="Arial"/>
          <w:iCs/>
          <w:sz w:val="22"/>
          <w:szCs w:val="22"/>
        </w:rPr>
        <w:t xml:space="preserve"> &amp; </w:t>
      </w:r>
      <w:r w:rsidR="00A0515E" w:rsidRPr="00A16D5F">
        <w:rPr>
          <w:rFonts w:ascii="Arial" w:hAnsi="Arial" w:cs="Arial"/>
          <w:iCs/>
          <w:sz w:val="22"/>
          <w:szCs w:val="22"/>
        </w:rPr>
        <w:t xml:space="preserve">Long </w:t>
      </w:r>
      <w:r>
        <w:rPr>
          <w:rFonts w:ascii="Arial" w:hAnsi="Arial" w:cs="Arial"/>
          <w:iCs/>
          <w:sz w:val="22"/>
          <w:szCs w:val="22"/>
        </w:rPr>
        <w:t>JL</w:t>
      </w:r>
      <w:r w:rsidR="000B0110" w:rsidRPr="00A16D5F">
        <w:rPr>
          <w:rFonts w:ascii="Arial" w:hAnsi="Arial" w:cs="Arial"/>
          <w:iCs/>
          <w:sz w:val="22"/>
          <w:szCs w:val="22"/>
        </w:rPr>
        <w:t xml:space="preserve"> (1994). Size and age parameters of nest trees used by four species of parrot and one species of cockatoo in south-west Australia. </w:t>
      </w:r>
      <w:r w:rsidR="000B0110" w:rsidRPr="00A16D5F">
        <w:rPr>
          <w:rFonts w:ascii="Arial" w:hAnsi="Arial" w:cs="Arial"/>
          <w:i/>
          <w:iCs/>
          <w:sz w:val="22"/>
          <w:szCs w:val="22"/>
        </w:rPr>
        <w:t>Emu</w:t>
      </w:r>
      <w:r w:rsidR="000B0110" w:rsidRPr="00A16D5F">
        <w:rPr>
          <w:rFonts w:ascii="Arial" w:hAnsi="Arial" w:cs="Arial"/>
          <w:iCs/>
          <w:sz w:val="22"/>
          <w:szCs w:val="22"/>
        </w:rPr>
        <w:t>. 94:149--155.</w:t>
      </w:r>
    </w:p>
    <w:p w:rsidR="00A16D5F" w:rsidRDefault="00A16D5F" w:rsidP="007832F5">
      <w:pPr>
        <w:autoSpaceDE w:val="0"/>
        <w:autoSpaceDN w:val="0"/>
        <w:adjustRightInd w:val="0"/>
        <w:ind w:left="567" w:hanging="567"/>
        <w:rPr>
          <w:rFonts w:ascii="Arial" w:hAnsi="Arial" w:cs="Arial"/>
          <w:iCs/>
          <w:sz w:val="22"/>
          <w:szCs w:val="22"/>
        </w:rPr>
      </w:pPr>
    </w:p>
    <w:p w:rsidR="00A16D5F" w:rsidRDefault="00832354" w:rsidP="000B0110">
      <w:pPr>
        <w:autoSpaceDE w:val="0"/>
        <w:autoSpaceDN w:val="0"/>
        <w:adjustRightInd w:val="0"/>
        <w:ind w:left="567" w:hanging="567"/>
        <w:rPr>
          <w:rFonts w:ascii="Arial" w:hAnsi="Arial" w:cs="Arial"/>
          <w:iCs/>
          <w:sz w:val="22"/>
          <w:szCs w:val="22"/>
        </w:rPr>
      </w:pPr>
      <w:r>
        <w:rPr>
          <w:rFonts w:ascii="Arial" w:hAnsi="Arial" w:cs="Arial"/>
          <w:iCs/>
          <w:sz w:val="22"/>
          <w:szCs w:val="22"/>
        </w:rPr>
        <w:t>Mawson P</w:t>
      </w:r>
      <w:r w:rsidR="00A16D5F" w:rsidRPr="00A16D5F">
        <w:rPr>
          <w:rFonts w:ascii="Arial" w:hAnsi="Arial" w:cs="Arial"/>
          <w:iCs/>
          <w:sz w:val="22"/>
          <w:szCs w:val="22"/>
        </w:rPr>
        <w:t xml:space="preserve"> &amp; </w:t>
      </w:r>
      <w:r w:rsidR="00A0515E" w:rsidRPr="00A16D5F">
        <w:rPr>
          <w:rFonts w:ascii="Arial" w:hAnsi="Arial" w:cs="Arial"/>
          <w:iCs/>
          <w:sz w:val="22"/>
          <w:szCs w:val="22"/>
        </w:rPr>
        <w:t>Johnstone</w:t>
      </w:r>
      <w:r>
        <w:rPr>
          <w:rFonts w:ascii="Arial" w:hAnsi="Arial" w:cs="Arial"/>
          <w:iCs/>
          <w:sz w:val="22"/>
          <w:szCs w:val="22"/>
        </w:rPr>
        <w:t xml:space="preserve"> R </w:t>
      </w:r>
      <w:r w:rsidR="00A16D5F" w:rsidRPr="00A16D5F">
        <w:rPr>
          <w:rFonts w:ascii="Arial" w:hAnsi="Arial" w:cs="Arial"/>
          <w:iCs/>
          <w:sz w:val="22"/>
          <w:szCs w:val="22"/>
        </w:rPr>
        <w:t xml:space="preserve">(1997). Conservation status of parrots and cockatoos in Western Australia. </w:t>
      </w:r>
      <w:r w:rsidR="00A16D5F" w:rsidRPr="00A16D5F">
        <w:rPr>
          <w:rFonts w:ascii="Arial" w:hAnsi="Arial" w:cs="Arial"/>
          <w:i/>
          <w:iCs/>
          <w:sz w:val="22"/>
          <w:szCs w:val="22"/>
        </w:rPr>
        <w:t>Eclectus</w:t>
      </w:r>
      <w:r w:rsidR="00A16D5F" w:rsidRPr="00A16D5F">
        <w:rPr>
          <w:rFonts w:ascii="Arial" w:hAnsi="Arial" w:cs="Arial"/>
          <w:iCs/>
          <w:sz w:val="22"/>
          <w:szCs w:val="22"/>
        </w:rPr>
        <w:t>. 2:4-9.</w:t>
      </w:r>
    </w:p>
    <w:p w:rsidR="000B0110" w:rsidRDefault="000B0110" w:rsidP="000B0110">
      <w:pPr>
        <w:autoSpaceDE w:val="0"/>
        <w:autoSpaceDN w:val="0"/>
        <w:adjustRightInd w:val="0"/>
        <w:ind w:left="567" w:hanging="567"/>
        <w:rPr>
          <w:rFonts w:ascii="Arial" w:hAnsi="Arial" w:cs="Arial"/>
          <w:iCs/>
          <w:sz w:val="22"/>
          <w:szCs w:val="22"/>
        </w:rPr>
      </w:pPr>
    </w:p>
    <w:p w:rsidR="000B0110" w:rsidRDefault="00832354" w:rsidP="000B0110">
      <w:pPr>
        <w:autoSpaceDE w:val="0"/>
        <w:autoSpaceDN w:val="0"/>
        <w:adjustRightInd w:val="0"/>
        <w:ind w:left="567" w:hanging="567"/>
        <w:rPr>
          <w:rFonts w:ascii="Arial" w:hAnsi="Arial" w:cs="Arial"/>
          <w:iCs/>
          <w:sz w:val="22"/>
          <w:szCs w:val="22"/>
        </w:rPr>
      </w:pPr>
      <w:r>
        <w:rPr>
          <w:rFonts w:ascii="Arial" w:hAnsi="Arial" w:cs="Arial"/>
          <w:iCs/>
          <w:sz w:val="22"/>
          <w:szCs w:val="22"/>
        </w:rPr>
        <w:t>Saunders DA</w:t>
      </w:r>
      <w:r w:rsidR="000B0110" w:rsidRPr="000B0110">
        <w:rPr>
          <w:rFonts w:ascii="Arial" w:hAnsi="Arial" w:cs="Arial"/>
          <w:iCs/>
          <w:sz w:val="22"/>
          <w:szCs w:val="22"/>
        </w:rPr>
        <w:t xml:space="preserve">, </w:t>
      </w:r>
      <w:r w:rsidR="00A0515E" w:rsidRPr="000B0110">
        <w:rPr>
          <w:rFonts w:ascii="Arial" w:hAnsi="Arial" w:cs="Arial"/>
          <w:iCs/>
          <w:sz w:val="22"/>
          <w:szCs w:val="22"/>
        </w:rPr>
        <w:t xml:space="preserve">Rowley </w:t>
      </w:r>
      <w:r>
        <w:rPr>
          <w:rFonts w:ascii="Arial" w:hAnsi="Arial" w:cs="Arial"/>
          <w:iCs/>
          <w:sz w:val="22"/>
          <w:szCs w:val="22"/>
        </w:rPr>
        <w:t>I</w:t>
      </w:r>
      <w:r w:rsidR="000B0110" w:rsidRPr="000B0110">
        <w:rPr>
          <w:rFonts w:ascii="Arial" w:hAnsi="Arial" w:cs="Arial"/>
          <w:iCs/>
          <w:sz w:val="22"/>
          <w:szCs w:val="22"/>
        </w:rPr>
        <w:t xml:space="preserve"> &amp; </w:t>
      </w:r>
      <w:r w:rsidR="00A0515E" w:rsidRPr="000B0110">
        <w:rPr>
          <w:rFonts w:ascii="Arial" w:hAnsi="Arial" w:cs="Arial"/>
          <w:iCs/>
          <w:sz w:val="22"/>
          <w:szCs w:val="22"/>
        </w:rPr>
        <w:t xml:space="preserve">Smith </w:t>
      </w:r>
      <w:r>
        <w:rPr>
          <w:rFonts w:ascii="Arial" w:hAnsi="Arial" w:cs="Arial"/>
          <w:iCs/>
          <w:sz w:val="22"/>
          <w:szCs w:val="22"/>
        </w:rPr>
        <w:t>G</w:t>
      </w:r>
      <w:r w:rsidR="000B0110" w:rsidRPr="000B0110">
        <w:rPr>
          <w:rFonts w:ascii="Arial" w:hAnsi="Arial" w:cs="Arial"/>
          <w:iCs/>
          <w:sz w:val="22"/>
          <w:szCs w:val="22"/>
        </w:rPr>
        <w:t xml:space="preserve">T (1985). The effects of clearing for agriculture on the distribution of Cockatoos in the southwest of Western Australia. </w:t>
      </w:r>
      <w:r w:rsidR="000B0110" w:rsidRPr="000B0110">
        <w:rPr>
          <w:rFonts w:ascii="Arial" w:hAnsi="Arial" w:cs="Arial"/>
          <w:b/>
          <w:bCs/>
          <w:iCs/>
          <w:sz w:val="22"/>
          <w:szCs w:val="22"/>
        </w:rPr>
        <w:t>In:</w:t>
      </w:r>
      <w:r w:rsidR="000B0110" w:rsidRPr="000B0110">
        <w:rPr>
          <w:rFonts w:ascii="Arial" w:hAnsi="Arial" w:cs="Arial"/>
          <w:iCs/>
          <w:sz w:val="22"/>
          <w:szCs w:val="22"/>
        </w:rPr>
        <w:t xml:space="preserve"> Keast, A., H.F. Recher, H. Ford &amp; D. Saunders, eds. </w:t>
      </w:r>
      <w:r w:rsidR="000B0110" w:rsidRPr="000B0110">
        <w:rPr>
          <w:rFonts w:ascii="Arial" w:hAnsi="Arial" w:cs="Arial"/>
          <w:i/>
          <w:iCs/>
          <w:sz w:val="22"/>
          <w:szCs w:val="22"/>
        </w:rPr>
        <w:t>Birds of Eucalypt Forests and Woodlands</w:t>
      </w:r>
      <w:r w:rsidR="000B0110" w:rsidRPr="000B0110">
        <w:rPr>
          <w:rFonts w:ascii="Arial" w:hAnsi="Arial" w:cs="Arial"/>
          <w:iCs/>
          <w:sz w:val="22"/>
          <w:szCs w:val="22"/>
        </w:rPr>
        <w:t>. Page(s) 309-321. Surrey Beatty, Sydney.</w:t>
      </w:r>
    </w:p>
    <w:p w:rsidR="00A16D5F" w:rsidRDefault="00A16D5F" w:rsidP="007832F5">
      <w:pPr>
        <w:autoSpaceDE w:val="0"/>
        <w:autoSpaceDN w:val="0"/>
        <w:adjustRightInd w:val="0"/>
        <w:ind w:left="567" w:hanging="567"/>
        <w:rPr>
          <w:rFonts w:ascii="Arial" w:hAnsi="Arial" w:cs="Arial"/>
          <w:iCs/>
          <w:sz w:val="22"/>
          <w:szCs w:val="22"/>
        </w:rPr>
      </w:pPr>
    </w:p>
    <w:p w:rsidR="00A16D5F" w:rsidRDefault="00832354" w:rsidP="007832F5">
      <w:pPr>
        <w:autoSpaceDE w:val="0"/>
        <w:autoSpaceDN w:val="0"/>
        <w:adjustRightInd w:val="0"/>
        <w:ind w:left="567" w:hanging="567"/>
        <w:rPr>
          <w:rFonts w:ascii="Arial" w:hAnsi="Arial" w:cs="Arial"/>
          <w:iCs/>
          <w:sz w:val="22"/>
          <w:szCs w:val="22"/>
        </w:rPr>
      </w:pPr>
      <w:r>
        <w:rPr>
          <w:rFonts w:ascii="Arial" w:hAnsi="Arial" w:cs="Arial"/>
          <w:iCs/>
          <w:sz w:val="22"/>
          <w:szCs w:val="22"/>
        </w:rPr>
        <w:t>Schodde R</w:t>
      </w:r>
      <w:r w:rsidR="00A16D5F" w:rsidRPr="00A16D5F">
        <w:rPr>
          <w:rFonts w:ascii="Arial" w:hAnsi="Arial" w:cs="Arial"/>
          <w:iCs/>
          <w:sz w:val="22"/>
          <w:szCs w:val="22"/>
        </w:rPr>
        <w:t xml:space="preserve"> &amp; </w:t>
      </w:r>
      <w:r w:rsidR="00A0515E" w:rsidRPr="00A16D5F">
        <w:rPr>
          <w:rFonts w:ascii="Arial" w:hAnsi="Arial" w:cs="Arial"/>
          <w:iCs/>
          <w:sz w:val="22"/>
          <w:szCs w:val="22"/>
        </w:rPr>
        <w:t>Mason</w:t>
      </w:r>
      <w:r>
        <w:rPr>
          <w:rFonts w:ascii="Arial" w:hAnsi="Arial" w:cs="Arial"/>
          <w:iCs/>
          <w:sz w:val="22"/>
          <w:szCs w:val="22"/>
        </w:rPr>
        <w:t xml:space="preserve"> IJ</w:t>
      </w:r>
      <w:r w:rsidR="00A16D5F" w:rsidRPr="00A16D5F">
        <w:rPr>
          <w:rFonts w:ascii="Arial" w:hAnsi="Arial" w:cs="Arial"/>
          <w:iCs/>
          <w:sz w:val="22"/>
          <w:szCs w:val="22"/>
        </w:rPr>
        <w:t xml:space="preserve"> (1997). Aves (Columbidae to Coracidae). </w:t>
      </w:r>
      <w:r w:rsidR="00A16D5F" w:rsidRPr="00A16D5F">
        <w:rPr>
          <w:rFonts w:ascii="Arial" w:hAnsi="Arial" w:cs="Arial"/>
          <w:b/>
          <w:bCs/>
          <w:iCs/>
          <w:sz w:val="22"/>
          <w:szCs w:val="22"/>
        </w:rPr>
        <w:t>In:</w:t>
      </w:r>
      <w:r w:rsidR="00A16D5F" w:rsidRPr="00A16D5F">
        <w:rPr>
          <w:rFonts w:ascii="Arial" w:hAnsi="Arial" w:cs="Arial"/>
          <w:iCs/>
          <w:sz w:val="22"/>
          <w:szCs w:val="22"/>
        </w:rPr>
        <w:t xml:space="preserve"> Houston, W.W.K. &amp; A. Wells, eds. </w:t>
      </w:r>
      <w:r w:rsidR="00A16D5F" w:rsidRPr="00A16D5F">
        <w:rPr>
          <w:rFonts w:ascii="Arial" w:hAnsi="Arial" w:cs="Arial"/>
          <w:i/>
          <w:iCs/>
          <w:sz w:val="22"/>
          <w:szCs w:val="22"/>
        </w:rPr>
        <w:t>Zoological Cat</w:t>
      </w:r>
      <w:r w:rsidR="004A5898">
        <w:rPr>
          <w:rFonts w:ascii="Arial" w:hAnsi="Arial" w:cs="Arial"/>
          <w:i/>
          <w:iCs/>
          <w:sz w:val="22"/>
          <w:szCs w:val="22"/>
        </w:rPr>
        <w:t>a</w:t>
      </w:r>
      <w:r w:rsidR="00A16D5F" w:rsidRPr="00A16D5F">
        <w:rPr>
          <w:rFonts w:ascii="Arial" w:hAnsi="Arial" w:cs="Arial"/>
          <w:i/>
          <w:iCs/>
          <w:sz w:val="22"/>
          <w:szCs w:val="22"/>
        </w:rPr>
        <w:t>logue of Australia</w:t>
      </w:r>
      <w:r w:rsidR="00A16D5F" w:rsidRPr="00A16D5F">
        <w:rPr>
          <w:rFonts w:ascii="Arial" w:hAnsi="Arial" w:cs="Arial"/>
          <w:iCs/>
          <w:sz w:val="22"/>
          <w:szCs w:val="22"/>
        </w:rPr>
        <w:t>. 37.2. Melbourne: CSIRO Publishing.</w:t>
      </w:r>
    </w:p>
    <w:p w:rsidR="00A16D5F" w:rsidRDefault="00A16D5F" w:rsidP="00A16D5F">
      <w:pPr>
        <w:autoSpaceDE w:val="0"/>
        <w:autoSpaceDN w:val="0"/>
        <w:adjustRightInd w:val="0"/>
        <w:ind w:left="567" w:hanging="567"/>
        <w:rPr>
          <w:rFonts w:ascii="Arial" w:hAnsi="Arial" w:cs="Arial"/>
          <w:iCs/>
          <w:sz w:val="22"/>
          <w:szCs w:val="22"/>
        </w:rPr>
      </w:pPr>
    </w:p>
    <w:p w:rsidR="00A16D5F" w:rsidRPr="00A16D5F" w:rsidRDefault="00832354" w:rsidP="00A16D5F">
      <w:pPr>
        <w:autoSpaceDE w:val="0"/>
        <w:autoSpaceDN w:val="0"/>
        <w:adjustRightInd w:val="0"/>
        <w:ind w:left="567" w:hanging="567"/>
        <w:rPr>
          <w:rFonts w:ascii="Arial" w:hAnsi="Arial" w:cs="Arial"/>
          <w:i/>
          <w:iCs/>
          <w:sz w:val="22"/>
          <w:szCs w:val="22"/>
        </w:rPr>
      </w:pPr>
      <w:r>
        <w:rPr>
          <w:rFonts w:ascii="Arial" w:hAnsi="Arial" w:cs="Arial"/>
          <w:iCs/>
          <w:sz w:val="22"/>
          <w:szCs w:val="22"/>
        </w:rPr>
        <w:t xml:space="preserve">Smith GT </w:t>
      </w:r>
      <w:r w:rsidR="00A0515E">
        <w:rPr>
          <w:rFonts w:ascii="Arial" w:hAnsi="Arial" w:cs="Arial"/>
          <w:iCs/>
          <w:sz w:val="22"/>
          <w:szCs w:val="22"/>
        </w:rPr>
        <w:t>&amp;</w:t>
      </w:r>
      <w:r>
        <w:rPr>
          <w:rFonts w:ascii="Arial" w:hAnsi="Arial" w:cs="Arial"/>
          <w:iCs/>
          <w:sz w:val="22"/>
          <w:szCs w:val="22"/>
        </w:rPr>
        <w:t xml:space="preserve"> Moore LA </w:t>
      </w:r>
      <w:r w:rsidR="00A16D5F" w:rsidRPr="00A16D5F">
        <w:rPr>
          <w:rFonts w:ascii="Arial" w:hAnsi="Arial" w:cs="Arial"/>
          <w:iCs/>
          <w:sz w:val="22"/>
          <w:szCs w:val="22"/>
        </w:rPr>
        <w:t>(1991)</w:t>
      </w:r>
      <w:r w:rsidR="00033F9C">
        <w:rPr>
          <w:rFonts w:ascii="Arial" w:hAnsi="Arial" w:cs="Arial"/>
          <w:iCs/>
          <w:sz w:val="22"/>
          <w:szCs w:val="22"/>
        </w:rPr>
        <w:t>.</w:t>
      </w:r>
      <w:r w:rsidR="00A16D5F" w:rsidRPr="00A16D5F">
        <w:rPr>
          <w:rFonts w:ascii="Arial" w:hAnsi="Arial" w:cs="Arial"/>
          <w:iCs/>
          <w:sz w:val="22"/>
          <w:szCs w:val="22"/>
        </w:rPr>
        <w:t xml:space="preserve"> Foods of corellas </w:t>
      </w:r>
      <w:r w:rsidR="00A16D5F" w:rsidRPr="00A16D5F">
        <w:rPr>
          <w:rFonts w:ascii="Arial" w:hAnsi="Arial" w:cs="Arial"/>
          <w:i/>
          <w:iCs/>
          <w:sz w:val="22"/>
          <w:szCs w:val="22"/>
        </w:rPr>
        <w:t xml:space="preserve">Cacatua pastinator </w:t>
      </w:r>
      <w:r w:rsidR="00A16D5F" w:rsidRPr="00A16D5F">
        <w:rPr>
          <w:rFonts w:ascii="Arial" w:hAnsi="Arial" w:cs="Arial"/>
          <w:iCs/>
          <w:sz w:val="22"/>
          <w:szCs w:val="22"/>
        </w:rPr>
        <w:t xml:space="preserve">in Western Australia. </w:t>
      </w:r>
      <w:r w:rsidR="00A16D5F" w:rsidRPr="00A16D5F">
        <w:rPr>
          <w:rFonts w:ascii="Arial" w:hAnsi="Arial" w:cs="Arial"/>
          <w:i/>
          <w:iCs/>
          <w:sz w:val="22"/>
          <w:szCs w:val="22"/>
        </w:rPr>
        <w:t>Emu</w:t>
      </w:r>
      <w:r w:rsidR="00A16D5F">
        <w:rPr>
          <w:rFonts w:ascii="Arial" w:hAnsi="Arial" w:cs="Arial"/>
          <w:i/>
          <w:iCs/>
          <w:sz w:val="22"/>
          <w:szCs w:val="22"/>
        </w:rPr>
        <w:t xml:space="preserve"> </w:t>
      </w:r>
      <w:r w:rsidR="00A16D5F" w:rsidRPr="00A16D5F">
        <w:rPr>
          <w:rFonts w:ascii="Arial" w:hAnsi="Arial" w:cs="Arial"/>
          <w:bCs/>
          <w:iCs/>
          <w:sz w:val="22"/>
          <w:szCs w:val="22"/>
        </w:rPr>
        <w:t>91</w:t>
      </w:r>
      <w:r w:rsidR="00A16D5F" w:rsidRPr="00A16D5F">
        <w:rPr>
          <w:rFonts w:ascii="Arial" w:hAnsi="Arial" w:cs="Arial"/>
          <w:iCs/>
          <w:sz w:val="22"/>
          <w:szCs w:val="22"/>
        </w:rPr>
        <w:t>: 87-92.</w:t>
      </w:r>
    </w:p>
    <w:p w:rsidR="0060077D" w:rsidRDefault="0060077D" w:rsidP="007832F5">
      <w:pPr>
        <w:autoSpaceDE w:val="0"/>
        <w:autoSpaceDN w:val="0"/>
        <w:adjustRightInd w:val="0"/>
        <w:ind w:left="567" w:hanging="567"/>
        <w:rPr>
          <w:rFonts w:ascii="Arial" w:hAnsi="Arial" w:cs="Arial"/>
          <w:iCs/>
          <w:sz w:val="22"/>
          <w:szCs w:val="22"/>
        </w:rPr>
      </w:pPr>
    </w:p>
    <w:p w:rsidR="0060077D" w:rsidRDefault="00832354" w:rsidP="007832F5">
      <w:pPr>
        <w:autoSpaceDE w:val="0"/>
        <w:autoSpaceDN w:val="0"/>
        <w:adjustRightInd w:val="0"/>
        <w:ind w:left="567" w:hanging="567"/>
        <w:rPr>
          <w:rFonts w:ascii="Arial" w:hAnsi="Arial" w:cs="Arial"/>
          <w:iCs/>
          <w:sz w:val="22"/>
          <w:szCs w:val="22"/>
        </w:rPr>
      </w:pPr>
      <w:r>
        <w:rPr>
          <w:rFonts w:ascii="Arial" w:hAnsi="Arial" w:cs="Arial"/>
          <w:iCs/>
          <w:sz w:val="22"/>
          <w:szCs w:val="22"/>
        </w:rPr>
        <w:t>Storr GM</w:t>
      </w:r>
      <w:r w:rsidR="0060077D" w:rsidRPr="0060077D">
        <w:rPr>
          <w:rFonts w:ascii="Arial" w:hAnsi="Arial" w:cs="Arial"/>
          <w:iCs/>
          <w:sz w:val="22"/>
          <w:szCs w:val="22"/>
        </w:rPr>
        <w:t xml:space="preserve"> (1991). Birds of the South-west Division of Western Australia. </w:t>
      </w:r>
      <w:r w:rsidR="0060077D" w:rsidRPr="0060077D">
        <w:rPr>
          <w:rFonts w:ascii="Arial" w:hAnsi="Arial" w:cs="Arial"/>
          <w:i/>
          <w:iCs/>
          <w:sz w:val="22"/>
          <w:szCs w:val="22"/>
        </w:rPr>
        <w:t>Records of the Western Australian Museum</w:t>
      </w:r>
      <w:r w:rsidR="0060077D" w:rsidRPr="0060077D">
        <w:rPr>
          <w:rFonts w:ascii="Arial" w:hAnsi="Arial" w:cs="Arial"/>
          <w:iCs/>
          <w:sz w:val="22"/>
          <w:szCs w:val="22"/>
        </w:rPr>
        <w:t>. Suppl. 35.</w:t>
      </w:r>
    </w:p>
    <w:p w:rsidR="00DC0BBC" w:rsidRPr="0060077D" w:rsidRDefault="00DC0BBC" w:rsidP="00A0515E">
      <w:pPr>
        <w:autoSpaceDE w:val="0"/>
        <w:autoSpaceDN w:val="0"/>
        <w:adjustRightInd w:val="0"/>
        <w:spacing w:before="240"/>
        <w:ind w:left="567" w:hanging="567"/>
        <w:rPr>
          <w:rFonts w:ascii="Arial" w:hAnsi="Arial" w:cs="Arial"/>
          <w:iCs/>
          <w:sz w:val="22"/>
          <w:szCs w:val="22"/>
        </w:rPr>
      </w:pPr>
      <w:r w:rsidRPr="00DC0BBC">
        <w:rPr>
          <w:rFonts w:ascii="Arial" w:hAnsi="Arial" w:cs="Arial"/>
          <w:iCs/>
          <w:sz w:val="22"/>
          <w:szCs w:val="22"/>
        </w:rPr>
        <w:t>South West Catchment Council</w:t>
      </w:r>
      <w:r>
        <w:rPr>
          <w:rFonts w:ascii="Arial" w:hAnsi="Arial" w:cs="Arial"/>
          <w:iCs/>
          <w:sz w:val="22"/>
          <w:szCs w:val="22"/>
        </w:rPr>
        <w:t xml:space="preserve"> (</w:t>
      </w:r>
      <w:r w:rsidRPr="00DC0BBC">
        <w:rPr>
          <w:rFonts w:ascii="Arial" w:hAnsi="Arial" w:cs="Arial"/>
          <w:iCs/>
          <w:sz w:val="22"/>
          <w:szCs w:val="22"/>
        </w:rPr>
        <w:t>SSWCC</w:t>
      </w:r>
      <w:r w:rsidR="00832354">
        <w:rPr>
          <w:rFonts w:ascii="Arial" w:hAnsi="Arial" w:cs="Arial"/>
          <w:iCs/>
          <w:sz w:val="22"/>
          <w:szCs w:val="22"/>
        </w:rPr>
        <w:t xml:space="preserve">) </w:t>
      </w:r>
      <w:r>
        <w:rPr>
          <w:rFonts w:ascii="Arial" w:hAnsi="Arial" w:cs="Arial"/>
          <w:iCs/>
          <w:sz w:val="22"/>
          <w:szCs w:val="22"/>
        </w:rPr>
        <w:t xml:space="preserve"> </w:t>
      </w:r>
      <w:r w:rsidRPr="00DC0BBC">
        <w:rPr>
          <w:rFonts w:ascii="Arial" w:hAnsi="Arial" w:cs="Arial"/>
          <w:iCs/>
          <w:sz w:val="22"/>
          <w:szCs w:val="22"/>
        </w:rPr>
        <w:t>(2008)</w:t>
      </w:r>
      <w:r w:rsidR="00A0515E">
        <w:rPr>
          <w:rFonts w:ascii="Arial" w:hAnsi="Arial" w:cs="Arial"/>
          <w:iCs/>
          <w:sz w:val="22"/>
          <w:szCs w:val="22"/>
        </w:rPr>
        <w:t>.</w:t>
      </w:r>
      <w:r w:rsidRPr="00DC0BBC">
        <w:rPr>
          <w:rFonts w:ascii="Arial" w:hAnsi="Arial" w:cs="Arial"/>
          <w:iCs/>
          <w:sz w:val="22"/>
          <w:szCs w:val="22"/>
        </w:rPr>
        <w:t xml:space="preserve"> Case Study: Muir’s Corella Count</w:t>
      </w:r>
      <w:r>
        <w:rPr>
          <w:rFonts w:ascii="Arial" w:hAnsi="Arial" w:cs="Arial"/>
          <w:iCs/>
          <w:sz w:val="22"/>
          <w:szCs w:val="22"/>
        </w:rPr>
        <w:t xml:space="preserve"> </w:t>
      </w:r>
      <w:r w:rsidRPr="00DC0BBC">
        <w:rPr>
          <w:rFonts w:ascii="Arial" w:hAnsi="Arial" w:cs="Arial"/>
          <w:iCs/>
          <w:sz w:val="22"/>
          <w:szCs w:val="22"/>
        </w:rPr>
        <w:t>2007 In SWCC Annu</w:t>
      </w:r>
      <w:r>
        <w:rPr>
          <w:rFonts w:ascii="Arial" w:hAnsi="Arial" w:cs="Arial"/>
          <w:iCs/>
          <w:sz w:val="22"/>
          <w:szCs w:val="22"/>
        </w:rPr>
        <w:t xml:space="preserve">al Report 2008. </w:t>
      </w:r>
    </w:p>
    <w:sectPr w:rsidR="00DC0BBC" w:rsidRPr="0060077D" w:rsidSect="003F5EA3">
      <w:headerReference w:type="even" r:id="rId15"/>
      <w:headerReference w:type="default" r:id="rId16"/>
      <w:footerReference w:type="even" r:id="rId17"/>
      <w:footerReference w:type="default" r:id="rId18"/>
      <w:headerReference w:type="first" r:id="rId19"/>
      <w:footerReference w:type="first" r:id="rId20"/>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3DA" w:rsidRDefault="001563DA">
      <w:r>
        <w:separator/>
      </w:r>
    </w:p>
  </w:endnote>
  <w:endnote w:type="continuationSeparator" w:id="0">
    <w:p w:rsidR="001563DA" w:rsidRDefault="001563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3DA" w:rsidRDefault="00F7702F">
    <w:pPr>
      <w:pStyle w:val="Footer"/>
      <w:framePr w:wrap="around" w:vAnchor="text" w:hAnchor="margin" w:xAlign="right" w:y="1"/>
      <w:rPr>
        <w:rStyle w:val="PageNumber"/>
      </w:rPr>
    </w:pPr>
    <w:r>
      <w:rPr>
        <w:rStyle w:val="PageNumber"/>
      </w:rPr>
      <w:fldChar w:fldCharType="begin"/>
    </w:r>
    <w:r w:rsidR="001563DA">
      <w:rPr>
        <w:rStyle w:val="PageNumber"/>
      </w:rPr>
      <w:instrText xml:space="preserve">PAGE  </w:instrText>
    </w:r>
    <w:r>
      <w:rPr>
        <w:rStyle w:val="PageNumber"/>
      </w:rPr>
      <w:fldChar w:fldCharType="end"/>
    </w:r>
  </w:p>
  <w:p w:rsidR="001563DA" w:rsidRDefault="001563D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3DA" w:rsidRDefault="001563DA" w:rsidP="00F33606">
    <w:pPr>
      <w:jc w:val="center"/>
      <w:rPr>
        <w:rStyle w:val="Heading1Char"/>
        <w:rFonts w:ascii="Arial" w:hAnsi="Arial" w:cs="Arial"/>
        <w:i/>
        <w:sz w:val="18"/>
        <w:szCs w:val="18"/>
        <w:u w:val="none"/>
      </w:rPr>
    </w:pPr>
  </w:p>
  <w:p w:rsidR="001563DA" w:rsidRDefault="001563DA" w:rsidP="00F33606">
    <w:pPr>
      <w:jc w:val="center"/>
      <w:rPr>
        <w:rStyle w:val="Heading1Char"/>
        <w:rFonts w:ascii="Arial" w:hAnsi="Arial" w:cs="Arial"/>
        <w:sz w:val="18"/>
        <w:szCs w:val="18"/>
        <w:u w:val="none"/>
      </w:rPr>
    </w:pPr>
    <w:r>
      <w:rPr>
        <w:rStyle w:val="Heading1Char"/>
        <w:rFonts w:ascii="Arial" w:hAnsi="Arial" w:cs="Arial"/>
        <w:i/>
        <w:sz w:val="18"/>
        <w:szCs w:val="18"/>
        <w:u w:val="none"/>
      </w:rPr>
      <w:t xml:space="preserve">Cacatua pastinator pastinator </w:t>
    </w:r>
    <w:r w:rsidRPr="00420CB1">
      <w:rPr>
        <w:rFonts w:ascii="Arial" w:hAnsi="Arial" w:cs="Arial"/>
        <w:sz w:val="18"/>
        <w:szCs w:val="18"/>
      </w:rPr>
      <w:t>(</w:t>
    </w:r>
    <w:r>
      <w:rPr>
        <w:rStyle w:val="Heading1Char"/>
        <w:rFonts w:ascii="Arial" w:hAnsi="Arial" w:cs="Arial"/>
        <w:sz w:val="18"/>
        <w:szCs w:val="18"/>
        <w:u w:val="none"/>
      </w:rPr>
      <w:t>Muir’s Corella) consultation</w:t>
    </w:r>
  </w:p>
  <w:p w:rsidR="001563DA" w:rsidRDefault="001563DA" w:rsidP="00F33606">
    <w:pPr>
      <w:jc w:val="center"/>
      <w:rPr>
        <w:rStyle w:val="Heading1Char"/>
        <w:rFonts w:ascii="Arial" w:hAnsi="Arial" w:cs="Arial"/>
        <w:sz w:val="18"/>
        <w:szCs w:val="18"/>
        <w:u w:val="none"/>
      </w:rPr>
    </w:pPr>
  </w:p>
  <w:p w:rsidR="001563DA" w:rsidRPr="00F33606" w:rsidRDefault="001563DA" w:rsidP="00F33606">
    <w:pPr>
      <w:jc w:val="center"/>
      <w:rPr>
        <w:rFonts w:ascii="Arial" w:hAnsi="Arial" w:cs="Arial"/>
        <w:sz w:val="18"/>
        <w:szCs w:val="18"/>
      </w:rPr>
    </w:pPr>
    <w:r w:rsidRPr="00F33606">
      <w:rPr>
        <w:rFonts w:ascii="Arial" w:hAnsi="Arial" w:cs="Arial"/>
        <w:snapToGrid w:val="0"/>
        <w:sz w:val="18"/>
        <w:szCs w:val="18"/>
      </w:rPr>
      <w:t xml:space="preserve">Page </w:t>
    </w:r>
    <w:r w:rsidR="00F7702F"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F7702F" w:rsidRPr="00F33606">
      <w:rPr>
        <w:rStyle w:val="PageNumber"/>
        <w:rFonts w:ascii="Arial" w:hAnsi="Arial" w:cs="Arial"/>
        <w:sz w:val="18"/>
        <w:szCs w:val="18"/>
      </w:rPr>
      <w:fldChar w:fldCharType="separate"/>
    </w:r>
    <w:r w:rsidR="00A55AF7">
      <w:rPr>
        <w:rStyle w:val="PageNumber"/>
        <w:rFonts w:ascii="Arial" w:hAnsi="Arial" w:cs="Arial"/>
        <w:noProof/>
        <w:sz w:val="18"/>
        <w:szCs w:val="18"/>
      </w:rPr>
      <w:t>2</w:t>
    </w:r>
    <w:r w:rsidR="00F7702F"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F7702F"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F7702F" w:rsidRPr="00F33606">
      <w:rPr>
        <w:rStyle w:val="PageNumber"/>
        <w:rFonts w:ascii="Arial" w:hAnsi="Arial" w:cs="Arial"/>
        <w:sz w:val="18"/>
        <w:szCs w:val="18"/>
      </w:rPr>
      <w:fldChar w:fldCharType="separate"/>
    </w:r>
    <w:r w:rsidR="00A55AF7">
      <w:rPr>
        <w:rStyle w:val="PageNumber"/>
        <w:rFonts w:ascii="Arial" w:hAnsi="Arial" w:cs="Arial"/>
        <w:noProof/>
        <w:sz w:val="18"/>
        <w:szCs w:val="18"/>
      </w:rPr>
      <w:t>3</w:t>
    </w:r>
    <w:r w:rsidR="00F7702F"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3DA" w:rsidRDefault="001563DA" w:rsidP="007832F5">
    <w:pPr>
      <w:jc w:val="center"/>
      <w:rPr>
        <w:rStyle w:val="Heading1Char"/>
        <w:rFonts w:ascii="Arial" w:hAnsi="Arial" w:cs="Arial"/>
        <w:sz w:val="18"/>
        <w:szCs w:val="18"/>
        <w:u w:val="none"/>
      </w:rPr>
    </w:pPr>
    <w:r>
      <w:rPr>
        <w:rStyle w:val="Heading1Char"/>
        <w:rFonts w:ascii="Arial" w:hAnsi="Arial" w:cs="Arial"/>
        <w:i/>
        <w:sz w:val="18"/>
        <w:szCs w:val="18"/>
        <w:u w:val="none"/>
      </w:rPr>
      <w:t xml:space="preserve">Cacatua pastinator pastinator </w:t>
    </w:r>
    <w:r w:rsidRPr="00420CB1">
      <w:rPr>
        <w:rFonts w:ascii="Arial" w:hAnsi="Arial" w:cs="Arial"/>
        <w:sz w:val="18"/>
        <w:szCs w:val="18"/>
      </w:rPr>
      <w:t>(</w:t>
    </w:r>
    <w:r>
      <w:rPr>
        <w:rStyle w:val="Heading1Char"/>
        <w:rFonts w:ascii="Arial" w:hAnsi="Arial" w:cs="Arial"/>
        <w:sz w:val="18"/>
        <w:szCs w:val="18"/>
        <w:u w:val="none"/>
      </w:rPr>
      <w:t>Muir’s Corella) consultation</w:t>
    </w:r>
  </w:p>
  <w:p w:rsidR="001563DA" w:rsidRDefault="001563DA" w:rsidP="007832F5">
    <w:pPr>
      <w:jc w:val="center"/>
      <w:rPr>
        <w:rStyle w:val="Heading1Char"/>
        <w:rFonts w:ascii="Arial" w:hAnsi="Arial" w:cs="Arial"/>
        <w:sz w:val="18"/>
        <w:szCs w:val="18"/>
        <w:u w:val="none"/>
      </w:rPr>
    </w:pPr>
  </w:p>
  <w:p w:rsidR="001563DA" w:rsidRPr="00D034DA" w:rsidRDefault="001563DA" w:rsidP="007832F5">
    <w:pPr>
      <w:pStyle w:val="Footer"/>
      <w:jc w:val="center"/>
      <w:rPr>
        <w:rFonts w:ascii="Arial" w:hAnsi="Arial" w:cs="Arial"/>
        <w:sz w:val="18"/>
        <w:szCs w:val="18"/>
      </w:rPr>
    </w:pPr>
    <w:r w:rsidRPr="00D034DA">
      <w:rPr>
        <w:rFonts w:ascii="Arial" w:hAnsi="Arial" w:cs="Arial"/>
        <w:snapToGrid w:val="0"/>
        <w:sz w:val="18"/>
        <w:szCs w:val="18"/>
      </w:rPr>
      <w:t xml:space="preserve">Page </w:t>
    </w:r>
    <w:r w:rsidR="00F7702F"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00F7702F" w:rsidRPr="00D034DA">
      <w:rPr>
        <w:rStyle w:val="PageNumber"/>
        <w:rFonts w:ascii="Arial" w:hAnsi="Arial" w:cs="Arial"/>
        <w:sz w:val="18"/>
        <w:szCs w:val="18"/>
      </w:rPr>
      <w:fldChar w:fldCharType="separate"/>
    </w:r>
    <w:r w:rsidR="00A55AF7">
      <w:rPr>
        <w:rStyle w:val="PageNumber"/>
        <w:rFonts w:ascii="Arial" w:hAnsi="Arial" w:cs="Arial"/>
        <w:noProof/>
        <w:sz w:val="18"/>
        <w:szCs w:val="18"/>
      </w:rPr>
      <w:t>1</w:t>
    </w:r>
    <w:r w:rsidR="00F7702F"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00F7702F"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00F7702F" w:rsidRPr="00D034DA">
      <w:rPr>
        <w:rStyle w:val="PageNumber"/>
        <w:rFonts w:ascii="Arial" w:hAnsi="Arial" w:cs="Arial"/>
        <w:sz w:val="18"/>
        <w:szCs w:val="18"/>
      </w:rPr>
      <w:fldChar w:fldCharType="separate"/>
    </w:r>
    <w:r w:rsidR="00A55AF7">
      <w:rPr>
        <w:rStyle w:val="PageNumber"/>
        <w:rFonts w:ascii="Arial" w:hAnsi="Arial" w:cs="Arial"/>
        <w:noProof/>
        <w:sz w:val="18"/>
        <w:szCs w:val="18"/>
      </w:rPr>
      <w:t>10</w:t>
    </w:r>
    <w:r w:rsidR="00F7702F" w:rsidRPr="00D034DA">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3DA" w:rsidRDefault="001563DA">
      <w:r>
        <w:separator/>
      </w:r>
    </w:p>
  </w:footnote>
  <w:footnote w:type="continuationSeparator" w:id="0">
    <w:p w:rsidR="001563DA" w:rsidRDefault="001563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AF7" w:rsidRDefault="00A55AF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3DA" w:rsidRPr="006115F8" w:rsidRDefault="001563DA" w:rsidP="00F33606">
    <w:pPr>
      <w:tabs>
        <w:tab w:val="center" w:pos="4320"/>
        <w:tab w:val="right" w:pos="8640"/>
      </w:tabs>
      <w:jc w:val="center"/>
      <w:rPr>
        <w:rFonts w:ascii="Arial" w:hAnsi="Arial" w:cs="Arial"/>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3DA" w:rsidRDefault="001563DA">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B00D66A"/>
    <w:lvl w:ilvl="0">
      <w:start w:val="1"/>
      <w:numFmt w:val="bullet"/>
      <w:pStyle w:val="ListBullet"/>
      <w:lvlText w:val=""/>
      <w:lvlJc w:val="left"/>
      <w:pPr>
        <w:tabs>
          <w:tab w:val="num" w:pos="786"/>
        </w:tabs>
        <w:ind w:left="786"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54F476AE"/>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2">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3">
    <w:nsid w:val="36B57BFE"/>
    <w:multiLevelType w:val="hybridMultilevel"/>
    <w:tmpl w:val="60400D76"/>
    <w:lvl w:ilvl="0" w:tplc="7A3E006A">
      <w:start w:val="1"/>
      <w:numFmt w:val="decimal"/>
      <w:lvlText w:val="%1."/>
      <w:lvlJc w:val="left"/>
      <w:pPr>
        <w:tabs>
          <w:tab w:val="num" w:pos="397"/>
        </w:tabs>
        <w:ind w:left="397" w:hanging="397"/>
      </w:pPr>
      <w:rPr>
        <w:rFonts w:hint="default"/>
      </w:rPr>
    </w:lvl>
    <w:lvl w:ilvl="1" w:tplc="54E683F8">
      <w:start w:val="1"/>
      <w:numFmt w:val="lowerLetter"/>
      <w:lvlText w:val="%2."/>
      <w:lvlJc w:val="left"/>
      <w:pPr>
        <w:tabs>
          <w:tab w:val="num" w:pos="502"/>
        </w:tabs>
        <w:ind w:left="502" w:hanging="360"/>
      </w:pPr>
    </w:lvl>
    <w:lvl w:ilvl="2" w:tplc="577E02BE" w:tentative="1">
      <w:start w:val="1"/>
      <w:numFmt w:val="lowerRoman"/>
      <w:lvlText w:val="%3."/>
      <w:lvlJc w:val="right"/>
      <w:pPr>
        <w:tabs>
          <w:tab w:val="num" w:pos="2160"/>
        </w:tabs>
        <w:ind w:left="2160" w:hanging="180"/>
      </w:pPr>
    </w:lvl>
    <w:lvl w:ilvl="3" w:tplc="B1D60812" w:tentative="1">
      <w:start w:val="1"/>
      <w:numFmt w:val="decimal"/>
      <w:lvlText w:val="%4."/>
      <w:lvlJc w:val="left"/>
      <w:pPr>
        <w:tabs>
          <w:tab w:val="num" w:pos="2880"/>
        </w:tabs>
        <w:ind w:left="2880" w:hanging="360"/>
      </w:pPr>
    </w:lvl>
    <w:lvl w:ilvl="4" w:tplc="04FCB2B4" w:tentative="1">
      <w:start w:val="1"/>
      <w:numFmt w:val="lowerLetter"/>
      <w:lvlText w:val="%5."/>
      <w:lvlJc w:val="left"/>
      <w:pPr>
        <w:tabs>
          <w:tab w:val="num" w:pos="3600"/>
        </w:tabs>
        <w:ind w:left="3600" w:hanging="360"/>
      </w:pPr>
    </w:lvl>
    <w:lvl w:ilvl="5" w:tplc="276A9330" w:tentative="1">
      <w:start w:val="1"/>
      <w:numFmt w:val="lowerRoman"/>
      <w:lvlText w:val="%6."/>
      <w:lvlJc w:val="right"/>
      <w:pPr>
        <w:tabs>
          <w:tab w:val="num" w:pos="4320"/>
        </w:tabs>
        <w:ind w:left="4320" w:hanging="180"/>
      </w:pPr>
    </w:lvl>
    <w:lvl w:ilvl="6" w:tplc="05083BD4" w:tentative="1">
      <w:start w:val="1"/>
      <w:numFmt w:val="decimal"/>
      <w:lvlText w:val="%7."/>
      <w:lvlJc w:val="left"/>
      <w:pPr>
        <w:tabs>
          <w:tab w:val="num" w:pos="5040"/>
        </w:tabs>
        <w:ind w:left="5040" w:hanging="360"/>
      </w:pPr>
    </w:lvl>
    <w:lvl w:ilvl="7" w:tplc="90D2480E" w:tentative="1">
      <w:start w:val="1"/>
      <w:numFmt w:val="lowerLetter"/>
      <w:lvlText w:val="%8."/>
      <w:lvlJc w:val="left"/>
      <w:pPr>
        <w:tabs>
          <w:tab w:val="num" w:pos="5760"/>
        </w:tabs>
        <w:ind w:left="5760" w:hanging="360"/>
      </w:pPr>
    </w:lvl>
    <w:lvl w:ilvl="8" w:tplc="C1323416" w:tentative="1">
      <w:start w:val="1"/>
      <w:numFmt w:val="lowerRoman"/>
      <w:lvlText w:val="%9."/>
      <w:lvlJc w:val="right"/>
      <w:pPr>
        <w:tabs>
          <w:tab w:val="num" w:pos="6480"/>
        </w:tabs>
        <w:ind w:left="6480" w:hanging="180"/>
      </w:pPr>
    </w:lvl>
  </w:abstractNum>
  <w:abstractNum w:abstractNumId="14">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82B6478"/>
    <w:multiLevelType w:val="hybridMultilevel"/>
    <w:tmpl w:val="217AAB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64C6931"/>
    <w:multiLevelType w:val="hybridMultilevel"/>
    <w:tmpl w:val="7BBA1F46"/>
    <w:lvl w:ilvl="0" w:tplc="0C090001">
      <w:start w:val="1"/>
      <w:numFmt w:val="decimal"/>
      <w:lvlText w:val="%1."/>
      <w:lvlJc w:val="left"/>
      <w:pPr>
        <w:ind w:left="720" w:hanging="360"/>
      </w:pPr>
    </w:lvl>
    <w:lvl w:ilvl="1" w:tplc="0C090003" w:tentative="1">
      <w:start w:val="1"/>
      <w:numFmt w:val="lowerLetter"/>
      <w:lvlText w:val="%2."/>
      <w:lvlJc w:val="left"/>
      <w:pPr>
        <w:ind w:left="1440" w:hanging="360"/>
      </w:pPr>
    </w:lvl>
    <w:lvl w:ilvl="2" w:tplc="0C090005" w:tentative="1">
      <w:start w:val="1"/>
      <w:numFmt w:val="lowerRoman"/>
      <w:lvlText w:val="%3."/>
      <w:lvlJc w:val="right"/>
      <w:pPr>
        <w:ind w:left="2160" w:hanging="180"/>
      </w:pPr>
    </w:lvl>
    <w:lvl w:ilvl="3" w:tplc="0C090001" w:tentative="1">
      <w:start w:val="1"/>
      <w:numFmt w:val="decimal"/>
      <w:lvlText w:val="%4."/>
      <w:lvlJc w:val="left"/>
      <w:pPr>
        <w:ind w:left="2880" w:hanging="360"/>
      </w:pPr>
    </w:lvl>
    <w:lvl w:ilvl="4" w:tplc="0C090003" w:tentative="1">
      <w:start w:val="1"/>
      <w:numFmt w:val="lowerLetter"/>
      <w:lvlText w:val="%5."/>
      <w:lvlJc w:val="left"/>
      <w:pPr>
        <w:ind w:left="3600" w:hanging="360"/>
      </w:pPr>
    </w:lvl>
    <w:lvl w:ilvl="5" w:tplc="0C090005" w:tentative="1">
      <w:start w:val="1"/>
      <w:numFmt w:val="lowerRoman"/>
      <w:lvlText w:val="%6."/>
      <w:lvlJc w:val="right"/>
      <w:pPr>
        <w:ind w:left="4320" w:hanging="180"/>
      </w:pPr>
    </w:lvl>
    <w:lvl w:ilvl="6" w:tplc="0C090001" w:tentative="1">
      <w:start w:val="1"/>
      <w:numFmt w:val="decimal"/>
      <w:lvlText w:val="%7."/>
      <w:lvlJc w:val="left"/>
      <w:pPr>
        <w:ind w:left="5040" w:hanging="360"/>
      </w:pPr>
    </w:lvl>
    <w:lvl w:ilvl="7" w:tplc="0C090003" w:tentative="1">
      <w:start w:val="1"/>
      <w:numFmt w:val="lowerLetter"/>
      <w:lvlText w:val="%8."/>
      <w:lvlJc w:val="left"/>
      <w:pPr>
        <w:ind w:left="5760" w:hanging="360"/>
      </w:pPr>
    </w:lvl>
    <w:lvl w:ilvl="8" w:tplc="0C090005" w:tentative="1">
      <w:start w:val="1"/>
      <w:numFmt w:val="lowerRoman"/>
      <w:lvlText w:val="%9."/>
      <w:lvlJc w:val="right"/>
      <w:pPr>
        <w:ind w:left="6480" w:hanging="180"/>
      </w:pPr>
    </w:lvl>
  </w:abstractNum>
  <w:abstractNum w:abstractNumId="17">
    <w:nsid w:val="5C1E2EF0"/>
    <w:multiLevelType w:val="hybridMultilevel"/>
    <w:tmpl w:val="B986EDB0"/>
    <w:lvl w:ilvl="0" w:tplc="C4D81554">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62A363D1"/>
    <w:multiLevelType w:val="hybridMultilevel"/>
    <w:tmpl w:val="3854570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63B85B69"/>
    <w:multiLevelType w:val="hybridMultilevel"/>
    <w:tmpl w:val="7E982A50"/>
    <w:lvl w:ilvl="0" w:tplc="C12087F8">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0">
    <w:nsid w:val="6559458C"/>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78163FC6"/>
    <w:multiLevelType w:val="hybridMultilevel"/>
    <w:tmpl w:val="EB523B5A"/>
    <w:lvl w:ilvl="0" w:tplc="3898AED0">
      <w:start w:val="1"/>
      <w:numFmt w:val="decimal"/>
      <w:lvlText w:val="%1."/>
      <w:lvlJc w:val="left"/>
      <w:pPr>
        <w:tabs>
          <w:tab w:val="num" w:pos="360"/>
        </w:tabs>
        <w:ind w:left="360" w:hanging="360"/>
      </w:pPr>
      <w:rPr>
        <w:rFonts w:hint="default"/>
        <w:b w:val="0"/>
        <w:i w:val="0"/>
      </w:rPr>
    </w:lvl>
    <w:lvl w:ilvl="1" w:tplc="0409000F">
      <w:start w:val="1"/>
      <w:numFmt w:val="decimal"/>
      <w:lvlText w:val="%2."/>
      <w:lvlJc w:val="left"/>
      <w:pPr>
        <w:tabs>
          <w:tab w:val="num" w:pos="1080"/>
        </w:tabs>
        <w:ind w:left="1080" w:hanging="360"/>
      </w:pPr>
    </w:lvl>
    <w:lvl w:ilvl="2" w:tplc="3648F468">
      <w:numFmt w:val="bullet"/>
      <w:lvlText w:val="-"/>
      <w:lvlJc w:val="left"/>
      <w:pPr>
        <w:tabs>
          <w:tab w:val="num" w:pos="1980"/>
        </w:tabs>
        <w:ind w:left="1980" w:hanging="360"/>
      </w:pPr>
      <w:rPr>
        <w:rFonts w:ascii="Times New Roman" w:eastAsia="Times New Roman" w:hAnsi="Times New Roman" w:cs="Times New Roman"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7EC94757"/>
    <w:multiLevelType w:val="hybridMultilevel"/>
    <w:tmpl w:val="20689FD4"/>
    <w:lvl w:ilvl="0" w:tplc="0C090001">
      <w:start w:val="4"/>
      <w:numFmt w:val="decimal"/>
      <w:lvlText w:val="%1."/>
      <w:lvlJc w:val="left"/>
      <w:pPr>
        <w:tabs>
          <w:tab w:val="num" w:pos="397"/>
        </w:tabs>
        <w:ind w:left="397" w:hanging="397"/>
      </w:pPr>
      <w:rPr>
        <w:rFonts w:hint="default"/>
      </w:rPr>
    </w:lvl>
    <w:lvl w:ilvl="1" w:tplc="0C090003" w:tentative="1">
      <w:start w:val="1"/>
      <w:numFmt w:val="lowerLetter"/>
      <w:lvlText w:val="%2."/>
      <w:lvlJc w:val="left"/>
      <w:pPr>
        <w:ind w:left="1440" w:hanging="360"/>
      </w:pPr>
    </w:lvl>
    <w:lvl w:ilvl="2" w:tplc="0C090005" w:tentative="1">
      <w:start w:val="1"/>
      <w:numFmt w:val="lowerRoman"/>
      <w:lvlText w:val="%3."/>
      <w:lvlJc w:val="right"/>
      <w:pPr>
        <w:ind w:left="2160" w:hanging="180"/>
      </w:pPr>
    </w:lvl>
    <w:lvl w:ilvl="3" w:tplc="0C090001" w:tentative="1">
      <w:start w:val="1"/>
      <w:numFmt w:val="decimal"/>
      <w:lvlText w:val="%4."/>
      <w:lvlJc w:val="left"/>
      <w:pPr>
        <w:ind w:left="2880" w:hanging="360"/>
      </w:pPr>
    </w:lvl>
    <w:lvl w:ilvl="4" w:tplc="0C090003" w:tentative="1">
      <w:start w:val="1"/>
      <w:numFmt w:val="lowerLetter"/>
      <w:lvlText w:val="%5."/>
      <w:lvlJc w:val="left"/>
      <w:pPr>
        <w:ind w:left="3600" w:hanging="360"/>
      </w:pPr>
    </w:lvl>
    <w:lvl w:ilvl="5" w:tplc="0C090005" w:tentative="1">
      <w:start w:val="1"/>
      <w:numFmt w:val="lowerRoman"/>
      <w:lvlText w:val="%6."/>
      <w:lvlJc w:val="right"/>
      <w:pPr>
        <w:ind w:left="4320" w:hanging="180"/>
      </w:pPr>
    </w:lvl>
    <w:lvl w:ilvl="6" w:tplc="0C090001" w:tentative="1">
      <w:start w:val="1"/>
      <w:numFmt w:val="decimal"/>
      <w:lvlText w:val="%7."/>
      <w:lvlJc w:val="left"/>
      <w:pPr>
        <w:ind w:left="5040" w:hanging="360"/>
      </w:pPr>
    </w:lvl>
    <w:lvl w:ilvl="7" w:tplc="0C090003" w:tentative="1">
      <w:start w:val="1"/>
      <w:numFmt w:val="lowerLetter"/>
      <w:lvlText w:val="%8."/>
      <w:lvlJc w:val="left"/>
      <w:pPr>
        <w:ind w:left="5760" w:hanging="360"/>
      </w:pPr>
    </w:lvl>
    <w:lvl w:ilvl="8" w:tplc="0C090005" w:tentative="1">
      <w:start w:val="1"/>
      <w:numFmt w:val="lowerRoman"/>
      <w:lvlText w:val="%9."/>
      <w:lvlJc w:val="right"/>
      <w:pPr>
        <w:ind w:left="6480" w:hanging="180"/>
      </w:pPr>
    </w:lvl>
  </w:abstractNum>
  <w:num w:numId="1">
    <w:abstractNumId w:val="11"/>
  </w:num>
  <w:num w:numId="2">
    <w:abstractNumId w:val="13"/>
  </w:num>
  <w:num w:numId="3">
    <w:abstractNumId w:val="22"/>
  </w:num>
  <w:num w:numId="4">
    <w:abstractNumId w:val="8"/>
  </w:num>
  <w:num w:numId="5">
    <w:abstractNumId w:val="16"/>
  </w:num>
  <w:num w:numId="6">
    <w:abstractNumId w:val="6"/>
  </w:num>
  <w:num w:numId="7">
    <w:abstractNumId w:val="18"/>
  </w:num>
  <w:num w:numId="8">
    <w:abstractNumId w:val="7"/>
  </w:num>
  <w:num w:numId="9">
    <w:abstractNumId w:val="12"/>
  </w:num>
  <w:num w:numId="10">
    <w:abstractNumId w:val="9"/>
  </w:num>
  <w:num w:numId="11">
    <w:abstractNumId w:val="10"/>
  </w:num>
  <w:num w:numId="12">
    <w:abstractNumId w:val="17"/>
  </w:num>
  <w:num w:numId="13">
    <w:abstractNumId w:val="20"/>
  </w:num>
  <w:num w:numId="14">
    <w:abstractNumId w:val="0"/>
  </w:num>
  <w:num w:numId="15">
    <w:abstractNumId w:val="0"/>
  </w:num>
  <w:num w:numId="16">
    <w:abstractNumId w:val="5"/>
  </w:num>
  <w:num w:numId="17">
    <w:abstractNumId w:val="19"/>
  </w:num>
  <w:num w:numId="18">
    <w:abstractNumId w:val="2"/>
  </w:num>
  <w:num w:numId="19">
    <w:abstractNumId w:val="3"/>
  </w:num>
  <w:num w:numId="20">
    <w:abstractNumId w:val="4"/>
  </w:num>
  <w:num w:numId="21">
    <w:abstractNumId w:val="14"/>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displayBackgroundShape/>
  <w:proofState w:spelling="clean" w:grammar="clean"/>
  <w:stylePaneFormatFilter w:val="1F08"/>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420228"/>
    <w:rsid w:val="00000113"/>
    <w:rsid w:val="00002E28"/>
    <w:rsid w:val="00013117"/>
    <w:rsid w:val="00014017"/>
    <w:rsid w:val="000279C3"/>
    <w:rsid w:val="000308A1"/>
    <w:rsid w:val="0003219B"/>
    <w:rsid w:val="00033F9C"/>
    <w:rsid w:val="00036E06"/>
    <w:rsid w:val="00041235"/>
    <w:rsid w:val="0005187C"/>
    <w:rsid w:val="00055CB2"/>
    <w:rsid w:val="00056EBF"/>
    <w:rsid w:val="00057925"/>
    <w:rsid w:val="00062E62"/>
    <w:rsid w:val="00063273"/>
    <w:rsid w:val="000637EF"/>
    <w:rsid w:val="00063D8D"/>
    <w:rsid w:val="00064A65"/>
    <w:rsid w:val="00066389"/>
    <w:rsid w:val="00076AE8"/>
    <w:rsid w:val="000855C8"/>
    <w:rsid w:val="00087FD1"/>
    <w:rsid w:val="000920F6"/>
    <w:rsid w:val="0009403D"/>
    <w:rsid w:val="000954EC"/>
    <w:rsid w:val="000A277F"/>
    <w:rsid w:val="000B0110"/>
    <w:rsid w:val="000D14F8"/>
    <w:rsid w:val="000D470D"/>
    <w:rsid w:val="000E59E6"/>
    <w:rsid w:val="000E7DD5"/>
    <w:rsid w:val="000F0708"/>
    <w:rsid w:val="000F291A"/>
    <w:rsid w:val="000F710E"/>
    <w:rsid w:val="001024DD"/>
    <w:rsid w:val="001035E7"/>
    <w:rsid w:val="00107756"/>
    <w:rsid w:val="00115212"/>
    <w:rsid w:val="00116F45"/>
    <w:rsid w:val="00121E1E"/>
    <w:rsid w:val="00137631"/>
    <w:rsid w:val="00137655"/>
    <w:rsid w:val="001404C2"/>
    <w:rsid w:val="00145828"/>
    <w:rsid w:val="00147598"/>
    <w:rsid w:val="001563DA"/>
    <w:rsid w:val="00156DBE"/>
    <w:rsid w:val="00171A75"/>
    <w:rsid w:val="00172BD0"/>
    <w:rsid w:val="00175138"/>
    <w:rsid w:val="001914D9"/>
    <w:rsid w:val="00194847"/>
    <w:rsid w:val="001973B5"/>
    <w:rsid w:val="001A33BE"/>
    <w:rsid w:val="001A67B4"/>
    <w:rsid w:val="001B211C"/>
    <w:rsid w:val="001B2487"/>
    <w:rsid w:val="001B7129"/>
    <w:rsid w:val="001C78A0"/>
    <w:rsid w:val="001D05BF"/>
    <w:rsid w:val="001D2385"/>
    <w:rsid w:val="001D3D6A"/>
    <w:rsid w:val="001D450C"/>
    <w:rsid w:val="001D49A1"/>
    <w:rsid w:val="001D7660"/>
    <w:rsid w:val="001E0D13"/>
    <w:rsid w:val="001E2A3A"/>
    <w:rsid w:val="001E4EA6"/>
    <w:rsid w:val="001F68F9"/>
    <w:rsid w:val="00204BFF"/>
    <w:rsid w:val="002067F2"/>
    <w:rsid w:val="00207976"/>
    <w:rsid w:val="00213CC4"/>
    <w:rsid w:val="00214BD0"/>
    <w:rsid w:val="00216073"/>
    <w:rsid w:val="00240F7D"/>
    <w:rsid w:val="00241FA1"/>
    <w:rsid w:val="002454A8"/>
    <w:rsid w:val="00247BFD"/>
    <w:rsid w:val="00252CFE"/>
    <w:rsid w:val="002531C4"/>
    <w:rsid w:val="00254CE0"/>
    <w:rsid w:val="00254E78"/>
    <w:rsid w:val="00260405"/>
    <w:rsid w:val="0026047A"/>
    <w:rsid w:val="00267C6A"/>
    <w:rsid w:val="00271D64"/>
    <w:rsid w:val="00276E44"/>
    <w:rsid w:val="0028003E"/>
    <w:rsid w:val="0028018D"/>
    <w:rsid w:val="00280BDC"/>
    <w:rsid w:val="002939A8"/>
    <w:rsid w:val="002A0D32"/>
    <w:rsid w:val="002A2B15"/>
    <w:rsid w:val="002A385F"/>
    <w:rsid w:val="002A5804"/>
    <w:rsid w:val="002B1013"/>
    <w:rsid w:val="002B2849"/>
    <w:rsid w:val="002B7EA2"/>
    <w:rsid w:val="002C62D9"/>
    <w:rsid w:val="002D5313"/>
    <w:rsid w:val="002D6BA1"/>
    <w:rsid w:val="002D6F98"/>
    <w:rsid w:val="002E214D"/>
    <w:rsid w:val="002E7DDE"/>
    <w:rsid w:val="002E7F8F"/>
    <w:rsid w:val="002F0A52"/>
    <w:rsid w:val="002F3C2B"/>
    <w:rsid w:val="00302BDB"/>
    <w:rsid w:val="003038C8"/>
    <w:rsid w:val="00303ECD"/>
    <w:rsid w:val="00311224"/>
    <w:rsid w:val="003132E3"/>
    <w:rsid w:val="00315516"/>
    <w:rsid w:val="00316460"/>
    <w:rsid w:val="00324E9B"/>
    <w:rsid w:val="00333C82"/>
    <w:rsid w:val="003351E0"/>
    <w:rsid w:val="00340102"/>
    <w:rsid w:val="00342A7E"/>
    <w:rsid w:val="00343936"/>
    <w:rsid w:val="003445DF"/>
    <w:rsid w:val="00345924"/>
    <w:rsid w:val="0034720F"/>
    <w:rsid w:val="00347982"/>
    <w:rsid w:val="003517C6"/>
    <w:rsid w:val="0035614B"/>
    <w:rsid w:val="003609F1"/>
    <w:rsid w:val="00360B63"/>
    <w:rsid w:val="00364143"/>
    <w:rsid w:val="003659B1"/>
    <w:rsid w:val="00370FC5"/>
    <w:rsid w:val="00372FF7"/>
    <w:rsid w:val="00373110"/>
    <w:rsid w:val="003737AB"/>
    <w:rsid w:val="00390ABC"/>
    <w:rsid w:val="00393381"/>
    <w:rsid w:val="00395ED9"/>
    <w:rsid w:val="00396855"/>
    <w:rsid w:val="0039708C"/>
    <w:rsid w:val="003A021F"/>
    <w:rsid w:val="003A0FA0"/>
    <w:rsid w:val="003A248F"/>
    <w:rsid w:val="003A28F6"/>
    <w:rsid w:val="003B2720"/>
    <w:rsid w:val="003B5A9E"/>
    <w:rsid w:val="003C2258"/>
    <w:rsid w:val="003C2E69"/>
    <w:rsid w:val="003C6972"/>
    <w:rsid w:val="003D27B8"/>
    <w:rsid w:val="003E148B"/>
    <w:rsid w:val="003E31D4"/>
    <w:rsid w:val="003F1F28"/>
    <w:rsid w:val="003F4463"/>
    <w:rsid w:val="003F4D21"/>
    <w:rsid w:val="003F5EA3"/>
    <w:rsid w:val="003F72E3"/>
    <w:rsid w:val="003F7EA5"/>
    <w:rsid w:val="00402A07"/>
    <w:rsid w:val="004039E4"/>
    <w:rsid w:val="00405C09"/>
    <w:rsid w:val="004109D9"/>
    <w:rsid w:val="004121E7"/>
    <w:rsid w:val="0041351F"/>
    <w:rsid w:val="00420228"/>
    <w:rsid w:val="00420CB1"/>
    <w:rsid w:val="00424584"/>
    <w:rsid w:val="004251C0"/>
    <w:rsid w:val="00425520"/>
    <w:rsid w:val="00425E5A"/>
    <w:rsid w:val="00434643"/>
    <w:rsid w:val="0044179F"/>
    <w:rsid w:val="00444FDB"/>
    <w:rsid w:val="0044620A"/>
    <w:rsid w:val="00450121"/>
    <w:rsid w:val="00465C67"/>
    <w:rsid w:val="004665F8"/>
    <w:rsid w:val="00471798"/>
    <w:rsid w:val="00472230"/>
    <w:rsid w:val="00474C15"/>
    <w:rsid w:val="004909F1"/>
    <w:rsid w:val="00490C47"/>
    <w:rsid w:val="004928B1"/>
    <w:rsid w:val="004A5898"/>
    <w:rsid w:val="004B1D49"/>
    <w:rsid w:val="004B1F15"/>
    <w:rsid w:val="004B37C9"/>
    <w:rsid w:val="004B52FB"/>
    <w:rsid w:val="004C1A90"/>
    <w:rsid w:val="004C3C82"/>
    <w:rsid w:val="004C5904"/>
    <w:rsid w:val="004D7A7A"/>
    <w:rsid w:val="004E1118"/>
    <w:rsid w:val="004E19C3"/>
    <w:rsid w:val="004F053E"/>
    <w:rsid w:val="004F64E7"/>
    <w:rsid w:val="004F6E9D"/>
    <w:rsid w:val="005013BD"/>
    <w:rsid w:val="0050189C"/>
    <w:rsid w:val="005058B0"/>
    <w:rsid w:val="00512A6F"/>
    <w:rsid w:val="005138E9"/>
    <w:rsid w:val="005146E6"/>
    <w:rsid w:val="00517C96"/>
    <w:rsid w:val="0052340E"/>
    <w:rsid w:val="0052457B"/>
    <w:rsid w:val="005255E2"/>
    <w:rsid w:val="00530252"/>
    <w:rsid w:val="00535F1B"/>
    <w:rsid w:val="00536214"/>
    <w:rsid w:val="005416F2"/>
    <w:rsid w:val="005422BE"/>
    <w:rsid w:val="00544478"/>
    <w:rsid w:val="005501BC"/>
    <w:rsid w:val="005504F9"/>
    <w:rsid w:val="00557732"/>
    <w:rsid w:val="0056756D"/>
    <w:rsid w:val="00570F9A"/>
    <w:rsid w:val="005718D1"/>
    <w:rsid w:val="005736C1"/>
    <w:rsid w:val="005800EF"/>
    <w:rsid w:val="005830B7"/>
    <w:rsid w:val="00591525"/>
    <w:rsid w:val="0059233B"/>
    <w:rsid w:val="00594DA5"/>
    <w:rsid w:val="0059580C"/>
    <w:rsid w:val="005969C3"/>
    <w:rsid w:val="005972AF"/>
    <w:rsid w:val="005A0491"/>
    <w:rsid w:val="005A07EF"/>
    <w:rsid w:val="005A1AF0"/>
    <w:rsid w:val="005A251E"/>
    <w:rsid w:val="005A7196"/>
    <w:rsid w:val="005B20FE"/>
    <w:rsid w:val="005B4224"/>
    <w:rsid w:val="005B79C1"/>
    <w:rsid w:val="005C5329"/>
    <w:rsid w:val="005C5BD6"/>
    <w:rsid w:val="005C6F49"/>
    <w:rsid w:val="005C7D6D"/>
    <w:rsid w:val="005D3FD8"/>
    <w:rsid w:val="005D4B90"/>
    <w:rsid w:val="005D50A9"/>
    <w:rsid w:val="005E7430"/>
    <w:rsid w:val="005F37B3"/>
    <w:rsid w:val="005F5B02"/>
    <w:rsid w:val="0060077D"/>
    <w:rsid w:val="0060264C"/>
    <w:rsid w:val="00606AD1"/>
    <w:rsid w:val="0060766E"/>
    <w:rsid w:val="00610E02"/>
    <w:rsid w:val="006115F8"/>
    <w:rsid w:val="00615CF6"/>
    <w:rsid w:val="006165B4"/>
    <w:rsid w:val="006308F6"/>
    <w:rsid w:val="006324C4"/>
    <w:rsid w:val="006411D2"/>
    <w:rsid w:val="00642FC6"/>
    <w:rsid w:val="0064488C"/>
    <w:rsid w:val="006658AC"/>
    <w:rsid w:val="00667DEE"/>
    <w:rsid w:val="00667EAB"/>
    <w:rsid w:val="0068145D"/>
    <w:rsid w:val="006826F6"/>
    <w:rsid w:val="006929FE"/>
    <w:rsid w:val="0069720B"/>
    <w:rsid w:val="006A554C"/>
    <w:rsid w:val="006B0939"/>
    <w:rsid w:val="006B3BA2"/>
    <w:rsid w:val="006B6CF2"/>
    <w:rsid w:val="006C2087"/>
    <w:rsid w:val="006C6378"/>
    <w:rsid w:val="006E156B"/>
    <w:rsid w:val="006E2229"/>
    <w:rsid w:val="006E26BA"/>
    <w:rsid w:val="006E2919"/>
    <w:rsid w:val="006E7387"/>
    <w:rsid w:val="006F00A2"/>
    <w:rsid w:val="006F3E4B"/>
    <w:rsid w:val="006F41E9"/>
    <w:rsid w:val="006F543E"/>
    <w:rsid w:val="007038F1"/>
    <w:rsid w:val="00703CF9"/>
    <w:rsid w:val="00705F8A"/>
    <w:rsid w:val="007141AC"/>
    <w:rsid w:val="00717957"/>
    <w:rsid w:val="00720DF0"/>
    <w:rsid w:val="0072184D"/>
    <w:rsid w:val="00723D08"/>
    <w:rsid w:val="00731AC2"/>
    <w:rsid w:val="007320BD"/>
    <w:rsid w:val="007355C9"/>
    <w:rsid w:val="007365DE"/>
    <w:rsid w:val="00741ACA"/>
    <w:rsid w:val="00746DE0"/>
    <w:rsid w:val="007473BC"/>
    <w:rsid w:val="00755BC6"/>
    <w:rsid w:val="007570DC"/>
    <w:rsid w:val="00764CC3"/>
    <w:rsid w:val="00767523"/>
    <w:rsid w:val="00767CCC"/>
    <w:rsid w:val="007703B4"/>
    <w:rsid w:val="00771C0A"/>
    <w:rsid w:val="007761D8"/>
    <w:rsid w:val="007832F5"/>
    <w:rsid w:val="007866E3"/>
    <w:rsid w:val="00792C8C"/>
    <w:rsid w:val="00796134"/>
    <w:rsid w:val="007A17ED"/>
    <w:rsid w:val="007A6191"/>
    <w:rsid w:val="007B0B7C"/>
    <w:rsid w:val="007B2118"/>
    <w:rsid w:val="007B44B9"/>
    <w:rsid w:val="007B65AE"/>
    <w:rsid w:val="007C36DC"/>
    <w:rsid w:val="007D7E49"/>
    <w:rsid w:val="007E146B"/>
    <w:rsid w:val="007F7613"/>
    <w:rsid w:val="008040B8"/>
    <w:rsid w:val="008052A5"/>
    <w:rsid w:val="008060EB"/>
    <w:rsid w:val="0080639E"/>
    <w:rsid w:val="00807949"/>
    <w:rsid w:val="00807A0A"/>
    <w:rsid w:val="00810AA1"/>
    <w:rsid w:val="00810C63"/>
    <w:rsid w:val="00810FAC"/>
    <w:rsid w:val="00822D2B"/>
    <w:rsid w:val="00824BEE"/>
    <w:rsid w:val="00825EDD"/>
    <w:rsid w:val="00832354"/>
    <w:rsid w:val="008339B5"/>
    <w:rsid w:val="00835348"/>
    <w:rsid w:val="00840EDC"/>
    <w:rsid w:val="0084491E"/>
    <w:rsid w:val="00846BF8"/>
    <w:rsid w:val="00847076"/>
    <w:rsid w:val="0085016E"/>
    <w:rsid w:val="00855525"/>
    <w:rsid w:val="0085590A"/>
    <w:rsid w:val="00857D0E"/>
    <w:rsid w:val="00860E65"/>
    <w:rsid w:val="00861BA4"/>
    <w:rsid w:val="00870AA8"/>
    <w:rsid w:val="00871AD6"/>
    <w:rsid w:val="0087688D"/>
    <w:rsid w:val="00886A0D"/>
    <w:rsid w:val="008A0076"/>
    <w:rsid w:val="008A2676"/>
    <w:rsid w:val="008A333A"/>
    <w:rsid w:val="008A3E6D"/>
    <w:rsid w:val="008B1251"/>
    <w:rsid w:val="008B130F"/>
    <w:rsid w:val="008B41C8"/>
    <w:rsid w:val="008B5D5A"/>
    <w:rsid w:val="008C0E53"/>
    <w:rsid w:val="008C1409"/>
    <w:rsid w:val="008C64DC"/>
    <w:rsid w:val="008C70B3"/>
    <w:rsid w:val="008D0239"/>
    <w:rsid w:val="008D087C"/>
    <w:rsid w:val="008D4B23"/>
    <w:rsid w:val="008D538E"/>
    <w:rsid w:val="008E05C5"/>
    <w:rsid w:val="008F30A3"/>
    <w:rsid w:val="008F7178"/>
    <w:rsid w:val="00902C26"/>
    <w:rsid w:val="009064E4"/>
    <w:rsid w:val="0091021B"/>
    <w:rsid w:val="00911116"/>
    <w:rsid w:val="00923D2F"/>
    <w:rsid w:val="00925427"/>
    <w:rsid w:val="009304AA"/>
    <w:rsid w:val="009343EB"/>
    <w:rsid w:val="00937754"/>
    <w:rsid w:val="0094073E"/>
    <w:rsid w:val="009419BD"/>
    <w:rsid w:val="00946719"/>
    <w:rsid w:val="0094696A"/>
    <w:rsid w:val="009530D5"/>
    <w:rsid w:val="00953407"/>
    <w:rsid w:val="009545DC"/>
    <w:rsid w:val="009647B9"/>
    <w:rsid w:val="00967810"/>
    <w:rsid w:val="0096796F"/>
    <w:rsid w:val="00970680"/>
    <w:rsid w:val="009772B5"/>
    <w:rsid w:val="00980A80"/>
    <w:rsid w:val="0099504B"/>
    <w:rsid w:val="00996D4E"/>
    <w:rsid w:val="009975EA"/>
    <w:rsid w:val="009A2F41"/>
    <w:rsid w:val="009A47CD"/>
    <w:rsid w:val="009C56C1"/>
    <w:rsid w:val="009C6FD7"/>
    <w:rsid w:val="009C701A"/>
    <w:rsid w:val="009D051F"/>
    <w:rsid w:val="009D39D5"/>
    <w:rsid w:val="009D423E"/>
    <w:rsid w:val="009D45F6"/>
    <w:rsid w:val="009D4715"/>
    <w:rsid w:val="009D7216"/>
    <w:rsid w:val="009E4CE1"/>
    <w:rsid w:val="009E5E7D"/>
    <w:rsid w:val="009E7EF6"/>
    <w:rsid w:val="009F3719"/>
    <w:rsid w:val="009F7E39"/>
    <w:rsid w:val="00A0347D"/>
    <w:rsid w:val="00A0515E"/>
    <w:rsid w:val="00A1407D"/>
    <w:rsid w:val="00A16D5F"/>
    <w:rsid w:val="00A230F3"/>
    <w:rsid w:val="00A2313B"/>
    <w:rsid w:val="00A232D2"/>
    <w:rsid w:val="00A2380E"/>
    <w:rsid w:val="00A256C7"/>
    <w:rsid w:val="00A26D0F"/>
    <w:rsid w:val="00A30B0A"/>
    <w:rsid w:val="00A30F0D"/>
    <w:rsid w:val="00A42E00"/>
    <w:rsid w:val="00A44897"/>
    <w:rsid w:val="00A471FC"/>
    <w:rsid w:val="00A5591C"/>
    <w:rsid w:val="00A55AF7"/>
    <w:rsid w:val="00A57783"/>
    <w:rsid w:val="00A636A2"/>
    <w:rsid w:val="00A6774C"/>
    <w:rsid w:val="00A7780A"/>
    <w:rsid w:val="00A81861"/>
    <w:rsid w:val="00AA0235"/>
    <w:rsid w:val="00AA04B9"/>
    <w:rsid w:val="00AA13F0"/>
    <w:rsid w:val="00AA1AFA"/>
    <w:rsid w:val="00AA204A"/>
    <w:rsid w:val="00AA5591"/>
    <w:rsid w:val="00AB0C0F"/>
    <w:rsid w:val="00AB638E"/>
    <w:rsid w:val="00AC1790"/>
    <w:rsid w:val="00AC3996"/>
    <w:rsid w:val="00AD0AF7"/>
    <w:rsid w:val="00AD4B47"/>
    <w:rsid w:val="00AD7D68"/>
    <w:rsid w:val="00AE6D8B"/>
    <w:rsid w:val="00AE707E"/>
    <w:rsid w:val="00AF42DD"/>
    <w:rsid w:val="00B01B1D"/>
    <w:rsid w:val="00B0284C"/>
    <w:rsid w:val="00B04BE4"/>
    <w:rsid w:val="00B06352"/>
    <w:rsid w:val="00B107C0"/>
    <w:rsid w:val="00B11181"/>
    <w:rsid w:val="00B1257C"/>
    <w:rsid w:val="00B158D5"/>
    <w:rsid w:val="00B179BC"/>
    <w:rsid w:val="00B238A4"/>
    <w:rsid w:val="00B2521F"/>
    <w:rsid w:val="00B32539"/>
    <w:rsid w:val="00B3321C"/>
    <w:rsid w:val="00B37C37"/>
    <w:rsid w:val="00B5061A"/>
    <w:rsid w:val="00B51177"/>
    <w:rsid w:val="00B55C19"/>
    <w:rsid w:val="00B67828"/>
    <w:rsid w:val="00B70207"/>
    <w:rsid w:val="00B744F8"/>
    <w:rsid w:val="00B75278"/>
    <w:rsid w:val="00B81848"/>
    <w:rsid w:val="00B81EB8"/>
    <w:rsid w:val="00B93D0F"/>
    <w:rsid w:val="00BA18A6"/>
    <w:rsid w:val="00BA64C8"/>
    <w:rsid w:val="00BC7913"/>
    <w:rsid w:val="00BE6349"/>
    <w:rsid w:val="00BF0383"/>
    <w:rsid w:val="00BF07E7"/>
    <w:rsid w:val="00BF0865"/>
    <w:rsid w:val="00C01002"/>
    <w:rsid w:val="00C01248"/>
    <w:rsid w:val="00C02739"/>
    <w:rsid w:val="00C02C78"/>
    <w:rsid w:val="00C04D0C"/>
    <w:rsid w:val="00C06205"/>
    <w:rsid w:val="00C06231"/>
    <w:rsid w:val="00C117A7"/>
    <w:rsid w:val="00C11B37"/>
    <w:rsid w:val="00C11BB5"/>
    <w:rsid w:val="00C14C53"/>
    <w:rsid w:val="00C16580"/>
    <w:rsid w:val="00C218EF"/>
    <w:rsid w:val="00C22F7A"/>
    <w:rsid w:val="00C35D98"/>
    <w:rsid w:val="00C45E75"/>
    <w:rsid w:val="00C503A8"/>
    <w:rsid w:val="00C522F0"/>
    <w:rsid w:val="00C5333A"/>
    <w:rsid w:val="00C5412E"/>
    <w:rsid w:val="00C55755"/>
    <w:rsid w:val="00C55DF1"/>
    <w:rsid w:val="00C64075"/>
    <w:rsid w:val="00C64884"/>
    <w:rsid w:val="00C64E58"/>
    <w:rsid w:val="00C77AC3"/>
    <w:rsid w:val="00C82BE5"/>
    <w:rsid w:val="00C83B6B"/>
    <w:rsid w:val="00C870C5"/>
    <w:rsid w:val="00C9606B"/>
    <w:rsid w:val="00CB066C"/>
    <w:rsid w:val="00CB37CA"/>
    <w:rsid w:val="00CB4A31"/>
    <w:rsid w:val="00CB7F26"/>
    <w:rsid w:val="00CC042F"/>
    <w:rsid w:val="00CC4497"/>
    <w:rsid w:val="00CC466C"/>
    <w:rsid w:val="00CC56C7"/>
    <w:rsid w:val="00CE3604"/>
    <w:rsid w:val="00CE6B12"/>
    <w:rsid w:val="00CF31F4"/>
    <w:rsid w:val="00CF5E39"/>
    <w:rsid w:val="00D034DA"/>
    <w:rsid w:val="00D04A4C"/>
    <w:rsid w:val="00D07416"/>
    <w:rsid w:val="00D12E33"/>
    <w:rsid w:val="00D1400D"/>
    <w:rsid w:val="00D1445B"/>
    <w:rsid w:val="00D145BE"/>
    <w:rsid w:val="00D24361"/>
    <w:rsid w:val="00D34FAF"/>
    <w:rsid w:val="00D41164"/>
    <w:rsid w:val="00D45A2A"/>
    <w:rsid w:val="00D47341"/>
    <w:rsid w:val="00D4742A"/>
    <w:rsid w:val="00D52BA2"/>
    <w:rsid w:val="00D55479"/>
    <w:rsid w:val="00D57182"/>
    <w:rsid w:val="00D636FC"/>
    <w:rsid w:val="00D7357D"/>
    <w:rsid w:val="00D81C4C"/>
    <w:rsid w:val="00D83382"/>
    <w:rsid w:val="00D8524B"/>
    <w:rsid w:val="00DA1554"/>
    <w:rsid w:val="00DA1A0B"/>
    <w:rsid w:val="00DA5667"/>
    <w:rsid w:val="00DB3547"/>
    <w:rsid w:val="00DC0BBC"/>
    <w:rsid w:val="00DC1482"/>
    <w:rsid w:val="00DC41D8"/>
    <w:rsid w:val="00DD2A02"/>
    <w:rsid w:val="00DD36D3"/>
    <w:rsid w:val="00DE0AEC"/>
    <w:rsid w:val="00DE213E"/>
    <w:rsid w:val="00DE29A0"/>
    <w:rsid w:val="00DE6D5C"/>
    <w:rsid w:val="00DE7A3B"/>
    <w:rsid w:val="00DF2307"/>
    <w:rsid w:val="00DF77F9"/>
    <w:rsid w:val="00E0799C"/>
    <w:rsid w:val="00E1057A"/>
    <w:rsid w:val="00E12B7F"/>
    <w:rsid w:val="00E13B62"/>
    <w:rsid w:val="00E15DE0"/>
    <w:rsid w:val="00E212AD"/>
    <w:rsid w:val="00E2296C"/>
    <w:rsid w:val="00E30A51"/>
    <w:rsid w:val="00E42454"/>
    <w:rsid w:val="00E4466B"/>
    <w:rsid w:val="00E45A62"/>
    <w:rsid w:val="00E57688"/>
    <w:rsid w:val="00E6083B"/>
    <w:rsid w:val="00E73840"/>
    <w:rsid w:val="00E80CB7"/>
    <w:rsid w:val="00E80F89"/>
    <w:rsid w:val="00E847FF"/>
    <w:rsid w:val="00E84DBF"/>
    <w:rsid w:val="00E97DE0"/>
    <w:rsid w:val="00E97F39"/>
    <w:rsid w:val="00EB1ECF"/>
    <w:rsid w:val="00EB4B49"/>
    <w:rsid w:val="00EC17D4"/>
    <w:rsid w:val="00EC68C9"/>
    <w:rsid w:val="00ED1205"/>
    <w:rsid w:val="00ED31A7"/>
    <w:rsid w:val="00ED528F"/>
    <w:rsid w:val="00EE4C43"/>
    <w:rsid w:val="00EE63C8"/>
    <w:rsid w:val="00EF024E"/>
    <w:rsid w:val="00EF074B"/>
    <w:rsid w:val="00EF0FA7"/>
    <w:rsid w:val="00F01B6F"/>
    <w:rsid w:val="00F03A25"/>
    <w:rsid w:val="00F113FA"/>
    <w:rsid w:val="00F2253B"/>
    <w:rsid w:val="00F262EE"/>
    <w:rsid w:val="00F3246C"/>
    <w:rsid w:val="00F328C0"/>
    <w:rsid w:val="00F333F9"/>
    <w:rsid w:val="00F33606"/>
    <w:rsid w:val="00F33C34"/>
    <w:rsid w:val="00F35F2A"/>
    <w:rsid w:val="00F451F4"/>
    <w:rsid w:val="00F65892"/>
    <w:rsid w:val="00F65A8C"/>
    <w:rsid w:val="00F67004"/>
    <w:rsid w:val="00F76614"/>
    <w:rsid w:val="00F76D14"/>
    <w:rsid w:val="00F7702F"/>
    <w:rsid w:val="00F81EA0"/>
    <w:rsid w:val="00F82D76"/>
    <w:rsid w:val="00F97CEC"/>
    <w:rsid w:val="00FB0094"/>
    <w:rsid w:val="00FB25A0"/>
    <w:rsid w:val="00FB3A60"/>
    <w:rsid w:val="00FC6CDC"/>
    <w:rsid w:val="00FD0916"/>
    <w:rsid w:val="00FD1CBF"/>
    <w:rsid w:val="00FD2D19"/>
    <w:rsid w:val="00FD4DF7"/>
    <w:rsid w:val="00FE2630"/>
    <w:rsid w:val="00FE2A76"/>
    <w:rsid w:val="00FE4223"/>
    <w:rsid w:val="00FE4B08"/>
    <w:rsid w:val="00FF0370"/>
    <w:rsid w:val="00FF39B6"/>
    <w:rsid w:val="00FF58A4"/>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uiPriority w:val="59"/>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AP13-20">
    <w:name w:val="AP 13-20"/>
    <w:basedOn w:val="Normal"/>
    <w:uiPriority w:val="99"/>
    <w:rsid w:val="0003219B"/>
    <w:pPr>
      <w:tabs>
        <w:tab w:val="left" w:pos="440"/>
      </w:tabs>
      <w:autoSpaceDE w:val="0"/>
      <w:autoSpaceDN w:val="0"/>
      <w:spacing w:after="57" w:line="240" w:lineRule="atLeast"/>
    </w:pPr>
    <w:rPr>
      <w:rFonts w:ascii="Garamond" w:eastAsiaTheme="minorEastAsia" w:hAnsi="Garamond" w:cs="Garamond"/>
      <w:b/>
      <w:bCs/>
      <w:color w:val="000000"/>
      <w:sz w:val="19"/>
      <w:szCs w:val="19"/>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numbering" w:customStyle="1" w:styleId="ListBullet">
    <w:name w:val="BulletList"/>
    <w:pPr>
      <w:numPr>
        <w:numId w:val="19"/>
      </w:numPr>
    </w:p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907450">
      <w:bodyDiv w:val="1"/>
      <w:marLeft w:val="0"/>
      <w:marRight w:val="0"/>
      <w:marTop w:val="0"/>
      <w:marBottom w:val="0"/>
      <w:divBdr>
        <w:top w:val="none" w:sz="0" w:space="0" w:color="auto"/>
        <w:left w:val="none" w:sz="0" w:space="0" w:color="auto"/>
        <w:bottom w:val="none" w:sz="0" w:space="0" w:color="auto"/>
        <w:right w:val="none" w:sz="0" w:space="0" w:color="auto"/>
      </w:divBdr>
      <w:divsChild>
        <w:div w:id="177819834">
          <w:marLeft w:val="0"/>
          <w:marRight w:val="0"/>
          <w:marTop w:val="0"/>
          <w:marBottom w:val="0"/>
          <w:divBdr>
            <w:top w:val="none" w:sz="0" w:space="0" w:color="auto"/>
            <w:left w:val="none" w:sz="0" w:space="0" w:color="auto"/>
            <w:bottom w:val="none" w:sz="0" w:space="0" w:color="auto"/>
            <w:right w:val="none" w:sz="0" w:space="0" w:color="auto"/>
          </w:divBdr>
          <w:divsChild>
            <w:div w:id="952131180">
              <w:marLeft w:val="75"/>
              <w:marRight w:val="75"/>
              <w:marTop w:val="0"/>
              <w:marBottom w:val="0"/>
              <w:divBdr>
                <w:top w:val="none" w:sz="0" w:space="0" w:color="auto"/>
                <w:left w:val="none" w:sz="0" w:space="0" w:color="auto"/>
                <w:bottom w:val="none" w:sz="0" w:space="0" w:color="auto"/>
                <w:right w:val="none" w:sz="0" w:space="0" w:color="auto"/>
              </w:divBdr>
              <w:divsChild>
                <w:div w:id="192047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735518802">
      <w:bodyDiv w:val="1"/>
      <w:marLeft w:val="0"/>
      <w:marRight w:val="0"/>
      <w:marTop w:val="0"/>
      <w:marBottom w:val="0"/>
      <w:divBdr>
        <w:top w:val="none" w:sz="0" w:space="0" w:color="auto"/>
        <w:left w:val="none" w:sz="0" w:space="0" w:color="auto"/>
        <w:bottom w:val="none" w:sz="0" w:space="0" w:color="auto"/>
        <w:right w:val="none" w:sz="0" w:space="0" w:color="auto"/>
      </w:divBdr>
      <w:divsChild>
        <w:div w:id="1727215744">
          <w:marLeft w:val="0"/>
          <w:marRight w:val="0"/>
          <w:marTop w:val="0"/>
          <w:marBottom w:val="0"/>
          <w:divBdr>
            <w:top w:val="none" w:sz="0" w:space="0" w:color="auto"/>
            <w:left w:val="none" w:sz="0" w:space="0" w:color="auto"/>
            <w:bottom w:val="none" w:sz="0" w:space="0" w:color="auto"/>
            <w:right w:val="none" w:sz="0" w:space="0" w:color="auto"/>
          </w:divBdr>
          <w:divsChild>
            <w:div w:id="160783155">
              <w:marLeft w:val="75"/>
              <w:marRight w:val="75"/>
              <w:marTop w:val="0"/>
              <w:marBottom w:val="0"/>
              <w:divBdr>
                <w:top w:val="none" w:sz="0" w:space="0" w:color="auto"/>
                <w:left w:val="none" w:sz="0" w:space="0" w:color="auto"/>
                <w:bottom w:val="none" w:sz="0" w:space="0" w:color="auto"/>
                <w:right w:val="none" w:sz="0" w:space="0" w:color="auto"/>
              </w:divBdr>
              <w:divsChild>
                <w:div w:id="146905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434086">
      <w:bodyDiv w:val="1"/>
      <w:marLeft w:val="0"/>
      <w:marRight w:val="0"/>
      <w:marTop w:val="0"/>
      <w:marBottom w:val="0"/>
      <w:divBdr>
        <w:top w:val="none" w:sz="0" w:space="0" w:color="auto"/>
        <w:left w:val="none" w:sz="0" w:space="0" w:color="auto"/>
        <w:bottom w:val="none" w:sz="0" w:space="0" w:color="auto"/>
        <w:right w:val="none" w:sz="0" w:space="0" w:color="auto"/>
      </w:divBdr>
      <w:divsChild>
        <w:div w:id="598607780">
          <w:marLeft w:val="0"/>
          <w:marRight w:val="0"/>
          <w:marTop w:val="0"/>
          <w:marBottom w:val="0"/>
          <w:divBdr>
            <w:top w:val="none" w:sz="0" w:space="0" w:color="auto"/>
            <w:left w:val="none" w:sz="0" w:space="0" w:color="auto"/>
            <w:bottom w:val="none" w:sz="0" w:space="0" w:color="auto"/>
            <w:right w:val="none" w:sz="0" w:space="0" w:color="auto"/>
          </w:divBdr>
          <w:divsChild>
            <w:div w:id="177161959">
              <w:marLeft w:val="75"/>
              <w:marRight w:val="75"/>
              <w:marTop w:val="0"/>
              <w:marBottom w:val="0"/>
              <w:divBdr>
                <w:top w:val="none" w:sz="0" w:space="0" w:color="auto"/>
                <w:left w:val="none" w:sz="0" w:space="0" w:color="auto"/>
                <w:bottom w:val="none" w:sz="0" w:space="0" w:color="auto"/>
                <w:right w:val="none" w:sz="0" w:space="0" w:color="auto"/>
              </w:divBdr>
              <w:divsChild>
                <w:div w:id="79252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380982957">
      <w:bodyDiv w:val="1"/>
      <w:marLeft w:val="0"/>
      <w:marRight w:val="0"/>
      <w:marTop w:val="0"/>
      <w:marBottom w:val="0"/>
      <w:divBdr>
        <w:top w:val="none" w:sz="0" w:space="0" w:color="auto"/>
        <w:left w:val="none" w:sz="0" w:space="0" w:color="auto"/>
        <w:bottom w:val="none" w:sz="0" w:space="0" w:color="auto"/>
        <w:right w:val="none" w:sz="0" w:space="0" w:color="auto"/>
      </w:divBdr>
      <w:divsChild>
        <w:div w:id="950017722">
          <w:marLeft w:val="0"/>
          <w:marRight w:val="0"/>
          <w:marTop w:val="0"/>
          <w:marBottom w:val="0"/>
          <w:divBdr>
            <w:top w:val="none" w:sz="0" w:space="0" w:color="auto"/>
            <w:left w:val="none" w:sz="0" w:space="0" w:color="auto"/>
            <w:bottom w:val="none" w:sz="0" w:space="0" w:color="auto"/>
            <w:right w:val="none" w:sz="0" w:space="0" w:color="auto"/>
          </w:divBdr>
          <w:divsChild>
            <w:div w:id="84691688">
              <w:marLeft w:val="75"/>
              <w:marRight w:val="75"/>
              <w:marTop w:val="0"/>
              <w:marBottom w:val="0"/>
              <w:divBdr>
                <w:top w:val="none" w:sz="0" w:space="0" w:color="auto"/>
                <w:left w:val="none" w:sz="0" w:space="0" w:color="auto"/>
                <w:bottom w:val="none" w:sz="0" w:space="0" w:color="auto"/>
                <w:right w:val="none" w:sz="0" w:space="0" w:color="auto"/>
              </w:divBdr>
              <w:divsChild>
                <w:div w:id="140563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755613">
      <w:bodyDiv w:val="1"/>
      <w:marLeft w:val="0"/>
      <w:marRight w:val="0"/>
      <w:marTop w:val="0"/>
      <w:marBottom w:val="0"/>
      <w:divBdr>
        <w:top w:val="none" w:sz="0" w:space="0" w:color="auto"/>
        <w:left w:val="none" w:sz="0" w:space="0" w:color="auto"/>
        <w:bottom w:val="none" w:sz="0" w:space="0" w:color="auto"/>
        <w:right w:val="none" w:sz="0" w:space="0" w:color="auto"/>
      </w:divBdr>
      <w:divsChild>
        <w:div w:id="1371883931">
          <w:marLeft w:val="0"/>
          <w:marRight w:val="0"/>
          <w:marTop w:val="0"/>
          <w:marBottom w:val="0"/>
          <w:divBdr>
            <w:top w:val="none" w:sz="0" w:space="0" w:color="auto"/>
            <w:left w:val="none" w:sz="0" w:space="0" w:color="auto"/>
            <w:bottom w:val="none" w:sz="0" w:space="0" w:color="auto"/>
            <w:right w:val="none" w:sz="0" w:space="0" w:color="auto"/>
          </w:divBdr>
          <w:divsChild>
            <w:div w:id="956987693">
              <w:marLeft w:val="75"/>
              <w:marRight w:val="75"/>
              <w:marTop w:val="0"/>
              <w:marBottom w:val="0"/>
              <w:divBdr>
                <w:top w:val="none" w:sz="0" w:space="0" w:color="auto"/>
                <w:left w:val="none" w:sz="0" w:space="0" w:color="auto"/>
                <w:bottom w:val="none" w:sz="0" w:space="0" w:color="auto"/>
                <w:right w:val="none" w:sz="0" w:space="0" w:color="auto"/>
              </w:divBdr>
              <w:divsChild>
                <w:div w:id="20723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02329486">
      <w:bodyDiv w:val="1"/>
      <w:marLeft w:val="0"/>
      <w:marRight w:val="0"/>
      <w:marTop w:val="0"/>
      <w:marBottom w:val="0"/>
      <w:divBdr>
        <w:top w:val="none" w:sz="0" w:space="0" w:color="auto"/>
        <w:left w:val="none" w:sz="0" w:space="0" w:color="auto"/>
        <w:bottom w:val="none" w:sz="0" w:space="0" w:color="auto"/>
        <w:right w:val="none" w:sz="0" w:space="0" w:color="auto"/>
      </w:divBdr>
      <w:divsChild>
        <w:div w:id="1322151543">
          <w:marLeft w:val="0"/>
          <w:marRight w:val="0"/>
          <w:marTop w:val="0"/>
          <w:marBottom w:val="0"/>
          <w:divBdr>
            <w:top w:val="none" w:sz="0" w:space="0" w:color="auto"/>
            <w:left w:val="none" w:sz="0" w:space="0" w:color="auto"/>
            <w:bottom w:val="none" w:sz="0" w:space="0" w:color="auto"/>
            <w:right w:val="none" w:sz="0" w:space="0" w:color="auto"/>
          </w:divBdr>
          <w:divsChild>
            <w:div w:id="1101728340">
              <w:marLeft w:val="75"/>
              <w:marRight w:val="75"/>
              <w:marTop w:val="0"/>
              <w:marBottom w:val="0"/>
              <w:divBdr>
                <w:top w:val="none" w:sz="0" w:space="0" w:color="auto"/>
                <w:left w:val="none" w:sz="0" w:space="0" w:color="auto"/>
                <w:bottom w:val="none" w:sz="0" w:space="0" w:color="auto"/>
                <w:right w:val="none" w:sz="0" w:space="0" w:color="auto"/>
              </w:divBdr>
              <w:divsChild>
                <w:div w:id="14210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publications/recovery/cacatua-pastinator-pastinator/index.htm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biodiversity/threatened/nominations.html" TargetMode="External"/><Relationship Id="rId5" Type="http://schemas.openxmlformats.org/officeDocument/2006/relationships/webSettings" Target="webSettings.xml"/><Relationship Id="rId15" Type="http://schemas.openxmlformats.org/officeDocument/2006/relationships/header" Target="header1.xml"/><Relationship Id="rId28" Type="http://schemas.microsoft.com/office/2007/relationships/stylesWithEffects" Target="stylesWithEffects.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www.dec.wa.gov.au/component/option,com_docman/task,doc_details/Itemid,/gid,1121/"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87E866-7CC5-45AF-8399-8CD555BE0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4615</Words>
  <Characters>26087</Characters>
  <Application>Microsoft Office Word</Application>
  <DocSecurity>0</DocSecurity>
  <Lines>217</Lines>
  <Paragraphs>61</Paragraphs>
  <ScaleCrop>false</ScaleCrop>
  <LinksUpToDate>false</LinksUpToDate>
  <CharactersWithSpaces>30641</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Cacatua pastinator pastinator (Muir’s corella)</dc:title>
  <dc:creator/>
  <cp:lastModifiedBy/>
  <cp:revision>1</cp:revision>
  <dcterms:created xsi:type="dcterms:W3CDTF">2015-12-02T00:47:00Z</dcterms:created>
  <dcterms:modified xsi:type="dcterms:W3CDTF">2015-12-02T00:48:00Z</dcterms:modified>
</cp:coreProperties>
</file>