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Listing Eligibility and Conservation </w:t>
      </w:r>
      <w:bookmarkStart w:id="0" w:name="_GoBack"/>
      <w:bookmarkEnd w:id="0"/>
      <w:r w:rsidRPr="003A6857">
        <w:rPr>
          <w:rFonts w:ascii="Arial" w:hAnsi="Arial" w:cs="Arial"/>
          <w:b/>
          <w:sz w:val="28"/>
          <w:szCs w:val="28"/>
        </w:rPr>
        <w:t>Actions</w:t>
      </w:r>
    </w:p>
    <w:p w14:paraId="71590D09" w14:textId="77777777" w:rsidR="00860E65" w:rsidRDefault="00860E65" w:rsidP="00860E65">
      <w:pPr>
        <w:jc w:val="center"/>
        <w:rPr>
          <w:rFonts w:ascii="Arial" w:hAnsi="Arial" w:cs="Arial"/>
          <w:sz w:val="28"/>
          <w:szCs w:val="28"/>
        </w:rPr>
      </w:pPr>
    </w:p>
    <w:p w14:paraId="71590D0A" w14:textId="4FF0772D" w:rsidR="00860E65" w:rsidRPr="003A6857" w:rsidRDefault="00F3187C" w:rsidP="00860E65">
      <w:pPr>
        <w:pStyle w:val="Title"/>
        <w:rPr>
          <w:rFonts w:ascii="Arial" w:hAnsi="Arial" w:cs="Arial"/>
          <w:sz w:val="24"/>
          <w:szCs w:val="24"/>
          <w:lang w:val="en-US"/>
        </w:rPr>
      </w:pPr>
      <w:r>
        <w:rPr>
          <w:rFonts w:ascii="Arial" w:hAnsi="Arial" w:cs="Arial"/>
          <w:i/>
          <w:iCs/>
          <w:sz w:val="24"/>
          <w:szCs w:val="24"/>
        </w:rPr>
        <w:t>Antechinus arktos</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black-tailed antechinus</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25BA9DE2"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the eligibility of</w:t>
      </w:r>
      <w:r w:rsidRPr="00287BF4">
        <w:rPr>
          <w:rFonts w:ascii="Arial" w:hAnsi="Arial" w:cs="Arial"/>
          <w:sz w:val="22"/>
          <w:szCs w:val="22"/>
        </w:rPr>
        <w:t xml:space="preserve"> </w:t>
      </w:r>
      <w:r w:rsidR="00F3187C" w:rsidRPr="00F3187C">
        <w:rPr>
          <w:rFonts w:ascii="Arial" w:hAnsi="Arial" w:cs="Arial"/>
          <w:i/>
          <w:sz w:val="22"/>
          <w:szCs w:val="22"/>
        </w:rPr>
        <w:t>Antechinus arktos</w:t>
      </w:r>
      <w:r w:rsidR="00F3187C" w:rsidRPr="00F3187C">
        <w:rPr>
          <w:rFonts w:ascii="Arial" w:hAnsi="Arial" w:cs="Arial"/>
          <w:sz w:val="22"/>
          <w:szCs w:val="22"/>
        </w:rPr>
        <w:t xml:space="preserve"> (black-tailed antechinus)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3187C" w:rsidRPr="001A33CE">
        <w:rPr>
          <w:rFonts w:ascii="Arial" w:hAnsi="Arial" w:cs="Arial"/>
          <w:sz w:val="22"/>
          <w:szCs w:val="22"/>
        </w:rPr>
        <w:t>Endangered</w:t>
      </w:r>
      <w:r w:rsidR="0035614B" w:rsidRPr="001A33CE">
        <w:rPr>
          <w:rFonts w:ascii="Arial" w:hAnsi="Arial" w:cs="Arial"/>
          <w:sz w:val="22"/>
          <w:szCs w:val="22"/>
        </w:rPr>
        <w:t xml:space="preserve"> </w:t>
      </w:r>
      <w:r w:rsidR="0035614B">
        <w:rPr>
          <w:rFonts w:ascii="Arial" w:hAnsi="Arial" w:cs="Arial"/>
          <w:sz w:val="22"/>
          <w:szCs w:val="22"/>
        </w:rPr>
        <w:t>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7FC96C4"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3B97BD66"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963FB9">
        <w:rPr>
          <w:rFonts w:ascii="Arial" w:hAnsi="Arial" w:cs="Arial"/>
          <w:b/>
          <w:sz w:val="22"/>
          <w:szCs w:val="22"/>
        </w:rPr>
        <w:t xml:space="preserve"> 28 July 2017.</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AC1EED" w:rsidRDefault="00860E65" w:rsidP="00860E65">
            <w:pPr>
              <w:rPr>
                <w:rFonts w:ascii="Arial" w:hAnsi="Arial" w:cs="Arial"/>
                <w:b/>
                <w:bCs/>
                <w:sz w:val="22"/>
                <w:szCs w:val="22"/>
              </w:rPr>
            </w:pPr>
            <w:r w:rsidRPr="00AC1EED">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38594A07" w:rsidR="00860E65" w:rsidRPr="00AC1EED" w:rsidRDefault="00F3187C" w:rsidP="00860E65">
            <w:pPr>
              <w:jc w:val="right"/>
              <w:rPr>
                <w:rFonts w:ascii="Arial" w:hAnsi="Arial" w:cs="Arial"/>
                <w:sz w:val="22"/>
                <w:szCs w:val="22"/>
              </w:rPr>
            </w:pPr>
            <w:r w:rsidRPr="00AC1EED">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119E2A6C" w:rsidR="00860E65" w:rsidRPr="00AC1EED" w:rsidRDefault="00F3187C" w:rsidP="00860E65">
            <w:pPr>
              <w:jc w:val="right"/>
              <w:rPr>
                <w:rFonts w:ascii="Arial" w:hAnsi="Arial" w:cs="Arial"/>
                <w:sz w:val="22"/>
                <w:szCs w:val="22"/>
              </w:rPr>
            </w:pPr>
            <w:r w:rsidRPr="00AC1EED">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73FDA1EE" w:rsidR="00860E65" w:rsidRPr="00AC1EED" w:rsidRDefault="00F3187C" w:rsidP="00860E65">
            <w:pPr>
              <w:jc w:val="right"/>
              <w:rPr>
                <w:rFonts w:ascii="Arial" w:hAnsi="Arial" w:cs="Arial"/>
                <w:sz w:val="22"/>
                <w:szCs w:val="22"/>
              </w:rPr>
            </w:pPr>
            <w:r w:rsidRPr="00AC1EED">
              <w:rPr>
                <w:rFonts w:ascii="Arial" w:hAnsi="Arial" w:cs="Arial"/>
                <w:sz w:val="22"/>
                <w:szCs w:val="22"/>
              </w:rPr>
              <w:t>3</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412A6F2D" w:rsidR="00860E65" w:rsidRPr="00AC1EED" w:rsidRDefault="00AC1EED" w:rsidP="00860E65">
            <w:pPr>
              <w:jc w:val="right"/>
              <w:rPr>
                <w:rFonts w:ascii="Arial" w:hAnsi="Arial" w:cs="Arial"/>
                <w:sz w:val="22"/>
                <w:szCs w:val="22"/>
              </w:rPr>
            </w:pPr>
            <w:r w:rsidRPr="00AC1EED">
              <w:rPr>
                <w:rFonts w:ascii="Arial" w:hAnsi="Arial" w:cs="Arial"/>
                <w:sz w:val="22"/>
                <w:szCs w:val="22"/>
              </w:rPr>
              <w:t>8</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18D4581C" w:rsidR="00860E65" w:rsidRPr="00AE557F" w:rsidRDefault="00AC1EED" w:rsidP="00AC1EED">
            <w:pPr>
              <w:rPr>
                <w:rFonts w:ascii="Arial" w:hAnsi="Arial" w:cs="Arial"/>
                <w:sz w:val="22"/>
                <w:szCs w:val="22"/>
              </w:rPr>
            </w:pPr>
            <w:r w:rsidRPr="00AE557F">
              <w:rPr>
                <w:rFonts w:ascii="Arial" w:hAnsi="Arial" w:cs="Arial"/>
                <w:sz w:val="22"/>
                <w:szCs w:val="22"/>
              </w:rPr>
              <w:t xml:space="preserve">Collective list of questions </w:t>
            </w:r>
          </w:p>
        </w:tc>
        <w:tc>
          <w:tcPr>
            <w:tcW w:w="815" w:type="dxa"/>
            <w:tcBorders>
              <w:top w:val="single" w:sz="4" w:space="0" w:color="auto"/>
              <w:left w:val="single" w:sz="4" w:space="0" w:color="auto"/>
              <w:bottom w:val="single" w:sz="4" w:space="0" w:color="auto"/>
              <w:right w:val="single" w:sz="4" w:space="0" w:color="auto"/>
            </w:tcBorders>
          </w:tcPr>
          <w:p w14:paraId="71590D32" w14:textId="6917F46B" w:rsidR="00860E65" w:rsidRPr="00AC1EED" w:rsidRDefault="00AC1EED" w:rsidP="00860E65">
            <w:pPr>
              <w:jc w:val="right"/>
              <w:rPr>
                <w:rFonts w:ascii="Arial" w:hAnsi="Arial" w:cs="Arial"/>
                <w:sz w:val="22"/>
                <w:szCs w:val="22"/>
              </w:rPr>
            </w:pPr>
            <w:r w:rsidRPr="00AC1EED">
              <w:rPr>
                <w:rFonts w:ascii="Arial" w:hAnsi="Arial" w:cs="Arial"/>
                <w:sz w:val="22"/>
                <w:szCs w:val="22"/>
              </w:rPr>
              <w:t>9</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448E0EA3" w:rsidR="00860E65" w:rsidRPr="00AE557F" w:rsidRDefault="00AC1EED"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072085C7" w:rsidR="00860E65" w:rsidRPr="00AC1EED" w:rsidRDefault="00AC1EED" w:rsidP="00860E65">
            <w:pPr>
              <w:jc w:val="right"/>
              <w:rPr>
                <w:rFonts w:ascii="Arial" w:hAnsi="Arial" w:cs="Arial"/>
                <w:sz w:val="22"/>
                <w:szCs w:val="22"/>
              </w:rPr>
            </w:pPr>
            <w:r w:rsidRPr="00AC1EED">
              <w:rPr>
                <w:rFonts w:ascii="Arial" w:hAnsi="Arial" w:cs="Arial"/>
                <w:sz w:val="22"/>
                <w:szCs w:val="22"/>
              </w:rPr>
              <w:t>10</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1B8A31F5" w14:textId="77777777" w:rsidR="00F3187C" w:rsidRPr="00FD5B5C" w:rsidRDefault="00F3187C" w:rsidP="00F3187C">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 is available on the D</w:t>
      </w:r>
      <w:r w:rsidRPr="00FD5B5C">
        <w:rPr>
          <w:rFonts w:ascii="Arial" w:hAnsi="Arial" w:cs="Arial"/>
          <w:sz w:val="22"/>
          <w:szCs w:val="22"/>
        </w:rPr>
        <w:t xml:space="preserve">epartment’s website at: </w:t>
      </w:r>
    </w:p>
    <w:p w14:paraId="1FAB4951" w14:textId="77777777" w:rsidR="00F3187C" w:rsidRDefault="00D306B6" w:rsidP="00F3187C">
      <w:pPr>
        <w:spacing w:after="200"/>
        <w:rPr>
          <w:rFonts w:ascii="Arial" w:hAnsi="Arial" w:cs="Arial"/>
          <w:sz w:val="22"/>
          <w:szCs w:val="22"/>
        </w:rPr>
      </w:pPr>
      <w:hyperlink r:id="rId8" w:history="1">
        <w:r w:rsidR="00F3187C" w:rsidRPr="00806CE6">
          <w:rPr>
            <w:rStyle w:val="Hyperlink"/>
            <w:rFonts w:ascii="Arial" w:hAnsi="Arial" w:cs="Arial"/>
            <w:sz w:val="22"/>
            <w:szCs w:val="22"/>
          </w:rPr>
          <w:t>http://www.environment.gov.au/biodiversity/threatened/index.html</w:t>
        </w:r>
      </w:hyperlink>
      <w:r w:rsidR="00F3187C">
        <w:rPr>
          <w:rFonts w:ascii="Arial" w:hAnsi="Arial" w:cs="Arial"/>
          <w:sz w:val="22"/>
          <w:szCs w:val="22"/>
        </w:rPr>
        <w:t>.</w:t>
      </w:r>
    </w:p>
    <w:p w14:paraId="09285C94" w14:textId="77777777" w:rsidR="00F3187C" w:rsidRDefault="00F3187C" w:rsidP="00F3187C">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6C745D6C" w14:textId="77777777" w:rsidR="00F3187C" w:rsidRDefault="00F3187C" w:rsidP="00F3187C">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730F943" w14:textId="77777777" w:rsidR="00F3187C" w:rsidRPr="00BA49B4" w:rsidRDefault="00F3187C" w:rsidP="00F3187C">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Pr>
          <w:rFonts w:ascii="Arial" w:hAnsi="Arial" w:cs="Arial"/>
          <w:sz w:val="22"/>
          <w:szCs w:val="22"/>
        </w:rPr>
        <w:t>very plans is available on the 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3CD75116" w14:textId="77777777" w:rsidR="00F3187C" w:rsidRPr="00BA49B4" w:rsidRDefault="00F3187C" w:rsidP="00F3187C">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2B4E995A" w14:textId="77777777" w:rsidR="00F3187C" w:rsidRDefault="00F3187C" w:rsidP="00F3187C">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15DDBCE" w14:textId="77777777" w:rsidR="00F3187C" w:rsidRPr="00616F58" w:rsidRDefault="00F3187C" w:rsidP="00F3187C">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by the Committee 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8C6139A" w14:textId="77777777" w:rsidR="00F3187C" w:rsidRDefault="00F3187C" w:rsidP="00F3187C">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02BC48E" w:rsidR="00860E65" w:rsidRPr="008040B8" w:rsidRDefault="00F3187C" w:rsidP="00860E65">
      <w:pPr>
        <w:jc w:val="center"/>
        <w:rPr>
          <w:rFonts w:ascii="Arial" w:hAnsi="Arial" w:cs="Arial"/>
          <w:i/>
          <w:sz w:val="32"/>
          <w:szCs w:val="32"/>
        </w:rPr>
      </w:pPr>
      <w:r w:rsidRPr="00F3187C">
        <w:rPr>
          <w:rFonts w:ascii="Arial" w:hAnsi="Arial" w:cs="Arial"/>
          <w:i/>
          <w:sz w:val="32"/>
          <w:szCs w:val="32"/>
        </w:rPr>
        <w:t xml:space="preserve">Antechinus arktos </w:t>
      </w:r>
    </w:p>
    <w:p w14:paraId="71590D43" w14:textId="77777777" w:rsidR="00860E65" w:rsidRPr="00424584" w:rsidRDefault="00860E65" w:rsidP="00860E65">
      <w:pPr>
        <w:jc w:val="center"/>
        <w:rPr>
          <w:rFonts w:ascii="Arial" w:hAnsi="Arial" w:cs="Arial"/>
          <w:sz w:val="22"/>
          <w:szCs w:val="22"/>
        </w:rPr>
      </w:pPr>
    </w:p>
    <w:p w14:paraId="71590D44" w14:textId="51F5D6E5" w:rsidR="00860E65" w:rsidRPr="00E80F89" w:rsidRDefault="00F3187C" w:rsidP="00860E65">
      <w:pPr>
        <w:jc w:val="center"/>
        <w:rPr>
          <w:rFonts w:ascii="Arial" w:hAnsi="Arial" w:cs="Arial"/>
          <w:sz w:val="20"/>
          <w:szCs w:val="20"/>
        </w:rPr>
      </w:pPr>
      <w:r w:rsidRPr="00F3187C">
        <w:rPr>
          <w:rFonts w:ascii="Arial" w:hAnsi="Arial" w:cs="Arial"/>
          <w:sz w:val="22"/>
          <w:szCs w:val="22"/>
        </w:rPr>
        <w:t>black-tailed antechinus</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499D63BA"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F3187C" w:rsidRPr="00F3187C">
        <w:rPr>
          <w:rFonts w:ascii="Arial" w:hAnsi="Arial" w:cs="Arial"/>
          <w:i/>
          <w:sz w:val="22"/>
          <w:szCs w:val="22"/>
        </w:rPr>
        <w:t>Antechinus arktos</w:t>
      </w:r>
      <w:r w:rsidR="00F3187C">
        <w:rPr>
          <w:rFonts w:ascii="Arial" w:hAnsi="Arial" w:cs="Arial"/>
          <w:i/>
          <w:sz w:val="22"/>
          <w:szCs w:val="22"/>
        </w:rPr>
        <w:t xml:space="preserve"> </w:t>
      </w:r>
      <w:r w:rsidR="00F3187C" w:rsidRPr="00F3187C">
        <w:rPr>
          <w:rFonts w:ascii="Arial" w:hAnsi="Arial" w:cs="Arial"/>
          <w:sz w:val="22"/>
          <w:szCs w:val="22"/>
        </w:rPr>
        <w:t>(</w:t>
      </w:r>
      <w:r w:rsidR="00F3187C">
        <w:rPr>
          <w:rFonts w:ascii="Arial" w:hAnsi="Arial" w:cs="Arial"/>
          <w:sz w:val="22"/>
          <w:szCs w:val="22"/>
        </w:rPr>
        <w:t>Baker, Mutton, Hines &amp; Van Dyck 2014</w:t>
      </w:r>
      <w:r w:rsidR="00F3187C" w:rsidRPr="00F3187C">
        <w:rPr>
          <w:rFonts w:ascii="Arial" w:hAnsi="Arial" w:cs="Arial"/>
          <w:sz w:val="22"/>
          <w:szCs w:val="22"/>
        </w:rPr>
        <w:t>).</w:t>
      </w:r>
    </w:p>
    <w:p w14:paraId="71590D4A" w14:textId="77777777" w:rsidR="00615CF6" w:rsidRPr="00615CF6" w:rsidRDefault="00615CF6" w:rsidP="00E52971">
      <w:pPr>
        <w:pStyle w:val="CAmajorheading"/>
        <w:spacing w:after="240"/>
      </w:pPr>
      <w:r w:rsidRPr="00E95E0E">
        <w:t>Species/Sub-species Information</w:t>
      </w:r>
    </w:p>
    <w:p w14:paraId="71590D4B" w14:textId="77777777" w:rsidR="00424584" w:rsidRPr="002B2B88" w:rsidRDefault="007D7E49" w:rsidP="002B2B88">
      <w:pPr>
        <w:pStyle w:val="CAminorheading"/>
      </w:pPr>
      <w:r w:rsidRPr="002B2B88">
        <w:t>Description</w:t>
      </w:r>
    </w:p>
    <w:p w14:paraId="4921D8E7" w14:textId="66F1CCF6" w:rsidR="00B90C4F" w:rsidRDefault="00234E4C" w:rsidP="0025170D">
      <w:pPr>
        <w:pStyle w:val="Normal12pt"/>
        <w:rPr>
          <w:rFonts w:ascii="Arial" w:hAnsi="Arial" w:cs="Arial"/>
          <w:color w:val="FF0000"/>
          <w:sz w:val="22"/>
          <w:szCs w:val="22"/>
        </w:rPr>
      </w:pPr>
      <w:r w:rsidRPr="00234E4C">
        <w:rPr>
          <w:rFonts w:ascii="Arial" w:hAnsi="Arial" w:cs="Arial"/>
          <w:sz w:val="22"/>
          <w:szCs w:val="22"/>
        </w:rPr>
        <w:t>The</w:t>
      </w:r>
      <w:r>
        <w:rPr>
          <w:rFonts w:ascii="Arial" w:hAnsi="Arial" w:cs="Arial"/>
          <w:color w:val="FF0000"/>
          <w:sz w:val="22"/>
          <w:szCs w:val="22"/>
        </w:rPr>
        <w:t xml:space="preserve"> </w:t>
      </w:r>
      <w:r w:rsidRPr="00E52971">
        <w:rPr>
          <w:rFonts w:ascii="Arial" w:hAnsi="Arial" w:cs="Arial"/>
          <w:sz w:val="22"/>
          <w:szCs w:val="22"/>
        </w:rPr>
        <w:t>black-tailed antechinus</w:t>
      </w:r>
      <w:r w:rsidRPr="008837E3">
        <w:rPr>
          <w:rFonts w:ascii="Arial" w:hAnsi="Arial" w:cs="Arial"/>
          <w:sz w:val="22"/>
          <w:szCs w:val="22"/>
        </w:rPr>
        <w:t xml:space="preserve"> </w:t>
      </w:r>
      <w:r w:rsidRPr="00D16DC0">
        <w:rPr>
          <w:rFonts w:ascii="Arial" w:hAnsi="Arial" w:cs="Arial"/>
          <w:sz w:val="22"/>
          <w:szCs w:val="22"/>
        </w:rPr>
        <w:t>is a small carnivorous marsupial</w:t>
      </w:r>
      <w:r w:rsidR="001679AE">
        <w:rPr>
          <w:rFonts w:ascii="Arial" w:hAnsi="Arial" w:cs="Arial"/>
          <w:sz w:val="22"/>
          <w:szCs w:val="22"/>
        </w:rPr>
        <w:t xml:space="preserve"> (Gray et al. 2016)</w:t>
      </w:r>
      <w:r>
        <w:rPr>
          <w:rFonts w:ascii="Arial" w:hAnsi="Arial" w:cs="Arial"/>
          <w:sz w:val="22"/>
          <w:szCs w:val="22"/>
        </w:rPr>
        <w:t xml:space="preserve">. </w:t>
      </w:r>
      <w:r w:rsidR="00B90C4F" w:rsidRPr="00507DBF">
        <w:rPr>
          <w:rFonts w:ascii="Arial" w:hAnsi="Arial" w:cs="Arial"/>
          <w:sz w:val="22"/>
          <w:szCs w:val="22"/>
        </w:rPr>
        <w:t xml:space="preserve">The species is large bodied with small ears. The head, neck and shoulders are greyish-brown, merging markedly to an orange-brown rump. </w:t>
      </w:r>
      <w:r w:rsidR="00B90C4F">
        <w:rPr>
          <w:rFonts w:ascii="Arial" w:hAnsi="Arial" w:cs="Arial"/>
          <w:sz w:val="22"/>
          <w:szCs w:val="22"/>
        </w:rPr>
        <w:t xml:space="preserve">The upper and lower eyelid, cheek and </w:t>
      </w:r>
      <w:r w:rsidR="0025170D">
        <w:rPr>
          <w:rFonts w:ascii="Arial" w:hAnsi="Arial" w:cs="Arial"/>
          <w:sz w:val="22"/>
          <w:szCs w:val="22"/>
        </w:rPr>
        <w:t xml:space="preserve">the </w:t>
      </w:r>
      <w:r w:rsidR="00B90C4F">
        <w:rPr>
          <w:rFonts w:ascii="Arial" w:hAnsi="Arial" w:cs="Arial"/>
          <w:sz w:val="22"/>
          <w:szCs w:val="22"/>
        </w:rPr>
        <w:t>front of</w:t>
      </w:r>
      <w:r w:rsidR="0025170D">
        <w:rPr>
          <w:rFonts w:ascii="Arial" w:hAnsi="Arial" w:cs="Arial"/>
          <w:sz w:val="22"/>
          <w:szCs w:val="22"/>
        </w:rPr>
        <w:t xml:space="preserve"> the</w:t>
      </w:r>
      <w:r w:rsidR="00B90C4F">
        <w:rPr>
          <w:rFonts w:ascii="Arial" w:hAnsi="Arial" w:cs="Arial"/>
          <w:sz w:val="22"/>
          <w:szCs w:val="22"/>
        </w:rPr>
        <w:t xml:space="preserve"> ear</w:t>
      </w:r>
      <w:r w:rsidR="0025170D">
        <w:rPr>
          <w:rFonts w:ascii="Arial" w:hAnsi="Arial" w:cs="Arial"/>
          <w:sz w:val="22"/>
          <w:szCs w:val="22"/>
        </w:rPr>
        <w:t>s</w:t>
      </w:r>
      <w:r w:rsidR="00B90C4F">
        <w:rPr>
          <w:rFonts w:ascii="Arial" w:hAnsi="Arial" w:cs="Arial"/>
          <w:sz w:val="22"/>
          <w:szCs w:val="22"/>
        </w:rPr>
        <w:t xml:space="preserve"> are orange-brown. The fore- and hind-feet are fuscous black. The body is covered in long guard hairs, giving the species a shaggy appearance. The tail is evenly black and thick based with short, dense fur </w:t>
      </w:r>
      <w:r w:rsidR="00B90C4F" w:rsidRPr="00507DBF">
        <w:rPr>
          <w:rFonts w:ascii="Arial" w:hAnsi="Arial" w:cs="Arial"/>
          <w:sz w:val="22"/>
          <w:szCs w:val="22"/>
        </w:rPr>
        <w:t>(Baker et al. 2014).</w:t>
      </w:r>
    </w:p>
    <w:p w14:paraId="419D245B" w14:textId="03CDD9B3" w:rsidR="00146777" w:rsidRDefault="00234E4C" w:rsidP="008335FB">
      <w:pPr>
        <w:pStyle w:val="Normal12pt"/>
        <w:spacing w:after="240"/>
        <w:rPr>
          <w:rFonts w:ascii="Arial" w:hAnsi="Arial" w:cs="Arial"/>
          <w:sz w:val="22"/>
          <w:szCs w:val="22"/>
        </w:rPr>
      </w:pPr>
      <w:r w:rsidRPr="005818DF">
        <w:rPr>
          <w:rFonts w:ascii="Arial" w:hAnsi="Arial" w:cs="Arial"/>
          <w:sz w:val="22"/>
          <w:szCs w:val="22"/>
        </w:rPr>
        <w:t>The species is</w:t>
      </w:r>
      <w:r w:rsidR="00F20FDC" w:rsidRPr="005818DF">
        <w:rPr>
          <w:rFonts w:ascii="Arial" w:hAnsi="Arial" w:cs="Arial"/>
          <w:sz w:val="22"/>
          <w:szCs w:val="22"/>
        </w:rPr>
        <w:t xml:space="preserve"> large for the genus and sexually dimorphic </w:t>
      </w:r>
      <w:r w:rsidR="005818DF" w:rsidRPr="005818DF">
        <w:rPr>
          <w:rFonts w:ascii="Arial" w:hAnsi="Arial" w:cs="Arial"/>
          <w:sz w:val="22"/>
          <w:szCs w:val="22"/>
        </w:rPr>
        <w:t xml:space="preserve">for size, </w:t>
      </w:r>
      <w:r w:rsidR="00F20FDC" w:rsidRPr="005818DF">
        <w:rPr>
          <w:rFonts w:ascii="Arial" w:hAnsi="Arial" w:cs="Arial"/>
          <w:sz w:val="22"/>
          <w:szCs w:val="22"/>
        </w:rPr>
        <w:t xml:space="preserve">with males </w:t>
      </w:r>
      <w:r w:rsidR="005818DF" w:rsidRPr="005818DF">
        <w:rPr>
          <w:rFonts w:ascii="Arial" w:hAnsi="Arial" w:cs="Arial"/>
          <w:sz w:val="22"/>
          <w:szCs w:val="22"/>
        </w:rPr>
        <w:t>heavier</w:t>
      </w:r>
      <w:r w:rsidR="00F20FDC" w:rsidRPr="005818DF">
        <w:rPr>
          <w:rFonts w:ascii="Arial" w:hAnsi="Arial" w:cs="Arial"/>
          <w:sz w:val="22"/>
          <w:szCs w:val="22"/>
        </w:rPr>
        <w:t xml:space="preserve"> than females. </w:t>
      </w:r>
      <w:r w:rsidR="009012AC" w:rsidRPr="00A966C4">
        <w:rPr>
          <w:rFonts w:ascii="Arial" w:hAnsi="Arial" w:cs="Arial"/>
          <w:sz w:val="22"/>
          <w:szCs w:val="22"/>
        </w:rPr>
        <w:t xml:space="preserve">Males </w:t>
      </w:r>
      <w:r w:rsidR="00254CB3" w:rsidRPr="00A966C4">
        <w:rPr>
          <w:rFonts w:ascii="Arial" w:hAnsi="Arial" w:cs="Arial"/>
          <w:sz w:val="22"/>
          <w:szCs w:val="22"/>
        </w:rPr>
        <w:t>weigh 60-120 g</w:t>
      </w:r>
      <w:r w:rsidR="009012AC" w:rsidRPr="00A966C4">
        <w:rPr>
          <w:rFonts w:ascii="Arial" w:hAnsi="Arial" w:cs="Arial"/>
          <w:sz w:val="22"/>
          <w:szCs w:val="22"/>
        </w:rPr>
        <w:t xml:space="preserve">, while females weigh </w:t>
      </w:r>
      <w:r w:rsidR="00A966C4" w:rsidRPr="00A966C4">
        <w:rPr>
          <w:rFonts w:ascii="Arial" w:hAnsi="Arial" w:cs="Arial"/>
          <w:sz w:val="22"/>
          <w:szCs w:val="22"/>
        </w:rPr>
        <w:t>44-59 g</w:t>
      </w:r>
      <w:r w:rsidR="00146777" w:rsidRPr="00A966C4">
        <w:rPr>
          <w:rFonts w:ascii="Arial" w:hAnsi="Arial" w:cs="Arial"/>
          <w:sz w:val="22"/>
          <w:szCs w:val="22"/>
        </w:rPr>
        <w:t xml:space="preserve"> </w:t>
      </w:r>
      <w:r w:rsidR="00146777" w:rsidRPr="009012AC">
        <w:rPr>
          <w:rFonts w:ascii="Arial" w:hAnsi="Arial" w:cs="Arial"/>
          <w:sz w:val="22"/>
          <w:szCs w:val="22"/>
        </w:rPr>
        <w:t>(</w:t>
      </w:r>
      <w:r w:rsidR="00F20FDC" w:rsidRPr="009012AC">
        <w:rPr>
          <w:rFonts w:ascii="Arial" w:hAnsi="Arial" w:cs="Arial"/>
          <w:sz w:val="22"/>
          <w:szCs w:val="22"/>
        </w:rPr>
        <w:t>Baker et al. 2014</w:t>
      </w:r>
      <w:r w:rsidR="00146777" w:rsidRPr="009012AC">
        <w:rPr>
          <w:rFonts w:ascii="Arial" w:hAnsi="Arial" w:cs="Arial"/>
          <w:sz w:val="22"/>
          <w:szCs w:val="22"/>
        </w:rPr>
        <w:t>).</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76857C2F" w14:textId="07200DF8" w:rsidR="00604E34" w:rsidRDefault="00234E4C" w:rsidP="0025170D">
      <w:pPr>
        <w:spacing w:after="120"/>
        <w:rPr>
          <w:rFonts w:ascii="Arial" w:hAnsi="Arial" w:cs="Arial"/>
          <w:sz w:val="22"/>
          <w:szCs w:val="22"/>
        </w:rPr>
      </w:pPr>
      <w:r w:rsidRPr="00604E34">
        <w:rPr>
          <w:rFonts w:ascii="Arial" w:hAnsi="Arial" w:cs="Arial"/>
          <w:sz w:val="22"/>
          <w:szCs w:val="22"/>
        </w:rPr>
        <w:t xml:space="preserve">The black-tailed antechinus is known from </w:t>
      </w:r>
      <w:r w:rsidR="00604E34" w:rsidRPr="00604E34">
        <w:rPr>
          <w:rFonts w:ascii="Arial" w:hAnsi="Arial" w:cs="Arial"/>
          <w:sz w:val="22"/>
          <w:szCs w:val="22"/>
        </w:rPr>
        <w:t>several proximate sites at</w:t>
      </w:r>
      <w:r w:rsidR="002A20F3" w:rsidRPr="00604E34">
        <w:rPr>
          <w:rFonts w:ascii="Arial" w:hAnsi="Arial" w:cs="Arial"/>
          <w:sz w:val="22"/>
          <w:szCs w:val="22"/>
        </w:rPr>
        <w:t xml:space="preserve"> the </w:t>
      </w:r>
      <w:r w:rsidR="00604E34" w:rsidRPr="00604E34">
        <w:rPr>
          <w:rFonts w:ascii="Arial" w:hAnsi="Arial" w:cs="Arial"/>
          <w:sz w:val="22"/>
          <w:szCs w:val="22"/>
        </w:rPr>
        <w:t xml:space="preserve">summit of </w:t>
      </w:r>
      <w:r w:rsidR="002A20F3" w:rsidRPr="00604E34">
        <w:rPr>
          <w:rFonts w:ascii="Arial" w:hAnsi="Arial" w:cs="Arial"/>
          <w:sz w:val="22"/>
          <w:szCs w:val="22"/>
        </w:rPr>
        <w:t>the Tweed Shield Volcano caldera</w:t>
      </w:r>
      <w:r w:rsidR="00604E34" w:rsidRPr="00604E34">
        <w:rPr>
          <w:rFonts w:ascii="Arial" w:hAnsi="Arial" w:cs="Arial"/>
          <w:sz w:val="22"/>
          <w:szCs w:val="22"/>
        </w:rPr>
        <w:t>,</w:t>
      </w:r>
      <w:r w:rsidR="002A20F3" w:rsidRPr="00604E34">
        <w:rPr>
          <w:rFonts w:ascii="Arial" w:hAnsi="Arial" w:cs="Arial"/>
          <w:sz w:val="22"/>
          <w:szCs w:val="22"/>
        </w:rPr>
        <w:t xml:space="preserve"> </w:t>
      </w:r>
      <w:r w:rsidR="00DF1935">
        <w:rPr>
          <w:rFonts w:ascii="Arial" w:hAnsi="Arial" w:cs="Arial"/>
          <w:sz w:val="22"/>
          <w:szCs w:val="22"/>
        </w:rPr>
        <w:t xml:space="preserve">at altitudes above </w:t>
      </w:r>
      <w:r w:rsidR="00DF1935" w:rsidRPr="00735793">
        <w:rPr>
          <w:rFonts w:ascii="Arial" w:hAnsi="Arial" w:cs="Arial"/>
          <w:sz w:val="22"/>
          <w:szCs w:val="22"/>
        </w:rPr>
        <w:t>950</w:t>
      </w:r>
      <w:r w:rsidR="00DF1935" w:rsidRPr="003150FE">
        <w:rPr>
          <w:rFonts w:ascii="Arial" w:hAnsi="Arial" w:cs="Arial"/>
          <w:sz w:val="22"/>
          <w:szCs w:val="22"/>
        </w:rPr>
        <w:t xml:space="preserve"> m asl</w:t>
      </w:r>
      <w:r w:rsidR="00DF1935">
        <w:rPr>
          <w:rFonts w:ascii="Arial" w:hAnsi="Arial" w:cs="Arial"/>
          <w:sz w:val="22"/>
          <w:szCs w:val="22"/>
        </w:rPr>
        <w:t>,</w:t>
      </w:r>
      <w:r w:rsidR="00DF1935" w:rsidRPr="00604E34">
        <w:rPr>
          <w:rFonts w:ascii="Arial" w:hAnsi="Arial" w:cs="Arial"/>
          <w:sz w:val="22"/>
          <w:szCs w:val="22"/>
        </w:rPr>
        <w:t xml:space="preserve"> </w:t>
      </w:r>
      <w:r w:rsidR="00604E34" w:rsidRPr="00604E34">
        <w:rPr>
          <w:rFonts w:ascii="Arial" w:hAnsi="Arial" w:cs="Arial"/>
          <w:sz w:val="22"/>
          <w:szCs w:val="22"/>
        </w:rPr>
        <w:t xml:space="preserve">located </w:t>
      </w:r>
      <w:r w:rsidR="002A20F3" w:rsidRPr="00604E34">
        <w:rPr>
          <w:rFonts w:ascii="Arial" w:hAnsi="Arial" w:cs="Arial"/>
          <w:sz w:val="22"/>
          <w:szCs w:val="22"/>
        </w:rPr>
        <w:t>on the border of south-east Queensland and north-east New South Wales. This area is made up o</w:t>
      </w:r>
      <w:r w:rsidR="00604E34" w:rsidRPr="00604E34">
        <w:rPr>
          <w:rFonts w:ascii="Arial" w:hAnsi="Arial" w:cs="Arial"/>
          <w:sz w:val="22"/>
          <w:szCs w:val="22"/>
        </w:rPr>
        <w:t>f the Springbrook National Park and</w:t>
      </w:r>
      <w:r w:rsidR="002A20F3" w:rsidRPr="00604E34">
        <w:rPr>
          <w:rFonts w:ascii="Arial" w:hAnsi="Arial" w:cs="Arial"/>
          <w:sz w:val="22"/>
          <w:szCs w:val="22"/>
        </w:rPr>
        <w:t xml:space="preserve"> Lamington National Park</w:t>
      </w:r>
      <w:r w:rsidR="00604E34" w:rsidRPr="00604E34">
        <w:rPr>
          <w:rFonts w:ascii="Arial" w:hAnsi="Arial" w:cs="Arial"/>
          <w:sz w:val="22"/>
          <w:szCs w:val="22"/>
        </w:rPr>
        <w:t xml:space="preserve"> (Gray et al. 2016). </w:t>
      </w:r>
    </w:p>
    <w:p w14:paraId="18A06DAE" w14:textId="0A398180" w:rsidR="006A723B" w:rsidRPr="00604E34" w:rsidRDefault="004D6991" w:rsidP="0025170D">
      <w:pPr>
        <w:spacing w:after="120"/>
        <w:rPr>
          <w:rFonts w:ascii="Arial" w:hAnsi="Arial" w:cs="Arial"/>
          <w:sz w:val="22"/>
          <w:szCs w:val="22"/>
        </w:rPr>
      </w:pPr>
      <w:r>
        <w:rPr>
          <w:rFonts w:ascii="Arial" w:hAnsi="Arial" w:cs="Arial"/>
          <w:sz w:val="22"/>
          <w:szCs w:val="22"/>
        </w:rPr>
        <w:t xml:space="preserve">At </w:t>
      </w:r>
      <w:r w:rsidRPr="00604E34">
        <w:rPr>
          <w:rFonts w:ascii="Arial" w:hAnsi="Arial" w:cs="Arial"/>
          <w:sz w:val="22"/>
          <w:szCs w:val="22"/>
        </w:rPr>
        <w:t>Springbrook National Park</w:t>
      </w:r>
      <w:r>
        <w:rPr>
          <w:rFonts w:ascii="Arial" w:hAnsi="Arial" w:cs="Arial"/>
          <w:sz w:val="22"/>
          <w:szCs w:val="22"/>
        </w:rPr>
        <w:t>, the species has been recorded at two</w:t>
      </w:r>
      <w:r w:rsidR="001C1FD1">
        <w:rPr>
          <w:rFonts w:ascii="Arial" w:hAnsi="Arial" w:cs="Arial"/>
          <w:sz w:val="22"/>
          <w:szCs w:val="22"/>
        </w:rPr>
        <w:t xml:space="preserve"> proximate</w:t>
      </w:r>
      <w:r>
        <w:rPr>
          <w:rFonts w:ascii="Arial" w:hAnsi="Arial" w:cs="Arial"/>
          <w:sz w:val="22"/>
          <w:szCs w:val="22"/>
        </w:rPr>
        <w:t xml:space="preserve"> sites, Best of all Lookout and </w:t>
      </w:r>
      <w:r w:rsidR="003E3EE4">
        <w:rPr>
          <w:rFonts w:ascii="Arial" w:hAnsi="Arial" w:cs="Arial"/>
          <w:sz w:val="22"/>
          <w:szCs w:val="22"/>
        </w:rPr>
        <w:t>Bilborough Lookout</w:t>
      </w:r>
      <w:r>
        <w:rPr>
          <w:rFonts w:ascii="Arial" w:hAnsi="Arial" w:cs="Arial"/>
          <w:sz w:val="22"/>
          <w:szCs w:val="22"/>
        </w:rPr>
        <w:t xml:space="preserve"> (</w:t>
      </w:r>
      <w:r w:rsidRPr="00DF1935">
        <w:rPr>
          <w:rFonts w:ascii="Arial" w:hAnsi="Arial" w:cs="Arial"/>
          <w:sz w:val="22"/>
          <w:szCs w:val="22"/>
        </w:rPr>
        <w:t>Baker et al. 2014</w:t>
      </w:r>
      <w:r>
        <w:rPr>
          <w:rFonts w:ascii="Arial" w:hAnsi="Arial" w:cs="Arial"/>
          <w:sz w:val="22"/>
          <w:szCs w:val="22"/>
        </w:rPr>
        <w:t xml:space="preserve">). </w:t>
      </w:r>
      <w:r w:rsidR="006A723B">
        <w:rPr>
          <w:rFonts w:ascii="Arial" w:hAnsi="Arial" w:cs="Arial"/>
          <w:sz w:val="22"/>
          <w:szCs w:val="22"/>
        </w:rPr>
        <w:t>The species has been recorded at one site at Lamington National Park, near Toolona lookout (A Baker, pers. comm. 2017)</w:t>
      </w:r>
      <w:r w:rsidR="00A32935">
        <w:rPr>
          <w:rFonts w:ascii="Arial" w:hAnsi="Arial" w:cs="Arial"/>
          <w:sz w:val="22"/>
          <w:szCs w:val="22"/>
        </w:rPr>
        <w:t>.</w:t>
      </w:r>
    </w:p>
    <w:p w14:paraId="31A95AC0" w14:textId="73F45B3E" w:rsidR="00234E4C" w:rsidRPr="001679AE" w:rsidRDefault="00A025A3" w:rsidP="00CC1D93">
      <w:pPr>
        <w:spacing w:after="240"/>
        <w:rPr>
          <w:rFonts w:ascii="Arial" w:hAnsi="Arial" w:cs="Arial"/>
          <w:color w:val="FF0000"/>
          <w:sz w:val="22"/>
          <w:szCs w:val="22"/>
        </w:rPr>
      </w:pPr>
      <w:r>
        <w:rPr>
          <w:rFonts w:ascii="Arial" w:hAnsi="Arial" w:cs="Arial"/>
          <w:sz w:val="22"/>
          <w:szCs w:val="22"/>
        </w:rPr>
        <w:t>Analysis of museum specimens demonstrates that t</w:t>
      </w:r>
      <w:r w:rsidR="00604E34" w:rsidRPr="00D0749F">
        <w:rPr>
          <w:rFonts w:ascii="Arial" w:hAnsi="Arial" w:cs="Arial"/>
          <w:sz w:val="22"/>
          <w:szCs w:val="22"/>
        </w:rPr>
        <w:t xml:space="preserve">he species previously inhabited </w:t>
      </w:r>
      <w:r w:rsidR="00D0749F" w:rsidRPr="00D0749F">
        <w:rPr>
          <w:rFonts w:ascii="Arial" w:hAnsi="Arial" w:cs="Arial"/>
          <w:sz w:val="22"/>
          <w:szCs w:val="22"/>
        </w:rPr>
        <w:t xml:space="preserve">a range of sites on the slopes of the </w:t>
      </w:r>
      <w:r w:rsidR="00920B4B" w:rsidRPr="00604E34">
        <w:rPr>
          <w:rFonts w:ascii="Arial" w:hAnsi="Arial" w:cs="Arial"/>
          <w:sz w:val="22"/>
          <w:szCs w:val="22"/>
        </w:rPr>
        <w:t xml:space="preserve">Tweed Shield Volcano </w:t>
      </w:r>
      <w:r w:rsidR="00D0749F" w:rsidRPr="00D0749F">
        <w:rPr>
          <w:rFonts w:ascii="Arial" w:hAnsi="Arial" w:cs="Arial"/>
          <w:sz w:val="22"/>
          <w:szCs w:val="22"/>
        </w:rPr>
        <w:t xml:space="preserve">caldera </w:t>
      </w:r>
      <w:r w:rsidR="00DF1935" w:rsidRPr="003150FE">
        <w:rPr>
          <w:rFonts w:ascii="Arial" w:hAnsi="Arial" w:cs="Arial"/>
          <w:sz w:val="22"/>
          <w:szCs w:val="22"/>
        </w:rPr>
        <w:t xml:space="preserve">at altitudes as low as 780 m asl </w:t>
      </w:r>
      <w:r w:rsidR="00D0749F" w:rsidRPr="00D0749F">
        <w:rPr>
          <w:rFonts w:ascii="Arial" w:hAnsi="Arial" w:cs="Arial"/>
          <w:sz w:val="22"/>
          <w:szCs w:val="22"/>
        </w:rPr>
        <w:t>(Gray et al. 2016</w:t>
      </w:r>
      <w:r w:rsidR="00DF1935">
        <w:rPr>
          <w:rFonts w:ascii="Arial" w:hAnsi="Arial" w:cs="Arial"/>
          <w:sz w:val="22"/>
          <w:szCs w:val="22"/>
        </w:rPr>
        <w:t>;</w:t>
      </w:r>
      <w:r w:rsidR="00DF1935" w:rsidRPr="00DF1935">
        <w:rPr>
          <w:rFonts w:ascii="Arial" w:hAnsi="Arial" w:cs="Arial"/>
          <w:sz w:val="22"/>
          <w:szCs w:val="22"/>
        </w:rPr>
        <w:t xml:space="preserve"> </w:t>
      </w:r>
      <w:r w:rsidR="00DF1935">
        <w:rPr>
          <w:rFonts w:ascii="Arial" w:hAnsi="Arial" w:cs="Arial"/>
          <w:sz w:val="22"/>
          <w:szCs w:val="22"/>
        </w:rPr>
        <w:t xml:space="preserve">A. Baker </w:t>
      </w:r>
      <w:r w:rsidR="00DF1935" w:rsidRPr="00735793">
        <w:rPr>
          <w:rFonts w:ascii="Arial" w:hAnsi="Arial" w:cs="Arial"/>
          <w:i/>
          <w:sz w:val="22"/>
          <w:szCs w:val="22"/>
        </w:rPr>
        <w:t>in litt</w:t>
      </w:r>
      <w:r w:rsidR="00DF1935">
        <w:rPr>
          <w:rFonts w:ascii="Arial" w:hAnsi="Arial" w:cs="Arial"/>
          <w:sz w:val="22"/>
          <w:szCs w:val="22"/>
        </w:rPr>
        <w:t xml:space="preserve">. May 2014, as cited in </w:t>
      </w:r>
      <w:r w:rsidR="00DF1935" w:rsidRPr="00735793">
        <w:rPr>
          <w:rFonts w:ascii="Arial" w:hAnsi="Arial" w:cs="Arial"/>
          <w:sz w:val="22"/>
          <w:szCs w:val="22"/>
        </w:rPr>
        <w:t>NSW Scientific Committee 2015</w:t>
      </w:r>
      <w:r w:rsidR="00D0749F" w:rsidRPr="00D0749F">
        <w:rPr>
          <w:rFonts w:ascii="Arial" w:hAnsi="Arial" w:cs="Arial"/>
          <w:sz w:val="22"/>
          <w:szCs w:val="22"/>
        </w:rPr>
        <w:t xml:space="preserve">), </w:t>
      </w:r>
      <w:r w:rsidR="00D0749F" w:rsidRPr="00DF1935">
        <w:rPr>
          <w:rFonts w:ascii="Arial" w:hAnsi="Arial" w:cs="Arial"/>
          <w:sz w:val="22"/>
          <w:szCs w:val="22"/>
        </w:rPr>
        <w:t>including the eastern section of</w:t>
      </w:r>
      <w:r w:rsidR="002A20F3" w:rsidRPr="00DF1935">
        <w:rPr>
          <w:rFonts w:ascii="Arial" w:hAnsi="Arial" w:cs="Arial"/>
          <w:sz w:val="22"/>
          <w:szCs w:val="22"/>
        </w:rPr>
        <w:t xml:space="preserve"> the Border Ranges National Park (Baker et al. 2014).</w:t>
      </w:r>
      <w:r w:rsidR="00A32935">
        <w:rPr>
          <w:rFonts w:ascii="Arial" w:hAnsi="Arial" w:cs="Arial"/>
          <w:sz w:val="22"/>
          <w:szCs w:val="22"/>
        </w:rPr>
        <w:t xml:space="preserve"> </w:t>
      </w:r>
      <w:r w:rsidR="001C1FD1">
        <w:rPr>
          <w:rFonts w:ascii="Arial" w:hAnsi="Arial" w:cs="Arial"/>
          <w:sz w:val="22"/>
          <w:szCs w:val="22"/>
        </w:rPr>
        <w:t>T</w:t>
      </w:r>
      <w:r w:rsidR="00A32935">
        <w:rPr>
          <w:rFonts w:ascii="Arial" w:hAnsi="Arial" w:cs="Arial"/>
          <w:sz w:val="22"/>
          <w:szCs w:val="22"/>
        </w:rPr>
        <w:t xml:space="preserve">argeted surveys for the </w:t>
      </w:r>
      <w:r w:rsidR="00A32935" w:rsidRPr="00604E34">
        <w:rPr>
          <w:rFonts w:ascii="Arial" w:hAnsi="Arial" w:cs="Arial"/>
          <w:sz w:val="22"/>
          <w:szCs w:val="22"/>
        </w:rPr>
        <w:t xml:space="preserve">black-tailed antechinus </w:t>
      </w:r>
      <w:r w:rsidR="00A32935">
        <w:rPr>
          <w:rFonts w:ascii="Arial" w:hAnsi="Arial" w:cs="Arial"/>
          <w:sz w:val="22"/>
          <w:szCs w:val="22"/>
        </w:rPr>
        <w:t>undertaken in the Border Ranges National Park</w:t>
      </w:r>
      <w:r w:rsidR="001C1FD1">
        <w:rPr>
          <w:rFonts w:ascii="Arial" w:hAnsi="Arial" w:cs="Arial"/>
          <w:sz w:val="22"/>
          <w:szCs w:val="22"/>
        </w:rPr>
        <w:t xml:space="preserve"> have not detected the species</w:t>
      </w:r>
      <w:r w:rsidR="00A32935">
        <w:rPr>
          <w:rFonts w:ascii="Arial" w:hAnsi="Arial" w:cs="Arial"/>
          <w:sz w:val="22"/>
          <w:szCs w:val="22"/>
        </w:rPr>
        <w:t xml:space="preserve"> (A Baker, pers. comm. 2017).</w:t>
      </w:r>
    </w:p>
    <w:p w14:paraId="71590D5F" w14:textId="77777777" w:rsidR="00424584" w:rsidRPr="007D7E49" w:rsidRDefault="007D7E49" w:rsidP="002B2B88">
      <w:pPr>
        <w:pStyle w:val="CAminorheading"/>
      </w:pPr>
      <w:r w:rsidRPr="007D7E49">
        <w:t>Relevant Biology/Ecology</w:t>
      </w:r>
    </w:p>
    <w:p w14:paraId="2BF5FB7A" w14:textId="4CCAF536" w:rsidR="00050694" w:rsidRDefault="000F6007" w:rsidP="0025170D">
      <w:pPr>
        <w:spacing w:after="120"/>
        <w:rPr>
          <w:rFonts w:ascii="Arial" w:hAnsi="Arial" w:cs="Arial"/>
          <w:sz w:val="22"/>
          <w:szCs w:val="22"/>
        </w:rPr>
      </w:pPr>
      <w:r>
        <w:rPr>
          <w:rFonts w:ascii="Arial" w:hAnsi="Arial" w:cs="Arial"/>
          <w:sz w:val="22"/>
          <w:szCs w:val="22"/>
        </w:rPr>
        <w:t xml:space="preserve">The </w:t>
      </w:r>
      <w:r w:rsidRPr="00E52971">
        <w:rPr>
          <w:rFonts w:ascii="Arial" w:hAnsi="Arial" w:cs="Arial"/>
          <w:sz w:val="22"/>
          <w:szCs w:val="22"/>
        </w:rPr>
        <w:t>black-tailed antechinus</w:t>
      </w:r>
      <w:r>
        <w:rPr>
          <w:rFonts w:ascii="Arial" w:hAnsi="Arial" w:cs="Arial"/>
          <w:sz w:val="22"/>
          <w:szCs w:val="22"/>
        </w:rPr>
        <w:t xml:space="preserve"> occurs </w:t>
      </w:r>
      <w:r w:rsidR="00254CB3">
        <w:rPr>
          <w:rFonts w:ascii="Arial" w:hAnsi="Arial" w:cs="Arial"/>
          <w:sz w:val="22"/>
          <w:szCs w:val="22"/>
        </w:rPr>
        <w:t xml:space="preserve">at high elevations </w:t>
      </w:r>
      <w:r>
        <w:rPr>
          <w:rFonts w:ascii="Arial" w:hAnsi="Arial" w:cs="Arial"/>
          <w:sz w:val="22"/>
          <w:szCs w:val="22"/>
        </w:rPr>
        <w:t>in humid cool subtropical and cool temperate rainforests where rainfall is augmented by fog drip (</w:t>
      </w:r>
      <w:r w:rsidR="00090586">
        <w:rPr>
          <w:rFonts w:ascii="Arial" w:hAnsi="Arial" w:cs="Arial"/>
          <w:sz w:val="22"/>
          <w:szCs w:val="22"/>
        </w:rPr>
        <w:t>Baker et al. 2014</w:t>
      </w:r>
      <w:r>
        <w:rPr>
          <w:rFonts w:ascii="Arial" w:hAnsi="Arial" w:cs="Arial"/>
          <w:sz w:val="22"/>
          <w:szCs w:val="22"/>
        </w:rPr>
        <w:t>).</w:t>
      </w:r>
      <w:r w:rsidR="00027112">
        <w:rPr>
          <w:rFonts w:ascii="Arial" w:hAnsi="Arial" w:cs="Arial"/>
          <w:sz w:val="22"/>
          <w:szCs w:val="22"/>
        </w:rPr>
        <w:t xml:space="preserve"> </w:t>
      </w:r>
      <w:r w:rsidR="00920B4B">
        <w:rPr>
          <w:rFonts w:ascii="Arial" w:hAnsi="Arial" w:cs="Arial"/>
          <w:sz w:val="22"/>
          <w:szCs w:val="22"/>
        </w:rPr>
        <w:t>In Springbrook National Park, t</w:t>
      </w:r>
      <w:r w:rsidR="00234E4C" w:rsidRPr="00E24227">
        <w:rPr>
          <w:rFonts w:ascii="Arial" w:hAnsi="Arial" w:cs="Arial"/>
          <w:sz w:val="22"/>
          <w:szCs w:val="22"/>
        </w:rPr>
        <w:t xml:space="preserve">he </w:t>
      </w:r>
      <w:r w:rsidR="00234E4C" w:rsidRPr="00E52971">
        <w:rPr>
          <w:rFonts w:ascii="Arial" w:hAnsi="Arial" w:cs="Arial"/>
          <w:sz w:val="22"/>
          <w:szCs w:val="22"/>
        </w:rPr>
        <w:t>black-tailed antechinus</w:t>
      </w:r>
      <w:r w:rsidR="00920B4B">
        <w:rPr>
          <w:rFonts w:ascii="Arial" w:hAnsi="Arial" w:cs="Arial"/>
          <w:sz w:val="22"/>
          <w:szCs w:val="22"/>
        </w:rPr>
        <w:t xml:space="preserve"> occurs </w:t>
      </w:r>
      <w:r w:rsidR="00CC57AF">
        <w:rPr>
          <w:rFonts w:ascii="Arial" w:hAnsi="Arial" w:cs="Arial"/>
          <w:sz w:val="22"/>
          <w:szCs w:val="22"/>
        </w:rPr>
        <w:t xml:space="preserve">in </w:t>
      </w:r>
      <w:r w:rsidR="00545203">
        <w:rPr>
          <w:rFonts w:ascii="Arial" w:hAnsi="Arial" w:cs="Arial"/>
          <w:sz w:val="22"/>
          <w:szCs w:val="22"/>
        </w:rPr>
        <w:t>complex notophyll vine forest</w:t>
      </w:r>
      <w:r w:rsidR="006B03AE">
        <w:rPr>
          <w:rFonts w:ascii="Arial" w:hAnsi="Arial" w:cs="Arial"/>
          <w:sz w:val="22"/>
          <w:szCs w:val="22"/>
        </w:rPr>
        <w:t xml:space="preserve">, simple microphyll fern forest with </w:t>
      </w:r>
      <w:r w:rsidR="006B03AE" w:rsidRPr="00CC57AF">
        <w:rPr>
          <w:rFonts w:ascii="Arial" w:hAnsi="Arial" w:cs="Arial"/>
          <w:i/>
          <w:sz w:val="22"/>
          <w:szCs w:val="22"/>
        </w:rPr>
        <w:t>Nothofagus moorei</w:t>
      </w:r>
      <w:r w:rsidR="006B03AE">
        <w:rPr>
          <w:rFonts w:ascii="Arial" w:hAnsi="Arial" w:cs="Arial"/>
          <w:sz w:val="22"/>
          <w:szCs w:val="22"/>
        </w:rPr>
        <w:t xml:space="preserve"> (Antarctic </w:t>
      </w:r>
      <w:r w:rsidR="00842E14">
        <w:rPr>
          <w:rFonts w:ascii="Arial" w:hAnsi="Arial" w:cs="Arial"/>
          <w:sz w:val="22"/>
          <w:szCs w:val="22"/>
        </w:rPr>
        <w:t>b</w:t>
      </w:r>
      <w:r w:rsidR="006B03AE">
        <w:rPr>
          <w:rFonts w:ascii="Arial" w:hAnsi="Arial" w:cs="Arial"/>
          <w:sz w:val="22"/>
          <w:szCs w:val="22"/>
        </w:rPr>
        <w:t xml:space="preserve">eech) and dense </w:t>
      </w:r>
      <w:r w:rsidR="00CC57AF">
        <w:rPr>
          <w:rFonts w:ascii="Arial" w:hAnsi="Arial" w:cs="Arial"/>
          <w:sz w:val="22"/>
          <w:szCs w:val="22"/>
        </w:rPr>
        <w:t xml:space="preserve">vine </w:t>
      </w:r>
      <w:r w:rsidR="006B03AE">
        <w:rPr>
          <w:rFonts w:ascii="Arial" w:hAnsi="Arial" w:cs="Arial"/>
          <w:sz w:val="22"/>
          <w:szCs w:val="22"/>
        </w:rPr>
        <w:t>regrowth (</w:t>
      </w:r>
      <w:r w:rsidR="006B03AE" w:rsidRPr="00DF1935">
        <w:rPr>
          <w:rFonts w:ascii="Arial" w:hAnsi="Arial" w:cs="Arial"/>
          <w:sz w:val="22"/>
          <w:szCs w:val="22"/>
        </w:rPr>
        <w:t>Baker et al. 2014</w:t>
      </w:r>
      <w:r w:rsidR="006B03AE">
        <w:rPr>
          <w:rFonts w:ascii="Arial" w:hAnsi="Arial" w:cs="Arial"/>
          <w:sz w:val="22"/>
          <w:szCs w:val="22"/>
        </w:rPr>
        <w:t xml:space="preserve">). </w:t>
      </w:r>
      <w:r w:rsidR="00050694">
        <w:rPr>
          <w:rFonts w:ascii="Arial" w:hAnsi="Arial" w:cs="Arial"/>
          <w:sz w:val="22"/>
          <w:szCs w:val="22"/>
        </w:rPr>
        <w:t xml:space="preserve">The </w:t>
      </w:r>
      <w:r w:rsidR="00050694" w:rsidRPr="00E52971">
        <w:rPr>
          <w:rFonts w:ascii="Arial" w:hAnsi="Arial" w:cs="Arial"/>
          <w:sz w:val="22"/>
          <w:szCs w:val="22"/>
        </w:rPr>
        <w:t>black-tailed antechinus</w:t>
      </w:r>
      <w:r w:rsidR="00050694">
        <w:rPr>
          <w:rFonts w:ascii="Arial" w:hAnsi="Arial" w:cs="Arial"/>
          <w:sz w:val="22"/>
          <w:szCs w:val="22"/>
        </w:rPr>
        <w:t xml:space="preserve"> is terrestrial, and</w:t>
      </w:r>
      <w:r w:rsidR="00B640E5">
        <w:rPr>
          <w:rFonts w:ascii="Arial" w:hAnsi="Arial" w:cs="Arial"/>
          <w:sz w:val="22"/>
          <w:szCs w:val="22"/>
        </w:rPr>
        <w:t xml:space="preserve"> is</w:t>
      </w:r>
      <w:r w:rsidR="00050694">
        <w:rPr>
          <w:rFonts w:ascii="Arial" w:hAnsi="Arial" w:cs="Arial"/>
          <w:sz w:val="22"/>
          <w:szCs w:val="22"/>
        </w:rPr>
        <w:t xml:space="preserve"> likely to</w:t>
      </w:r>
      <w:r w:rsidR="00912BDF">
        <w:rPr>
          <w:rFonts w:ascii="Arial" w:hAnsi="Arial" w:cs="Arial"/>
          <w:sz w:val="22"/>
          <w:szCs w:val="22"/>
        </w:rPr>
        <w:t xml:space="preserve"> utilise</w:t>
      </w:r>
      <w:r w:rsidR="00050694">
        <w:rPr>
          <w:rFonts w:ascii="Arial" w:hAnsi="Arial" w:cs="Arial"/>
          <w:sz w:val="22"/>
          <w:szCs w:val="22"/>
        </w:rPr>
        <w:t xml:space="preserve"> burrows and tree buttresses for denning and refuge habitat (A Baker, pers. comm. 2017).</w:t>
      </w:r>
    </w:p>
    <w:p w14:paraId="5A016851" w14:textId="3E8EDEBC" w:rsidR="000C4370" w:rsidRPr="001679AE" w:rsidRDefault="008335FB" w:rsidP="0025170D">
      <w:pPr>
        <w:spacing w:after="120"/>
        <w:rPr>
          <w:rFonts w:ascii="Arial" w:hAnsi="Arial" w:cs="Arial"/>
          <w:color w:val="FF0000"/>
          <w:sz w:val="22"/>
          <w:szCs w:val="22"/>
        </w:rPr>
      </w:pPr>
      <w:r>
        <w:rPr>
          <w:rFonts w:ascii="Arial" w:hAnsi="Arial" w:cs="Arial"/>
          <w:sz w:val="22"/>
          <w:szCs w:val="22"/>
        </w:rPr>
        <w:t xml:space="preserve">The mating season for the species occurs over a </w:t>
      </w:r>
      <w:r w:rsidRPr="008335FB">
        <w:rPr>
          <w:rFonts w:ascii="Arial" w:hAnsi="Arial" w:cs="Arial"/>
          <w:sz w:val="22"/>
          <w:szCs w:val="22"/>
        </w:rPr>
        <w:t xml:space="preserve">1-3 </w:t>
      </w:r>
      <w:r>
        <w:rPr>
          <w:rFonts w:ascii="Arial" w:hAnsi="Arial" w:cs="Arial"/>
          <w:sz w:val="22"/>
          <w:szCs w:val="22"/>
        </w:rPr>
        <w:t xml:space="preserve">week period </w:t>
      </w:r>
      <w:r w:rsidR="0034771A">
        <w:rPr>
          <w:rFonts w:ascii="Arial" w:hAnsi="Arial" w:cs="Arial"/>
          <w:sz w:val="22"/>
          <w:szCs w:val="22"/>
        </w:rPr>
        <w:t>from</w:t>
      </w:r>
      <w:r>
        <w:rPr>
          <w:rFonts w:ascii="Arial" w:hAnsi="Arial" w:cs="Arial"/>
          <w:sz w:val="22"/>
          <w:szCs w:val="22"/>
        </w:rPr>
        <w:t xml:space="preserve"> July to early-August. Coinciding with the mating season, the species undergoes a synchronised annual male die-off, characteristic of </w:t>
      </w:r>
      <w:r w:rsidRPr="004B2337">
        <w:rPr>
          <w:rFonts w:ascii="Arial" w:hAnsi="Arial" w:cs="Arial"/>
          <w:i/>
          <w:sz w:val="22"/>
          <w:szCs w:val="22"/>
        </w:rPr>
        <w:t>Antechinus</w:t>
      </w:r>
      <w:r w:rsidR="00061F1A">
        <w:rPr>
          <w:rFonts w:ascii="Arial" w:hAnsi="Arial" w:cs="Arial"/>
          <w:i/>
          <w:sz w:val="22"/>
          <w:szCs w:val="22"/>
        </w:rPr>
        <w:t>.</w:t>
      </w:r>
      <w:r w:rsidR="000C4370">
        <w:rPr>
          <w:rFonts w:ascii="Arial" w:hAnsi="Arial" w:cs="Arial"/>
          <w:i/>
          <w:sz w:val="22"/>
          <w:szCs w:val="22"/>
        </w:rPr>
        <w:t xml:space="preserve"> </w:t>
      </w:r>
      <w:r w:rsidR="00061F1A">
        <w:rPr>
          <w:rFonts w:ascii="Arial" w:hAnsi="Arial" w:cs="Arial"/>
          <w:sz w:val="22"/>
          <w:szCs w:val="22"/>
        </w:rPr>
        <w:t xml:space="preserve">A 28 day gestation period has been inferred for the species, with females giving birth to </w:t>
      </w:r>
      <w:r w:rsidR="00620BA1" w:rsidRPr="007A467C">
        <w:rPr>
          <w:rFonts w:ascii="Arial" w:hAnsi="Arial" w:cs="Arial"/>
          <w:sz w:val="22"/>
          <w:szCs w:val="22"/>
        </w:rPr>
        <w:t>six</w:t>
      </w:r>
      <w:r w:rsidR="00061F1A" w:rsidRPr="007A467C">
        <w:rPr>
          <w:rFonts w:ascii="Arial" w:hAnsi="Arial" w:cs="Arial"/>
          <w:sz w:val="22"/>
          <w:szCs w:val="22"/>
        </w:rPr>
        <w:t xml:space="preserve"> </w:t>
      </w:r>
      <w:r w:rsidR="00061F1A">
        <w:rPr>
          <w:rFonts w:ascii="Arial" w:hAnsi="Arial" w:cs="Arial"/>
          <w:sz w:val="22"/>
          <w:szCs w:val="22"/>
        </w:rPr>
        <w:t xml:space="preserve">young </w:t>
      </w:r>
      <w:r w:rsidR="0034771A">
        <w:rPr>
          <w:rFonts w:ascii="Arial" w:hAnsi="Arial" w:cs="Arial"/>
          <w:sz w:val="22"/>
          <w:szCs w:val="22"/>
        </w:rPr>
        <w:t>from</w:t>
      </w:r>
      <w:r w:rsidR="00061F1A">
        <w:rPr>
          <w:rFonts w:ascii="Arial" w:hAnsi="Arial" w:cs="Arial"/>
          <w:sz w:val="22"/>
          <w:szCs w:val="22"/>
        </w:rPr>
        <w:t xml:space="preserve"> August to early September</w:t>
      </w:r>
      <w:r w:rsidR="005E42DE">
        <w:rPr>
          <w:rFonts w:ascii="Arial" w:hAnsi="Arial" w:cs="Arial"/>
          <w:sz w:val="22"/>
          <w:szCs w:val="22"/>
        </w:rPr>
        <w:t xml:space="preserve"> (</w:t>
      </w:r>
      <w:r w:rsidR="005E42DE" w:rsidRPr="00E8347A">
        <w:rPr>
          <w:rFonts w:ascii="Arial" w:hAnsi="Arial" w:cs="Arial"/>
          <w:sz w:val="22"/>
          <w:szCs w:val="22"/>
        </w:rPr>
        <w:t>Baker et al. 2014</w:t>
      </w:r>
      <w:r w:rsidR="00050694">
        <w:rPr>
          <w:rFonts w:ascii="Arial" w:hAnsi="Arial" w:cs="Arial"/>
          <w:sz w:val="22"/>
          <w:szCs w:val="22"/>
        </w:rPr>
        <w:t>;</w:t>
      </w:r>
      <w:r w:rsidR="00050694" w:rsidRPr="00050694">
        <w:rPr>
          <w:rFonts w:ascii="Arial" w:hAnsi="Arial" w:cs="Arial"/>
          <w:sz w:val="22"/>
          <w:szCs w:val="22"/>
        </w:rPr>
        <w:t xml:space="preserve"> </w:t>
      </w:r>
      <w:r w:rsidR="00050694">
        <w:rPr>
          <w:rFonts w:ascii="Arial" w:hAnsi="Arial" w:cs="Arial"/>
          <w:sz w:val="22"/>
          <w:szCs w:val="22"/>
        </w:rPr>
        <w:t>A Baker, pers. comm. 2017</w:t>
      </w:r>
      <w:r w:rsidR="005E42DE">
        <w:rPr>
          <w:rFonts w:ascii="Arial" w:hAnsi="Arial" w:cs="Arial"/>
          <w:sz w:val="22"/>
          <w:szCs w:val="22"/>
        </w:rPr>
        <w:t>)</w:t>
      </w:r>
      <w:r w:rsidR="00061F1A">
        <w:rPr>
          <w:rFonts w:ascii="Arial" w:hAnsi="Arial" w:cs="Arial"/>
          <w:sz w:val="22"/>
          <w:szCs w:val="22"/>
        </w:rPr>
        <w:t>.</w:t>
      </w:r>
      <w:r w:rsidR="00061F1A" w:rsidRPr="001679AE">
        <w:rPr>
          <w:rFonts w:ascii="Arial" w:hAnsi="Arial" w:cs="Arial"/>
          <w:color w:val="FF0000"/>
          <w:sz w:val="22"/>
          <w:szCs w:val="22"/>
        </w:rPr>
        <w:t xml:space="preserve"> </w:t>
      </w:r>
      <w:r w:rsidR="00061F1A" w:rsidRPr="00F2601B">
        <w:rPr>
          <w:rFonts w:ascii="Arial" w:hAnsi="Arial" w:cs="Arial"/>
          <w:sz w:val="22"/>
          <w:szCs w:val="22"/>
        </w:rPr>
        <w:t xml:space="preserve">Young attach to the nipples and are carried in the pouch of the female </w:t>
      </w:r>
      <w:r w:rsidR="006B3918">
        <w:rPr>
          <w:rFonts w:ascii="Arial" w:hAnsi="Arial" w:cs="Arial"/>
          <w:sz w:val="22"/>
          <w:szCs w:val="22"/>
        </w:rPr>
        <w:t xml:space="preserve">for approximately 60 days </w:t>
      </w:r>
      <w:r w:rsidR="00061F1A">
        <w:rPr>
          <w:rFonts w:ascii="Arial" w:hAnsi="Arial" w:cs="Arial"/>
          <w:sz w:val="22"/>
          <w:szCs w:val="22"/>
        </w:rPr>
        <w:t xml:space="preserve">until October-early November. </w:t>
      </w:r>
      <w:r w:rsidR="00E8347A">
        <w:rPr>
          <w:rFonts w:ascii="Arial" w:hAnsi="Arial" w:cs="Arial"/>
          <w:sz w:val="22"/>
          <w:szCs w:val="22"/>
        </w:rPr>
        <w:t>It is inferred that young are then left in the nes</w:t>
      </w:r>
      <w:r w:rsidR="006B3918">
        <w:rPr>
          <w:rFonts w:ascii="Arial" w:hAnsi="Arial" w:cs="Arial"/>
          <w:sz w:val="22"/>
          <w:szCs w:val="22"/>
        </w:rPr>
        <w:t xml:space="preserve">t </w:t>
      </w:r>
      <w:r w:rsidR="00E8347A">
        <w:rPr>
          <w:rFonts w:ascii="Arial" w:hAnsi="Arial" w:cs="Arial"/>
          <w:sz w:val="22"/>
          <w:szCs w:val="22"/>
        </w:rPr>
        <w:t>by the mother until 10 weeks old, becoming fully independent at 13 weeks. Juveniles disperse in late-November to early-</w:t>
      </w:r>
      <w:r w:rsidR="00061F1A">
        <w:rPr>
          <w:rFonts w:ascii="Arial" w:hAnsi="Arial" w:cs="Arial"/>
          <w:sz w:val="22"/>
          <w:szCs w:val="22"/>
        </w:rPr>
        <w:t xml:space="preserve">December </w:t>
      </w:r>
      <w:r w:rsidR="000C4370" w:rsidRPr="00E8347A">
        <w:rPr>
          <w:rFonts w:ascii="Arial" w:hAnsi="Arial" w:cs="Arial"/>
          <w:sz w:val="22"/>
          <w:szCs w:val="22"/>
        </w:rPr>
        <w:t>(Baker et al. 2014).</w:t>
      </w:r>
      <w:r w:rsidR="00061F1A" w:rsidRPr="00E8347A">
        <w:rPr>
          <w:rFonts w:ascii="Arial" w:hAnsi="Arial" w:cs="Arial"/>
          <w:sz w:val="22"/>
          <w:szCs w:val="22"/>
        </w:rPr>
        <w:t xml:space="preserve"> </w:t>
      </w:r>
    </w:p>
    <w:p w14:paraId="5880377A" w14:textId="5369DAB7" w:rsidR="004C144E" w:rsidRDefault="00B231FA" w:rsidP="00DA5667">
      <w:pPr>
        <w:pStyle w:val="Normal12pt"/>
        <w:spacing w:after="240"/>
        <w:rPr>
          <w:rFonts w:ascii="Arial" w:hAnsi="Arial" w:cs="Arial"/>
          <w:sz w:val="22"/>
          <w:szCs w:val="22"/>
        </w:rPr>
      </w:pPr>
      <w:r w:rsidRPr="00B231FA">
        <w:rPr>
          <w:rFonts w:ascii="Arial" w:hAnsi="Arial" w:cs="Arial"/>
          <w:sz w:val="22"/>
          <w:szCs w:val="22"/>
        </w:rPr>
        <w:t>The species is nocturnal (NSW Scientific Committee 2015) and</w:t>
      </w:r>
      <w:r w:rsidR="004C144E" w:rsidRPr="00B231FA">
        <w:rPr>
          <w:rFonts w:ascii="Arial" w:hAnsi="Arial" w:cs="Arial"/>
          <w:sz w:val="22"/>
          <w:szCs w:val="22"/>
        </w:rPr>
        <w:t xml:space="preserve"> </w:t>
      </w:r>
      <w:r w:rsidR="00A1757C">
        <w:rPr>
          <w:rFonts w:ascii="Arial" w:hAnsi="Arial" w:cs="Arial"/>
          <w:sz w:val="22"/>
          <w:szCs w:val="22"/>
        </w:rPr>
        <w:t>a generalist insectivore</w:t>
      </w:r>
      <w:r>
        <w:rPr>
          <w:rFonts w:ascii="Arial" w:hAnsi="Arial" w:cs="Arial"/>
          <w:sz w:val="22"/>
          <w:szCs w:val="22"/>
        </w:rPr>
        <w:t xml:space="preserve"> (Grey et al. 2016).</w:t>
      </w:r>
      <w:r w:rsidR="004C144E">
        <w:rPr>
          <w:rFonts w:ascii="Arial" w:hAnsi="Arial" w:cs="Arial"/>
          <w:sz w:val="22"/>
          <w:szCs w:val="22"/>
        </w:rPr>
        <w:t xml:space="preserve"> Based on analysis of faecal pellets, the species </w:t>
      </w:r>
      <w:r w:rsidR="00F77AB9">
        <w:rPr>
          <w:rFonts w:ascii="Arial" w:hAnsi="Arial" w:cs="Arial"/>
          <w:sz w:val="22"/>
          <w:szCs w:val="22"/>
        </w:rPr>
        <w:t>commonly</w:t>
      </w:r>
      <w:r w:rsidR="004C144E">
        <w:rPr>
          <w:rFonts w:ascii="Arial" w:hAnsi="Arial" w:cs="Arial"/>
          <w:sz w:val="22"/>
          <w:szCs w:val="22"/>
        </w:rPr>
        <w:t xml:space="preserve"> preys on fly larvae</w:t>
      </w:r>
      <w:r w:rsidR="00BF7724">
        <w:rPr>
          <w:rFonts w:ascii="Arial" w:hAnsi="Arial" w:cs="Arial"/>
          <w:sz w:val="22"/>
          <w:szCs w:val="22"/>
        </w:rPr>
        <w:t>,</w:t>
      </w:r>
      <w:r w:rsidR="004C144E">
        <w:rPr>
          <w:rFonts w:ascii="Arial" w:hAnsi="Arial" w:cs="Arial"/>
          <w:sz w:val="22"/>
          <w:szCs w:val="22"/>
        </w:rPr>
        <w:t xml:space="preserve"> </w:t>
      </w:r>
      <w:r w:rsidR="00F77AB9">
        <w:rPr>
          <w:rFonts w:ascii="Arial" w:hAnsi="Arial" w:cs="Arial"/>
          <w:sz w:val="22"/>
          <w:szCs w:val="22"/>
        </w:rPr>
        <w:t xml:space="preserve">spiders, land hoppers, </w:t>
      </w:r>
      <w:r w:rsidR="004C144E">
        <w:rPr>
          <w:rFonts w:ascii="Arial" w:hAnsi="Arial" w:cs="Arial"/>
          <w:sz w:val="22"/>
          <w:szCs w:val="22"/>
        </w:rPr>
        <w:t>millipedes</w:t>
      </w:r>
      <w:r w:rsidR="00BF7724">
        <w:rPr>
          <w:rFonts w:ascii="Arial" w:hAnsi="Arial" w:cs="Arial"/>
          <w:sz w:val="22"/>
          <w:szCs w:val="22"/>
        </w:rPr>
        <w:t xml:space="preserve"> and beetles, </w:t>
      </w:r>
      <w:r w:rsidR="004C144E">
        <w:rPr>
          <w:rFonts w:ascii="Arial" w:hAnsi="Arial" w:cs="Arial"/>
          <w:sz w:val="22"/>
          <w:szCs w:val="22"/>
        </w:rPr>
        <w:t xml:space="preserve">but also consumes </w:t>
      </w:r>
      <w:r w:rsidR="00BF7724">
        <w:rPr>
          <w:rFonts w:ascii="Arial" w:hAnsi="Arial" w:cs="Arial"/>
          <w:sz w:val="22"/>
          <w:szCs w:val="22"/>
        </w:rPr>
        <w:t>a wide range of other</w:t>
      </w:r>
      <w:r w:rsidR="004C144E">
        <w:rPr>
          <w:rFonts w:ascii="Arial" w:hAnsi="Arial" w:cs="Arial"/>
          <w:sz w:val="22"/>
          <w:szCs w:val="22"/>
        </w:rPr>
        <w:t xml:space="preserve"> insects and soft bodied prey such as earth worms (Grey et al. 2016).</w:t>
      </w:r>
    </w:p>
    <w:p w14:paraId="0A44A25E" w14:textId="42F310F3" w:rsidR="004C144E" w:rsidRPr="00B33846" w:rsidRDefault="00E24227" w:rsidP="004C144E">
      <w:pPr>
        <w:pStyle w:val="Normal12pt"/>
        <w:spacing w:after="240"/>
        <w:rPr>
          <w:rFonts w:ascii="Arial" w:hAnsi="Arial" w:cs="Arial"/>
          <w:sz w:val="22"/>
          <w:szCs w:val="22"/>
        </w:rPr>
      </w:pPr>
      <w:r w:rsidRPr="00B33846">
        <w:rPr>
          <w:rFonts w:ascii="Arial" w:hAnsi="Arial" w:cs="Arial"/>
          <w:sz w:val="22"/>
          <w:szCs w:val="22"/>
        </w:rPr>
        <w:t>Longevity</w:t>
      </w:r>
      <w:r w:rsidR="005060AE" w:rsidRPr="00B33846">
        <w:rPr>
          <w:rFonts w:ascii="Arial" w:hAnsi="Arial" w:cs="Arial"/>
          <w:sz w:val="22"/>
          <w:szCs w:val="22"/>
        </w:rPr>
        <w:t xml:space="preserve"> for the species is unknown. However, m</w:t>
      </w:r>
      <w:r w:rsidR="004C144E" w:rsidRPr="00B33846">
        <w:rPr>
          <w:rFonts w:ascii="Arial" w:hAnsi="Arial" w:cs="Arial"/>
          <w:sz w:val="22"/>
          <w:szCs w:val="22"/>
        </w:rPr>
        <w:t>ales</w:t>
      </w:r>
      <w:r w:rsidR="005060AE" w:rsidRPr="00B33846">
        <w:rPr>
          <w:rFonts w:ascii="Arial" w:hAnsi="Arial" w:cs="Arial"/>
          <w:sz w:val="22"/>
          <w:szCs w:val="22"/>
        </w:rPr>
        <w:t xml:space="preserve"> are likely to</w:t>
      </w:r>
      <w:r w:rsidR="004C144E" w:rsidRPr="00B33846">
        <w:rPr>
          <w:rFonts w:ascii="Arial" w:hAnsi="Arial" w:cs="Arial"/>
          <w:sz w:val="22"/>
          <w:szCs w:val="22"/>
        </w:rPr>
        <w:t xml:space="preserve"> live for a maximum of</w:t>
      </w:r>
      <w:r w:rsidR="005060AE" w:rsidRPr="00B33846">
        <w:rPr>
          <w:rFonts w:ascii="Arial" w:hAnsi="Arial" w:cs="Arial"/>
          <w:sz w:val="22"/>
          <w:szCs w:val="22"/>
        </w:rPr>
        <w:t xml:space="preserve"> one year</w:t>
      </w:r>
      <w:r w:rsidR="004C144E" w:rsidRPr="00B33846">
        <w:rPr>
          <w:rFonts w:ascii="Arial" w:hAnsi="Arial" w:cs="Arial"/>
          <w:sz w:val="22"/>
          <w:szCs w:val="22"/>
        </w:rPr>
        <w:t xml:space="preserve">, while females </w:t>
      </w:r>
      <w:r w:rsidR="005060AE" w:rsidRPr="00B33846">
        <w:rPr>
          <w:rFonts w:ascii="Arial" w:hAnsi="Arial" w:cs="Arial"/>
          <w:sz w:val="22"/>
          <w:szCs w:val="22"/>
        </w:rPr>
        <w:t>are likely to live for two</w:t>
      </w:r>
      <w:r w:rsidR="004C144E" w:rsidRPr="00B33846">
        <w:rPr>
          <w:rFonts w:ascii="Arial" w:hAnsi="Arial" w:cs="Arial"/>
          <w:sz w:val="22"/>
          <w:szCs w:val="22"/>
        </w:rPr>
        <w:t xml:space="preserve"> years (</w:t>
      </w:r>
      <w:r w:rsidR="00735793" w:rsidRPr="00B33846">
        <w:rPr>
          <w:rFonts w:ascii="Arial" w:hAnsi="Arial" w:cs="Arial"/>
          <w:sz w:val="22"/>
          <w:szCs w:val="22"/>
        </w:rPr>
        <w:t>NSW Scientific Committee 2015</w:t>
      </w:r>
      <w:r w:rsidR="004C144E" w:rsidRPr="00B33846">
        <w:rPr>
          <w:rFonts w:ascii="Arial" w:hAnsi="Arial" w:cs="Arial"/>
          <w:sz w:val="22"/>
          <w:szCs w:val="22"/>
        </w:rPr>
        <w:t>).</w:t>
      </w:r>
    </w:p>
    <w:p w14:paraId="71590D61" w14:textId="77777777" w:rsidR="00C90335" w:rsidRPr="007D7E49" w:rsidRDefault="00C90335" w:rsidP="00C90335">
      <w:pPr>
        <w:pStyle w:val="CAIntextheading1"/>
      </w:pPr>
      <w:r w:rsidRPr="007D7E49">
        <w:t>Threats</w:t>
      </w:r>
    </w:p>
    <w:p w14:paraId="0432CDEA" w14:textId="026FE1A3" w:rsidR="00234E4C" w:rsidRPr="00F37ECA" w:rsidRDefault="004C144E" w:rsidP="00C90335">
      <w:pPr>
        <w:spacing w:after="240"/>
        <w:rPr>
          <w:rFonts w:ascii="Arial" w:hAnsi="Arial" w:cs="Arial"/>
          <w:sz w:val="22"/>
          <w:szCs w:val="22"/>
        </w:rPr>
      </w:pPr>
      <w:r w:rsidRPr="0020435A">
        <w:rPr>
          <w:rFonts w:ascii="Arial" w:hAnsi="Arial" w:cs="Arial"/>
          <w:sz w:val="22"/>
          <w:szCs w:val="22"/>
        </w:rPr>
        <w:t xml:space="preserve">The </w:t>
      </w:r>
      <w:r w:rsidR="00DD2329" w:rsidRPr="0020435A">
        <w:rPr>
          <w:rFonts w:ascii="Arial" w:hAnsi="Arial" w:cs="Arial"/>
          <w:sz w:val="22"/>
          <w:szCs w:val="22"/>
        </w:rPr>
        <w:t xml:space="preserve">black-tailed antechinus </w:t>
      </w:r>
      <w:r w:rsidR="00D62D49" w:rsidRPr="0020435A">
        <w:rPr>
          <w:rFonts w:ascii="Arial" w:hAnsi="Arial" w:cs="Arial"/>
          <w:sz w:val="22"/>
          <w:szCs w:val="22"/>
        </w:rPr>
        <w:t xml:space="preserve">appears to be restricted to </w:t>
      </w:r>
      <w:r w:rsidR="00F07BCB" w:rsidRPr="0020435A">
        <w:rPr>
          <w:rFonts w:ascii="Arial" w:hAnsi="Arial" w:cs="Arial"/>
          <w:sz w:val="22"/>
          <w:szCs w:val="22"/>
        </w:rPr>
        <w:t>high altitude</w:t>
      </w:r>
      <w:r w:rsidR="0020435A" w:rsidRPr="0020435A">
        <w:rPr>
          <w:rFonts w:ascii="Arial" w:hAnsi="Arial" w:cs="Arial"/>
          <w:sz w:val="22"/>
          <w:szCs w:val="22"/>
        </w:rPr>
        <w:t xml:space="preserve"> rainforest</w:t>
      </w:r>
      <w:r w:rsidR="00D62D49" w:rsidRPr="0020435A">
        <w:rPr>
          <w:rFonts w:ascii="Arial" w:hAnsi="Arial" w:cs="Arial"/>
          <w:sz w:val="22"/>
          <w:szCs w:val="22"/>
        </w:rPr>
        <w:t xml:space="preserve"> habitat</w:t>
      </w:r>
      <w:r w:rsidR="0020435A" w:rsidRPr="0020435A">
        <w:rPr>
          <w:rFonts w:ascii="Arial" w:hAnsi="Arial" w:cs="Arial"/>
          <w:sz w:val="22"/>
          <w:szCs w:val="22"/>
        </w:rPr>
        <w:t xml:space="preserve">. </w:t>
      </w:r>
      <w:r w:rsidR="00DD2329" w:rsidRPr="00F37ECA">
        <w:rPr>
          <w:rFonts w:ascii="Arial" w:hAnsi="Arial" w:cs="Arial"/>
          <w:sz w:val="22"/>
          <w:szCs w:val="22"/>
        </w:rPr>
        <w:t xml:space="preserve">The </w:t>
      </w:r>
      <w:r w:rsidRPr="00F37ECA">
        <w:rPr>
          <w:rFonts w:ascii="Arial" w:hAnsi="Arial" w:cs="Arial"/>
          <w:sz w:val="22"/>
          <w:szCs w:val="22"/>
        </w:rPr>
        <w:t xml:space="preserve">key threatening process impacting the </w:t>
      </w:r>
      <w:r w:rsidR="0043334E" w:rsidRPr="00F37ECA">
        <w:rPr>
          <w:rFonts w:ascii="Arial" w:hAnsi="Arial" w:cs="Arial"/>
          <w:sz w:val="22"/>
          <w:szCs w:val="22"/>
        </w:rPr>
        <w:t>species</w:t>
      </w:r>
      <w:r w:rsidRPr="00F37ECA">
        <w:rPr>
          <w:rFonts w:ascii="Arial" w:hAnsi="Arial" w:cs="Arial"/>
          <w:sz w:val="22"/>
          <w:szCs w:val="22"/>
        </w:rPr>
        <w:t xml:space="preserve"> is</w:t>
      </w:r>
      <w:r w:rsidR="003150FE" w:rsidRPr="00F37ECA">
        <w:rPr>
          <w:rFonts w:ascii="Arial" w:hAnsi="Arial" w:cs="Arial"/>
          <w:sz w:val="22"/>
          <w:szCs w:val="22"/>
        </w:rPr>
        <w:t xml:space="preserve"> </w:t>
      </w:r>
      <w:r w:rsidR="0043334E" w:rsidRPr="00F37ECA">
        <w:rPr>
          <w:rFonts w:ascii="Arial" w:hAnsi="Arial" w:cs="Arial"/>
          <w:sz w:val="22"/>
          <w:szCs w:val="22"/>
        </w:rPr>
        <w:t xml:space="preserve">altitudinal shift of suitable habitat </w:t>
      </w:r>
      <w:r w:rsidR="000715EF">
        <w:rPr>
          <w:rFonts w:ascii="Arial" w:hAnsi="Arial" w:cs="Arial"/>
          <w:sz w:val="22"/>
          <w:szCs w:val="22"/>
        </w:rPr>
        <w:t>as a result of</w:t>
      </w:r>
      <w:r w:rsidR="003150FE" w:rsidRPr="00F37ECA">
        <w:rPr>
          <w:rFonts w:ascii="Arial" w:hAnsi="Arial" w:cs="Arial"/>
          <w:sz w:val="22"/>
          <w:szCs w:val="22"/>
        </w:rPr>
        <w:t xml:space="preserve"> human induced c</w:t>
      </w:r>
      <w:r w:rsidR="00234E4C" w:rsidRPr="00F37ECA">
        <w:rPr>
          <w:rFonts w:ascii="Arial" w:hAnsi="Arial" w:cs="Arial"/>
          <w:sz w:val="22"/>
          <w:szCs w:val="22"/>
        </w:rPr>
        <w:t xml:space="preserve">limate change </w:t>
      </w:r>
      <w:r w:rsidRPr="00F37ECA">
        <w:rPr>
          <w:rFonts w:ascii="Arial" w:hAnsi="Arial" w:cs="Arial"/>
          <w:sz w:val="22"/>
          <w:szCs w:val="22"/>
        </w:rPr>
        <w:t>(</w:t>
      </w:r>
      <w:r w:rsidR="00DD2329" w:rsidRPr="00F37ECA">
        <w:rPr>
          <w:rFonts w:ascii="Arial" w:hAnsi="Arial" w:cs="Arial"/>
          <w:sz w:val="22"/>
          <w:szCs w:val="22"/>
        </w:rPr>
        <w:t>Baker et al. 2014; Grey et al. 2016</w:t>
      </w:r>
      <w:r w:rsidRPr="00F37ECA">
        <w:rPr>
          <w:rFonts w:ascii="Arial" w:hAnsi="Arial" w:cs="Arial"/>
          <w:sz w:val="22"/>
          <w:szCs w:val="22"/>
        </w:rPr>
        <w:t>).</w:t>
      </w:r>
      <w:r w:rsidR="0020435A">
        <w:rPr>
          <w:rFonts w:ascii="Arial" w:hAnsi="Arial" w:cs="Arial"/>
          <w:sz w:val="22"/>
          <w:szCs w:val="22"/>
        </w:rPr>
        <w:t xml:space="preserve"> The species </w:t>
      </w:r>
      <w:r w:rsidR="009B29F0">
        <w:rPr>
          <w:rFonts w:ascii="Arial" w:hAnsi="Arial" w:cs="Arial"/>
          <w:sz w:val="22"/>
          <w:szCs w:val="22"/>
        </w:rPr>
        <w:t xml:space="preserve">is </w:t>
      </w:r>
      <w:r w:rsidR="0020435A">
        <w:rPr>
          <w:rFonts w:ascii="Arial" w:hAnsi="Arial" w:cs="Arial"/>
          <w:sz w:val="22"/>
          <w:szCs w:val="22"/>
        </w:rPr>
        <w:t xml:space="preserve">also </w:t>
      </w:r>
      <w:r w:rsidR="009B29F0">
        <w:rPr>
          <w:rFonts w:ascii="Arial" w:hAnsi="Arial" w:cs="Arial"/>
          <w:sz w:val="22"/>
          <w:szCs w:val="22"/>
        </w:rPr>
        <w:t>suspected to be</w:t>
      </w:r>
      <w:r w:rsidR="0020435A">
        <w:rPr>
          <w:rFonts w:ascii="Arial" w:hAnsi="Arial" w:cs="Arial"/>
          <w:sz w:val="22"/>
          <w:szCs w:val="22"/>
        </w:rPr>
        <w:t xml:space="preserve"> threatened by predation from invasive predators </w:t>
      </w:r>
      <w:r w:rsidR="0020435A" w:rsidRPr="00162C17">
        <w:rPr>
          <w:rFonts w:ascii="Arial" w:hAnsi="Arial" w:cs="Arial"/>
          <w:sz w:val="22"/>
          <w:szCs w:val="22"/>
        </w:rPr>
        <w:t xml:space="preserve">and </w:t>
      </w:r>
      <w:r w:rsidR="009B29F0">
        <w:rPr>
          <w:rFonts w:ascii="Arial" w:hAnsi="Arial" w:cs="Arial"/>
          <w:sz w:val="22"/>
          <w:szCs w:val="22"/>
        </w:rPr>
        <w:t xml:space="preserve">may be threatened by future </w:t>
      </w:r>
      <w:r w:rsidR="0020435A" w:rsidRPr="00162C17">
        <w:rPr>
          <w:rFonts w:ascii="Arial" w:hAnsi="Arial" w:cs="Arial"/>
          <w:sz w:val="22"/>
          <w:szCs w:val="22"/>
        </w:rPr>
        <w:t xml:space="preserve">habitat disturbance </w:t>
      </w:r>
      <w:r w:rsidR="0020435A">
        <w:rPr>
          <w:rFonts w:ascii="Arial" w:hAnsi="Arial" w:cs="Arial"/>
          <w:sz w:val="22"/>
          <w:szCs w:val="22"/>
        </w:rPr>
        <w:t>(</w:t>
      </w:r>
      <w:r w:rsidR="0020435A" w:rsidRPr="00F37ECA">
        <w:rPr>
          <w:rFonts w:ascii="Arial" w:hAnsi="Arial" w:cs="Arial"/>
          <w:sz w:val="22"/>
          <w:szCs w:val="22"/>
        </w:rPr>
        <w:t>Grey et al. 2016</w:t>
      </w:r>
      <w:r w:rsidR="00162C17">
        <w:rPr>
          <w:rFonts w:ascii="Arial" w:hAnsi="Arial" w:cs="Arial"/>
          <w:sz w:val="22"/>
          <w:szCs w:val="22"/>
        </w:rPr>
        <w:t>; A Baker, pers. comm. 2017</w:t>
      </w:r>
      <w:r w:rsidR="0020435A">
        <w:rPr>
          <w:rFonts w:ascii="Arial" w:hAnsi="Arial" w:cs="Arial"/>
          <w:sz w:val="22"/>
          <w:szCs w:val="22"/>
        </w:rPr>
        <w:t>).</w:t>
      </w:r>
    </w:p>
    <w:p w14:paraId="71590D67" w14:textId="7457192D" w:rsidR="00C90335" w:rsidRDefault="00C90335" w:rsidP="00E52971">
      <w:pPr>
        <w:keepNext/>
        <w:spacing w:after="12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E52971" w:rsidRPr="00E52971">
        <w:rPr>
          <w:rFonts w:ascii="Arial" w:hAnsi="Arial" w:cs="Arial"/>
          <w:sz w:val="22"/>
          <w:szCs w:val="22"/>
        </w:rPr>
        <w:t>black-tailed antechinus</w:t>
      </w:r>
      <w:r w:rsidR="00B91D83" w:rsidRPr="008837E3">
        <w:rPr>
          <w:rFonts w:ascii="Arial" w:hAnsi="Arial" w:cs="Arial"/>
          <w:sz w:val="22"/>
          <w:szCs w:val="22"/>
        </w:rPr>
        <w:t xml:space="preserve"> in approximate order of severity of risk, based on available evidence</w:t>
      </w:r>
      <w:r w:rsidR="00E52971">
        <w:rPr>
          <w:rFonts w:ascii="Arial" w:hAnsi="Arial" w:cs="Arial"/>
          <w:sz w:val="22"/>
          <w:szCs w:val="22"/>
        </w:rPr>
        <w:t>.</w:t>
      </w:r>
    </w:p>
    <w:tbl>
      <w:tblPr>
        <w:tblStyle w:val="TableGrid"/>
        <w:tblW w:w="0" w:type="auto"/>
        <w:tblLayout w:type="fixed"/>
        <w:tblCellMar>
          <w:top w:w="57" w:type="dxa"/>
          <w:bottom w:w="57" w:type="dxa"/>
        </w:tblCellMar>
        <w:tblLook w:val="04A0" w:firstRow="1" w:lastRow="0" w:firstColumn="1" w:lastColumn="0" w:noHBand="0" w:noVBand="1"/>
      </w:tblPr>
      <w:tblGrid>
        <w:gridCol w:w="1838"/>
        <w:gridCol w:w="1276"/>
        <w:gridCol w:w="6066"/>
      </w:tblGrid>
      <w:tr w:rsidR="003F282F" w:rsidRPr="000C0480" w14:paraId="21E5663B" w14:textId="77777777" w:rsidTr="000F6007">
        <w:trPr>
          <w:trHeight w:val="524"/>
        </w:trPr>
        <w:tc>
          <w:tcPr>
            <w:tcW w:w="1838" w:type="dxa"/>
            <w:shd w:val="clear" w:color="auto" w:fill="D9D9D9" w:themeFill="background1" w:themeFillShade="D9"/>
          </w:tcPr>
          <w:p w14:paraId="68554BEC" w14:textId="77777777" w:rsidR="003F282F" w:rsidRPr="000C0480" w:rsidRDefault="003F282F" w:rsidP="002A5CA8">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14:paraId="2B4E8FFA" w14:textId="77777777" w:rsidR="003F282F" w:rsidRPr="000C0480" w:rsidRDefault="003F282F" w:rsidP="002A5CA8">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066" w:type="dxa"/>
            <w:shd w:val="clear" w:color="auto" w:fill="D9D9D9" w:themeFill="background1" w:themeFillShade="D9"/>
          </w:tcPr>
          <w:p w14:paraId="7FF62B3B" w14:textId="77777777" w:rsidR="003F282F" w:rsidRPr="000C0480" w:rsidRDefault="003F282F" w:rsidP="002A5CA8">
            <w:pPr>
              <w:rPr>
                <w:rFonts w:ascii="Arial" w:hAnsi="Arial" w:cs="Arial"/>
                <w:b/>
                <w:sz w:val="22"/>
                <w:szCs w:val="22"/>
              </w:rPr>
            </w:pPr>
            <w:r w:rsidRPr="000C0480">
              <w:rPr>
                <w:rFonts w:ascii="Arial" w:hAnsi="Arial" w:cs="Arial"/>
                <w:b/>
                <w:sz w:val="22"/>
                <w:szCs w:val="22"/>
              </w:rPr>
              <w:t>Evidence base</w:t>
            </w:r>
          </w:p>
        </w:tc>
      </w:tr>
      <w:tr w:rsidR="003F282F" w14:paraId="37F573CD" w14:textId="77777777" w:rsidTr="000F6007">
        <w:tc>
          <w:tcPr>
            <w:tcW w:w="9180" w:type="dxa"/>
            <w:gridSpan w:val="3"/>
            <w:shd w:val="clear" w:color="auto" w:fill="F2F2F2" w:themeFill="background1" w:themeFillShade="F2"/>
          </w:tcPr>
          <w:p w14:paraId="788F9935" w14:textId="1C469943" w:rsidR="003F282F" w:rsidRDefault="00234E4C" w:rsidP="002A5CA8">
            <w:pPr>
              <w:rPr>
                <w:rFonts w:ascii="Arial" w:hAnsi="Arial" w:cs="Arial"/>
                <w:color w:val="0000FF"/>
                <w:sz w:val="22"/>
                <w:szCs w:val="22"/>
              </w:rPr>
            </w:pPr>
            <w:r w:rsidRPr="004C144E">
              <w:rPr>
                <w:rFonts w:ascii="Arial" w:hAnsi="Arial" w:cs="Arial"/>
                <w:sz w:val="22"/>
                <w:szCs w:val="22"/>
              </w:rPr>
              <w:t xml:space="preserve">Climate change </w:t>
            </w:r>
          </w:p>
        </w:tc>
      </w:tr>
      <w:tr w:rsidR="003F282F" w14:paraId="2E274CBF" w14:textId="77777777" w:rsidTr="000F6007">
        <w:tc>
          <w:tcPr>
            <w:tcW w:w="1838" w:type="dxa"/>
          </w:tcPr>
          <w:p w14:paraId="5E684887" w14:textId="0589C121" w:rsidR="003F282F" w:rsidRDefault="000F6007" w:rsidP="000F6007">
            <w:pPr>
              <w:rPr>
                <w:rFonts w:ascii="Arial" w:hAnsi="Arial" w:cs="Arial"/>
                <w:color w:val="0000FF"/>
                <w:sz w:val="22"/>
                <w:szCs w:val="22"/>
              </w:rPr>
            </w:pPr>
            <w:r w:rsidRPr="000F6007">
              <w:rPr>
                <w:rFonts w:ascii="Arial" w:hAnsi="Arial" w:cs="Arial"/>
                <w:sz w:val="22"/>
                <w:szCs w:val="22"/>
              </w:rPr>
              <w:t xml:space="preserve">Altitudinal shift from rising temperatures and decreasing rainfall </w:t>
            </w:r>
          </w:p>
        </w:tc>
        <w:tc>
          <w:tcPr>
            <w:tcW w:w="1276" w:type="dxa"/>
          </w:tcPr>
          <w:p w14:paraId="02A153FD" w14:textId="77777777" w:rsidR="00234E4C" w:rsidRDefault="00234E4C" w:rsidP="00234E4C">
            <w:pPr>
              <w:rPr>
                <w:rFonts w:ascii="Arial" w:hAnsi="Arial" w:cs="Arial"/>
                <w:sz w:val="22"/>
                <w:szCs w:val="22"/>
              </w:rPr>
            </w:pPr>
            <w:r>
              <w:rPr>
                <w:rFonts w:ascii="Arial" w:hAnsi="Arial" w:cs="Arial"/>
                <w:sz w:val="22"/>
                <w:szCs w:val="22"/>
              </w:rPr>
              <w:t xml:space="preserve">suspected </w:t>
            </w:r>
          </w:p>
          <w:p w14:paraId="61B340B4" w14:textId="021FB2A2" w:rsidR="003F282F" w:rsidRDefault="00234E4C" w:rsidP="00234E4C">
            <w:pPr>
              <w:rPr>
                <w:rFonts w:ascii="Arial" w:hAnsi="Arial" w:cs="Arial"/>
                <w:color w:val="0000FF"/>
                <w:sz w:val="22"/>
                <w:szCs w:val="22"/>
              </w:rPr>
            </w:pPr>
            <w:r>
              <w:rPr>
                <w:rFonts w:ascii="Arial" w:hAnsi="Arial" w:cs="Arial"/>
                <w:sz w:val="22"/>
                <w:szCs w:val="22"/>
              </w:rPr>
              <w:t>current</w:t>
            </w:r>
          </w:p>
        </w:tc>
        <w:tc>
          <w:tcPr>
            <w:tcW w:w="6066" w:type="dxa"/>
          </w:tcPr>
          <w:p w14:paraId="0A3D897E" w14:textId="59D08920" w:rsidR="0090754D" w:rsidRDefault="00DD2329" w:rsidP="0090754D">
            <w:pPr>
              <w:spacing w:after="120"/>
              <w:rPr>
                <w:rFonts w:ascii="Arial" w:hAnsi="Arial" w:cs="Arial"/>
                <w:sz w:val="22"/>
                <w:szCs w:val="22"/>
              </w:rPr>
            </w:pPr>
            <w:r>
              <w:rPr>
                <w:rFonts w:ascii="Arial" w:hAnsi="Arial" w:cs="Arial"/>
                <w:sz w:val="22"/>
                <w:szCs w:val="22"/>
              </w:rPr>
              <w:t xml:space="preserve">Comparison of historical and recent records indicates that the range of the </w:t>
            </w:r>
            <w:r w:rsidRPr="00E52971">
              <w:rPr>
                <w:rFonts w:ascii="Arial" w:hAnsi="Arial" w:cs="Arial"/>
                <w:sz w:val="22"/>
                <w:szCs w:val="22"/>
              </w:rPr>
              <w:t>black-tailed antechinus</w:t>
            </w:r>
            <w:r w:rsidRPr="008837E3">
              <w:rPr>
                <w:rFonts w:ascii="Arial" w:hAnsi="Arial" w:cs="Arial"/>
                <w:sz w:val="22"/>
                <w:szCs w:val="22"/>
              </w:rPr>
              <w:t xml:space="preserve"> </w:t>
            </w:r>
            <w:r>
              <w:rPr>
                <w:rFonts w:ascii="Arial" w:hAnsi="Arial" w:cs="Arial"/>
                <w:sz w:val="22"/>
                <w:szCs w:val="22"/>
              </w:rPr>
              <w:t xml:space="preserve">has contracted upwards into </w:t>
            </w:r>
            <w:r w:rsidR="008E1C42" w:rsidRPr="00DC61FE">
              <w:rPr>
                <w:rFonts w:ascii="Arial" w:hAnsi="Arial" w:cs="Arial"/>
                <w:sz w:val="22"/>
                <w:szCs w:val="22"/>
              </w:rPr>
              <w:t>cool rain</w:t>
            </w:r>
            <w:r w:rsidR="0090754D" w:rsidRPr="00DC61FE">
              <w:rPr>
                <w:rFonts w:ascii="Arial" w:hAnsi="Arial" w:cs="Arial"/>
                <w:sz w:val="22"/>
                <w:szCs w:val="22"/>
              </w:rPr>
              <w:t xml:space="preserve">forest </w:t>
            </w:r>
            <w:r w:rsidRPr="00DC61FE">
              <w:rPr>
                <w:rFonts w:ascii="Arial" w:hAnsi="Arial" w:cs="Arial"/>
                <w:sz w:val="22"/>
                <w:szCs w:val="22"/>
              </w:rPr>
              <w:t>habitat</w:t>
            </w:r>
            <w:r w:rsidR="0090754D" w:rsidRPr="00DC61FE">
              <w:rPr>
                <w:rFonts w:ascii="Arial" w:hAnsi="Arial" w:cs="Arial"/>
                <w:sz w:val="22"/>
                <w:szCs w:val="22"/>
              </w:rPr>
              <w:t xml:space="preserve"> </w:t>
            </w:r>
            <w:r>
              <w:rPr>
                <w:rFonts w:ascii="Arial" w:hAnsi="Arial" w:cs="Arial"/>
                <w:sz w:val="22"/>
                <w:szCs w:val="22"/>
              </w:rPr>
              <w:t>above</w:t>
            </w:r>
            <w:r w:rsidR="0090754D">
              <w:rPr>
                <w:rFonts w:ascii="Arial" w:hAnsi="Arial" w:cs="Arial"/>
                <w:sz w:val="22"/>
                <w:szCs w:val="22"/>
              </w:rPr>
              <w:t xml:space="preserve"> 950 m asl</w:t>
            </w:r>
            <w:r>
              <w:rPr>
                <w:rFonts w:ascii="Arial" w:hAnsi="Arial" w:cs="Arial"/>
                <w:sz w:val="22"/>
                <w:szCs w:val="22"/>
              </w:rPr>
              <w:t xml:space="preserve"> </w:t>
            </w:r>
            <w:r w:rsidR="00234E4C" w:rsidRPr="00234E4C">
              <w:rPr>
                <w:rFonts w:ascii="Arial" w:hAnsi="Arial" w:cs="Arial"/>
                <w:sz w:val="22"/>
                <w:szCs w:val="22"/>
              </w:rPr>
              <w:t>(Baker et al.</w:t>
            </w:r>
            <w:r w:rsidR="00234E4C">
              <w:rPr>
                <w:rFonts w:ascii="Arial" w:hAnsi="Arial" w:cs="Arial"/>
                <w:sz w:val="22"/>
                <w:szCs w:val="22"/>
              </w:rPr>
              <w:t xml:space="preserve"> </w:t>
            </w:r>
            <w:r w:rsidR="00234E4C" w:rsidRPr="00234E4C">
              <w:rPr>
                <w:rFonts w:ascii="Arial" w:hAnsi="Arial" w:cs="Arial"/>
                <w:sz w:val="22"/>
                <w:szCs w:val="22"/>
              </w:rPr>
              <w:t>2014</w:t>
            </w:r>
            <w:r w:rsidR="004C144E">
              <w:rPr>
                <w:rFonts w:ascii="Arial" w:hAnsi="Arial" w:cs="Arial"/>
                <w:sz w:val="22"/>
                <w:szCs w:val="22"/>
              </w:rPr>
              <w:t>; Grey et al. 2016</w:t>
            </w:r>
            <w:r w:rsidR="00234E4C" w:rsidRPr="00234E4C">
              <w:rPr>
                <w:rFonts w:ascii="Arial" w:hAnsi="Arial" w:cs="Arial"/>
                <w:sz w:val="22"/>
                <w:szCs w:val="22"/>
              </w:rPr>
              <w:t>)</w:t>
            </w:r>
            <w:r w:rsidR="0090754D">
              <w:rPr>
                <w:rFonts w:ascii="Arial" w:hAnsi="Arial" w:cs="Arial"/>
                <w:sz w:val="22"/>
                <w:szCs w:val="22"/>
              </w:rPr>
              <w:t xml:space="preserve">. </w:t>
            </w:r>
            <w:r w:rsidR="00263971" w:rsidRPr="00234E4C">
              <w:rPr>
                <w:rFonts w:ascii="Arial" w:hAnsi="Arial" w:cs="Arial"/>
                <w:sz w:val="22"/>
                <w:szCs w:val="22"/>
              </w:rPr>
              <w:t>Baker et al.</w:t>
            </w:r>
            <w:r w:rsidR="00263971">
              <w:rPr>
                <w:rFonts w:ascii="Arial" w:hAnsi="Arial" w:cs="Arial"/>
                <w:sz w:val="22"/>
                <w:szCs w:val="22"/>
              </w:rPr>
              <w:t xml:space="preserve"> (</w:t>
            </w:r>
            <w:r w:rsidR="00263971" w:rsidRPr="00234E4C">
              <w:rPr>
                <w:rFonts w:ascii="Arial" w:hAnsi="Arial" w:cs="Arial"/>
                <w:sz w:val="22"/>
                <w:szCs w:val="22"/>
              </w:rPr>
              <w:t>2014</w:t>
            </w:r>
            <w:r w:rsidR="00263971">
              <w:rPr>
                <w:rFonts w:ascii="Arial" w:hAnsi="Arial" w:cs="Arial"/>
                <w:sz w:val="22"/>
                <w:szCs w:val="22"/>
              </w:rPr>
              <w:t>) state that the species’ range contraction may be a result of climate change.</w:t>
            </w:r>
          </w:p>
          <w:p w14:paraId="33D9D590" w14:textId="0A691157" w:rsidR="00972796" w:rsidRDefault="00972796" w:rsidP="0090754D">
            <w:pPr>
              <w:spacing w:after="120"/>
              <w:rPr>
                <w:rFonts w:ascii="Arial" w:hAnsi="Arial" w:cs="Arial"/>
                <w:sz w:val="22"/>
                <w:szCs w:val="22"/>
              </w:rPr>
            </w:pPr>
            <w:r w:rsidRPr="00416B89">
              <w:rPr>
                <w:rFonts w:ascii="Arial" w:hAnsi="Arial" w:cs="Arial"/>
                <w:sz w:val="22"/>
                <w:szCs w:val="22"/>
              </w:rPr>
              <w:t>In the region of the Tweed Shield Volcano caldera, mean annual maximum temperatures have increased by 1 °C and total rainfall has dropped by 76 mm between 1950 and 2003 (Hennessy et al. 2004).</w:t>
            </w:r>
            <w:r w:rsidR="00AA3426">
              <w:rPr>
                <w:rFonts w:ascii="Arial" w:hAnsi="Arial" w:cs="Arial"/>
                <w:sz w:val="22"/>
                <w:szCs w:val="22"/>
              </w:rPr>
              <w:t xml:space="preserve"> </w:t>
            </w:r>
            <w:r w:rsidR="00416B89" w:rsidRPr="00416B89">
              <w:rPr>
                <w:rFonts w:ascii="Arial" w:hAnsi="Arial" w:cs="Arial"/>
                <w:sz w:val="22"/>
                <w:szCs w:val="22"/>
              </w:rPr>
              <w:t xml:space="preserve">Declines in the distribution of the black-tailed antechinus </w:t>
            </w:r>
            <w:r w:rsidR="00713501">
              <w:rPr>
                <w:rFonts w:ascii="Arial" w:hAnsi="Arial" w:cs="Arial"/>
                <w:sz w:val="22"/>
                <w:szCs w:val="22"/>
              </w:rPr>
              <w:t>is suspected to</w:t>
            </w:r>
            <w:r w:rsidR="00416B89" w:rsidRPr="00416B89">
              <w:rPr>
                <w:rFonts w:ascii="Arial" w:hAnsi="Arial" w:cs="Arial"/>
                <w:sz w:val="22"/>
                <w:szCs w:val="22"/>
              </w:rPr>
              <w:t xml:space="preserve"> be a result of the species withdrawing from lower altitude habitat to match the upward altitudinal shift of suitable habitat (Baker et al. 2014). </w:t>
            </w:r>
          </w:p>
          <w:p w14:paraId="6A9D41F7" w14:textId="361F4EC9" w:rsidR="00842E14" w:rsidRDefault="00416B89" w:rsidP="00842E14">
            <w:pPr>
              <w:spacing w:after="120"/>
              <w:rPr>
                <w:rFonts w:ascii="Arial" w:hAnsi="Arial" w:cs="Arial"/>
                <w:sz w:val="22"/>
                <w:szCs w:val="22"/>
              </w:rPr>
            </w:pPr>
            <w:r>
              <w:rPr>
                <w:rFonts w:ascii="Arial" w:hAnsi="Arial" w:cs="Arial"/>
                <w:sz w:val="22"/>
                <w:szCs w:val="22"/>
              </w:rPr>
              <w:t>The warming and drying trend is expected to continue</w:t>
            </w:r>
            <w:r w:rsidR="00177053">
              <w:rPr>
                <w:rFonts w:ascii="Arial" w:hAnsi="Arial" w:cs="Arial"/>
                <w:sz w:val="22"/>
                <w:szCs w:val="22"/>
              </w:rPr>
              <w:t>, and the average altitude of</w:t>
            </w:r>
            <w:r w:rsidR="00177053" w:rsidRPr="00AA3426">
              <w:rPr>
                <w:rFonts w:ascii="Arial" w:hAnsi="Arial" w:cs="Arial"/>
                <w:color w:val="FF0000"/>
                <w:sz w:val="22"/>
                <w:szCs w:val="22"/>
              </w:rPr>
              <w:t xml:space="preserve"> </w:t>
            </w:r>
            <w:r w:rsidR="00177053" w:rsidRPr="00F84E97">
              <w:rPr>
                <w:rFonts w:ascii="Arial" w:hAnsi="Arial" w:cs="Arial"/>
                <w:sz w:val="22"/>
                <w:szCs w:val="22"/>
              </w:rPr>
              <w:t>cloud formation is predicted to rise</w:t>
            </w:r>
            <w:r w:rsidR="004344CC">
              <w:rPr>
                <w:rFonts w:ascii="Arial" w:hAnsi="Arial" w:cs="Arial"/>
                <w:sz w:val="22"/>
                <w:szCs w:val="22"/>
              </w:rPr>
              <w:t xml:space="preserve"> within the range of the species</w:t>
            </w:r>
            <w:r w:rsidR="00177053" w:rsidRPr="00F84E97">
              <w:rPr>
                <w:rFonts w:ascii="Arial" w:hAnsi="Arial" w:cs="Arial"/>
                <w:sz w:val="22"/>
                <w:szCs w:val="22"/>
              </w:rPr>
              <w:t>, reducing the availability and consistency of moisture to montane vegetation communities</w:t>
            </w:r>
            <w:r w:rsidR="00F84E97" w:rsidRPr="00F84E97">
              <w:rPr>
                <w:rFonts w:ascii="Arial" w:hAnsi="Arial" w:cs="Arial"/>
                <w:sz w:val="22"/>
                <w:szCs w:val="22"/>
              </w:rPr>
              <w:t>, particularly notophyll vine forest and microphyll fern forest</w:t>
            </w:r>
            <w:r w:rsidR="00177053" w:rsidRPr="00F84E97">
              <w:rPr>
                <w:rFonts w:ascii="Arial" w:hAnsi="Arial" w:cs="Arial"/>
                <w:sz w:val="22"/>
                <w:szCs w:val="22"/>
              </w:rPr>
              <w:t xml:space="preserve"> (ANU 2009).</w:t>
            </w:r>
            <w:r w:rsidR="00AA3426" w:rsidRPr="00F84E97">
              <w:rPr>
                <w:rFonts w:ascii="Arial" w:hAnsi="Arial" w:cs="Arial"/>
                <w:sz w:val="22"/>
                <w:szCs w:val="22"/>
              </w:rPr>
              <w:t xml:space="preserve"> </w:t>
            </w:r>
            <w:r w:rsidR="004344CC">
              <w:rPr>
                <w:rFonts w:ascii="Arial" w:hAnsi="Arial" w:cs="Arial"/>
                <w:sz w:val="22"/>
                <w:szCs w:val="22"/>
              </w:rPr>
              <w:t>C</w:t>
            </w:r>
            <w:r w:rsidR="00842E14">
              <w:rPr>
                <w:rFonts w:ascii="Arial" w:hAnsi="Arial" w:cs="Arial"/>
                <w:sz w:val="22"/>
                <w:szCs w:val="22"/>
              </w:rPr>
              <w:t>old adapted plant species such as Antarctic beech</w:t>
            </w:r>
            <w:r w:rsidR="004344CC">
              <w:rPr>
                <w:rFonts w:ascii="Arial" w:hAnsi="Arial" w:cs="Arial"/>
                <w:sz w:val="22"/>
                <w:szCs w:val="22"/>
              </w:rPr>
              <w:t xml:space="preserve"> are also predicted to be affected by climate change</w:t>
            </w:r>
            <w:r w:rsidR="00842E14">
              <w:rPr>
                <w:rFonts w:ascii="Arial" w:hAnsi="Arial" w:cs="Arial"/>
                <w:sz w:val="22"/>
                <w:szCs w:val="22"/>
              </w:rPr>
              <w:t xml:space="preserve"> (Taylor et al. 2005). </w:t>
            </w:r>
          </w:p>
          <w:p w14:paraId="34C6152E" w14:textId="5B40F583" w:rsidR="003F282F" w:rsidRPr="009D7D69" w:rsidRDefault="004344CC" w:rsidP="002A5CA8">
            <w:pPr>
              <w:spacing w:after="120"/>
              <w:rPr>
                <w:rFonts w:ascii="Arial" w:hAnsi="Arial" w:cs="Arial"/>
                <w:sz w:val="22"/>
                <w:szCs w:val="22"/>
              </w:rPr>
            </w:pPr>
            <w:r>
              <w:rPr>
                <w:rFonts w:ascii="Arial" w:hAnsi="Arial" w:cs="Arial"/>
                <w:sz w:val="22"/>
                <w:szCs w:val="22"/>
              </w:rPr>
              <w:t xml:space="preserve">The </w:t>
            </w:r>
            <w:r w:rsidRPr="00416B89">
              <w:rPr>
                <w:rFonts w:ascii="Arial" w:hAnsi="Arial" w:cs="Arial"/>
                <w:sz w:val="22"/>
                <w:szCs w:val="22"/>
              </w:rPr>
              <w:t xml:space="preserve">black-tailed antechinus </w:t>
            </w:r>
            <w:r>
              <w:rPr>
                <w:rFonts w:ascii="Arial" w:hAnsi="Arial" w:cs="Arial"/>
                <w:sz w:val="22"/>
                <w:szCs w:val="22"/>
              </w:rPr>
              <w:t xml:space="preserve">is particularly vulnerable to climate change as the synchrony between </w:t>
            </w:r>
            <w:r w:rsidR="004506C0">
              <w:rPr>
                <w:rFonts w:ascii="Arial" w:hAnsi="Arial" w:cs="Arial"/>
                <w:sz w:val="22"/>
                <w:szCs w:val="22"/>
              </w:rPr>
              <w:t xml:space="preserve">the breeding season </w:t>
            </w:r>
            <w:r w:rsidR="002A5CA8">
              <w:rPr>
                <w:rFonts w:ascii="Arial" w:hAnsi="Arial" w:cs="Arial"/>
                <w:sz w:val="22"/>
                <w:szCs w:val="22"/>
              </w:rPr>
              <w:t>(including</w:t>
            </w:r>
            <w:r w:rsidR="004506C0">
              <w:rPr>
                <w:rFonts w:ascii="Arial" w:hAnsi="Arial" w:cs="Arial"/>
                <w:sz w:val="22"/>
                <w:szCs w:val="22"/>
              </w:rPr>
              <w:t xml:space="preserve"> </w:t>
            </w:r>
            <w:r>
              <w:rPr>
                <w:rFonts w:ascii="Arial" w:hAnsi="Arial" w:cs="Arial"/>
                <w:sz w:val="22"/>
                <w:szCs w:val="22"/>
              </w:rPr>
              <w:t>female lactation</w:t>
            </w:r>
            <w:r w:rsidR="002A5CA8">
              <w:rPr>
                <w:rFonts w:ascii="Arial" w:hAnsi="Arial" w:cs="Arial"/>
                <w:sz w:val="22"/>
                <w:szCs w:val="22"/>
              </w:rPr>
              <w:t>)</w:t>
            </w:r>
            <w:r>
              <w:rPr>
                <w:rFonts w:ascii="Arial" w:hAnsi="Arial" w:cs="Arial"/>
                <w:sz w:val="22"/>
                <w:szCs w:val="22"/>
              </w:rPr>
              <w:t xml:space="preserve"> and peak insect availability may be altered </w:t>
            </w:r>
            <w:r w:rsidR="00842E14">
              <w:rPr>
                <w:rFonts w:ascii="Arial" w:hAnsi="Arial" w:cs="Arial"/>
                <w:sz w:val="22"/>
                <w:szCs w:val="22"/>
              </w:rPr>
              <w:t>(Hagger et al. 2013</w:t>
            </w:r>
            <w:r w:rsidR="002A5CA8">
              <w:rPr>
                <w:rFonts w:ascii="Arial" w:hAnsi="Arial" w:cs="Arial"/>
                <w:sz w:val="22"/>
                <w:szCs w:val="22"/>
              </w:rPr>
              <w:t>; Grey et al. 2016</w:t>
            </w:r>
            <w:r w:rsidR="00842E14">
              <w:rPr>
                <w:rFonts w:ascii="Arial" w:hAnsi="Arial" w:cs="Arial"/>
                <w:sz w:val="22"/>
                <w:szCs w:val="22"/>
              </w:rPr>
              <w:t>).</w:t>
            </w:r>
          </w:p>
        </w:tc>
      </w:tr>
      <w:tr w:rsidR="00F07BCB" w14:paraId="6EFE52AB" w14:textId="77777777" w:rsidTr="00F07BCB">
        <w:tc>
          <w:tcPr>
            <w:tcW w:w="9180" w:type="dxa"/>
            <w:gridSpan w:val="3"/>
            <w:shd w:val="clear" w:color="auto" w:fill="F2F2F2" w:themeFill="background1" w:themeFillShade="F2"/>
          </w:tcPr>
          <w:p w14:paraId="642B5F92" w14:textId="2BA7D318" w:rsidR="00F07BCB" w:rsidRDefault="00F07BCB" w:rsidP="00F07BCB">
            <w:pPr>
              <w:rPr>
                <w:rFonts w:ascii="Arial" w:hAnsi="Arial" w:cs="Arial"/>
                <w:sz w:val="22"/>
                <w:szCs w:val="22"/>
              </w:rPr>
            </w:pPr>
            <w:r>
              <w:rPr>
                <w:rFonts w:ascii="Arial" w:hAnsi="Arial" w:cs="Arial"/>
                <w:sz w:val="22"/>
                <w:szCs w:val="22"/>
              </w:rPr>
              <w:t>Invasive species</w:t>
            </w:r>
          </w:p>
        </w:tc>
      </w:tr>
      <w:tr w:rsidR="00F07BCB" w14:paraId="407B1636" w14:textId="77777777" w:rsidTr="000F6007">
        <w:tc>
          <w:tcPr>
            <w:tcW w:w="1838" w:type="dxa"/>
          </w:tcPr>
          <w:p w14:paraId="2345FE46" w14:textId="7E836EDA" w:rsidR="00F07BCB" w:rsidRDefault="00F07BCB" w:rsidP="000F6007">
            <w:pPr>
              <w:rPr>
                <w:rFonts w:ascii="Arial" w:hAnsi="Arial" w:cs="Arial"/>
                <w:sz w:val="22"/>
                <w:szCs w:val="22"/>
              </w:rPr>
            </w:pPr>
            <w:r>
              <w:rPr>
                <w:rFonts w:ascii="Arial" w:hAnsi="Arial" w:cs="Arial"/>
                <w:sz w:val="22"/>
                <w:szCs w:val="22"/>
              </w:rPr>
              <w:t>Predation by cats (</w:t>
            </w:r>
            <w:r w:rsidRPr="00F07BCB">
              <w:rPr>
                <w:rFonts w:ascii="Arial" w:hAnsi="Arial" w:cs="Arial"/>
                <w:i/>
                <w:sz w:val="22"/>
                <w:szCs w:val="22"/>
              </w:rPr>
              <w:t>Felis catus</w:t>
            </w:r>
            <w:r>
              <w:rPr>
                <w:rFonts w:ascii="Arial" w:hAnsi="Arial" w:cs="Arial"/>
                <w:sz w:val="22"/>
                <w:szCs w:val="22"/>
              </w:rPr>
              <w:t>)</w:t>
            </w:r>
          </w:p>
        </w:tc>
        <w:tc>
          <w:tcPr>
            <w:tcW w:w="1276" w:type="dxa"/>
          </w:tcPr>
          <w:p w14:paraId="0F1678EE" w14:textId="3C0BF7AB" w:rsidR="00F07BCB" w:rsidRDefault="0070478D" w:rsidP="00234E4C">
            <w:pPr>
              <w:rPr>
                <w:rFonts w:ascii="Arial" w:hAnsi="Arial" w:cs="Arial"/>
                <w:sz w:val="22"/>
                <w:szCs w:val="22"/>
              </w:rPr>
            </w:pPr>
            <w:r>
              <w:rPr>
                <w:rFonts w:ascii="Arial" w:hAnsi="Arial" w:cs="Arial"/>
                <w:sz w:val="22"/>
                <w:szCs w:val="22"/>
              </w:rPr>
              <w:t>suspected</w:t>
            </w:r>
          </w:p>
          <w:p w14:paraId="4F3887EA" w14:textId="3AEF90EB" w:rsidR="00F07BCB" w:rsidRDefault="00F07BCB" w:rsidP="00234E4C">
            <w:pPr>
              <w:rPr>
                <w:rFonts w:ascii="Arial" w:hAnsi="Arial" w:cs="Arial"/>
                <w:sz w:val="22"/>
                <w:szCs w:val="22"/>
              </w:rPr>
            </w:pPr>
            <w:r>
              <w:rPr>
                <w:rFonts w:ascii="Arial" w:hAnsi="Arial" w:cs="Arial"/>
                <w:sz w:val="22"/>
                <w:szCs w:val="22"/>
              </w:rPr>
              <w:t>current</w:t>
            </w:r>
          </w:p>
        </w:tc>
        <w:tc>
          <w:tcPr>
            <w:tcW w:w="6066" w:type="dxa"/>
          </w:tcPr>
          <w:p w14:paraId="46C2F699" w14:textId="716902CE" w:rsidR="00F07BCB" w:rsidRDefault="007947DC" w:rsidP="001C1FD1">
            <w:pPr>
              <w:spacing w:after="120"/>
              <w:rPr>
                <w:rFonts w:ascii="Arial" w:hAnsi="Arial" w:cs="Arial"/>
                <w:sz w:val="22"/>
                <w:szCs w:val="22"/>
              </w:rPr>
            </w:pPr>
            <w:r>
              <w:rPr>
                <w:rFonts w:ascii="Arial" w:hAnsi="Arial" w:cs="Arial"/>
                <w:sz w:val="22"/>
                <w:szCs w:val="22"/>
              </w:rPr>
              <w:t xml:space="preserve">Cats are known to occur in Springbrook </w:t>
            </w:r>
            <w:r w:rsidR="00DC6B04">
              <w:rPr>
                <w:rFonts w:ascii="Arial" w:hAnsi="Arial" w:cs="Arial"/>
                <w:sz w:val="22"/>
                <w:szCs w:val="22"/>
              </w:rPr>
              <w:t xml:space="preserve">National Park </w:t>
            </w:r>
            <w:r>
              <w:rPr>
                <w:rFonts w:ascii="Arial" w:hAnsi="Arial" w:cs="Arial"/>
                <w:sz w:val="22"/>
                <w:szCs w:val="22"/>
              </w:rPr>
              <w:t>and Lamington National Park (</w:t>
            </w:r>
            <w:r w:rsidR="00B33876">
              <w:rPr>
                <w:rFonts w:ascii="Arial" w:hAnsi="Arial" w:cs="Arial"/>
                <w:sz w:val="22"/>
                <w:szCs w:val="22"/>
              </w:rPr>
              <w:t>DEHP 2017a, b</w:t>
            </w:r>
            <w:r>
              <w:rPr>
                <w:rFonts w:ascii="Arial" w:hAnsi="Arial" w:cs="Arial"/>
                <w:sz w:val="22"/>
                <w:szCs w:val="22"/>
              </w:rPr>
              <w:t>)</w:t>
            </w:r>
            <w:r w:rsidR="00DC6B04">
              <w:rPr>
                <w:rFonts w:ascii="Arial" w:hAnsi="Arial" w:cs="Arial"/>
                <w:sz w:val="22"/>
                <w:szCs w:val="22"/>
              </w:rPr>
              <w:t>. Cats</w:t>
            </w:r>
            <w:r>
              <w:rPr>
                <w:rFonts w:ascii="Arial" w:hAnsi="Arial" w:cs="Arial"/>
                <w:sz w:val="22"/>
                <w:szCs w:val="22"/>
              </w:rPr>
              <w:t xml:space="preserve"> </w:t>
            </w:r>
            <w:r w:rsidR="009B29F0">
              <w:rPr>
                <w:rFonts w:ascii="Arial" w:hAnsi="Arial" w:cs="Arial"/>
                <w:sz w:val="22"/>
                <w:szCs w:val="22"/>
              </w:rPr>
              <w:t xml:space="preserve">have been observed at the Best of all Lookout site (A Baker, pers. comm. 2017) and </w:t>
            </w:r>
            <w:r w:rsidR="001C1FD1">
              <w:rPr>
                <w:rFonts w:ascii="Arial" w:hAnsi="Arial" w:cs="Arial"/>
                <w:sz w:val="22"/>
                <w:szCs w:val="22"/>
              </w:rPr>
              <w:t xml:space="preserve">are likely to </w:t>
            </w:r>
            <w:r>
              <w:rPr>
                <w:rFonts w:ascii="Arial" w:hAnsi="Arial" w:cs="Arial"/>
                <w:sz w:val="22"/>
                <w:szCs w:val="22"/>
              </w:rPr>
              <w:t xml:space="preserve">prey on </w:t>
            </w:r>
            <w:r w:rsidRPr="00E52971">
              <w:rPr>
                <w:rFonts w:ascii="Arial" w:hAnsi="Arial" w:cs="Arial"/>
                <w:sz w:val="22"/>
                <w:szCs w:val="22"/>
              </w:rPr>
              <w:t>black-tailed antechinus</w:t>
            </w:r>
            <w:r w:rsidRPr="008837E3">
              <w:rPr>
                <w:rFonts w:ascii="Arial" w:hAnsi="Arial" w:cs="Arial"/>
                <w:sz w:val="22"/>
                <w:szCs w:val="22"/>
              </w:rPr>
              <w:t xml:space="preserve"> </w:t>
            </w:r>
            <w:r w:rsidR="00F07BCB">
              <w:rPr>
                <w:rFonts w:ascii="Arial" w:hAnsi="Arial" w:cs="Arial"/>
                <w:sz w:val="22"/>
                <w:szCs w:val="22"/>
              </w:rPr>
              <w:t>(Grey et al. 2016</w:t>
            </w:r>
            <w:r w:rsidR="009B29F0">
              <w:rPr>
                <w:rFonts w:ascii="Arial" w:hAnsi="Arial" w:cs="Arial"/>
                <w:sz w:val="22"/>
                <w:szCs w:val="22"/>
              </w:rPr>
              <w:t>; A Baker, pers. comm. 2017</w:t>
            </w:r>
            <w:r w:rsidR="00F07BCB">
              <w:rPr>
                <w:rFonts w:ascii="Arial" w:hAnsi="Arial" w:cs="Arial"/>
                <w:sz w:val="22"/>
                <w:szCs w:val="22"/>
              </w:rPr>
              <w:t>). However, the threat of cat predation on the species has not been demonstrated.</w:t>
            </w:r>
          </w:p>
        </w:tc>
      </w:tr>
      <w:tr w:rsidR="00F07BCB" w14:paraId="3E58BFC7" w14:textId="77777777" w:rsidTr="000F6007">
        <w:tc>
          <w:tcPr>
            <w:tcW w:w="1838" w:type="dxa"/>
          </w:tcPr>
          <w:p w14:paraId="14727FA8" w14:textId="02F84DA7" w:rsidR="00F07BCB" w:rsidRDefault="00F07BCB" w:rsidP="00F07BCB">
            <w:pPr>
              <w:rPr>
                <w:rFonts w:ascii="Arial" w:hAnsi="Arial" w:cs="Arial"/>
                <w:sz w:val="22"/>
                <w:szCs w:val="22"/>
              </w:rPr>
            </w:pPr>
            <w:r>
              <w:rPr>
                <w:rFonts w:ascii="Arial" w:hAnsi="Arial" w:cs="Arial"/>
                <w:sz w:val="22"/>
                <w:szCs w:val="22"/>
              </w:rPr>
              <w:t>Predation by foxes (</w:t>
            </w:r>
            <w:r w:rsidRPr="00F07BCB">
              <w:rPr>
                <w:rFonts w:ascii="Arial" w:hAnsi="Arial" w:cs="Arial"/>
                <w:i/>
                <w:sz w:val="22"/>
                <w:szCs w:val="22"/>
              </w:rPr>
              <w:t>Vulpes vulpes</w:t>
            </w:r>
            <w:r>
              <w:rPr>
                <w:rFonts w:ascii="Arial" w:hAnsi="Arial" w:cs="Arial"/>
                <w:sz w:val="22"/>
                <w:szCs w:val="22"/>
              </w:rPr>
              <w:t>)</w:t>
            </w:r>
          </w:p>
        </w:tc>
        <w:tc>
          <w:tcPr>
            <w:tcW w:w="1276" w:type="dxa"/>
          </w:tcPr>
          <w:p w14:paraId="5EF14A99" w14:textId="77777777" w:rsidR="00F07BCB" w:rsidRDefault="00F07BCB" w:rsidP="00F07BCB">
            <w:pPr>
              <w:rPr>
                <w:rFonts w:ascii="Arial" w:hAnsi="Arial" w:cs="Arial"/>
                <w:sz w:val="22"/>
                <w:szCs w:val="22"/>
              </w:rPr>
            </w:pPr>
            <w:r>
              <w:rPr>
                <w:rFonts w:ascii="Arial" w:hAnsi="Arial" w:cs="Arial"/>
                <w:sz w:val="22"/>
                <w:szCs w:val="22"/>
              </w:rPr>
              <w:t>potential</w:t>
            </w:r>
          </w:p>
          <w:p w14:paraId="07980A7B" w14:textId="69C7B269" w:rsidR="00F07BCB" w:rsidRDefault="00F07BCB" w:rsidP="00F07BCB">
            <w:pPr>
              <w:rPr>
                <w:rFonts w:ascii="Arial" w:hAnsi="Arial" w:cs="Arial"/>
                <w:sz w:val="22"/>
                <w:szCs w:val="22"/>
              </w:rPr>
            </w:pPr>
            <w:r>
              <w:rPr>
                <w:rFonts w:ascii="Arial" w:hAnsi="Arial" w:cs="Arial"/>
                <w:sz w:val="22"/>
                <w:szCs w:val="22"/>
              </w:rPr>
              <w:t>current</w:t>
            </w:r>
          </w:p>
        </w:tc>
        <w:tc>
          <w:tcPr>
            <w:tcW w:w="6066" w:type="dxa"/>
          </w:tcPr>
          <w:p w14:paraId="6ED6B7DE" w14:textId="5085B9DC" w:rsidR="00F07BCB" w:rsidRDefault="00DC6B04" w:rsidP="00DC6B04">
            <w:pPr>
              <w:spacing w:after="120"/>
              <w:rPr>
                <w:rFonts w:ascii="Arial" w:hAnsi="Arial" w:cs="Arial"/>
                <w:sz w:val="22"/>
                <w:szCs w:val="22"/>
              </w:rPr>
            </w:pPr>
            <w:r>
              <w:rPr>
                <w:rFonts w:ascii="Arial" w:hAnsi="Arial" w:cs="Arial"/>
                <w:sz w:val="22"/>
                <w:szCs w:val="22"/>
              </w:rPr>
              <w:t xml:space="preserve">Foxes are known to occur in Springbrook National Park and Lamington National Park (DEHP 2017a, b). Foxes may prey on </w:t>
            </w:r>
            <w:r w:rsidRPr="00E52971">
              <w:rPr>
                <w:rFonts w:ascii="Arial" w:hAnsi="Arial" w:cs="Arial"/>
                <w:sz w:val="22"/>
                <w:szCs w:val="22"/>
              </w:rPr>
              <w:t>black-tailed antechinus</w:t>
            </w:r>
            <w:r w:rsidRPr="008837E3">
              <w:rPr>
                <w:rFonts w:ascii="Arial" w:hAnsi="Arial" w:cs="Arial"/>
                <w:sz w:val="22"/>
                <w:szCs w:val="22"/>
              </w:rPr>
              <w:t xml:space="preserve"> </w:t>
            </w:r>
            <w:r w:rsidR="00F07BCB">
              <w:rPr>
                <w:rFonts w:ascii="Arial" w:hAnsi="Arial" w:cs="Arial"/>
                <w:sz w:val="22"/>
                <w:szCs w:val="22"/>
              </w:rPr>
              <w:t>(Grey et al. 2016). However, the threat of fox predation on the species has not been demonstrated.</w:t>
            </w:r>
            <w:r>
              <w:rPr>
                <w:rFonts w:ascii="Arial" w:hAnsi="Arial" w:cs="Arial"/>
                <w:sz w:val="22"/>
                <w:szCs w:val="22"/>
              </w:rPr>
              <w:t xml:space="preserve"> </w:t>
            </w:r>
          </w:p>
        </w:tc>
      </w:tr>
      <w:tr w:rsidR="007947DC" w14:paraId="7DA40B39" w14:textId="77777777" w:rsidTr="007947DC">
        <w:tc>
          <w:tcPr>
            <w:tcW w:w="9180" w:type="dxa"/>
            <w:gridSpan w:val="3"/>
            <w:shd w:val="clear" w:color="auto" w:fill="F2F2F2" w:themeFill="background1" w:themeFillShade="F2"/>
          </w:tcPr>
          <w:p w14:paraId="5D00AAC4" w14:textId="0093E791" w:rsidR="007947DC" w:rsidRDefault="007947DC" w:rsidP="007947DC">
            <w:pPr>
              <w:rPr>
                <w:rFonts w:ascii="Arial" w:hAnsi="Arial" w:cs="Arial"/>
                <w:sz w:val="22"/>
                <w:szCs w:val="22"/>
              </w:rPr>
            </w:pPr>
            <w:r w:rsidRPr="00DC61FE">
              <w:rPr>
                <w:rFonts w:ascii="Arial" w:hAnsi="Arial" w:cs="Arial"/>
                <w:sz w:val="22"/>
                <w:szCs w:val="22"/>
              </w:rPr>
              <w:t>Habitat loss</w:t>
            </w:r>
            <w:r>
              <w:rPr>
                <w:rFonts w:ascii="Arial" w:hAnsi="Arial" w:cs="Arial"/>
                <w:sz w:val="22"/>
                <w:szCs w:val="22"/>
              </w:rPr>
              <w:t>,</w:t>
            </w:r>
            <w:r w:rsidRPr="00DC61FE">
              <w:rPr>
                <w:rFonts w:ascii="Arial" w:hAnsi="Arial" w:cs="Arial"/>
                <w:sz w:val="22"/>
                <w:szCs w:val="22"/>
              </w:rPr>
              <w:t xml:space="preserve"> disturbance and modifications</w:t>
            </w:r>
          </w:p>
        </w:tc>
      </w:tr>
      <w:tr w:rsidR="007947DC" w14:paraId="408B51A8" w14:textId="77777777" w:rsidTr="000F6007">
        <w:tc>
          <w:tcPr>
            <w:tcW w:w="1838" w:type="dxa"/>
          </w:tcPr>
          <w:p w14:paraId="444A4C6C" w14:textId="0DA29A8D" w:rsidR="007947DC" w:rsidRPr="00225DC9" w:rsidRDefault="007947DC" w:rsidP="001C1FD1">
            <w:pPr>
              <w:rPr>
                <w:rFonts w:ascii="Arial" w:hAnsi="Arial" w:cs="Arial"/>
                <w:color w:val="FF0000"/>
                <w:sz w:val="22"/>
                <w:szCs w:val="22"/>
              </w:rPr>
            </w:pPr>
            <w:r w:rsidRPr="00635FA0">
              <w:rPr>
                <w:rFonts w:ascii="Arial" w:hAnsi="Arial" w:cs="Arial"/>
                <w:sz w:val="22"/>
                <w:szCs w:val="22"/>
              </w:rPr>
              <w:t xml:space="preserve">Habitat disturbance </w:t>
            </w:r>
            <w:r w:rsidR="00DC6B04" w:rsidRPr="00635FA0">
              <w:rPr>
                <w:rFonts w:ascii="Arial" w:hAnsi="Arial" w:cs="Arial"/>
                <w:sz w:val="22"/>
                <w:szCs w:val="22"/>
              </w:rPr>
              <w:t xml:space="preserve">from </w:t>
            </w:r>
            <w:r w:rsidR="001C1FD1" w:rsidRPr="00635FA0">
              <w:rPr>
                <w:rFonts w:ascii="Arial" w:hAnsi="Arial" w:cs="Arial"/>
                <w:sz w:val="22"/>
                <w:szCs w:val="22"/>
              </w:rPr>
              <w:t>recreational infrastructure upgrades</w:t>
            </w:r>
          </w:p>
        </w:tc>
        <w:tc>
          <w:tcPr>
            <w:tcW w:w="1276" w:type="dxa"/>
          </w:tcPr>
          <w:p w14:paraId="7FA0110E" w14:textId="77777777" w:rsidR="007947DC" w:rsidRPr="001C1FD1" w:rsidRDefault="007947DC" w:rsidP="007947DC">
            <w:pPr>
              <w:rPr>
                <w:rFonts w:ascii="Arial" w:hAnsi="Arial" w:cs="Arial"/>
                <w:sz w:val="22"/>
                <w:szCs w:val="22"/>
              </w:rPr>
            </w:pPr>
            <w:r w:rsidRPr="001C1FD1">
              <w:rPr>
                <w:rFonts w:ascii="Arial" w:hAnsi="Arial" w:cs="Arial"/>
                <w:sz w:val="22"/>
                <w:szCs w:val="22"/>
              </w:rPr>
              <w:t>potential</w:t>
            </w:r>
          </w:p>
          <w:p w14:paraId="71629782" w14:textId="5E5C86B4" w:rsidR="007947DC" w:rsidRPr="00225DC9" w:rsidRDefault="001C1FD1" w:rsidP="007947DC">
            <w:pPr>
              <w:rPr>
                <w:rFonts w:ascii="Arial" w:hAnsi="Arial" w:cs="Arial"/>
                <w:color w:val="FF0000"/>
                <w:sz w:val="22"/>
                <w:szCs w:val="22"/>
              </w:rPr>
            </w:pPr>
            <w:r w:rsidRPr="001C1FD1">
              <w:rPr>
                <w:rFonts w:ascii="Arial" w:hAnsi="Arial" w:cs="Arial"/>
                <w:sz w:val="22"/>
                <w:szCs w:val="22"/>
              </w:rPr>
              <w:t>future</w:t>
            </w:r>
          </w:p>
        </w:tc>
        <w:tc>
          <w:tcPr>
            <w:tcW w:w="6066" w:type="dxa"/>
          </w:tcPr>
          <w:p w14:paraId="6E5B52FB" w14:textId="48B07604" w:rsidR="007947DC" w:rsidRPr="00225DC9" w:rsidRDefault="00271F87" w:rsidP="00271F87">
            <w:pPr>
              <w:spacing w:after="120"/>
              <w:rPr>
                <w:rFonts w:ascii="Arial" w:hAnsi="Arial" w:cs="Arial"/>
                <w:color w:val="FF0000"/>
                <w:sz w:val="22"/>
                <w:szCs w:val="22"/>
              </w:rPr>
            </w:pPr>
            <w:r w:rsidRPr="00271F87">
              <w:rPr>
                <w:rFonts w:ascii="Arial" w:hAnsi="Arial" w:cs="Arial"/>
                <w:sz w:val="22"/>
                <w:szCs w:val="22"/>
              </w:rPr>
              <w:t>As the species occurs in national park, h</w:t>
            </w:r>
            <w:r w:rsidR="00972796" w:rsidRPr="00271F87">
              <w:rPr>
                <w:rFonts w:ascii="Arial" w:hAnsi="Arial" w:cs="Arial"/>
                <w:sz w:val="22"/>
                <w:szCs w:val="22"/>
              </w:rPr>
              <w:t xml:space="preserve">abitat disturbance </w:t>
            </w:r>
            <w:r w:rsidRPr="00271F87">
              <w:rPr>
                <w:rFonts w:ascii="Arial" w:hAnsi="Arial" w:cs="Arial"/>
                <w:sz w:val="22"/>
                <w:szCs w:val="22"/>
              </w:rPr>
              <w:t>is currently considered a minor threat. However, potential future upgrades to recreational infrastructure (e.g. walking tracks and lookouts) may threaten the black</w:t>
            </w:r>
            <w:r w:rsidRPr="00E52971">
              <w:rPr>
                <w:rFonts w:ascii="Arial" w:hAnsi="Arial" w:cs="Arial"/>
                <w:sz w:val="22"/>
                <w:szCs w:val="22"/>
              </w:rPr>
              <w:t>-tailed antechinus</w:t>
            </w:r>
            <w:r>
              <w:rPr>
                <w:rFonts w:ascii="Arial" w:hAnsi="Arial" w:cs="Arial"/>
                <w:sz w:val="22"/>
                <w:szCs w:val="22"/>
              </w:rPr>
              <w:t xml:space="preserve"> given its proximity to tourist attractions, such as Best of all Lookout (A Baker, pers. comm. 2017).  </w:t>
            </w:r>
          </w:p>
        </w:tc>
      </w:tr>
    </w:tbl>
    <w:p w14:paraId="620EE22A" w14:textId="1F2771F8" w:rsidR="00DC6B04" w:rsidRDefault="00DC6B04">
      <w:pPr>
        <w:rPr>
          <w:rFonts w:ascii="Arial" w:hAnsi="Arial" w:cs="Arial"/>
          <w:b/>
          <w:szCs w:val="22"/>
          <w:u w:val="single"/>
        </w:rPr>
      </w:pPr>
    </w:p>
    <w:p w14:paraId="69B35096" w14:textId="77777777" w:rsidR="0020435A" w:rsidRDefault="0020435A">
      <w:pPr>
        <w:rPr>
          <w:rFonts w:ascii="Arial" w:hAnsi="Arial" w:cs="Arial"/>
          <w:b/>
          <w:szCs w:val="22"/>
          <w:u w:val="single"/>
        </w:rPr>
      </w:pPr>
    </w:p>
    <w:p w14:paraId="71590D89" w14:textId="6A0522A4" w:rsidR="00F328C0" w:rsidRDefault="002939A8" w:rsidP="00DC61FE">
      <w:pPr>
        <w:pStyle w:val="CAmajorheading"/>
        <w:spacing w:after="0"/>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Pr="00234E4C" w:rsidRDefault="003F4D21" w:rsidP="003F4D21">
      <w:pPr>
        <w:rPr>
          <w:rFonts w:ascii="Arial" w:hAnsi="Arial" w:cs="Arial"/>
          <w:b/>
          <w:sz w:val="16"/>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74A528F8" w:rsidR="003F4D21" w:rsidRPr="00715477" w:rsidRDefault="00121F1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50AC14C2">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A48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750B82B" w:rsidR="003F4D21" w:rsidRPr="00715477" w:rsidRDefault="00121F11"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5E21874F">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2A5CA8" w:rsidRPr="00CE7C59" w:rsidRDefault="002A5CA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2A5CA8" w:rsidRPr="00CE7C59" w:rsidRDefault="002A5CA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1E55535F" w14:textId="55B18CAD" w:rsidR="002A5CA8" w:rsidRPr="00C46FBE" w:rsidRDefault="002A5CA8" w:rsidP="00B640E5">
      <w:pPr>
        <w:spacing w:after="120"/>
        <w:rPr>
          <w:rFonts w:ascii="Arial" w:hAnsi="Arial" w:cs="Arial"/>
          <w:sz w:val="22"/>
          <w:szCs w:val="22"/>
        </w:rPr>
      </w:pPr>
      <w:r w:rsidRPr="00C46FBE">
        <w:rPr>
          <w:rFonts w:ascii="Arial" w:hAnsi="Arial" w:cs="Arial"/>
          <w:sz w:val="22"/>
          <w:szCs w:val="22"/>
        </w:rPr>
        <w:t xml:space="preserve">The </w:t>
      </w:r>
      <w:r>
        <w:rPr>
          <w:rFonts w:ascii="Arial" w:hAnsi="Arial" w:cs="Arial"/>
          <w:sz w:val="22"/>
          <w:szCs w:val="22"/>
        </w:rPr>
        <w:t>black-tailed antechinus population</w:t>
      </w:r>
      <w:r w:rsidRPr="00C46FBE">
        <w:rPr>
          <w:rFonts w:ascii="Arial" w:hAnsi="Arial" w:cs="Arial"/>
          <w:sz w:val="22"/>
          <w:szCs w:val="22"/>
        </w:rPr>
        <w:t xml:space="preserve"> </w:t>
      </w:r>
      <w:r>
        <w:rPr>
          <w:rFonts w:ascii="Arial" w:hAnsi="Arial" w:cs="Arial"/>
          <w:sz w:val="22"/>
          <w:szCs w:val="22"/>
        </w:rPr>
        <w:t>is suspected to have declined due to an</w:t>
      </w:r>
      <w:r w:rsidRPr="00C46FBE">
        <w:rPr>
          <w:rFonts w:ascii="Arial" w:hAnsi="Arial" w:cs="Arial"/>
          <w:sz w:val="22"/>
          <w:szCs w:val="22"/>
        </w:rPr>
        <w:t xml:space="preserve"> observed contraction in its distribution (based on comparison between recent and historic trapping data (Baker et al. 2014).</w:t>
      </w:r>
      <w:r>
        <w:rPr>
          <w:rFonts w:ascii="Arial" w:hAnsi="Arial" w:cs="Arial"/>
          <w:sz w:val="22"/>
          <w:szCs w:val="22"/>
        </w:rPr>
        <w:t xml:space="preserve"> </w:t>
      </w:r>
      <w:r w:rsidR="0020435A">
        <w:rPr>
          <w:rFonts w:ascii="Arial" w:hAnsi="Arial" w:cs="Arial"/>
          <w:sz w:val="22"/>
          <w:szCs w:val="22"/>
        </w:rPr>
        <w:t>The suspected cause of population decline is climate change which has not ceased and is not reversible. G</w:t>
      </w:r>
      <w:r>
        <w:rPr>
          <w:rFonts w:ascii="Arial" w:hAnsi="Arial" w:cs="Arial"/>
          <w:sz w:val="22"/>
          <w:szCs w:val="22"/>
        </w:rPr>
        <w:t>iven the species was only described in 2013, there is not enough population data to determine a population size reduction over a period of ten years.</w:t>
      </w:r>
    </w:p>
    <w:p w14:paraId="71590DB3" w14:textId="5B3A862D" w:rsidR="006C6378" w:rsidRDefault="00064A65" w:rsidP="003F4D21">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DB6" w14:textId="77777777"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4282"/>
        <w:gridCol w:w="2268"/>
        <w:gridCol w:w="1417"/>
        <w:gridCol w:w="1440"/>
      </w:tblGrid>
      <w:tr w:rsidR="003F4D21" w:rsidRPr="006C7E0A" w14:paraId="71590DB8" w14:textId="77777777" w:rsidTr="00470744">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7A6C3E">
        <w:tc>
          <w:tcPr>
            <w:tcW w:w="4282"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268"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417"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440"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7A6C3E">
        <w:tc>
          <w:tcPr>
            <w:tcW w:w="4282"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268"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41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440"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7A6C3E">
        <w:tc>
          <w:tcPr>
            <w:tcW w:w="4282"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268"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417"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440"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470744">
        <w:tc>
          <w:tcPr>
            <w:tcW w:w="9407"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7A6C3E">
        <w:tc>
          <w:tcPr>
            <w:tcW w:w="4282"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268"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41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440"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470744">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470744">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75DC51C2" w14:textId="7E0E6303" w:rsidR="00451740" w:rsidRDefault="00451740" w:rsidP="00470744">
      <w:pPr>
        <w:spacing w:after="120"/>
        <w:rPr>
          <w:rFonts w:ascii="Arial" w:hAnsi="Arial" w:cs="Arial"/>
          <w:color w:val="FF0000"/>
          <w:sz w:val="22"/>
          <w:szCs w:val="22"/>
        </w:rPr>
      </w:pPr>
      <w:r w:rsidRPr="00463CAA">
        <w:rPr>
          <w:rFonts w:ascii="Arial" w:hAnsi="Arial" w:cs="Arial"/>
          <w:sz w:val="22"/>
          <w:szCs w:val="22"/>
        </w:rPr>
        <w:t>The extent</w:t>
      </w:r>
      <w:r w:rsidRPr="00A0210E">
        <w:rPr>
          <w:rFonts w:ascii="Arial" w:hAnsi="Arial" w:cs="Arial"/>
          <w:sz w:val="22"/>
          <w:szCs w:val="22"/>
        </w:rPr>
        <w:t xml:space="preserve"> of occurrence (EOO) is estimated at </w:t>
      </w:r>
      <w:r w:rsidR="001A1B16" w:rsidRPr="00A0210E">
        <w:rPr>
          <w:rFonts w:ascii="Arial" w:hAnsi="Arial" w:cs="Arial"/>
          <w:sz w:val="22"/>
          <w:szCs w:val="22"/>
        </w:rPr>
        <w:t>60</w:t>
      </w:r>
      <w:r w:rsidRPr="00A0210E">
        <w:rPr>
          <w:rFonts w:ascii="Arial" w:hAnsi="Arial" w:cs="Arial"/>
          <w:sz w:val="22"/>
          <w:szCs w:val="22"/>
        </w:rPr>
        <w:t xml:space="preserve"> km</w:t>
      </w:r>
      <w:r w:rsidRPr="00A0210E">
        <w:rPr>
          <w:rFonts w:ascii="Arial" w:hAnsi="Arial" w:cs="Arial"/>
          <w:sz w:val="22"/>
          <w:szCs w:val="22"/>
          <w:vertAlign w:val="superscript"/>
        </w:rPr>
        <w:t>2</w:t>
      </w:r>
      <w:r w:rsidRPr="00A0210E">
        <w:rPr>
          <w:rFonts w:ascii="Arial" w:hAnsi="Arial" w:cs="Arial"/>
          <w:sz w:val="22"/>
          <w:szCs w:val="22"/>
        </w:rPr>
        <w:t xml:space="preserve">, and the area of occupancy (AOO) is estimated at </w:t>
      </w:r>
      <w:r w:rsidR="001A1B16" w:rsidRPr="00A0210E">
        <w:rPr>
          <w:rFonts w:ascii="Arial" w:hAnsi="Arial" w:cs="Arial"/>
          <w:sz w:val="22"/>
          <w:szCs w:val="22"/>
        </w:rPr>
        <w:t>20</w:t>
      </w:r>
      <w:r w:rsidRPr="00A0210E">
        <w:rPr>
          <w:rFonts w:ascii="Arial" w:hAnsi="Arial" w:cs="Arial"/>
          <w:sz w:val="22"/>
          <w:szCs w:val="22"/>
        </w:rPr>
        <w:t xml:space="preserve"> km</w:t>
      </w:r>
      <w:r w:rsidRPr="00A0210E">
        <w:rPr>
          <w:rFonts w:ascii="Arial" w:hAnsi="Arial" w:cs="Arial"/>
          <w:sz w:val="22"/>
          <w:szCs w:val="22"/>
          <w:vertAlign w:val="superscript"/>
        </w:rPr>
        <w:t>2</w:t>
      </w:r>
      <w:r w:rsidRPr="00A0210E">
        <w:rPr>
          <w:rFonts w:ascii="Arial" w:hAnsi="Arial" w:cs="Arial"/>
          <w:sz w:val="22"/>
          <w:szCs w:val="22"/>
        </w:rPr>
        <w:t>. T</w:t>
      </w:r>
      <w:r w:rsidRPr="00A0210E">
        <w:rPr>
          <w:rFonts w:ascii="Arial" w:hAnsi="Arial"/>
          <w:sz w:val="22"/>
        </w:rPr>
        <w:t xml:space="preserve">hese figures are based on the mapping of point records from </w:t>
      </w:r>
      <w:r w:rsidR="001A1B16" w:rsidRPr="00A0210E">
        <w:rPr>
          <w:rFonts w:ascii="Arial" w:hAnsi="Arial"/>
          <w:sz w:val="22"/>
        </w:rPr>
        <w:t>1997</w:t>
      </w:r>
      <w:r w:rsidRPr="00A0210E">
        <w:rPr>
          <w:rFonts w:ascii="Arial" w:hAnsi="Arial"/>
          <w:sz w:val="22"/>
        </w:rPr>
        <w:t xml:space="preserve"> to </w:t>
      </w:r>
      <w:r w:rsidR="001A1B16" w:rsidRPr="00A0210E">
        <w:rPr>
          <w:rFonts w:ascii="Arial" w:hAnsi="Arial"/>
          <w:sz w:val="22"/>
        </w:rPr>
        <w:t>2017</w:t>
      </w:r>
      <w:r w:rsidRPr="00A0210E">
        <w:rPr>
          <w:rFonts w:ascii="Arial" w:hAnsi="Arial"/>
          <w:sz w:val="22"/>
        </w:rPr>
        <w:t xml:space="preserve">, obtained </w:t>
      </w:r>
      <w:r w:rsidRPr="00463CAA">
        <w:rPr>
          <w:rFonts w:ascii="Arial" w:hAnsi="Arial"/>
          <w:sz w:val="22"/>
        </w:rPr>
        <w:t>from</w:t>
      </w:r>
      <w:r w:rsidR="00A0210E">
        <w:rPr>
          <w:rFonts w:ascii="Arial" w:hAnsi="Arial"/>
          <w:sz w:val="22"/>
        </w:rPr>
        <w:t xml:space="preserve"> state and Commonwealth agencies, museums and non-government organisations</w:t>
      </w:r>
      <w:r w:rsidRPr="00D040E8">
        <w:rPr>
          <w:rFonts w:ascii="Arial" w:hAnsi="Arial"/>
          <w:color w:val="0000FF"/>
          <w:sz w:val="22"/>
        </w:rPr>
        <w:t xml:space="preserve">. </w:t>
      </w:r>
      <w:r w:rsidRPr="00463CAA">
        <w:rPr>
          <w:rFonts w:ascii="Arial" w:hAnsi="Arial"/>
          <w:sz w:val="22"/>
        </w:rPr>
        <w:t>The EOO was calculated using a minimum convex hull, and the AOO calculated using a 2x2 km grid cell method, based on the IUCN Red List Guidelines 2014</w:t>
      </w:r>
      <w:r>
        <w:rPr>
          <w:rFonts w:ascii="Arial" w:hAnsi="Arial"/>
          <w:color w:val="0000FF"/>
          <w:sz w:val="22"/>
        </w:rPr>
        <w:t xml:space="preserve"> </w:t>
      </w:r>
      <w:r w:rsidRPr="009130AB">
        <w:rPr>
          <w:rFonts w:ascii="Arial" w:hAnsi="Arial" w:cs="Arial"/>
          <w:sz w:val="22"/>
          <w:szCs w:val="22"/>
        </w:rPr>
        <w:t>(D</w:t>
      </w:r>
      <w:r w:rsidR="007A6C3E">
        <w:rPr>
          <w:rFonts w:ascii="Arial" w:hAnsi="Arial" w:cs="Arial"/>
          <w:sz w:val="22"/>
          <w:szCs w:val="22"/>
        </w:rPr>
        <w:t xml:space="preserve">oEE </w:t>
      </w:r>
      <w:r w:rsidRPr="009130AB">
        <w:rPr>
          <w:rFonts w:ascii="Arial" w:hAnsi="Arial" w:cs="Arial"/>
          <w:sz w:val="22"/>
          <w:szCs w:val="22"/>
        </w:rPr>
        <w:t>2017).</w:t>
      </w:r>
    </w:p>
    <w:p w14:paraId="19A7D61E" w14:textId="4B8A1867" w:rsidR="00F56CF7" w:rsidRPr="009E1272" w:rsidRDefault="00451740" w:rsidP="00470744">
      <w:pPr>
        <w:spacing w:after="120"/>
        <w:rPr>
          <w:rFonts w:ascii="Arial" w:hAnsi="Arial" w:cs="Arial"/>
          <w:sz w:val="22"/>
          <w:szCs w:val="22"/>
        </w:rPr>
      </w:pPr>
      <w:r w:rsidRPr="00C46FBE">
        <w:rPr>
          <w:rFonts w:ascii="Arial" w:hAnsi="Arial" w:cs="Arial"/>
          <w:sz w:val="22"/>
          <w:szCs w:val="22"/>
        </w:rPr>
        <w:t>The species occur</w:t>
      </w:r>
      <w:r w:rsidR="006B4295">
        <w:rPr>
          <w:rFonts w:ascii="Arial" w:hAnsi="Arial" w:cs="Arial"/>
          <w:sz w:val="22"/>
          <w:szCs w:val="22"/>
        </w:rPr>
        <w:t>s</w:t>
      </w:r>
      <w:r w:rsidRPr="00C46FBE">
        <w:rPr>
          <w:rFonts w:ascii="Arial" w:hAnsi="Arial" w:cs="Arial"/>
          <w:sz w:val="22"/>
          <w:szCs w:val="22"/>
        </w:rPr>
        <w:t xml:space="preserve"> in </w:t>
      </w:r>
      <w:r w:rsidR="00F658EA">
        <w:rPr>
          <w:rFonts w:ascii="Arial" w:hAnsi="Arial" w:cs="Arial"/>
          <w:sz w:val="22"/>
          <w:szCs w:val="22"/>
        </w:rPr>
        <w:t>two sub</w:t>
      </w:r>
      <w:r w:rsidRPr="00C46FBE">
        <w:rPr>
          <w:rFonts w:ascii="Arial" w:hAnsi="Arial" w:cs="Arial"/>
          <w:sz w:val="22"/>
          <w:szCs w:val="22"/>
        </w:rPr>
        <w:t>population</w:t>
      </w:r>
      <w:r w:rsidR="00BD3D84">
        <w:rPr>
          <w:rFonts w:ascii="Arial" w:hAnsi="Arial" w:cs="Arial"/>
          <w:sz w:val="22"/>
          <w:szCs w:val="22"/>
        </w:rPr>
        <w:t>s</w:t>
      </w:r>
      <w:r w:rsidR="00E65C20">
        <w:rPr>
          <w:rFonts w:ascii="Arial" w:hAnsi="Arial" w:cs="Arial"/>
          <w:sz w:val="22"/>
          <w:szCs w:val="22"/>
        </w:rPr>
        <w:t>, making its geographic distribution restricted. The population</w:t>
      </w:r>
      <w:r w:rsidR="00F56CF7" w:rsidRPr="00C46FBE">
        <w:rPr>
          <w:rFonts w:ascii="Arial" w:hAnsi="Arial" w:cs="Arial"/>
          <w:sz w:val="22"/>
          <w:szCs w:val="22"/>
        </w:rPr>
        <w:t xml:space="preserve"> appears to be declining due to </w:t>
      </w:r>
      <w:r w:rsidR="00C46FBE" w:rsidRPr="00C46FBE">
        <w:rPr>
          <w:rFonts w:ascii="Arial" w:hAnsi="Arial" w:cs="Arial"/>
          <w:sz w:val="22"/>
          <w:szCs w:val="22"/>
        </w:rPr>
        <w:t xml:space="preserve">an </w:t>
      </w:r>
      <w:r w:rsidR="00F56CF7" w:rsidRPr="00C46FBE">
        <w:rPr>
          <w:rFonts w:ascii="Arial" w:hAnsi="Arial" w:cs="Arial"/>
          <w:sz w:val="22"/>
          <w:szCs w:val="22"/>
        </w:rPr>
        <w:t>observed contraction in its distribution (based on comparison between recent and historic trapping data</w:t>
      </w:r>
      <w:r w:rsidR="002A5CA8">
        <w:rPr>
          <w:rFonts w:ascii="Arial" w:hAnsi="Arial" w:cs="Arial"/>
          <w:sz w:val="22"/>
          <w:szCs w:val="22"/>
        </w:rPr>
        <w:t>)</w:t>
      </w:r>
      <w:r w:rsidR="00F56CF7" w:rsidRPr="00C46FBE">
        <w:rPr>
          <w:rFonts w:ascii="Arial" w:hAnsi="Arial" w:cs="Arial"/>
          <w:sz w:val="22"/>
          <w:szCs w:val="22"/>
        </w:rPr>
        <w:t xml:space="preserve"> (Baker et al. 2014).</w:t>
      </w:r>
      <w:r w:rsidR="0020435A">
        <w:rPr>
          <w:rFonts w:ascii="Arial" w:hAnsi="Arial" w:cs="Arial"/>
          <w:sz w:val="22"/>
          <w:szCs w:val="22"/>
        </w:rPr>
        <w:t xml:space="preserve"> </w:t>
      </w:r>
      <w:r w:rsidR="00F56CF7" w:rsidRPr="009E1272">
        <w:rPr>
          <w:rFonts w:ascii="Arial" w:hAnsi="Arial" w:cs="Arial"/>
          <w:sz w:val="22"/>
          <w:szCs w:val="22"/>
        </w:rPr>
        <w:t>The species</w:t>
      </w:r>
      <w:r w:rsidR="003F7DE0">
        <w:rPr>
          <w:rFonts w:ascii="Arial" w:hAnsi="Arial" w:cs="Arial"/>
          <w:sz w:val="22"/>
          <w:szCs w:val="22"/>
        </w:rPr>
        <w:t xml:space="preserve"> </w:t>
      </w:r>
      <w:r w:rsidR="00F56CF7" w:rsidRPr="009E1272">
        <w:rPr>
          <w:rFonts w:ascii="Arial" w:hAnsi="Arial" w:cs="Arial"/>
          <w:sz w:val="22"/>
          <w:szCs w:val="22"/>
        </w:rPr>
        <w:t xml:space="preserve">undergoes </w:t>
      </w:r>
      <w:r w:rsidR="003F7DE0">
        <w:rPr>
          <w:rFonts w:ascii="Arial" w:hAnsi="Arial" w:cs="Arial"/>
          <w:sz w:val="22"/>
          <w:szCs w:val="22"/>
        </w:rPr>
        <w:t xml:space="preserve">population </w:t>
      </w:r>
      <w:r w:rsidR="00F56CF7" w:rsidRPr="009E1272">
        <w:rPr>
          <w:rFonts w:ascii="Arial" w:hAnsi="Arial" w:cs="Arial"/>
          <w:sz w:val="22"/>
          <w:szCs w:val="22"/>
        </w:rPr>
        <w:t>fluctuation</w:t>
      </w:r>
      <w:r w:rsidR="00F56CF7">
        <w:rPr>
          <w:rFonts w:ascii="Arial" w:hAnsi="Arial" w:cs="Arial"/>
          <w:sz w:val="22"/>
          <w:szCs w:val="22"/>
        </w:rPr>
        <w:t>s</w:t>
      </w:r>
      <w:r w:rsidR="00F56CF7" w:rsidRPr="009E1272">
        <w:rPr>
          <w:rFonts w:ascii="Arial" w:hAnsi="Arial" w:cs="Arial"/>
          <w:sz w:val="22"/>
          <w:szCs w:val="22"/>
        </w:rPr>
        <w:t xml:space="preserve"> in the number of mature individuals, with the population effectively halving each year as a result of post-reproductive male die-off (NSW Scientific Committee 2015). </w:t>
      </w:r>
      <w:r w:rsidR="003F7DE0">
        <w:rPr>
          <w:rFonts w:ascii="Arial" w:hAnsi="Arial" w:cs="Arial"/>
          <w:sz w:val="22"/>
          <w:szCs w:val="22"/>
        </w:rPr>
        <w:t xml:space="preserve">However, the species is not considered to undergo extreme fluctuations as the population is </w:t>
      </w:r>
      <w:r w:rsidR="0025761B">
        <w:rPr>
          <w:rFonts w:ascii="Arial" w:hAnsi="Arial" w:cs="Arial"/>
          <w:sz w:val="22"/>
          <w:szCs w:val="22"/>
        </w:rPr>
        <w:t>un</w:t>
      </w:r>
      <w:r w:rsidR="003F7DE0">
        <w:rPr>
          <w:rFonts w:ascii="Arial" w:hAnsi="Arial" w:cs="Arial"/>
          <w:sz w:val="22"/>
          <w:szCs w:val="22"/>
        </w:rPr>
        <w:t xml:space="preserve">likely to </w:t>
      </w:r>
      <w:r w:rsidR="0025761B">
        <w:rPr>
          <w:rFonts w:ascii="Arial" w:hAnsi="Arial" w:cs="Arial"/>
          <w:sz w:val="22"/>
          <w:szCs w:val="22"/>
        </w:rPr>
        <w:t>experience a ten</w:t>
      </w:r>
      <w:r w:rsidR="003F7DE0">
        <w:rPr>
          <w:rFonts w:ascii="Arial" w:hAnsi="Arial" w:cs="Arial"/>
          <w:sz w:val="22"/>
          <w:szCs w:val="22"/>
        </w:rPr>
        <w:t>fold</w:t>
      </w:r>
      <w:r w:rsidR="0025761B">
        <w:rPr>
          <w:rFonts w:ascii="Arial" w:hAnsi="Arial" w:cs="Arial"/>
          <w:sz w:val="22"/>
          <w:szCs w:val="22"/>
        </w:rPr>
        <w:t xml:space="preserve"> increase or decrease</w:t>
      </w:r>
      <w:r w:rsidR="00E03CE6">
        <w:rPr>
          <w:rFonts w:ascii="Arial" w:hAnsi="Arial" w:cs="Arial"/>
          <w:sz w:val="22"/>
          <w:szCs w:val="22"/>
        </w:rPr>
        <w:t xml:space="preserve"> in numbers</w:t>
      </w:r>
      <w:r w:rsidR="005C7257">
        <w:rPr>
          <w:rFonts w:ascii="Arial" w:hAnsi="Arial" w:cs="Arial"/>
          <w:sz w:val="22"/>
          <w:szCs w:val="22"/>
        </w:rPr>
        <w:t xml:space="preserve"> </w:t>
      </w:r>
      <w:r w:rsidR="005C7257" w:rsidRPr="005C7257">
        <w:rPr>
          <w:rFonts w:ascii="Arial" w:hAnsi="Arial" w:cs="Arial"/>
          <w:color w:val="FF0000"/>
          <w:sz w:val="22"/>
          <w:szCs w:val="22"/>
        </w:rPr>
        <w:t>over ??</w:t>
      </w:r>
      <w:r w:rsidR="0025761B" w:rsidRPr="005C7257">
        <w:rPr>
          <w:rFonts w:ascii="Arial" w:hAnsi="Arial" w:cs="Arial"/>
          <w:color w:val="FF0000"/>
          <w:sz w:val="22"/>
          <w:szCs w:val="22"/>
        </w:rPr>
        <w:t>.</w:t>
      </w:r>
      <w:r w:rsidR="003F7DE0" w:rsidRPr="005C7257">
        <w:rPr>
          <w:rFonts w:ascii="Arial" w:hAnsi="Arial" w:cs="Arial"/>
          <w:color w:val="FF0000"/>
          <w:sz w:val="22"/>
          <w:szCs w:val="22"/>
        </w:rPr>
        <w:t xml:space="preserve"> </w:t>
      </w:r>
    </w:p>
    <w:p w14:paraId="71590DE2" w14:textId="5D3931C3" w:rsidR="004F6E9D" w:rsidRPr="0020435A" w:rsidRDefault="004F6E9D" w:rsidP="00470744">
      <w:pPr>
        <w:spacing w:after="120"/>
        <w:rPr>
          <w:rFonts w:ascii="Arial" w:hAnsi="Arial" w:cs="Arial"/>
          <w:color w:val="FF0000"/>
          <w:sz w:val="22"/>
          <w:szCs w:val="22"/>
        </w:rPr>
      </w:pPr>
      <w:r w:rsidRPr="007A6C3E">
        <w:rPr>
          <w:rFonts w:ascii="Arial" w:hAnsi="Arial" w:cs="Arial"/>
          <w:sz w:val="22"/>
          <w:szCs w:val="22"/>
        </w:rPr>
        <w:t xml:space="preserve">The data presented above appear to demonstrate that the species is </w:t>
      </w:r>
      <w:r w:rsidRPr="009070AD">
        <w:rPr>
          <w:rFonts w:ascii="Arial" w:hAnsi="Arial" w:cs="Arial"/>
          <w:b/>
          <w:bCs/>
          <w:sz w:val="22"/>
          <w:szCs w:val="22"/>
        </w:rPr>
        <w:t xml:space="preserve">eligible for listing as </w:t>
      </w:r>
      <w:r w:rsidR="00F658EA" w:rsidRPr="009070AD">
        <w:rPr>
          <w:rFonts w:ascii="Arial" w:hAnsi="Arial" w:cs="Arial"/>
          <w:b/>
          <w:bCs/>
          <w:sz w:val="22"/>
          <w:szCs w:val="22"/>
        </w:rPr>
        <w:t>Endangered</w:t>
      </w:r>
      <w:r w:rsidRPr="009070AD">
        <w:rPr>
          <w:rFonts w:ascii="Arial" w:hAnsi="Arial" w:cs="Arial"/>
          <w:sz w:val="22"/>
          <w:szCs w:val="22"/>
        </w:rPr>
        <w:t xml:space="preserve"> un</w:t>
      </w:r>
      <w:r w:rsidRPr="007A6C3E">
        <w:rPr>
          <w:rFonts w:ascii="Arial" w:hAnsi="Arial" w:cs="Arial"/>
          <w:sz w:val="22"/>
          <w:szCs w:val="22"/>
        </w:rPr>
        <w:t>der this criterion. However, the purpose of this consultation document is to elicit additional information to better understand the species</w:t>
      </w:r>
      <w:r w:rsidR="00C64884" w:rsidRPr="007A6C3E">
        <w:rPr>
          <w:rFonts w:ascii="Arial" w:hAnsi="Arial" w:cs="Arial"/>
          <w:sz w:val="22"/>
          <w:szCs w:val="22"/>
        </w:rPr>
        <w:t>’</w:t>
      </w:r>
      <w:r w:rsidRPr="007A6C3E">
        <w:rPr>
          <w:rFonts w:ascii="Arial" w:hAnsi="Arial" w:cs="Arial"/>
          <w:sz w:val="22"/>
          <w:szCs w:val="22"/>
        </w:rPr>
        <w:t xml:space="preserve"> status. This conclusion should therefore be considered to be tentative at this stage, as it may be changed as a result of responses to this consultation process.</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409"/>
        <w:gridCol w:w="2126"/>
        <w:gridCol w:w="1701"/>
        <w:gridCol w:w="1723"/>
      </w:tblGrid>
      <w:tr w:rsidR="003F4D21" w:rsidRPr="00715477" w14:paraId="71590DE9" w14:textId="77777777" w:rsidTr="000D595F">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3F7DE0">
        <w:tc>
          <w:tcPr>
            <w:tcW w:w="38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126"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70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723"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3F7DE0">
        <w:tc>
          <w:tcPr>
            <w:tcW w:w="38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126"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70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3F7DE0">
        <w:tc>
          <w:tcPr>
            <w:tcW w:w="38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126"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70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3F7DE0">
        <w:tc>
          <w:tcPr>
            <w:tcW w:w="38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126"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70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72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3F7DE0">
        <w:tc>
          <w:tcPr>
            <w:tcW w:w="38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126"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70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723"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3F7DE0">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4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12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70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3F7DE0">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4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7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3F7DE0">
        <w:tc>
          <w:tcPr>
            <w:tcW w:w="38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126"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70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723"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42210610" w14:textId="21A7C1FC" w:rsidR="00C46FBE" w:rsidRPr="001A33CE" w:rsidRDefault="00234E4C" w:rsidP="00470744">
      <w:pPr>
        <w:spacing w:after="120"/>
        <w:rPr>
          <w:rFonts w:ascii="Arial" w:hAnsi="Arial" w:cs="Arial"/>
          <w:sz w:val="22"/>
          <w:szCs w:val="22"/>
        </w:rPr>
      </w:pPr>
      <w:r w:rsidRPr="001A33CE">
        <w:rPr>
          <w:rFonts w:ascii="Arial" w:hAnsi="Arial" w:cs="Arial"/>
          <w:sz w:val="22"/>
          <w:szCs w:val="22"/>
        </w:rPr>
        <w:t>The species is likely to be low in abundance (Baker et al. 2014)</w:t>
      </w:r>
      <w:r w:rsidR="00447263" w:rsidRPr="001A33CE">
        <w:rPr>
          <w:rFonts w:ascii="Arial" w:hAnsi="Arial" w:cs="Arial"/>
          <w:sz w:val="22"/>
          <w:szCs w:val="22"/>
        </w:rPr>
        <w:t xml:space="preserve"> with an estimated total population size of </w:t>
      </w:r>
      <w:r w:rsidR="00E4163F" w:rsidRPr="001A33CE">
        <w:rPr>
          <w:rFonts w:ascii="Arial" w:hAnsi="Arial" w:cs="Arial"/>
          <w:sz w:val="22"/>
          <w:szCs w:val="22"/>
        </w:rPr>
        <w:t xml:space="preserve">less than </w:t>
      </w:r>
      <w:r w:rsidR="00447263" w:rsidRPr="001A33CE">
        <w:rPr>
          <w:rFonts w:ascii="Arial" w:hAnsi="Arial" w:cs="Arial"/>
          <w:sz w:val="22"/>
          <w:szCs w:val="22"/>
        </w:rPr>
        <w:t xml:space="preserve">500 individuals (A. Baker in litt. May 2014, as cited in NSW Scientific Committee 2015). The number of mature individuals </w:t>
      </w:r>
      <w:r w:rsidR="00E4163F" w:rsidRPr="001A33CE">
        <w:rPr>
          <w:rFonts w:ascii="Arial" w:hAnsi="Arial" w:cs="Arial"/>
          <w:sz w:val="22"/>
          <w:szCs w:val="22"/>
        </w:rPr>
        <w:t xml:space="preserve">following annual male die off is estimated to be </w:t>
      </w:r>
      <w:r w:rsidR="001A33CE">
        <w:rPr>
          <w:rFonts w:ascii="Arial" w:hAnsi="Arial" w:cs="Arial"/>
          <w:sz w:val="22"/>
          <w:szCs w:val="22"/>
        </w:rPr>
        <w:t>very low (</w:t>
      </w:r>
      <w:r w:rsidR="00E4163F" w:rsidRPr="001A33CE">
        <w:rPr>
          <w:rFonts w:ascii="Arial" w:hAnsi="Arial" w:cs="Arial"/>
          <w:sz w:val="22"/>
          <w:szCs w:val="22"/>
        </w:rPr>
        <w:t>less than 250</w:t>
      </w:r>
      <w:r w:rsidR="001A33CE">
        <w:rPr>
          <w:rFonts w:ascii="Arial" w:hAnsi="Arial" w:cs="Arial"/>
          <w:sz w:val="22"/>
          <w:szCs w:val="22"/>
        </w:rPr>
        <w:t>)</w:t>
      </w:r>
      <w:r w:rsidR="00E4163F" w:rsidRPr="001A33CE">
        <w:rPr>
          <w:rFonts w:ascii="Arial" w:hAnsi="Arial" w:cs="Arial"/>
          <w:sz w:val="22"/>
          <w:szCs w:val="22"/>
        </w:rPr>
        <w:t xml:space="preserve"> </w:t>
      </w:r>
      <w:bookmarkStart w:id="2" w:name="OLE_LINK1"/>
      <w:bookmarkStart w:id="3" w:name="OLE_LINK2"/>
      <w:r w:rsidR="00E4163F" w:rsidRPr="001A33CE">
        <w:rPr>
          <w:rFonts w:ascii="Arial" w:hAnsi="Arial" w:cs="Arial"/>
          <w:sz w:val="22"/>
          <w:szCs w:val="22"/>
        </w:rPr>
        <w:t xml:space="preserve">based on the low number of </w:t>
      </w:r>
      <w:r w:rsidR="007A6C3E" w:rsidRPr="001A33CE">
        <w:rPr>
          <w:rFonts w:ascii="Arial" w:hAnsi="Arial" w:cs="Arial"/>
          <w:sz w:val="22"/>
          <w:szCs w:val="22"/>
        </w:rPr>
        <w:t xml:space="preserve">recent capture </w:t>
      </w:r>
      <w:r w:rsidR="00E4163F" w:rsidRPr="001A33CE">
        <w:rPr>
          <w:rFonts w:ascii="Arial" w:hAnsi="Arial" w:cs="Arial"/>
          <w:sz w:val="22"/>
          <w:szCs w:val="22"/>
        </w:rPr>
        <w:t xml:space="preserve">records </w:t>
      </w:r>
      <w:r w:rsidR="00CA39F3" w:rsidRPr="001A33CE">
        <w:rPr>
          <w:rFonts w:ascii="Arial" w:hAnsi="Arial" w:cs="Arial"/>
          <w:sz w:val="22"/>
          <w:szCs w:val="22"/>
        </w:rPr>
        <w:t xml:space="preserve">across the species distribution </w:t>
      </w:r>
      <w:r w:rsidR="00E4163F" w:rsidRPr="001A33CE">
        <w:rPr>
          <w:rFonts w:ascii="Arial" w:hAnsi="Arial" w:cs="Arial"/>
          <w:sz w:val="22"/>
          <w:szCs w:val="22"/>
        </w:rPr>
        <w:t>(A Baker, pers. comm. 2017).</w:t>
      </w:r>
    </w:p>
    <w:bookmarkEnd w:id="2"/>
    <w:bookmarkEnd w:id="3"/>
    <w:p w14:paraId="1B21B671" w14:textId="583658A7" w:rsidR="0025761B" w:rsidRDefault="00F56CF7" w:rsidP="00470744">
      <w:pPr>
        <w:spacing w:after="120"/>
        <w:rPr>
          <w:rFonts w:ascii="Arial" w:hAnsi="Arial" w:cs="Arial"/>
          <w:sz w:val="22"/>
          <w:szCs w:val="22"/>
        </w:rPr>
      </w:pPr>
      <w:r>
        <w:rPr>
          <w:rFonts w:ascii="Arial" w:hAnsi="Arial" w:cs="Arial"/>
          <w:sz w:val="22"/>
          <w:szCs w:val="22"/>
        </w:rPr>
        <w:t xml:space="preserve">The </w:t>
      </w:r>
      <w:r w:rsidR="00C46FBE" w:rsidRPr="00C46FBE">
        <w:rPr>
          <w:rFonts w:ascii="Arial" w:hAnsi="Arial" w:cs="Arial"/>
          <w:sz w:val="22"/>
          <w:szCs w:val="22"/>
        </w:rPr>
        <w:t xml:space="preserve">population appears to be </w:t>
      </w:r>
      <w:r w:rsidR="001A33CE">
        <w:rPr>
          <w:rFonts w:ascii="Arial" w:hAnsi="Arial" w:cs="Arial"/>
          <w:sz w:val="22"/>
          <w:szCs w:val="22"/>
        </w:rPr>
        <w:t>in continual decline</w:t>
      </w:r>
      <w:r w:rsidR="00C46FBE" w:rsidRPr="00C46FBE">
        <w:rPr>
          <w:rFonts w:ascii="Arial" w:hAnsi="Arial" w:cs="Arial"/>
          <w:sz w:val="22"/>
          <w:szCs w:val="22"/>
        </w:rPr>
        <w:t xml:space="preserve"> </w:t>
      </w:r>
      <w:r w:rsidR="001A33CE">
        <w:rPr>
          <w:rFonts w:ascii="Arial" w:hAnsi="Arial" w:cs="Arial"/>
          <w:sz w:val="22"/>
          <w:szCs w:val="22"/>
        </w:rPr>
        <w:t>based on</w:t>
      </w:r>
      <w:r w:rsidR="00C46FBE" w:rsidRPr="00C46FBE">
        <w:rPr>
          <w:rFonts w:ascii="Arial" w:hAnsi="Arial" w:cs="Arial"/>
          <w:sz w:val="22"/>
          <w:szCs w:val="22"/>
        </w:rPr>
        <w:t xml:space="preserve"> an observed </w:t>
      </w:r>
      <w:r w:rsidR="00E4163F">
        <w:rPr>
          <w:rFonts w:ascii="Arial" w:hAnsi="Arial" w:cs="Arial"/>
          <w:sz w:val="22"/>
          <w:szCs w:val="22"/>
        </w:rPr>
        <w:t xml:space="preserve">altitudinal </w:t>
      </w:r>
      <w:r w:rsidR="00C46FBE" w:rsidRPr="00C46FBE">
        <w:rPr>
          <w:rFonts w:ascii="Arial" w:hAnsi="Arial" w:cs="Arial"/>
          <w:sz w:val="22"/>
          <w:szCs w:val="22"/>
        </w:rPr>
        <w:t>contraction in its distribution (Baker et al. 2014</w:t>
      </w:r>
      <w:r w:rsidR="00E4163F">
        <w:rPr>
          <w:rFonts w:ascii="Arial" w:hAnsi="Arial" w:cs="Arial"/>
          <w:sz w:val="22"/>
          <w:szCs w:val="22"/>
        </w:rPr>
        <w:t>; A Baker, pers. comm. 2017</w:t>
      </w:r>
      <w:r w:rsidR="00C46FBE" w:rsidRPr="00C46FBE">
        <w:rPr>
          <w:rFonts w:ascii="Arial" w:hAnsi="Arial" w:cs="Arial"/>
          <w:sz w:val="22"/>
          <w:szCs w:val="22"/>
        </w:rPr>
        <w:t>).</w:t>
      </w:r>
      <w:r w:rsidR="00C46FBE">
        <w:rPr>
          <w:rFonts w:ascii="Arial" w:hAnsi="Arial" w:cs="Arial"/>
          <w:sz w:val="22"/>
          <w:szCs w:val="22"/>
        </w:rPr>
        <w:t xml:space="preserve"> </w:t>
      </w:r>
      <w:r w:rsidR="0025761B" w:rsidRPr="00C46FBE">
        <w:rPr>
          <w:rFonts w:ascii="Arial" w:hAnsi="Arial" w:cs="Arial"/>
          <w:sz w:val="22"/>
          <w:szCs w:val="22"/>
        </w:rPr>
        <w:t>The species occur</w:t>
      </w:r>
      <w:r w:rsidR="0025761B">
        <w:rPr>
          <w:rFonts w:ascii="Arial" w:hAnsi="Arial" w:cs="Arial"/>
          <w:sz w:val="22"/>
          <w:szCs w:val="22"/>
        </w:rPr>
        <w:t>s</w:t>
      </w:r>
      <w:r w:rsidR="0025761B" w:rsidRPr="00C46FBE">
        <w:rPr>
          <w:rFonts w:ascii="Arial" w:hAnsi="Arial" w:cs="Arial"/>
          <w:sz w:val="22"/>
          <w:szCs w:val="22"/>
        </w:rPr>
        <w:t xml:space="preserve"> in </w:t>
      </w:r>
      <w:r w:rsidR="0025761B">
        <w:rPr>
          <w:rFonts w:ascii="Arial" w:hAnsi="Arial" w:cs="Arial"/>
          <w:sz w:val="22"/>
          <w:szCs w:val="22"/>
        </w:rPr>
        <w:t>two sub</w:t>
      </w:r>
      <w:r w:rsidR="0025761B" w:rsidRPr="00C46FBE">
        <w:rPr>
          <w:rFonts w:ascii="Arial" w:hAnsi="Arial" w:cs="Arial"/>
          <w:sz w:val="22"/>
          <w:szCs w:val="22"/>
        </w:rPr>
        <w:t>population</w:t>
      </w:r>
      <w:r w:rsidR="0025761B">
        <w:rPr>
          <w:rFonts w:ascii="Arial" w:hAnsi="Arial" w:cs="Arial"/>
          <w:sz w:val="22"/>
          <w:szCs w:val="22"/>
        </w:rPr>
        <w:t xml:space="preserve">s, with less than 250 mature individuals in each subpopulation. </w:t>
      </w:r>
    </w:p>
    <w:p w14:paraId="71590E24" w14:textId="30FA3D63"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092E19">
        <w:rPr>
          <w:rFonts w:ascii="Arial" w:hAnsi="Arial" w:cs="Arial"/>
          <w:b/>
          <w:bCs/>
          <w:sz w:val="22"/>
          <w:szCs w:val="22"/>
        </w:rPr>
        <w:t>Endangered</w:t>
      </w:r>
      <w:r w:rsidR="009E1272">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5604147" w14:textId="77777777" w:rsidR="00754B57" w:rsidRDefault="00754B57" w:rsidP="00754B57">
      <w:pPr>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9E1272">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9E1272">
        <w:trPr>
          <w:trHeight w:val="524"/>
        </w:trPr>
        <w:tc>
          <w:tcPr>
            <w:tcW w:w="3416"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9E1272">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4EA39C07" w14:textId="66D929F0" w:rsidR="00F658EA" w:rsidRPr="006B4295" w:rsidRDefault="00F658EA" w:rsidP="00F658EA">
      <w:pPr>
        <w:spacing w:after="120"/>
        <w:rPr>
          <w:rFonts w:ascii="Arial" w:hAnsi="Arial" w:cs="Arial"/>
          <w:sz w:val="22"/>
          <w:szCs w:val="22"/>
        </w:rPr>
      </w:pPr>
      <w:r w:rsidRPr="006B4295">
        <w:rPr>
          <w:rFonts w:ascii="Arial" w:hAnsi="Arial" w:cs="Arial"/>
          <w:sz w:val="22"/>
          <w:szCs w:val="22"/>
        </w:rPr>
        <w:t xml:space="preserve">The number of mature individuals following annual male die off is estimated to be </w:t>
      </w:r>
      <w:r w:rsidR="006B4295" w:rsidRPr="006B4295">
        <w:rPr>
          <w:rFonts w:ascii="Arial" w:hAnsi="Arial" w:cs="Arial"/>
          <w:sz w:val="22"/>
          <w:szCs w:val="22"/>
        </w:rPr>
        <w:t>very low (</w:t>
      </w:r>
      <w:r w:rsidRPr="006B4295">
        <w:rPr>
          <w:rFonts w:ascii="Arial" w:hAnsi="Arial" w:cs="Arial"/>
          <w:sz w:val="22"/>
          <w:szCs w:val="22"/>
        </w:rPr>
        <w:t>less than 250</w:t>
      </w:r>
      <w:r w:rsidR="006B4295" w:rsidRPr="006B4295">
        <w:rPr>
          <w:rFonts w:ascii="Arial" w:hAnsi="Arial" w:cs="Arial"/>
          <w:sz w:val="22"/>
          <w:szCs w:val="22"/>
        </w:rPr>
        <w:t>)</w:t>
      </w:r>
      <w:r w:rsidRPr="006B4295">
        <w:rPr>
          <w:rFonts w:ascii="Arial" w:hAnsi="Arial" w:cs="Arial"/>
          <w:sz w:val="22"/>
          <w:szCs w:val="22"/>
        </w:rPr>
        <w:t>, based on the low number of recent capture records (A Baker, pers. comm. 2017).</w:t>
      </w:r>
    </w:p>
    <w:p w14:paraId="71590E3E" w14:textId="2B5C4852"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F658EA">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30C4474E" w14:textId="187AE456" w:rsidR="00E52971" w:rsidRDefault="00E52971" w:rsidP="00E52971">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sidR="00610F31">
        <w:rPr>
          <w:rFonts w:ascii="Arial" w:hAnsi="Arial"/>
          <w:sz w:val="22"/>
        </w:rPr>
        <w:t>has</w:t>
      </w:r>
      <w:r>
        <w:rPr>
          <w:rFonts w:ascii="Arial" w:hAnsi="Arial"/>
          <w:sz w:val="22"/>
        </w:rPr>
        <w:t xml:space="preserve"> not been </w:t>
      </w:r>
      <w:r w:rsidRPr="00861BA4">
        <w:rPr>
          <w:rFonts w:ascii="Arial" w:hAnsi="Arial"/>
          <w:sz w:val="22"/>
        </w:rPr>
        <w:t>undertaken</w:t>
      </w:r>
      <w:r w:rsidR="00610F31">
        <w:rPr>
          <w:rFonts w:ascii="Arial" w:hAnsi="Arial"/>
          <w:sz w:val="22"/>
        </w:rPr>
        <w:t xml:space="preserve"> for the species. T</w:t>
      </w:r>
      <w:r>
        <w:rPr>
          <w:rFonts w:ascii="Arial" w:hAnsi="Arial" w:cs="Arial"/>
          <w:sz w:val="22"/>
          <w:szCs w:val="22"/>
        </w:rPr>
        <w:t xml:space="preserve">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6A45EFC1" w14:textId="77777777" w:rsidR="00E52971" w:rsidRPr="00ED6F61" w:rsidRDefault="00E52971" w:rsidP="00E52971">
      <w:pPr>
        <w:keepNext/>
        <w:keepLines/>
        <w:rPr>
          <w:rFonts w:ascii="Arial" w:hAnsi="Arial" w:cs="Arial"/>
          <w:sz w:val="22"/>
          <w:szCs w:val="22"/>
        </w:rPr>
      </w:pPr>
      <w:r w:rsidRPr="00ED6F61">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14:paraId="71590E6A" w14:textId="77777777" w:rsidR="00FD1B36" w:rsidRDefault="00FD1B36" w:rsidP="00FD1B36">
      <w:pPr>
        <w:pStyle w:val="CAIntextheading1"/>
      </w:pPr>
      <w:r>
        <w:t>Primary Conservation Actions</w:t>
      </w:r>
    </w:p>
    <w:p w14:paraId="1CE4160A" w14:textId="7E6D4E6D" w:rsidR="00E52971" w:rsidRPr="0051727C" w:rsidRDefault="00E52971" w:rsidP="00E52971">
      <w:pPr>
        <w:pStyle w:val="ListBullet"/>
        <w:spacing w:after="120"/>
        <w:ind w:left="782" w:hanging="357"/>
        <w:contextualSpacing w:val="0"/>
        <w:rPr>
          <w:rFonts w:ascii="Arial" w:hAnsi="Arial" w:cs="Arial"/>
          <w:sz w:val="22"/>
        </w:rPr>
      </w:pPr>
      <w:r w:rsidRPr="0051727C">
        <w:rPr>
          <w:rFonts w:ascii="Arial" w:hAnsi="Arial" w:cs="Arial"/>
          <w:sz w:val="22"/>
        </w:rPr>
        <w:t>Ensure there is no decrease in population size or area of occupancy</w:t>
      </w:r>
      <w:r>
        <w:rPr>
          <w:rFonts w:ascii="Arial" w:hAnsi="Arial" w:cs="Arial"/>
          <w:sz w:val="22"/>
        </w:rPr>
        <w:t xml:space="preserve"> for the black-tailed antechinus</w:t>
      </w:r>
      <w:r w:rsidRPr="0051727C">
        <w:rPr>
          <w:rFonts w:ascii="Arial" w:hAnsi="Arial" w:cs="Arial"/>
          <w:sz w:val="22"/>
        </w:rPr>
        <w:t>.</w:t>
      </w:r>
    </w:p>
    <w:p w14:paraId="71590E6C" w14:textId="77777777" w:rsidR="00825EDD" w:rsidRDefault="00825EDD" w:rsidP="007D363F">
      <w:pPr>
        <w:pStyle w:val="CAIntextheading1"/>
      </w:pPr>
      <w:r>
        <w:t xml:space="preserve">Conservation and Management </w:t>
      </w:r>
      <w:r w:rsidR="00DA5667">
        <w:t>Priorities</w:t>
      </w:r>
    </w:p>
    <w:p w14:paraId="50ADD9BA" w14:textId="77777777" w:rsidR="007A6C3E" w:rsidRPr="00DC61FE" w:rsidRDefault="007A6C3E" w:rsidP="007A6C3E">
      <w:pPr>
        <w:pStyle w:val="ListBullet"/>
        <w:numPr>
          <w:ilvl w:val="0"/>
          <w:numId w:val="0"/>
        </w:numPr>
        <w:spacing w:after="120" w:line="276" w:lineRule="auto"/>
        <w:ind w:left="357" w:hanging="357"/>
        <w:contextualSpacing w:val="0"/>
        <w:rPr>
          <w:rFonts w:ascii="Arial" w:hAnsi="Arial" w:cs="Arial"/>
          <w:sz w:val="22"/>
          <w:szCs w:val="22"/>
        </w:rPr>
      </w:pPr>
      <w:r w:rsidRPr="00DC61FE">
        <w:rPr>
          <w:rFonts w:ascii="Arial" w:hAnsi="Arial" w:cs="Arial"/>
          <w:sz w:val="22"/>
          <w:szCs w:val="22"/>
        </w:rPr>
        <w:t xml:space="preserve">Breeding, propagation and other ex situ recovery action </w:t>
      </w:r>
    </w:p>
    <w:p w14:paraId="3886A51D" w14:textId="40AEC535" w:rsidR="007A6C3E" w:rsidRPr="005C770B" w:rsidRDefault="005C770B" w:rsidP="005C770B">
      <w:pPr>
        <w:pStyle w:val="ListBullet"/>
        <w:spacing w:after="240"/>
        <w:ind w:left="782" w:hanging="357"/>
        <w:contextualSpacing w:val="0"/>
        <w:rPr>
          <w:rFonts w:ascii="Arial" w:hAnsi="Arial" w:cs="Arial"/>
          <w:sz w:val="22"/>
        </w:rPr>
      </w:pPr>
      <w:r>
        <w:rPr>
          <w:rFonts w:ascii="Arial" w:hAnsi="Arial" w:cs="Arial"/>
          <w:sz w:val="22"/>
        </w:rPr>
        <w:t xml:space="preserve">Develop a plan for establishing and resourcing a captive breeding program to maintain an insurance population in the </w:t>
      </w:r>
      <w:r w:rsidR="00434814" w:rsidRPr="005C770B">
        <w:rPr>
          <w:rFonts w:ascii="Arial" w:hAnsi="Arial" w:cs="Arial"/>
          <w:sz w:val="22"/>
        </w:rPr>
        <w:t xml:space="preserve">event of </w:t>
      </w:r>
      <w:r>
        <w:rPr>
          <w:rFonts w:ascii="Arial" w:hAnsi="Arial" w:cs="Arial"/>
          <w:sz w:val="22"/>
        </w:rPr>
        <w:t xml:space="preserve">a decline or </w:t>
      </w:r>
      <w:r w:rsidR="00434814" w:rsidRPr="005C770B">
        <w:rPr>
          <w:rFonts w:ascii="Arial" w:hAnsi="Arial" w:cs="Arial"/>
          <w:sz w:val="22"/>
        </w:rPr>
        <w:t xml:space="preserve">extinction in the wild.  </w:t>
      </w:r>
    </w:p>
    <w:p w14:paraId="4D673732" w14:textId="4C1E8022" w:rsidR="00F07BCB" w:rsidRPr="00DC61FE" w:rsidRDefault="00F07BCB" w:rsidP="00434814">
      <w:pPr>
        <w:pStyle w:val="ListBullet"/>
        <w:numPr>
          <w:ilvl w:val="0"/>
          <w:numId w:val="0"/>
        </w:numPr>
        <w:spacing w:before="120" w:after="120" w:line="276" w:lineRule="auto"/>
        <w:ind w:left="357" w:hanging="357"/>
        <w:contextualSpacing w:val="0"/>
        <w:rPr>
          <w:rFonts w:ascii="Arial" w:hAnsi="Arial" w:cs="Arial"/>
          <w:sz w:val="22"/>
          <w:szCs w:val="22"/>
        </w:rPr>
      </w:pPr>
      <w:r w:rsidRPr="00DC61FE">
        <w:rPr>
          <w:rFonts w:ascii="Arial" w:hAnsi="Arial" w:cs="Arial"/>
          <w:sz w:val="22"/>
          <w:szCs w:val="22"/>
        </w:rPr>
        <w:t xml:space="preserve">Invasive species </w:t>
      </w:r>
    </w:p>
    <w:p w14:paraId="6CFDFCFD" w14:textId="1A78FC40" w:rsidR="00754B57" w:rsidRPr="00754B57" w:rsidRDefault="00754B57" w:rsidP="00754B57">
      <w:pPr>
        <w:pStyle w:val="ListBullet"/>
        <w:spacing w:after="240"/>
        <w:ind w:left="782" w:hanging="357"/>
        <w:contextualSpacing w:val="0"/>
        <w:rPr>
          <w:rFonts w:ascii="Arial" w:hAnsi="Arial" w:cs="Arial"/>
          <w:sz w:val="22"/>
        </w:rPr>
      </w:pPr>
      <w:r w:rsidRPr="00754B57">
        <w:rPr>
          <w:rFonts w:ascii="Arial" w:hAnsi="Arial" w:cs="Arial"/>
          <w:sz w:val="22"/>
        </w:rPr>
        <w:t xml:space="preserve">Undertake control programs </w:t>
      </w:r>
      <w:r w:rsidR="000858D6">
        <w:rPr>
          <w:rFonts w:ascii="Arial" w:hAnsi="Arial" w:cs="Arial"/>
          <w:sz w:val="22"/>
        </w:rPr>
        <w:t xml:space="preserve">to eradicate </w:t>
      </w:r>
      <w:r w:rsidRPr="00754B57">
        <w:rPr>
          <w:rFonts w:ascii="Arial" w:hAnsi="Arial" w:cs="Arial"/>
          <w:sz w:val="22"/>
        </w:rPr>
        <w:t>cats and foxes</w:t>
      </w:r>
      <w:r w:rsidR="00DE03B8">
        <w:rPr>
          <w:rFonts w:ascii="Arial" w:hAnsi="Arial" w:cs="Arial"/>
          <w:sz w:val="22"/>
        </w:rPr>
        <w:t xml:space="preserve"> </w:t>
      </w:r>
      <w:r w:rsidR="000858D6">
        <w:rPr>
          <w:rFonts w:ascii="Arial" w:hAnsi="Arial" w:cs="Arial"/>
          <w:sz w:val="22"/>
        </w:rPr>
        <w:t xml:space="preserve">from black-tailed antechinus habitat </w:t>
      </w:r>
      <w:r w:rsidR="00DE03B8">
        <w:rPr>
          <w:rFonts w:ascii="Arial" w:hAnsi="Arial" w:cs="Arial"/>
          <w:sz w:val="22"/>
        </w:rPr>
        <w:t>to reduce the impact of predation on</w:t>
      </w:r>
      <w:r w:rsidR="000858D6">
        <w:rPr>
          <w:rFonts w:ascii="Arial" w:hAnsi="Arial" w:cs="Arial"/>
          <w:sz w:val="22"/>
        </w:rPr>
        <w:t xml:space="preserve"> the species</w:t>
      </w:r>
      <w:r w:rsidR="00DE03B8">
        <w:rPr>
          <w:rFonts w:ascii="Arial" w:hAnsi="Arial" w:cs="Arial"/>
          <w:sz w:val="22"/>
        </w:rPr>
        <w:t xml:space="preserve">. Control programs should be </w:t>
      </w:r>
      <w:r w:rsidR="00040C0F">
        <w:rPr>
          <w:rFonts w:ascii="Arial" w:hAnsi="Arial" w:cs="Arial"/>
          <w:sz w:val="22"/>
        </w:rPr>
        <w:t>intensified</w:t>
      </w:r>
      <w:r>
        <w:rPr>
          <w:rFonts w:ascii="Arial" w:hAnsi="Arial" w:cs="Arial"/>
          <w:sz w:val="22"/>
        </w:rPr>
        <w:t xml:space="preserve"> immediately following fire events.</w:t>
      </w:r>
      <w:r w:rsidRPr="00754B57">
        <w:rPr>
          <w:rFonts w:ascii="Arial" w:hAnsi="Arial" w:cs="Arial"/>
          <w:sz w:val="22"/>
        </w:rPr>
        <w:t xml:space="preserve"> </w:t>
      </w:r>
    </w:p>
    <w:p w14:paraId="71590E72" w14:textId="5F08AF17" w:rsidR="00825EDD" w:rsidRPr="00DC61FE" w:rsidRDefault="004C2C75" w:rsidP="00DC61FE">
      <w:pPr>
        <w:pStyle w:val="ListBullet"/>
        <w:numPr>
          <w:ilvl w:val="0"/>
          <w:numId w:val="0"/>
        </w:numPr>
        <w:spacing w:after="120" w:line="276" w:lineRule="auto"/>
        <w:ind w:left="357" w:hanging="357"/>
        <w:contextualSpacing w:val="0"/>
        <w:rPr>
          <w:rFonts w:ascii="Arial" w:hAnsi="Arial" w:cs="Arial"/>
          <w:sz w:val="22"/>
          <w:szCs w:val="22"/>
        </w:rPr>
      </w:pPr>
      <w:r w:rsidRPr="00DC61FE">
        <w:rPr>
          <w:rFonts w:ascii="Arial" w:hAnsi="Arial" w:cs="Arial"/>
          <w:sz w:val="22"/>
          <w:szCs w:val="22"/>
        </w:rPr>
        <w:t>Habitat loss</w:t>
      </w:r>
      <w:r w:rsidR="007947DC">
        <w:rPr>
          <w:rFonts w:ascii="Arial" w:hAnsi="Arial" w:cs="Arial"/>
          <w:sz w:val="22"/>
          <w:szCs w:val="22"/>
        </w:rPr>
        <w:t>,</w:t>
      </w:r>
      <w:r w:rsidRPr="00DC61FE">
        <w:rPr>
          <w:rFonts w:ascii="Arial" w:hAnsi="Arial" w:cs="Arial"/>
          <w:sz w:val="22"/>
          <w:szCs w:val="22"/>
        </w:rPr>
        <w:t xml:space="preserve"> disturbance and modifications</w:t>
      </w:r>
    </w:p>
    <w:p w14:paraId="71590E73" w14:textId="1D5F2A32" w:rsidR="007473BC" w:rsidRPr="00C04C29" w:rsidRDefault="00B51177" w:rsidP="00C04C29">
      <w:pPr>
        <w:pStyle w:val="ListBullet"/>
        <w:spacing w:after="240"/>
        <w:ind w:left="782" w:hanging="357"/>
        <w:contextualSpacing w:val="0"/>
        <w:rPr>
          <w:rFonts w:ascii="Arial" w:hAnsi="Arial" w:cs="Arial"/>
          <w:sz w:val="22"/>
        </w:rPr>
      </w:pPr>
      <w:r w:rsidRPr="00C04C29">
        <w:rPr>
          <w:rFonts w:ascii="Arial" w:hAnsi="Arial" w:cs="Arial"/>
          <w:sz w:val="22"/>
        </w:rPr>
        <w:t xml:space="preserve">Prevent habitat disturbance. </w:t>
      </w:r>
      <w:r w:rsidR="00577098">
        <w:rPr>
          <w:rFonts w:ascii="Arial" w:hAnsi="Arial" w:cs="Arial"/>
          <w:sz w:val="22"/>
        </w:rPr>
        <w:t xml:space="preserve">Any actions undertaken in black-tailed antechinus habitat, such as </w:t>
      </w:r>
      <w:r w:rsidR="00577098" w:rsidRPr="00635FA0">
        <w:rPr>
          <w:rFonts w:ascii="Arial" w:hAnsi="Arial" w:cs="Arial"/>
          <w:sz w:val="22"/>
          <w:szCs w:val="22"/>
        </w:rPr>
        <w:t>recreational infrastructure upgrades</w:t>
      </w:r>
      <w:r w:rsidR="00577098">
        <w:rPr>
          <w:rFonts w:ascii="Arial" w:hAnsi="Arial" w:cs="Arial"/>
          <w:sz w:val="22"/>
          <w:szCs w:val="22"/>
        </w:rPr>
        <w:t xml:space="preserve">, should </w:t>
      </w:r>
      <w:r w:rsidR="00DB33AC">
        <w:rPr>
          <w:rFonts w:ascii="Arial" w:hAnsi="Arial" w:cs="Arial"/>
          <w:sz w:val="22"/>
          <w:szCs w:val="22"/>
        </w:rPr>
        <w:t xml:space="preserve">implement a risk management plan to ensure all risks posed by the action to the species are adequately managed. </w:t>
      </w:r>
    </w:p>
    <w:p w14:paraId="71590E98" w14:textId="77777777" w:rsidR="00B01B1D" w:rsidRPr="00DC61FE" w:rsidRDefault="004C2C75" w:rsidP="00DC61FE">
      <w:pPr>
        <w:pStyle w:val="ListBullet"/>
        <w:numPr>
          <w:ilvl w:val="0"/>
          <w:numId w:val="0"/>
        </w:numPr>
        <w:spacing w:after="120" w:line="276" w:lineRule="auto"/>
        <w:ind w:left="357" w:hanging="357"/>
        <w:contextualSpacing w:val="0"/>
        <w:rPr>
          <w:rFonts w:ascii="Arial" w:hAnsi="Arial" w:cs="Arial"/>
          <w:sz w:val="22"/>
          <w:szCs w:val="22"/>
        </w:rPr>
      </w:pPr>
      <w:r w:rsidRPr="00DC61FE">
        <w:rPr>
          <w:rFonts w:ascii="Arial" w:hAnsi="Arial" w:cs="Arial"/>
          <w:sz w:val="22"/>
          <w:szCs w:val="22"/>
        </w:rPr>
        <w:t>Stakeholder Engagement</w:t>
      </w:r>
    </w:p>
    <w:p w14:paraId="11BBDAAD" w14:textId="1D88312D" w:rsidR="0015264D" w:rsidRPr="002201CC" w:rsidRDefault="007C0CA4" w:rsidP="0015264D">
      <w:pPr>
        <w:pStyle w:val="ListBullet"/>
        <w:spacing w:after="120"/>
        <w:ind w:left="782" w:hanging="357"/>
        <w:contextualSpacing w:val="0"/>
        <w:rPr>
          <w:rFonts w:ascii="Arial" w:hAnsi="Arial" w:cs="Arial"/>
          <w:sz w:val="22"/>
        </w:rPr>
      </w:pPr>
      <w:r>
        <w:rPr>
          <w:rFonts w:ascii="Arial" w:hAnsi="Arial" w:cs="Arial"/>
          <w:sz w:val="22"/>
        </w:rPr>
        <w:t>L</w:t>
      </w:r>
      <w:r w:rsidR="0015264D" w:rsidRPr="002201CC">
        <w:rPr>
          <w:rFonts w:ascii="Arial" w:hAnsi="Arial" w:cs="Arial"/>
          <w:sz w:val="22"/>
        </w:rPr>
        <w:t xml:space="preserve">iaise with organisations which </w:t>
      </w:r>
      <w:r w:rsidR="006133C7" w:rsidRPr="002201CC">
        <w:rPr>
          <w:rFonts w:ascii="Arial" w:hAnsi="Arial" w:cs="Arial"/>
          <w:sz w:val="22"/>
        </w:rPr>
        <w:t>are undertaking</w:t>
      </w:r>
      <w:r w:rsidR="0015264D" w:rsidRPr="002201CC">
        <w:rPr>
          <w:rFonts w:ascii="Arial" w:hAnsi="Arial" w:cs="Arial"/>
          <w:sz w:val="22"/>
        </w:rPr>
        <w:t xml:space="preserve"> research for </w:t>
      </w:r>
      <w:r w:rsidR="006133C7" w:rsidRPr="002201CC">
        <w:rPr>
          <w:rFonts w:ascii="Arial" w:hAnsi="Arial" w:cs="Arial"/>
          <w:sz w:val="22"/>
        </w:rPr>
        <w:t>black-tailed antechinus</w:t>
      </w:r>
      <w:r w:rsidR="007D363F">
        <w:rPr>
          <w:rFonts w:ascii="Arial" w:hAnsi="Arial" w:cs="Arial"/>
          <w:sz w:val="22"/>
        </w:rPr>
        <w:t xml:space="preserve"> </w:t>
      </w:r>
      <w:r w:rsidR="002201CC" w:rsidRPr="002201CC">
        <w:rPr>
          <w:rFonts w:ascii="Arial" w:hAnsi="Arial" w:cs="Arial"/>
          <w:sz w:val="22"/>
        </w:rPr>
        <w:t>to ensure up-to-date population information informs conservation actions.</w:t>
      </w:r>
      <w:r w:rsidR="0015264D" w:rsidRPr="002201CC">
        <w:rPr>
          <w:rFonts w:ascii="Arial" w:hAnsi="Arial" w:cs="Arial"/>
          <w:sz w:val="22"/>
        </w:rPr>
        <w:t xml:space="preserve"> </w:t>
      </w:r>
    </w:p>
    <w:p w14:paraId="71590E9D" w14:textId="13B42051" w:rsidR="00CE6B12" w:rsidRPr="007D363F" w:rsidRDefault="0015264D" w:rsidP="007D363F">
      <w:pPr>
        <w:pStyle w:val="ListBullet"/>
        <w:spacing w:after="240"/>
        <w:ind w:left="782" w:hanging="357"/>
        <w:contextualSpacing w:val="0"/>
        <w:rPr>
          <w:rFonts w:ascii="Arial" w:hAnsi="Arial" w:cs="Arial"/>
          <w:sz w:val="22"/>
        </w:rPr>
      </w:pPr>
      <w:r w:rsidRPr="00F4339D">
        <w:rPr>
          <w:rFonts w:ascii="Arial" w:hAnsi="Arial" w:cs="Arial"/>
          <w:sz w:val="22"/>
        </w:rPr>
        <w:t>Liaise with</w:t>
      </w:r>
      <w:r w:rsidR="00005662" w:rsidRPr="00F4339D">
        <w:rPr>
          <w:rFonts w:ascii="Arial" w:hAnsi="Arial" w:cs="Arial"/>
          <w:sz w:val="22"/>
        </w:rPr>
        <w:t xml:space="preserve"> applicable</w:t>
      </w:r>
      <w:r w:rsidRPr="00F4339D">
        <w:rPr>
          <w:rFonts w:ascii="Arial" w:hAnsi="Arial" w:cs="Arial"/>
          <w:sz w:val="22"/>
        </w:rPr>
        <w:t xml:space="preserve"> </w:t>
      </w:r>
      <w:r w:rsidR="001E0733" w:rsidRPr="00F4339D">
        <w:rPr>
          <w:rFonts w:ascii="Arial" w:hAnsi="Arial" w:cs="Arial"/>
          <w:sz w:val="22"/>
        </w:rPr>
        <w:t>Queensland</w:t>
      </w:r>
      <w:r w:rsidR="00005662" w:rsidRPr="00F4339D">
        <w:rPr>
          <w:rFonts w:ascii="Arial" w:hAnsi="Arial" w:cs="Arial"/>
          <w:sz w:val="22"/>
        </w:rPr>
        <w:t xml:space="preserve"> Government</w:t>
      </w:r>
      <w:r w:rsidR="001E0733" w:rsidRPr="00F4339D">
        <w:rPr>
          <w:rFonts w:ascii="Arial" w:hAnsi="Arial" w:cs="Arial"/>
          <w:sz w:val="22"/>
        </w:rPr>
        <w:t xml:space="preserve"> </w:t>
      </w:r>
      <w:r w:rsidR="00005662" w:rsidRPr="00F4339D">
        <w:rPr>
          <w:rFonts w:ascii="Arial" w:hAnsi="Arial" w:cs="Arial"/>
          <w:sz w:val="22"/>
        </w:rPr>
        <w:t xml:space="preserve">agencies </w:t>
      </w:r>
      <w:r w:rsidRPr="00F4339D">
        <w:rPr>
          <w:rFonts w:ascii="Arial" w:hAnsi="Arial" w:cs="Arial"/>
          <w:sz w:val="22"/>
        </w:rPr>
        <w:t>to ensure appropriate management activities/programs are undertaken</w:t>
      </w:r>
      <w:r w:rsidR="00F4339D" w:rsidRPr="00F4339D">
        <w:rPr>
          <w:rFonts w:ascii="Arial" w:hAnsi="Arial" w:cs="Arial"/>
          <w:sz w:val="22"/>
        </w:rPr>
        <w:t xml:space="preserve"> in Springbrook National Park and Lamington National Park</w:t>
      </w:r>
      <w:r w:rsidRPr="00F4339D">
        <w:rPr>
          <w:rFonts w:ascii="Arial" w:hAnsi="Arial" w:cs="Arial"/>
          <w:sz w:val="22"/>
        </w:rPr>
        <w:t xml:space="preserve"> to manage threats to </w:t>
      </w:r>
      <w:r w:rsidR="00005662" w:rsidRPr="00F4339D">
        <w:rPr>
          <w:rFonts w:ascii="Arial" w:hAnsi="Arial" w:cs="Arial"/>
          <w:sz w:val="22"/>
        </w:rPr>
        <w:t>black-tailed antechinus</w:t>
      </w:r>
      <w:r w:rsidR="00F4339D" w:rsidRPr="00F4339D">
        <w:rPr>
          <w:rFonts w:ascii="Arial" w:hAnsi="Arial" w:cs="Arial"/>
          <w:sz w:val="22"/>
        </w:rPr>
        <w:t>.</w:t>
      </w:r>
      <w:r w:rsidR="00005662" w:rsidRPr="00F4339D">
        <w:rPr>
          <w:rFonts w:ascii="Arial" w:hAnsi="Arial" w:cs="Arial"/>
          <w:sz w:val="22"/>
        </w:rPr>
        <w:t xml:space="preserve"> </w:t>
      </w:r>
    </w:p>
    <w:p w14:paraId="71590E9E" w14:textId="77777777"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0D5A5A40" w14:textId="77777777" w:rsidR="006133C7" w:rsidRPr="006133C7" w:rsidRDefault="006133C7" w:rsidP="006133C7">
      <w:pPr>
        <w:pStyle w:val="ListBullet"/>
        <w:spacing w:after="120"/>
        <w:ind w:left="782" w:hanging="357"/>
        <w:contextualSpacing w:val="0"/>
        <w:rPr>
          <w:rFonts w:ascii="Arial" w:hAnsi="Arial" w:cs="Arial"/>
          <w:sz w:val="22"/>
        </w:rPr>
      </w:pPr>
      <w:r w:rsidRPr="006133C7">
        <w:rPr>
          <w:rFonts w:ascii="Arial" w:hAnsi="Arial" w:cs="Arial"/>
          <w:sz w:val="22"/>
        </w:rPr>
        <w:t xml:space="preserve">Regularly monitor known subpopulations to more precisely assess population size, distribution and population trends. </w:t>
      </w:r>
    </w:p>
    <w:p w14:paraId="71590EA1" w14:textId="50A9B6E2" w:rsidR="00EE4C43" w:rsidRPr="006133C7" w:rsidRDefault="00787150" w:rsidP="006133C7">
      <w:pPr>
        <w:pStyle w:val="ListBullet"/>
        <w:spacing w:after="120"/>
        <w:ind w:left="782" w:hanging="357"/>
        <w:contextualSpacing w:val="0"/>
        <w:rPr>
          <w:rFonts w:ascii="Arial" w:hAnsi="Arial" w:cs="Arial"/>
          <w:sz w:val="22"/>
        </w:rPr>
      </w:pPr>
      <w:r w:rsidRPr="006133C7">
        <w:rPr>
          <w:rFonts w:ascii="Arial" w:hAnsi="Arial" w:cs="Arial"/>
          <w:sz w:val="22"/>
        </w:rPr>
        <w:t>Undertake surveys</w:t>
      </w:r>
      <w:r w:rsidR="00A15774" w:rsidRPr="006133C7">
        <w:rPr>
          <w:rFonts w:ascii="Arial" w:hAnsi="Arial" w:cs="Arial"/>
          <w:sz w:val="22"/>
        </w:rPr>
        <w:t xml:space="preserve"> in suitable habitat</w:t>
      </w:r>
      <w:r w:rsidRPr="006133C7">
        <w:rPr>
          <w:rFonts w:ascii="Arial" w:hAnsi="Arial" w:cs="Arial"/>
          <w:sz w:val="22"/>
        </w:rPr>
        <w:t xml:space="preserve"> to locate any additional occurrences</w:t>
      </w:r>
      <w:r w:rsidR="007D363F">
        <w:rPr>
          <w:rFonts w:ascii="Arial" w:hAnsi="Arial" w:cs="Arial"/>
          <w:sz w:val="22"/>
        </w:rPr>
        <w:t>.</w:t>
      </w:r>
      <w:r w:rsidR="006133C7" w:rsidRPr="006133C7">
        <w:rPr>
          <w:rFonts w:ascii="Arial" w:hAnsi="Arial" w:cs="Arial"/>
          <w:sz w:val="22"/>
        </w:rPr>
        <w:t xml:space="preserve"> </w:t>
      </w:r>
    </w:p>
    <w:p w14:paraId="71590EA9" w14:textId="212966AC" w:rsidR="00825EDD" w:rsidRPr="007D363F" w:rsidRDefault="00704AE9" w:rsidP="007D363F">
      <w:pPr>
        <w:pStyle w:val="ListBullet"/>
        <w:tabs>
          <w:tab w:val="num" w:pos="851"/>
        </w:tabs>
        <w:spacing w:after="240"/>
        <w:ind w:left="782" w:hanging="357"/>
        <w:contextualSpacing w:val="0"/>
        <w:rPr>
          <w:rFonts w:ascii="Arial" w:hAnsi="Arial" w:cs="Arial"/>
          <w:sz w:val="22"/>
        </w:rPr>
      </w:pPr>
      <w:r w:rsidRPr="006133C7">
        <w:rPr>
          <w:rFonts w:ascii="Arial" w:hAnsi="Arial" w:cs="Arial"/>
          <w:sz w:val="22"/>
        </w:rPr>
        <w:t>Monitor the progress of conservation actions, including the effectiveness of management actions, and adapt them if necessary.</w:t>
      </w:r>
    </w:p>
    <w:p w14:paraId="71590EAA"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07ECFD91" w14:textId="006D1CC8" w:rsidR="00FC60EE" w:rsidRPr="00FC60EE" w:rsidRDefault="00FC60EE" w:rsidP="00FC60EE">
      <w:pPr>
        <w:pStyle w:val="ListBullet"/>
        <w:spacing w:after="120"/>
        <w:ind w:left="777" w:hanging="357"/>
        <w:contextualSpacing w:val="0"/>
        <w:rPr>
          <w:rFonts w:ascii="Arial" w:hAnsi="Arial" w:cs="Arial"/>
          <w:sz w:val="22"/>
        </w:rPr>
      </w:pPr>
      <w:r>
        <w:rPr>
          <w:rFonts w:ascii="Arial" w:hAnsi="Arial" w:cs="Arial"/>
          <w:sz w:val="22"/>
        </w:rPr>
        <w:t>Investigate t</w:t>
      </w:r>
      <w:r w:rsidRPr="00FC60EE">
        <w:rPr>
          <w:rFonts w:ascii="Arial" w:hAnsi="Arial" w:cs="Arial"/>
          <w:sz w:val="22"/>
        </w:rPr>
        <w:t>rapping methods</w:t>
      </w:r>
      <w:r>
        <w:rPr>
          <w:rFonts w:ascii="Arial" w:hAnsi="Arial" w:cs="Arial"/>
          <w:sz w:val="22"/>
        </w:rPr>
        <w:t xml:space="preserve"> and s</w:t>
      </w:r>
      <w:r w:rsidRPr="00FC60EE">
        <w:rPr>
          <w:rFonts w:ascii="Arial" w:hAnsi="Arial" w:cs="Arial"/>
          <w:sz w:val="22"/>
        </w:rPr>
        <w:t>pecies specific lures</w:t>
      </w:r>
      <w:r>
        <w:rPr>
          <w:rFonts w:ascii="Arial" w:hAnsi="Arial" w:cs="Arial"/>
          <w:sz w:val="22"/>
        </w:rPr>
        <w:t xml:space="preserve"> to improve capture rates </w:t>
      </w:r>
      <w:r w:rsidR="00B84F7C">
        <w:rPr>
          <w:rFonts w:ascii="Arial" w:hAnsi="Arial" w:cs="Arial"/>
          <w:sz w:val="22"/>
        </w:rPr>
        <w:t xml:space="preserve">of </w:t>
      </w:r>
      <w:r w:rsidR="00B84F7C" w:rsidRPr="00F4339D">
        <w:rPr>
          <w:rFonts w:ascii="Arial" w:hAnsi="Arial" w:cs="Arial"/>
          <w:sz w:val="22"/>
        </w:rPr>
        <w:t>black-tailed antechinus</w:t>
      </w:r>
      <w:r w:rsidR="00B84F7C">
        <w:rPr>
          <w:rFonts w:ascii="Arial" w:hAnsi="Arial" w:cs="Arial"/>
          <w:sz w:val="22"/>
        </w:rPr>
        <w:t xml:space="preserve"> </w:t>
      </w:r>
      <w:r>
        <w:rPr>
          <w:rFonts w:ascii="Arial" w:hAnsi="Arial" w:cs="Arial"/>
          <w:sz w:val="22"/>
        </w:rPr>
        <w:t xml:space="preserve">during surveys and monitoring. </w:t>
      </w:r>
    </w:p>
    <w:p w14:paraId="5C16D98B" w14:textId="72E0D804" w:rsidR="00FC60EE" w:rsidRPr="00FC60EE" w:rsidRDefault="00FC60EE" w:rsidP="00FC60EE">
      <w:pPr>
        <w:pStyle w:val="ListBullet"/>
        <w:spacing w:after="120"/>
        <w:ind w:left="782" w:hanging="357"/>
        <w:contextualSpacing w:val="0"/>
        <w:rPr>
          <w:rFonts w:ascii="Arial" w:hAnsi="Arial" w:cs="Arial"/>
          <w:sz w:val="22"/>
        </w:rPr>
      </w:pPr>
      <w:r>
        <w:rPr>
          <w:rFonts w:ascii="Arial" w:hAnsi="Arial" w:cs="Arial"/>
          <w:sz w:val="22"/>
        </w:rPr>
        <w:t>Continue to investigate the use of specially trained d</w:t>
      </w:r>
      <w:r w:rsidRPr="00FC60EE">
        <w:rPr>
          <w:rFonts w:ascii="Arial" w:hAnsi="Arial" w:cs="Arial"/>
          <w:sz w:val="22"/>
        </w:rPr>
        <w:t>etection dogs</w:t>
      </w:r>
      <w:r>
        <w:rPr>
          <w:rFonts w:ascii="Arial" w:hAnsi="Arial" w:cs="Arial"/>
          <w:sz w:val="22"/>
        </w:rPr>
        <w:t xml:space="preserve"> to improve species detectability during surveys and monitoring. </w:t>
      </w:r>
    </w:p>
    <w:p w14:paraId="3F815880" w14:textId="77777777" w:rsidR="007D363F" w:rsidRDefault="00510333" w:rsidP="00DE33DF">
      <w:pPr>
        <w:pStyle w:val="ListBullet"/>
        <w:spacing w:after="120"/>
        <w:ind w:left="782" w:hanging="357"/>
        <w:contextualSpacing w:val="0"/>
        <w:rPr>
          <w:rFonts w:ascii="Arial" w:hAnsi="Arial" w:cs="Arial"/>
          <w:sz w:val="22"/>
        </w:rPr>
      </w:pPr>
      <w:r w:rsidRPr="007D363F">
        <w:rPr>
          <w:rFonts w:ascii="Arial" w:hAnsi="Arial" w:cs="Arial"/>
          <w:sz w:val="22"/>
        </w:rPr>
        <w:t xml:space="preserve">Investigate options for linking and enhancing current </w:t>
      </w:r>
      <w:r w:rsidR="00B84F7C" w:rsidRPr="007D363F">
        <w:rPr>
          <w:rFonts w:ascii="Arial" w:hAnsi="Arial" w:cs="Arial"/>
          <w:sz w:val="22"/>
        </w:rPr>
        <w:t xml:space="preserve">black-tailed antechinus </w:t>
      </w:r>
      <w:r w:rsidRPr="007D363F">
        <w:rPr>
          <w:rFonts w:ascii="Arial" w:hAnsi="Arial" w:cs="Arial"/>
          <w:sz w:val="22"/>
        </w:rPr>
        <w:t>subpopulations</w:t>
      </w:r>
      <w:r w:rsidR="00FC60EE" w:rsidRPr="007D363F">
        <w:rPr>
          <w:rFonts w:ascii="Arial" w:hAnsi="Arial" w:cs="Arial"/>
          <w:sz w:val="22"/>
        </w:rPr>
        <w:t>,</w:t>
      </w:r>
      <w:r w:rsidR="00B84F7C" w:rsidRPr="007D363F">
        <w:rPr>
          <w:rFonts w:ascii="Arial" w:hAnsi="Arial" w:cs="Arial"/>
          <w:sz w:val="22"/>
        </w:rPr>
        <w:t xml:space="preserve"> and options for</w:t>
      </w:r>
      <w:r w:rsidR="00FC60EE" w:rsidRPr="007D363F">
        <w:rPr>
          <w:rFonts w:ascii="Arial" w:hAnsi="Arial" w:cs="Arial"/>
          <w:sz w:val="22"/>
        </w:rPr>
        <w:t xml:space="preserve"> establishing additional subpopulations</w:t>
      </w:r>
      <w:r w:rsidRPr="007D363F">
        <w:rPr>
          <w:rFonts w:ascii="Arial" w:hAnsi="Arial" w:cs="Arial"/>
          <w:sz w:val="22"/>
        </w:rPr>
        <w:t>.</w:t>
      </w:r>
    </w:p>
    <w:p w14:paraId="48000A75" w14:textId="602CF9AB" w:rsidR="00FC60EE" w:rsidRPr="007D363F" w:rsidRDefault="00FC60EE" w:rsidP="00DE33DF">
      <w:pPr>
        <w:pStyle w:val="ListBullet"/>
        <w:spacing w:after="120"/>
        <w:ind w:left="782" w:hanging="357"/>
        <w:contextualSpacing w:val="0"/>
        <w:rPr>
          <w:rFonts w:ascii="Arial" w:hAnsi="Arial" w:cs="Arial"/>
          <w:sz w:val="22"/>
        </w:rPr>
      </w:pPr>
      <w:r w:rsidRPr="007D363F">
        <w:rPr>
          <w:rFonts w:ascii="Arial" w:hAnsi="Arial" w:cs="Arial"/>
          <w:sz w:val="22"/>
        </w:rPr>
        <w:t xml:space="preserve">Continue to </w:t>
      </w:r>
      <w:r w:rsidR="00B84F7C" w:rsidRPr="007D363F">
        <w:rPr>
          <w:rFonts w:ascii="Arial" w:hAnsi="Arial" w:cs="Arial"/>
          <w:sz w:val="22"/>
        </w:rPr>
        <w:t>investigate</w:t>
      </w:r>
      <w:r w:rsidRPr="007D363F">
        <w:rPr>
          <w:rFonts w:ascii="Arial" w:hAnsi="Arial" w:cs="Arial"/>
          <w:sz w:val="22"/>
        </w:rPr>
        <w:t xml:space="preserve"> the ecological requirements</w:t>
      </w:r>
      <w:r w:rsidR="00B84F7C" w:rsidRPr="007D363F">
        <w:rPr>
          <w:rFonts w:ascii="Arial" w:hAnsi="Arial" w:cs="Arial"/>
          <w:sz w:val="22"/>
        </w:rPr>
        <w:t xml:space="preserve"> of black-tailed antechinus</w:t>
      </w:r>
      <w:r w:rsidRPr="007D363F">
        <w:rPr>
          <w:rFonts w:ascii="Arial" w:hAnsi="Arial" w:cs="Arial"/>
          <w:sz w:val="22"/>
        </w:rPr>
        <w:t xml:space="preserve"> </w:t>
      </w:r>
      <w:r w:rsidR="00B84F7C" w:rsidRPr="007D363F">
        <w:rPr>
          <w:rFonts w:ascii="Arial" w:hAnsi="Arial" w:cs="Arial"/>
          <w:sz w:val="22"/>
        </w:rPr>
        <w:t>to improve understanding about the species’ susceptibility to threatening processes, including climate change.</w:t>
      </w:r>
    </w:p>
    <w:p w14:paraId="71590ECC" w14:textId="77777777" w:rsidR="00121E1E" w:rsidRPr="00121E1E" w:rsidRDefault="005830B7" w:rsidP="00B84F7C">
      <w:pPr>
        <w:pStyle w:val="Normal12ptCharCharCharCharCharChar"/>
        <w:spacing w:before="480" w:after="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4EAB8ED5" w14:textId="0A11EE6C"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 xml:space="preserve">Is the information used to assess the nationally threatened status of the species robust? Have all the underlying assumptions been made explicit? </w:t>
      </w:r>
    </w:p>
    <w:p w14:paraId="26935F57" w14:textId="45DBA40F"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additional data or information relevant to this assessment?</w:t>
      </w:r>
    </w:p>
    <w:p w14:paraId="1C8AAEB0" w14:textId="77777777"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any additional or alternative references, information or estimates on longevity, average life span and generation length?</w:t>
      </w:r>
    </w:p>
    <w:p w14:paraId="667E4AE1" w14:textId="6A2DE106"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have any additional information in the ecology or biology of the species not in the current advice?</w:t>
      </w:r>
    </w:p>
    <w:p w14:paraId="394C7BDA" w14:textId="64F6681E"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Ha</w:t>
      </w:r>
      <w:r w:rsidR="0036015D">
        <w:rPr>
          <w:rFonts w:ascii="Arial" w:hAnsi="Arial" w:cs="Arial"/>
          <w:sz w:val="22"/>
          <w:szCs w:val="22"/>
        </w:rPr>
        <w:t xml:space="preserve">s the survey effort for this </w:t>
      </w:r>
      <w:r w:rsidRPr="0036015D">
        <w:rPr>
          <w:rFonts w:ascii="Arial" w:hAnsi="Arial" w:cs="Arial"/>
          <w:sz w:val="22"/>
          <w:szCs w:val="22"/>
        </w:rPr>
        <w:t>species been adequate to determine its national adult population size? If not, please provide justification for your response.</w:t>
      </w:r>
    </w:p>
    <w:p w14:paraId="46381A42" w14:textId="77777777" w:rsidR="00B84F7C" w:rsidRPr="0036015D" w:rsidRDefault="00B84F7C"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737E72EC" w14:textId="3A36CD3F"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Are you able to comment on the extent of decline in the species/subspecies’ total population size over the last 10 years? Please provide justification for your response.</w:t>
      </w:r>
    </w:p>
    <w:p w14:paraId="3AB56756" w14:textId="77777777"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Please provide (if known) any additional evidence which shows the population is stable, increasing or declining.</w:t>
      </w:r>
    </w:p>
    <w:p w14:paraId="7AA7DBB0" w14:textId="636CB916"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Does the assessment consider the entire geographic extent and national extent of the species? If not, please provide justification for your response.</w:t>
      </w:r>
    </w:p>
    <w:p w14:paraId="7078E57B" w14:textId="5D055A9B"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Has the survey effort for this species been adequate to determine its national distribution? If not, please provide justification for your response.</w:t>
      </w:r>
    </w:p>
    <w:p w14:paraId="07B75E26" w14:textId="58E81DEB"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Is the distribution described in the assessment accurate? If not, please provide justification for your response and provide alternate information.</w:t>
      </w:r>
    </w:p>
    <w:p w14:paraId="3CF23D07" w14:textId="77E2BAEA"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agree that the way the current extent of occurrence and/or area of occupancy have been estimated is appropriate? Please provide justification for your response.</w:t>
      </w:r>
    </w:p>
    <w:p w14:paraId="341C0844" w14:textId="77777777"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estimates (or if you disagree with the estimates provided, alternative estimates) of the extent of occurrence and/or area of occupancy.</w:t>
      </w:r>
    </w:p>
    <w:p w14:paraId="2F4E367E" w14:textId="214814EC"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that the way the historic distribution has been estimated is appropriate? Please provide justification for your response.</w:t>
      </w:r>
    </w:p>
    <w:p w14:paraId="668D4408" w14:textId="77777777" w:rsidR="00762A4F" w:rsidRPr="0036015D" w:rsidRDefault="00762A4F"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estimates (or if you disagree with the estimates provided, alternative estimates) of the former extent of occurrence and/or area of occupancy.</w:t>
      </w:r>
    </w:p>
    <w:p w14:paraId="6F4FED5D" w14:textId="64BCD07A"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that all major threats have been identified and described adequately?</w:t>
      </w:r>
    </w:p>
    <w:p w14:paraId="2B7802F5" w14:textId="25E87927"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 xml:space="preserve">To what degree are the identified threats </w:t>
      </w:r>
      <w:r w:rsidR="007B2846">
        <w:rPr>
          <w:rFonts w:ascii="Arial" w:hAnsi="Arial" w:cs="Arial"/>
          <w:sz w:val="22"/>
          <w:szCs w:val="22"/>
        </w:rPr>
        <w:t>likely to impact on the species</w:t>
      </w:r>
      <w:r w:rsidRPr="0036015D">
        <w:rPr>
          <w:rFonts w:ascii="Arial" w:hAnsi="Arial" w:cs="Arial"/>
          <w:sz w:val="22"/>
          <w:szCs w:val="22"/>
        </w:rPr>
        <w:t xml:space="preserve"> in the future?</w:t>
      </w:r>
    </w:p>
    <w:p w14:paraId="0B76A95E" w14:textId="2D045F8C"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Are the threats impacting on different populations equally, or do the threats vary across different populations?</w:t>
      </w:r>
    </w:p>
    <w:p w14:paraId="624C2927" w14:textId="627CA38F"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additional or alternative information on past, current or potential threats that may adversely affect the species at any stage of its life cycle?</w:t>
      </w:r>
    </w:p>
    <w:p w14:paraId="751B1124" w14:textId="0965980B"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What planning, management and recovery actions are currently in place supporting protection and re</w:t>
      </w:r>
      <w:r w:rsidR="007B2846">
        <w:rPr>
          <w:rFonts w:ascii="Arial" w:hAnsi="Arial" w:cs="Arial"/>
          <w:sz w:val="22"/>
          <w:szCs w:val="22"/>
        </w:rPr>
        <w:t>covery of the species</w:t>
      </w:r>
      <w:r w:rsidRPr="0036015D">
        <w:rPr>
          <w:rFonts w:ascii="Arial" w:hAnsi="Arial" w:cs="Arial"/>
          <w:sz w:val="22"/>
          <w:szCs w:val="22"/>
        </w:rPr>
        <w:t>? To what extent have they been effective?</w:t>
      </w:r>
    </w:p>
    <w:p w14:paraId="4832CA3F" w14:textId="24027214"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recommend any additional or alternative specific threat abatement or conservation actions that would aid the protection and re</w:t>
      </w:r>
      <w:r w:rsidR="007B2846">
        <w:rPr>
          <w:rFonts w:ascii="Arial" w:hAnsi="Arial" w:cs="Arial"/>
          <w:sz w:val="22"/>
          <w:szCs w:val="22"/>
        </w:rPr>
        <w:t>covery of the species</w:t>
      </w:r>
      <w:r w:rsidRPr="0036015D">
        <w:rPr>
          <w:rFonts w:ascii="Arial" w:hAnsi="Arial" w:cs="Arial"/>
          <w:sz w:val="22"/>
          <w:szCs w:val="22"/>
        </w:rPr>
        <w:t>?</w:t>
      </w:r>
    </w:p>
    <w:p w14:paraId="5F85A8C1" w14:textId="2C2DDFDE"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Would you recommend translocation (outside of the species’ historic range) as a viable option as a conservation act</w:t>
      </w:r>
      <w:r w:rsidR="007B2846">
        <w:rPr>
          <w:rFonts w:ascii="Arial" w:hAnsi="Arial" w:cs="Arial"/>
          <w:sz w:val="22"/>
          <w:szCs w:val="22"/>
        </w:rPr>
        <w:t>ions for this species</w:t>
      </w:r>
      <w:r w:rsidRPr="0036015D">
        <w:rPr>
          <w:rFonts w:ascii="Arial" w:hAnsi="Arial" w:cs="Arial"/>
          <w:sz w:val="22"/>
          <w:szCs w:val="22"/>
        </w:rPr>
        <w:t>?</w:t>
      </w:r>
    </w:p>
    <w:p w14:paraId="328090B5" w14:textId="3788FD6C"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What individuals or organisations are currently, or potentially could be, involved in management and re</w:t>
      </w:r>
      <w:r w:rsidR="007B2846">
        <w:rPr>
          <w:rFonts w:ascii="Arial" w:hAnsi="Arial" w:cs="Arial"/>
          <w:sz w:val="22"/>
          <w:szCs w:val="22"/>
        </w:rPr>
        <w:t>covery of the species</w:t>
      </w:r>
      <w:r w:rsidRPr="0036015D">
        <w:rPr>
          <w:rFonts w:ascii="Arial" w:hAnsi="Arial" w:cs="Arial"/>
          <w:sz w:val="22"/>
          <w:szCs w:val="22"/>
        </w:rPr>
        <w:t>?</w:t>
      </w:r>
    </w:p>
    <w:p w14:paraId="69E891FE" w14:textId="77777777" w:rsidR="0036015D" w:rsidRPr="0036015D" w:rsidRDefault="0036015D" w:rsidP="007B2846">
      <w:pPr>
        <w:pStyle w:val="ListParagraph"/>
        <w:numPr>
          <w:ilvl w:val="0"/>
          <w:numId w:val="48"/>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have comments on any other matters relevant to the assessment of this species?</w:t>
      </w:r>
    </w:p>
    <w:p w14:paraId="3D3BB05F" w14:textId="77777777" w:rsidR="0036015D" w:rsidRPr="0036015D" w:rsidRDefault="0036015D" w:rsidP="00C25523">
      <w:pPr>
        <w:autoSpaceDE w:val="0"/>
        <w:autoSpaceDN w:val="0"/>
        <w:adjustRightInd w:val="0"/>
        <w:rPr>
          <w:rFonts w:ascii="Arial" w:hAnsi="Arial" w:cs="Arial"/>
          <w:sz w:val="22"/>
          <w:szCs w:val="22"/>
        </w:rPr>
      </w:pPr>
    </w:p>
    <w:p w14:paraId="71590ECF" w14:textId="77777777" w:rsidR="003B2720" w:rsidRPr="00450121" w:rsidRDefault="003B2720" w:rsidP="00C25523">
      <w:pPr>
        <w:pStyle w:val="Normal12ptCharCharCharCharCharChar"/>
        <w:spacing w:before="120" w:after="240"/>
        <w:rPr>
          <w:rFonts w:ascii="Arial" w:hAnsi="Arial" w:cs="Arial"/>
          <w:b/>
          <w:bCs/>
          <w:sz w:val="22"/>
          <w:szCs w:val="22"/>
          <w:u w:val="single"/>
        </w:rPr>
      </w:pPr>
      <w:r w:rsidRPr="00450121">
        <w:rPr>
          <w:rFonts w:ascii="Arial" w:hAnsi="Arial" w:cs="Arial"/>
          <w:b/>
          <w:bCs/>
          <w:sz w:val="22"/>
          <w:szCs w:val="22"/>
          <w:u w:val="single"/>
        </w:rPr>
        <w:t>References cited in the advice</w:t>
      </w:r>
    </w:p>
    <w:p w14:paraId="53A1344B" w14:textId="3F02D09B" w:rsidR="00AA3426" w:rsidRDefault="00BC3DCB" w:rsidP="00E52971">
      <w:pPr>
        <w:pStyle w:val="CAReference0"/>
      </w:pPr>
      <w:r>
        <w:t>Australian</w:t>
      </w:r>
      <w:r w:rsidR="00AA3426">
        <w:t xml:space="preserve"> National University (ANU) (2009) Implications of climate change for Australia’s World Heritage properties: a preliminary assessment. A report to the Department of Climate Change and the Department of Environment, Water, Heritage and the Arts by the Fenner School of Environment and Society, Australian National University. </w:t>
      </w:r>
    </w:p>
    <w:p w14:paraId="2A8D06C8" w14:textId="43A4FA40" w:rsidR="00E52971" w:rsidRDefault="00E52971" w:rsidP="00E52971">
      <w:pPr>
        <w:pStyle w:val="CAReference0"/>
      </w:pPr>
      <w:r w:rsidRPr="00E52971">
        <w:t xml:space="preserve">Baker Am, Mutton TY, Hines HB &amp; Van Dyck S (2014) The Black-tailed Antechinus, </w:t>
      </w:r>
      <w:r w:rsidRPr="00E52971">
        <w:rPr>
          <w:i/>
        </w:rPr>
        <w:t>Antechinus arktos</w:t>
      </w:r>
      <w:r w:rsidRPr="00E52971">
        <w:t xml:space="preserve"> sp. Nov.: a new species of carnivorous marsupial from montane regions of the Tweed Volcano caldera, eastern Australia. </w:t>
      </w:r>
      <w:r w:rsidRPr="004C144E">
        <w:rPr>
          <w:i/>
        </w:rPr>
        <w:t xml:space="preserve">Zootaxa </w:t>
      </w:r>
      <w:r w:rsidRPr="00E52971">
        <w:t>3765(2), 101-133.</w:t>
      </w:r>
    </w:p>
    <w:p w14:paraId="26C17A05" w14:textId="5766503F" w:rsidR="001679AE" w:rsidRDefault="001679AE" w:rsidP="00E52971">
      <w:pPr>
        <w:pStyle w:val="CAReference0"/>
      </w:pPr>
      <w:r>
        <w:t xml:space="preserve">Gray EL, Burwell CJ &amp; Baker AM (2016) Benefits of being a generalist carnivore when threatened by climate change: the comparative dietary ecology of two sympatric semelparous marsupials, </w:t>
      </w:r>
      <w:r w:rsidR="004C144E">
        <w:t>including a new endangered species (</w:t>
      </w:r>
      <w:r w:rsidR="004C144E" w:rsidRPr="004C144E">
        <w:rPr>
          <w:i/>
        </w:rPr>
        <w:t>Antechinus arktos</w:t>
      </w:r>
      <w:r w:rsidR="004C144E">
        <w:t xml:space="preserve">). </w:t>
      </w:r>
      <w:r w:rsidR="004C144E" w:rsidRPr="004C144E">
        <w:rPr>
          <w:i/>
        </w:rPr>
        <w:t>Australian Journal of Zoology</w:t>
      </w:r>
      <w:r w:rsidR="004C144E">
        <w:t xml:space="preserve"> 64, 249-261.</w:t>
      </w:r>
    </w:p>
    <w:p w14:paraId="7AA2539A" w14:textId="7DA07062" w:rsidR="00842E14" w:rsidRPr="00510333" w:rsidRDefault="00510333" w:rsidP="00842E14">
      <w:pPr>
        <w:pStyle w:val="CAReference0"/>
      </w:pPr>
      <w:r w:rsidRPr="00510333">
        <w:t>Hagger</w:t>
      </w:r>
      <w:r w:rsidR="00842E14" w:rsidRPr="00510333">
        <w:t xml:space="preserve"> V</w:t>
      </w:r>
      <w:r w:rsidRPr="00510333">
        <w:t>, Fisher D, Schmidt S &amp; Blomberg S (2013)</w:t>
      </w:r>
      <w:r w:rsidR="00842E14" w:rsidRPr="00510333">
        <w:t xml:space="preserve"> Assessing the vulnerability of an assemblage of subtropical rainforest vertebrate species to climate change in south-east Queensland. </w:t>
      </w:r>
      <w:r w:rsidR="00842E14" w:rsidRPr="00510333">
        <w:rPr>
          <w:i/>
          <w:iCs/>
        </w:rPr>
        <w:t xml:space="preserve">Austral Ecology </w:t>
      </w:r>
      <w:r w:rsidR="00842E14" w:rsidRPr="00510333">
        <w:rPr>
          <w:bCs/>
        </w:rPr>
        <w:t>38</w:t>
      </w:r>
      <w:r w:rsidR="00842E14" w:rsidRPr="00510333">
        <w:t>, 465–475.</w:t>
      </w:r>
    </w:p>
    <w:p w14:paraId="6FBE072E" w14:textId="4C1F0E2F" w:rsidR="00121F14" w:rsidRDefault="00121F14" w:rsidP="00121F14">
      <w:pPr>
        <w:pStyle w:val="CAReference0"/>
      </w:pPr>
      <w:r>
        <w:t>Hennessy KJ</w:t>
      </w:r>
      <w:r w:rsidRPr="00121F14">
        <w:t>, McInnes KL, Abbs DJ, Jones RN, Bathols J</w:t>
      </w:r>
      <w:r>
        <w:t xml:space="preserve">, </w:t>
      </w:r>
      <w:r w:rsidRPr="00121F14">
        <w:t>Suppiah R, Ricketts J, Rafter T, Collins D</w:t>
      </w:r>
      <w:r>
        <w:t xml:space="preserve"> &amp;</w:t>
      </w:r>
      <w:r w:rsidRPr="00121F14">
        <w:t xml:space="preserve"> Jones D (2004)</w:t>
      </w:r>
      <w:r>
        <w:t xml:space="preserve"> </w:t>
      </w:r>
      <w:r w:rsidRPr="00121F14">
        <w:t>Climate change in New South Wales. Part 2: Projected changes</w:t>
      </w:r>
      <w:r>
        <w:t xml:space="preserve"> </w:t>
      </w:r>
      <w:r w:rsidRPr="00121F14">
        <w:t>in climate extremes. New South Wales Greenhouse Office, Climate</w:t>
      </w:r>
      <w:r>
        <w:t xml:space="preserve"> </w:t>
      </w:r>
      <w:r w:rsidRPr="00121F14">
        <w:t>Impact Group, CSIRO Atmospheric Research and National</w:t>
      </w:r>
      <w:r>
        <w:t xml:space="preserve"> </w:t>
      </w:r>
      <w:r w:rsidRPr="00121F14">
        <w:t>Climate Centre, Australian Government Bureau of Meteorology,</w:t>
      </w:r>
      <w:r>
        <w:t xml:space="preserve"> </w:t>
      </w:r>
      <w:r w:rsidRPr="00121F14">
        <w:t>Canberra.</w:t>
      </w:r>
    </w:p>
    <w:p w14:paraId="582836C5" w14:textId="0354ADC4" w:rsidR="00787150" w:rsidRDefault="00787150" w:rsidP="00121F14">
      <w:pPr>
        <w:pStyle w:val="CAReference0"/>
      </w:pPr>
      <w:r>
        <w:t xml:space="preserve">NSW Scientific Committee (2015) </w:t>
      </w:r>
      <w:r w:rsidR="001E73D2">
        <w:t>Final Determination for black-tailed antechinus (</w:t>
      </w:r>
      <w:r w:rsidR="001E73D2" w:rsidRPr="001E73D2">
        <w:rPr>
          <w:i/>
        </w:rPr>
        <w:t>Antechinus arktos</w:t>
      </w:r>
      <w:r w:rsidR="001E73D2">
        <w:t xml:space="preserve">). NSW Government, Office of the Environment and Heritage, Hurstville, Victoria. </w:t>
      </w:r>
    </w:p>
    <w:p w14:paraId="71590ED4" w14:textId="3A9CDA8A" w:rsidR="0064067C" w:rsidRPr="00510333" w:rsidRDefault="00842E14" w:rsidP="00510333">
      <w:pPr>
        <w:pStyle w:val="CAReference0"/>
      </w:pPr>
      <w:r w:rsidRPr="00510333">
        <w:t>Taylor</w:t>
      </w:r>
      <w:r w:rsidR="00510333" w:rsidRPr="00510333">
        <w:t xml:space="preserve"> KJ, Lowe AJ, Hunter R</w:t>
      </w:r>
      <w:r w:rsidRPr="00510333">
        <w:t>J</w:t>
      </w:r>
      <w:r w:rsidR="00510333" w:rsidRPr="00510333">
        <w:t>, Ridgway T,</w:t>
      </w:r>
      <w:r w:rsidRPr="00510333">
        <w:t xml:space="preserve"> Gresshoff PM</w:t>
      </w:r>
      <w:r w:rsidR="00510333" w:rsidRPr="00510333">
        <w:t xml:space="preserve"> &amp;</w:t>
      </w:r>
      <w:r w:rsidRPr="00510333">
        <w:t xml:space="preserve"> Rossetto M (2005) Genetic diversity and regional identity in the Australian remnant </w:t>
      </w:r>
      <w:r w:rsidRPr="00510333">
        <w:rPr>
          <w:i/>
          <w:iCs/>
        </w:rPr>
        <w:t xml:space="preserve">Nothofagus moorei. Australian Journal of Botany </w:t>
      </w:r>
      <w:r w:rsidRPr="00510333">
        <w:rPr>
          <w:bCs/>
        </w:rPr>
        <w:t>53</w:t>
      </w:r>
      <w:r w:rsidRPr="00510333">
        <w:t>, 437–444.</w:t>
      </w:r>
    </w:p>
    <w:p w14:paraId="577AF2FE" w14:textId="77777777" w:rsidR="007D363F" w:rsidRDefault="007D363F">
      <w:pPr>
        <w:rPr>
          <w:rFonts w:ascii="Arial" w:hAnsi="Arial" w:cs="Arial"/>
          <w:b/>
          <w:bCs/>
          <w:color w:val="000000"/>
          <w:sz w:val="22"/>
          <w:szCs w:val="22"/>
          <w:u w:val="single"/>
          <w:lang w:eastAsia="en-AU"/>
        </w:rPr>
      </w:pPr>
      <w:r>
        <w:rPr>
          <w:rFonts w:ascii="Arial" w:hAnsi="Arial" w:cs="Arial"/>
          <w:b/>
          <w:bCs/>
          <w:sz w:val="22"/>
          <w:szCs w:val="22"/>
          <w:u w:val="single"/>
        </w:rPr>
        <w:br w:type="page"/>
      </w:r>
    </w:p>
    <w:p w14:paraId="71590ED5" w14:textId="19D9E6E1" w:rsidR="005A7196" w:rsidRDefault="005A7196" w:rsidP="00E52971">
      <w:pPr>
        <w:pStyle w:val="Default"/>
        <w:spacing w:before="360" w:after="240"/>
      </w:pPr>
      <w:r>
        <w:rPr>
          <w:rFonts w:ascii="Arial" w:hAnsi="Arial" w:cs="Arial"/>
          <w:b/>
          <w:bCs/>
          <w:sz w:val="22"/>
          <w:szCs w:val="22"/>
          <w:u w:val="single"/>
        </w:rPr>
        <w:t>Other sources cited in the advice</w:t>
      </w:r>
    </w:p>
    <w:p w14:paraId="13821A7F" w14:textId="7A667374" w:rsidR="00B33876" w:rsidRPr="007A6C3E" w:rsidRDefault="00B33876" w:rsidP="00DC6B04">
      <w:pPr>
        <w:pStyle w:val="CAReference0"/>
        <w:keepLines/>
        <w:widowControl w:val="0"/>
      </w:pPr>
      <w:r w:rsidRPr="007A6C3E">
        <w:t xml:space="preserve">Department of Environment and Heritage Protection </w:t>
      </w:r>
      <w:r w:rsidR="00DC6B04" w:rsidRPr="007A6C3E">
        <w:t xml:space="preserve">(DEHP) </w:t>
      </w:r>
      <w:r w:rsidRPr="007A6C3E">
        <w:t>(2017a</w:t>
      </w:r>
      <w:r w:rsidR="00AA3426" w:rsidRPr="007A6C3E">
        <w:t>)</w:t>
      </w:r>
      <w:r w:rsidRPr="007A6C3E">
        <w:t xml:space="preserve"> Introduced animals of Springbrook National Park, WetlandInfo. Queensland Government. Viewed on 14 March 2017. Available on the internet at: </w:t>
      </w:r>
      <w:hyperlink r:id="rId12" w:history="1">
        <w:r w:rsidRPr="007A6C3E">
          <w:rPr>
            <w:rStyle w:val="Hyperlink"/>
            <w:color w:val="auto"/>
          </w:rPr>
          <w:t>https://wetlandinfo.ehp.qld.gov.au/wetlands/facts-maps/wildlife/?AreaID=national-park-springbrook&amp;Kingdom=animals&amp;SpeciesFilter=Introduced</w:t>
        </w:r>
      </w:hyperlink>
      <w:r w:rsidRPr="007A6C3E">
        <w:t xml:space="preserve"> </w:t>
      </w:r>
    </w:p>
    <w:p w14:paraId="18091C92" w14:textId="1F2D6324" w:rsidR="00B33876" w:rsidRPr="007A6C3E" w:rsidRDefault="00B33876" w:rsidP="00B33876">
      <w:pPr>
        <w:pStyle w:val="CAReference0"/>
      </w:pPr>
      <w:r w:rsidRPr="007A6C3E">
        <w:t>Department of Environment and Heritage Protection</w:t>
      </w:r>
      <w:r w:rsidR="00DC6B04" w:rsidRPr="007A6C3E">
        <w:t xml:space="preserve"> (DEHP) </w:t>
      </w:r>
      <w:r w:rsidRPr="007A6C3E">
        <w:t>(2017b</w:t>
      </w:r>
      <w:r w:rsidR="00AA3426" w:rsidRPr="007A6C3E">
        <w:t>)</w:t>
      </w:r>
      <w:r w:rsidRPr="007A6C3E">
        <w:t xml:space="preserve"> Wildlife of Lamington National Park, WetlandInfo. Queensland Government. Viewed on 14 March 2017. Available on the internet at: </w:t>
      </w:r>
      <w:hyperlink r:id="rId13" w:history="1">
        <w:r w:rsidRPr="007A6C3E">
          <w:rPr>
            <w:rStyle w:val="Hyperlink"/>
            <w:color w:val="auto"/>
          </w:rPr>
          <w:t>https://wetlandinfo.ehp.qld.gov.au/wetlands/facts-maps/wildlife/?AreaID=national-park-lamington</w:t>
        </w:r>
      </w:hyperlink>
      <w:r w:rsidRPr="007A6C3E">
        <w:t xml:space="preserve"> </w:t>
      </w:r>
    </w:p>
    <w:p w14:paraId="1E597FEC" w14:textId="78A02E87" w:rsidR="00E52971" w:rsidRPr="007A6C3E" w:rsidRDefault="00E52971" w:rsidP="00E52971">
      <w:pPr>
        <w:pStyle w:val="CAReference0"/>
      </w:pPr>
      <w:r w:rsidRPr="007A6C3E">
        <w:t>Department of th</w:t>
      </w:r>
      <w:r w:rsidR="00AA3426" w:rsidRPr="007A6C3E">
        <w:t>e Environment and Energy</w:t>
      </w:r>
      <w:r w:rsidR="007A6C3E" w:rsidRPr="007A6C3E">
        <w:t xml:space="preserve"> (DoEE)</w:t>
      </w:r>
      <w:r w:rsidR="00AA3426" w:rsidRPr="007A6C3E">
        <w:t xml:space="preserve"> (2017)</w:t>
      </w:r>
      <w:r w:rsidRPr="007A6C3E">
        <w:t xml:space="preserve"> Area of Occupancy and Extent of Occurrence for </w:t>
      </w:r>
      <w:r w:rsidRPr="007A6C3E">
        <w:rPr>
          <w:i/>
        </w:rPr>
        <w:t>Antechinus arktos</w:t>
      </w:r>
      <w:r w:rsidRPr="007A6C3E">
        <w:t>. Unpublished report, Australian Government Department of the Environment and Energy, Canberra.</w:t>
      </w:r>
    </w:p>
    <w:p w14:paraId="09210A48" w14:textId="77E836E7" w:rsidR="00DC61FE" w:rsidRPr="006115F8" w:rsidRDefault="00DC61FE" w:rsidP="00DC61FE">
      <w:pPr>
        <w:spacing w:after="240"/>
        <w:rPr>
          <w:rFonts w:ascii="Arial" w:hAnsi="Arial" w:cs="Arial"/>
          <w:color w:val="FF0000"/>
          <w:sz w:val="22"/>
          <w:szCs w:val="22"/>
        </w:rPr>
      </w:pPr>
      <w:r>
        <w:rPr>
          <w:rFonts w:ascii="Arial" w:hAnsi="Arial" w:cs="Arial"/>
          <w:color w:val="FF0000"/>
          <w:sz w:val="22"/>
          <w:szCs w:val="22"/>
        </w:rPr>
        <w:t xml:space="preserve">  </w:t>
      </w:r>
    </w:p>
    <w:p w14:paraId="71590ED9" w14:textId="77777777" w:rsidR="005A7196" w:rsidRPr="008C1409" w:rsidRDefault="005A7196" w:rsidP="00855525">
      <w:pPr>
        <w:spacing w:after="240"/>
        <w:rPr>
          <w:rFonts w:ascii="Arial" w:hAnsi="Arial" w:cs="Arial"/>
          <w:sz w:val="22"/>
          <w:szCs w:val="22"/>
        </w:rPr>
      </w:pPr>
    </w:p>
    <w:sectPr w:rsidR="005A7196" w:rsidRPr="008C1409"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2A5CA8" w:rsidRDefault="002A5CA8">
      <w:r>
        <w:separator/>
      </w:r>
    </w:p>
  </w:endnote>
  <w:endnote w:type="continuationSeparator" w:id="0">
    <w:p w14:paraId="71590EE5" w14:textId="77777777" w:rsidR="002A5CA8" w:rsidRDefault="002A5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2A5CA8" w:rsidRDefault="002A5C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2A5CA8" w:rsidRDefault="002A5C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A56E3" w14:textId="77777777" w:rsidR="002A5CA8" w:rsidRDefault="002A5CA8" w:rsidP="00F3187C">
    <w:pPr>
      <w:jc w:val="center"/>
      <w:rPr>
        <w:rStyle w:val="Heading1Char"/>
        <w:rFonts w:ascii="Arial" w:hAnsi="Arial" w:cs="Arial"/>
        <w:sz w:val="18"/>
        <w:szCs w:val="18"/>
        <w:u w:val="none"/>
      </w:rPr>
    </w:pPr>
    <w:r w:rsidRPr="00F3187C">
      <w:rPr>
        <w:rFonts w:ascii="Arial" w:hAnsi="Arial" w:cs="Arial"/>
        <w:i/>
        <w:sz w:val="18"/>
        <w:szCs w:val="18"/>
      </w:rPr>
      <w:t>Antechinus arktos</w:t>
    </w:r>
    <w:r w:rsidRPr="00F3187C">
      <w:rPr>
        <w:rFonts w:ascii="Arial" w:hAnsi="Arial" w:cs="Arial"/>
        <w:sz w:val="18"/>
        <w:szCs w:val="18"/>
      </w:rPr>
      <w:t xml:space="preserve"> (black-tailed antechinus)</w:t>
    </w:r>
    <w:r>
      <w:rPr>
        <w:rStyle w:val="Heading1Char"/>
        <w:rFonts w:ascii="Arial" w:hAnsi="Arial" w:cs="Arial"/>
        <w:sz w:val="18"/>
        <w:szCs w:val="18"/>
        <w:u w:val="none"/>
      </w:rPr>
      <w:t xml:space="preserve"> consultation document</w:t>
    </w:r>
  </w:p>
  <w:p w14:paraId="71590EEA" w14:textId="77777777" w:rsidR="002A5CA8" w:rsidRPr="00F33606" w:rsidRDefault="002A5CA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D306B6">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D306B6">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2E157845" w:rsidR="002A5CA8" w:rsidRDefault="002A5CA8" w:rsidP="00D040E8">
    <w:pPr>
      <w:jc w:val="center"/>
      <w:rPr>
        <w:rStyle w:val="Heading1Char"/>
        <w:rFonts w:ascii="Arial" w:hAnsi="Arial" w:cs="Arial"/>
        <w:sz w:val="18"/>
        <w:szCs w:val="18"/>
        <w:u w:val="none"/>
      </w:rPr>
    </w:pPr>
    <w:r w:rsidRPr="00F3187C">
      <w:rPr>
        <w:rFonts w:ascii="Arial" w:hAnsi="Arial" w:cs="Arial"/>
        <w:i/>
        <w:sz w:val="18"/>
        <w:szCs w:val="18"/>
      </w:rPr>
      <w:t>Antechinus arktos</w:t>
    </w:r>
    <w:r w:rsidRPr="00F3187C">
      <w:rPr>
        <w:rFonts w:ascii="Arial" w:hAnsi="Arial" w:cs="Arial"/>
        <w:sz w:val="18"/>
        <w:szCs w:val="18"/>
      </w:rPr>
      <w:t xml:space="preserve"> (black-tailed antechinus)</w:t>
    </w:r>
    <w:r>
      <w:rPr>
        <w:rStyle w:val="Heading1Char"/>
        <w:rFonts w:ascii="Arial" w:hAnsi="Arial" w:cs="Arial"/>
        <w:sz w:val="18"/>
        <w:szCs w:val="18"/>
        <w:u w:val="none"/>
      </w:rPr>
      <w:t xml:space="preserve"> consultation document</w:t>
    </w:r>
  </w:p>
  <w:p w14:paraId="71590EED" w14:textId="77777777" w:rsidR="002A5CA8" w:rsidRDefault="002A5CA8"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D306B6">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D306B6">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2A5CA8" w:rsidRDefault="002A5CA8">
      <w:r>
        <w:separator/>
      </w:r>
    </w:p>
  </w:footnote>
  <w:footnote w:type="continuationSeparator" w:id="0">
    <w:p w14:paraId="71590EE3" w14:textId="77777777" w:rsidR="002A5CA8" w:rsidRDefault="002A5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56C14" w14:textId="77777777" w:rsidR="00D71297" w:rsidRDefault="00D712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2A5CA8" w:rsidRPr="006115F8" w:rsidRDefault="002A5CA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2A5CA8" w:rsidRDefault="002A5CA8">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6"/>
  </w:num>
  <w:num w:numId="4">
    <w:abstractNumId w:val="10"/>
  </w:num>
  <w:num w:numId="5">
    <w:abstractNumId w:val="20"/>
  </w:num>
  <w:num w:numId="6">
    <w:abstractNumId w:val="7"/>
  </w:num>
  <w:num w:numId="7">
    <w:abstractNumId w:val="23"/>
  </w:num>
  <w:num w:numId="8">
    <w:abstractNumId w:val="8"/>
  </w:num>
  <w:num w:numId="9">
    <w:abstractNumId w:val="14"/>
  </w:num>
  <w:num w:numId="10">
    <w:abstractNumId w:val="11"/>
  </w:num>
  <w:num w:numId="11">
    <w:abstractNumId w:val="12"/>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6"/>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15"/>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511A"/>
    <w:rsid w:val="00005662"/>
    <w:rsid w:val="000242EA"/>
    <w:rsid w:val="00027112"/>
    <w:rsid w:val="000279C3"/>
    <w:rsid w:val="00036E06"/>
    <w:rsid w:val="00040C0F"/>
    <w:rsid w:val="00041235"/>
    <w:rsid w:val="00050694"/>
    <w:rsid w:val="0005187C"/>
    <w:rsid w:val="00055CB2"/>
    <w:rsid w:val="00056EBF"/>
    <w:rsid w:val="00057925"/>
    <w:rsid w:val="00061F1A"/>
    <w:rsid w:val="00062E62"/>
    <w:rsid w:val="00063273"/>
    <w:rsid w:val="000637EF"/>
    <w:rsid w:val="00063D8D"/>
    <w:rsid w:val="00064A65"/>
    <w:rsid w:val="00066389"/>
    <w:rsid w:val="000715EF"/>
    <w:rsid w:val="00075A57"/>
    <w:rsid w:val="00076AE8"/>
    <w:rsid w:val="000858D6"/>
    <w:rsid w:val="00087FD1"/>
    <w:rsid w:val="00090586"/>
    <w:rsid w:val="000920F6"/>
    <w:rsid w:val="00092E19"/>
    <w:rsid w:val="0009403D"/>
    <w:rsid w:val="000954EC"/>
    <w:rsid w:val="000A277F"/>
    <w:rsid w:val="000C4370"/>
    <w:rsid w:val="000D14F8"/>
    <w:rsid w:val="000D595F"/>
    <w:rsid w:val="000E4599"/>
    <w:rsid w:val="000E59E6"/>
    <w:rsid w:val="000E7DD5"/>
    <w:rsid w:val="000F0708"/>
    <w:rsid w:val="000F6007"/>
    <w:rsid w:val="000F710E"/>
    <w:rsid w:val="001024DD"/>
    <w:rsid w:val="001035E7"/>
    <w:rsid w:val="00104CF2"/>
    <w:rsid w:val="00107756"/>
    <w:rsid w:val="00115212"/>
    <w:rsid w:val="00116F45"/>
    <w:rsid w:val="00121E1E"/>
    <w:rsid w:val="00121F11"/>
    <w:rsid w:val="00121F14"/>
    <w:rsid w:val="00137631"/>
    <w:rsid w:val="00137655"/>
    <w:rsid w:val="001404C2"/>
    <w:rsid w:val="00146777"/>
    <w:rsid w:val="00147598"/>
    <w:rsid w:val="0015264D"/>
    <w:rsid w:val="00156DBE"/>
    <w:rsid w:val="00162C17"/>
    <w:rsid w:val="001679AE"/>
    <w:rsid w:val="00171A75"/>
    <w:rsid w:val="00172BD0"/>
    <w:rsid w:val="00175138"/>
    <w:rsid w:val="00177053"/>
    <w:rsid w:val="001803F5"/>
    <w:rsid w:val="001914D9"/>
    <w:rsid w:val="00194847"/>
    <w:rsid w:val="001973B5"/>
    <w:rsid w:val="001A0A23"/>
    <w:rsid w:val="001A1B16"/>
    <w:rsid w:val="001A33BE"/>
    <w:rsid w:val="001A33CE"/>
    <w:rsid w:val="001A3431"/>
    <w:rsid w:val="001A67B4"/>
    <w:rsid w:val="001B2487"/>
    <w:rsid w:val="001C1FD1"/>
    <w:rsid w:val="001C78A0"/>
    <w:rsid w:val="001D05BF"/>
    <w:rsid w:val="001D2385"/>
    <w:rsid w:val="001D3D6A"/>
    <w:rsid w:val="001D450C"/>
    <w:rsid w:val="001D49A1"/>
    <w:rsid w:val="001E0733"/>
    <w:rsid w:val="001E73D2"/>
    <w:rsid w:val="001F68F9"/>
    <w:rsid w:val="0020435A"/>
    <w:rsid w:val="00204BFF"/>
    <w:rsid w:val="00205195"/>
    <w:rsid w:val="00205C7F"/>
    <w:rsid w:val="002067F2"/>
    <w:rsid w:val="00213CC4"/>
    <w:rsid w:val="00216073"/>
    <w:rsid w:val="002201CC"/>
    <w:rsid w:val="00225DC9"/>
    <w:rsid w:val="00226E45"/>
    <w:rsid w:val="00234E4C"/>
    <w:rsid w:val="00240F7D"/>
    <w:rsid w:val="00241FA1"/>
    <w:rsid w:val="002454A8"/>
    <w:rsid w:val="0025170D"/>
    <w:rsid w:val="00252CFE"/>
    <w:rsid w:val="00254CB3"/>
    <w:rsid w:val="00254CE0"/>
    <w:rsid w:val="00254E78"/>
    <w:rsid w:val="0025761B"/>
    <w:rsid w:val="00260405"/>
    <w:rsid w:val="0026047A"/>
    <w:rsid w:val="00263971"/>
    <w:rsid w:val="00267C6A"/>
    <w:rsid w:val="00271D64"/>
    <w:rsid w:val="00271F87"/>
    <w:rsid w:val="00276E44"/>
    <w:rsid w:val="0028003E"/>
    <w:rsid w:val="0028018D"/>
    <w:rsid w:val="00280BDC"/>
    <w:rsid w:val="00293164"/>
    <w:rsid w:val="002939A8"/>
    <w:rsid w:val="002A20F3"/>
    <w:rsid w:val="002A2B15"/>
    <w:rsid w:val="002A385F"/>
    <w:rsid w:val="002A5804"/>
    <w:rsid w:val="002A5CA8"/>
    <w:rsid w:val="002B1013"/>
    <w:rsid w:val="002B2B88"/>
    <w:rsid w:val="002B7EA2"/>
    <w:rsid w:val="002C0879"/>
    <w:rsid w:val="002C62D9"/>
    <w:rsid w:val="002D3C89"/>
    <w:rsid w:val="002D5313"/>
    <w:rsid w:val="002D6BA1"/>
    <w:rsid w:val="002D6F98"/>
    <w:rsid w:val="002E214D"/>
    <w:rsid w:val="002E7DDE"/>
    <w:rsid w:val="002E7F8F"/>
    <w:rsid w:val="002F0A52"/>
    <w:rsid w:val="00302BDB"/>
    <w:rsid w:val="00303ECD"/>
    <w:rsid w:val="00311224"/>
    <w:rsid w:val="003150FE"/>
    <w:rsid w:val="00315516"/>
    <w:rsid w:val="00316460"/>
    <w:rsid w:val="00323730"/>
    <w:rsid w:val="00324E9B"/>
    <w:rsid w:val="00333C82"/>
    <w:rsid w:val="003351E0"/>
    <w:rsid w:val="00343936"/>
    <w:rsid w:val="003445DF"/>
    <w:rsid w:val="0034720F"/>
    <w:rsid w:val="0034771A"/>
    <w:rsid w:val="00347982"/>
    <w:rsid w:val="003504C4"/>
    <w:rsid w:val="003517C6"/>
    <w:rsid w:val="0035614B"/>
    <w:rsid w:val="0036015D"/>
    <w:rsid w:val="003609F1"/>
    <w:rsid w:val="00360B63"/>
    <w:rsid w:val="003631EE"/>
    <w:rsid w:val="003659B1"/>
    <w:rsid w:val="00372874"/>
    <w:rsid w:val="00373110"/>
    <w:rsid w:val="003737AB"/>
    <w:rsid w:val="00373E01"/>
    <w:rsid w:val="003828CB"/>
    <w:rsid w:val="00390ABC"/>
    <w:rsid w:val="00395ED9"/>
    <w:rsid w:val="00396855"/>
    <w:rsid w:val="0039708C"/>
    <w:rsid w:val="003A021F"/>
    <w:rsid w:val="003A28F6"/>
    <w:rsid w:val="003B2720"/>
    <w:rsid w:val="003B5A9E"/>
    <w:rsid w:val="003C2E69"/>
    <w:rsid w:val="003C3061"/>
    <w:rsid w:val="003C6972"/>
    <w:rsid w:val="003D27B8"/>
    <w:rsid w:val="003D5E4A"/>
    <w:rsid w:val="003E3EE4"/>
    <w:rsid w:val="003F282F"/>
    <w:rsid w:val="003F4398"/>
    <w:rsid w:val="003F4463"/>
    <w:rsid w:val="003F4D21"/>
    <w:rsid w:val="003F5EA3"/>
    <w:rsid w:val="003F72E3"/>
    <w:rsid w:val="003F7DE0"/>
    <w:rsid w:val="003F7EA5"/>
    <w:rsid w:val="004039E4"/>
    <w:rsid w:val="00405C09"/>
    <w:rsid w:val="004109D9"/>
    <w:rsid w:val="004121E7"/>
    <w:rsid w:val="004168E5"/>
    <w:rsid w:val="00416B89"/>
    <w:rsid w:val="00420228"/>
    <w:rsid w:val="00420CB1"/>
    <w:rsid w:val="00424584"/>
    <w:rsid w:val="004251C0"/>
    <w:rsid w:val="0043334E"/>
    <w:rsid w:val="004344CC"/>
    <w:rsid w:val="00434814"/>
    <w:rsid w:val="00444FDB"/>
    <w:rsid w:val="0044620A"/>
    <w:rsid w:val="00447263"/>
    <w:rsid w:val="00450121"/>
    <w:rsid w:val="004506C0"/>
    <w:rsid w:val="00451740"/>
    <w:rsid w:val="00462486"/>
    <w:rsid w:val="00465C67"/>
    <w:rsid w:val="004665F8"/>
    <w:rsid w:val="00470744"/>
    <w:rsid w:val="00471798"/>
    <w:rsid w:val="00474C15"/>
    <w:rsid w:val="00490C47"/>
    <w:rsid w:val="004928B1"/>
    <w:rsid w:val="00494056"/>
    <w:rsid w:val="004A0FDE"/>
    <w:rsid w:val="004B1D49"/>
    <w:rsid w:val="004B1F15"/>
    <w:rsid w:val="004B2FA2"/>
    <w:rsid w:val="004B3D38"/>
    <w:rsid w:val="004C144E"/>
    <w:rsid w:val="004C1A90"/>
    <w:rsid w:val="004C2C75"/>
    <w:rsid w:val="004C3C82"/>
    <w:rsid w:val="004C5904"/>
    <w:rsid w:val="004D6991"/>
    <w:rsid w:val="004E1118"/>
    <w:rsid w:val="004E19C3"/>
    <w:rsid w:val="004F64E7"/>
    <w:rsid w:val="004F6E9D"/>
    <w:rsid w:val="005013BD"/>
    <w:rsid w:val="005058B0"/>
    <w:rsid w:val="005060AE"/>
    <w:rsid w:val="00507DBF"/>
    <w:rsid w:val="00510333"/>
    <w:rsid w:val="00512A6F"/>
    <w:rsid w:val="005138E9"/>
    <w:rsid w:val="005146E6"/>
    <w:rsid w:val="00517C96"/>
    <w:rsid w:val="0052340E"/>
    <w:rsid w:val="0052457B"/>
    <w:rsid w:val="005255E2"/>
    <w:rsid w:val="00530252"/>
    <w:rsid w:val="00536214"/>
    <w:rsid w:val="005416F2"/>
    <w:rsid w:val="00544478"/>
    <w:rsid w:val="00545203"/>
    <w:rsid w:val="005501BC"/>
    <w:rsid w:val="00557732"/>
    <w:rsid w:val="005677F8"/>
    <w:rsid w:val="00570F9A"/>
    <w:rsid w:val="005718D1"/>
    <w:rsid w:val="005736C1"/>
    <w:rsid w:val="00577098"/>
    <w:rsid w:val="005800EF"/>
    <w:rsid w:val="005818DF"/>
    <w:rsid w:val="005830B7"/>
    <w:rsid w:val="0058399B"/>
    <w:rsid w:val="00591525"/>
    <w:rsid w:val="0059233B"/>
    <w:rsid w:val="00594DA5"/>
    <w:rsid w:val="005969C3"/>
    <w:rsid w:val="005A07EF"/>
    <w:rsid w:val="005A1AF0"/>
    <w:rsid w:val="005A7196"/>
    <w:rsid w:val="005B4224"/>
    <w:rsid w:val="005C5BD6"/>
    <w:rsid w:val="005C7257"/>
    <w:rsid w:val="005C770B"/>
    <w:rsid w:val="005C7D6D"/>
    <w:rsid w:val="005D3FD8"/>
    <w:rsid w:val="005D4B90"/>
    <w:rsid w:val="005D5FFA"/>
    <w:rsid w:val="005E42DE"/>
    <w:rsid w:val="005E7430"/>
    <w:rsid w:val="005F37B3"/>
    <w:rsid w:val="005F5B02"/>
    <w:rsid w:val="0060264C"/>
    <w:rsid w:val="00604E34"/>
    <w:rsid w:val="00606AD1"/>
    <w:rsid w:val="0060766E"/>
    <w:rsid w:val="00610F31"/>
    <w:rsid w:val="006115F8"/>
    <w:rsid w:val="006133C7"/>
    <w:rsid w:val="00615CF6"/>
    <w:rsid w:val="00620BA1"/>
    <w:rsid w:val="006268D5"/>
    <w:rsid w:val="006308F6"/>
    <w:rsid w:val="006324C4"/>
    <w:rsid w:val="00635FA0"/>
    <w:rsid w:val="0064067C"/>
    <w:rsid w:val="006411D2"/>
    <w:rsid w:val="00642FC6"/>
    <w:rsid w:val="0064488C"/>
    <w:rsid w:val="00661FF3"/>
    <w:rsid w:val="006658AC"/>
    <w:rsid w:val="00667DEE"/>
    <w:rsid w:val="00667EAB"/>
    <w:rsid w:val="0068145D"/>
    <w:rsid w:val="006826F6"/>
    <w:rsid w:val="006929FE"/>
    <w:rsid w:val="0069720B"/>
    <w:rsid w:val="006A554C"/>
    <w:rsid w:val="006A723B"/>
    <w:rsid w:val="006B03AE"/>
    <w:rsid w:val="006B0939"/>
    <w:rsid w:val="006B169F"/>
    <w:rsid w:val="006B3918"/>
    <w:rsid w:val="006B4295"/>
    <w:rsid w:val="006B6CF2"/>
    <w:rsid w:val="006C2087"/>
    <w:rsid w:val="006C6378"/>
    <w:rsid w:val="006D1161"/>
    <w:rsid w:val="006E156B"/>
    <w:rsid w:val="006E26BA"/>
    <w:rsid w:val="006E7387"/>
    <w:rsid w:val="006F00A2"/>
    <w:rsid w:val="006F3E4B"/>
    <w:rsid w:val="006F41E9"/>
    <w:rsid w:val="006F543E"/>
    <w:rsid w:val="0070072F"/>
    <w:rsid w:val="00701ED4"/>
    <w:rsid w:val="00703CF9"/>
    <w:rsid w:val="0070478D"/>
    <w:rsid w:val="00704AE9"/>
    <w:rsid w:val="00705F8A"/>
    <w:rsid w:val="00713501"/>
    <w:rsid w:val="00723D08"/>
    <w:rsid w:val="00731AC2"/>
    <w:rsid w:val="007355C9"/>
    <w:rsid w:val="00735793"/>
    <w:rsid w:val="007365DE"/>
    <w:rsid w:val="00742742"/>
    <w:rsid w:val="007473BC"/>
    <w:rsid w:val="00754B57"/>
    <w:rsid w:val="00755BC6"/>
    <w:rsid w:val="007570DC"/>
    <w:rsid w:val="00762A4F"/>
    <w:rsid w:val="00764CC3"/>
    <w:rsid w:val="00767523"/>
    <w:rsid w:val="00767CCC"/>
    <w:rsid w:val="007703B4"/>
    <w:rsid w:val="00770655"/>
    <w:rsid w:val="00771C0A"/>
    <w:rsid w:val="007761D8"/>
    <w:rsid w:val="00786EE1"/>
    <w:rsid w:val="00787150"/>
    <w:rsid w:val="00792C8C"/>
    <w:rsid w:val="007947DC"/>
    <w:rsid w:val="00796134"/>
    <w:rsid w:val="007A149F"/>
    <w:rsid w:val="007A467C"/>
    <w:rsid w:val="007A6C3E"/>
    <w:rsid w:val="007B0671"/>
    <w:rsid w:val="007B2118"/>
    <w:rsid w:val="007B2846"/>
    <w:rsid w:val="007B65AE"/>
    <w:rsid w:val="007C0CA4"/>
    <w:rsid w:val="007D0B85"/>
    <w:rsid w:val="007D363F"/>
    <w:rsid w:val="007D6F60"/>
    <w:rsid w:val="007D7E49"/>
    <w:rsid w:val="007E146B"/>
    <w:rsid w:val="008040B8"/>
    <w:rsid w:val="00804DC1"/>
    <w:rsid w:val="008052A5"/>
    <w:rsid w:val="008060EB"/>
    <w:rsid w:val="0080639E"/>
    <w:rsid w:val="008068B6"/>
    <w:rsid w:val="00806A61"/>
    <w:rsid w:val="00807949"/>
    <w:rsid w:val="00807A0A"/>
    <w:rsid w:val="00810AA1"/>
    <w:rsid w:val="00810C63"/>
    <w:rsid w:val="00810FAC"/>
    <w:rsid w:val="00822D2B"/>
    <w:rsid w:val="00824BEE"/>
    <w:rsid w:val="00825EDD"/>
    <w:rsid w:val="00830464"/>
    <w:rsid w:val="008335FB"/>
    <w:rsid w:val="00835348"/>
    <w:rsid w:val="00840EDC"/>
    <w:rsid w:val="00842E14"/>
    <w:rsid w:val="0084491E"/>
    <w:rsid w:val="0085016E"/>
    <w:rsid w:val="00855525"/>
    <w:rsid w:val="00857D0E"/>
    <w:rsid w:val="00860E65"/>
    <w:rsid w:val="00861BA4"/>
    <w:rsid w:val="00870AA8"/>
    <w:rsid w:val="00871AD6"/>
    <w:rsid w:val="008A0076"/>
    <w:rsid w:val="008A2676"/>
    <w:rsid w:val="008A333A"/>
    <w:rsid w:val="008A3E6D"/>
    <w:rsid w:val="008B1251"/>
    <w:rsid w:val="008B130F"/>
    <w:rsid w:val="008B41C8"/>
    <w:rsid w:val="008B5D5A"/>
    <w:rsid w:val="008B615F"/>
    <w:rsid w:val="008C0E53"/>
    <w:rsid w:val="008C1409"/>
    <w:rsid w:val="008C1F67"/>
    <w:rsid w:val="008C70B3"/>
    <w:rsid w:val="008D087C"/>
    <w:rsid w:val="008D4B23"/>
    <w:rsid w:val="008E05C5"/>
    <w:rsid w:val="008E1C42"/>
    <w:rsid w:val="008E5BC6"/>
    <w:rsid w:val="008F30A3"/>
    <w:rsid w:val="008F7178"/>
    <w:rsid w:val="009012AC"/>
    <w:rsid w:val="00902C26"/>
    <w:rsid w:val="009070AD"/>
    <w:rsid w:val="0090754D"/>
    <w:rsid w:val="0091021B"/>
    <w:rsid w:val="00911116"/>
    <w:rsid w:val="00912BDF"/>
    <w:rsid w:val="00920B4B"/>
    <w:rsid w:val="00924429"/>
    <w:rsid w:val="00925427"/>
    <w:rsid w:val="009304AA"/>
    <w:rsid w:val="009343EB"/>
    <w:rsid w:val="00937754"/>
    <w:rsid w:val="0094073E"/>
    <w:rsid w:val="00946719"/>
    <w:rsid w:val="0094696A"/>
    <w:rsid w:val="009530D5"/>
    <w:rsid w:val="00953407"/>
    <w:rsid w:val="009545DC"/>
    <w:rsid w:val="00963FB9"/>
    <w:rsid w:val="0096796F"/>
    <w:rsid w:val="00970680"/>
    <w:rsid w:val="00972796"/>
    <w:rsid w:val="009772B5"/>
    <w:rsid w:val="0099504B"/>
    <w:rsid w:val="00997230"/>
    <w:rsid w:val="009975EA"/>
    <w:rsid w:val="009A47CD"/>
    <w:rsid w:val="009B29F0"/>
    <w:rsid w:val="009C701A"/>
    <w:rsid w:val="009D051F"/>
    <w:rsid w:val="009D39D5"/>
    <w:rsid w:val="009D423E"/>
    <w:rsid w:val="009D45F6"/>
    <w:rsid w:val="009D4715"/>
    <w:rsid w:val="009D7D69"/>
    <w:rsid w:val="009E1272"/>
    <w:rsid w:val="009E4CE1"/>
    <w:rsid w:val="009E5E7D"/>
    <w:rsid w:val="009E7EF6"/>
    <w:rsid w:val="00A0210E"/>
    <w:rsid w:val="00A025A3"/>
    <w:rsid w:val="00A0347D"/>
    <w:rsid w:val="00A15774"/>
    <w:rsid w:val="00A1757C"/>
    <w:rsid w:val="00A230F3"/>
    <w:rsid w:val="00A2313B"/>
    <w:rsid w:val="00A256C7"/>
    <w:rsid w:val="00A30B0A"/>
    <w:rsid w:val="00A30F0D"/>
    <w:rsid w:val="00A32935"/>
    <w:rsid w:val="00A44897"/>
    <w:rsid w:val="00A471FC"/>
    <w:rsid w:val="00A5591C"/>
    <w:rsid w:val="00A57783"/>
    <w:rsid w:val="00A6774C"/>
    <w:rsid w:val="00A7780A"/>
    <w:rsid w:val="00A81861"/>
    <w:rsid w:val="00A966C4"/>
    <w:rsid w:val="00AA04B9"/>
    <w:rsid w:val="00AA13F0"/>
    <w:rsid w:val="00AA1AFA"/>
    <w:rsid w:val="00AA204A"/>
    <w:rsid w:val="00AA3426"/>
    <w:rsid w:val="00AA5591"/>
    <w:rsid w:val="00AB638E"/>
    <w:rsid w:val="00AC1790"/>
    <w:rsid w:val="00AC1EED"/>
    <w:rsid w:val="00AD0AF7"/>
    <w:rsid w:val="00AD4B47"/>
    <w:rsid w:val="00AD7D68"/>
    <w:rsid w:val="00AE707E"/>
    <w:rsid w:val="00B01B1D"/>
    <w:rsid w:val="00B04BE4"/>
    <w:rsid w:val="00B06352"/>
    <w:rsid w:val="00B11181"/>
    <w:rsid w:val="00B158D5"/>
    <w:rsid w:val="00B179BC"/>
    <w:rsid w:val="00B231FA"/>
    <w:rsid w:val="00B2521F"/>
    <w:rsid w:val="00B26262"/>
    <w:rsid w:val="00B279EB"/>
    <w:rsid w:val="00B32539"/>
    <w:rsid w:val="00B33846"/>
    <w:rsid w:val="00B33876"/>
    <w:rsid w:val="00B37C37"/>
    <w:rsid w:val="00B51177"/>
    <w:rsid w:val="00B640E5"/>
    <w:rsid w:val="00B67828"/>
    <w:rsid w:val="00B70207"/>
    <w:rsid w:val="00B7378A"/>
    <w:rsid w:val="00B744F8"/>
    <w:rsid w:val="00B75278"/>
    <w:rsid w:val="00B80310"/>
    <w:rsid w:val="00B81848"/>
    <w:rsid w:val="00B81EB8"/>
    <w:rsid w:val="00B84F7C"/>
    <w:rsid w:val="00B90C4F"/>
    <w:rsid w:val="00B91D83"/>
    <w:rsid w:val="00B92C93"/>
    <w:rsid w:val="00BA18A6"/>
    <w:rsid w:val="00BA64C8"/>
    <w:rsid w:val="00BB0349"/>
    <w:rsid w:val="00BC3DCB"/>
    <w:rsid w:val="00BD3D84"/>
    <w:rsid w:val="00BE5583"/>
    <w:rsid w:val="00BF07E7"/>
    <w:rsid w:val="00BF0865"/>
    <w:rsid w:val="00BF7724"/>
    <w:rsid w:val="00C04C29"/>
    <w:rsid w:val="00C04D0C"/>
    <w:rsid w:val="00C06205"/>
    <w:rsid w:val="00C06231"/>
    <w:rsid w:val="00C117A7"/>
    <w:rsid w:val="00C14C53"/>
    <w:rsid w:val="00C218EF"/>
    <w:rsid w:val="00C22F7A"/>
    <w:rsid w:val="00C25523"/>
    <w:rsid w:val="00C35D98"/>
    <w:rsid w:val="00C45E75"/>
    <w:rsid w:val="00C46FBE"/>
    <w:rsid w:val="00C503A8"/>
    <w:rsid w:val="00C522F0"/>
    <w:rsid w:val="00C5333A"/>
    <w:rsid w:val="00C5412E"/>
    <w:rsid w:val="00C55755"/>
    <w:rsid w:val="00C55DF1"/>
    <w:rsid w:val="00C63CA6"/>
    <w:rsid w:val="00C64075"/>
    <w:rsid w:val="00C64884"/>
    <w:rsid w:val="00C64E58"/>
    <w:rsid w:val="00C77AC3"/>
    <w:rsid w:val="00C82BE5"/>
    <w:rsid w:val="00C83B6B"/>
    <w:rsid w:val="00C870C5"/>
    <w:rsid w:val="00C90335"/>
    <w:rsid w:val="00CA39F3"/>
    <w:rsid w:val="00CA639C"/>
    <w:rsid w:val="00CB4A31"/>
    <w:rsid w:val="00CB7F26"/>
    <w:rsid w:val="00CC1D93"/>
    <w:rsid w:val="00CC4497"/>
    <w:rsid w:val="00CC466C"/>
    <w:rsid w:val="00CC57AF"/>
    <w:rsid w:val="00CD5DDE"/>
    <w:rsid w:val="00CE6B12"/>
    <w:rsid w:val="00CF31F4"/>
    <w:rsid w:val="00CF5E39"/>
    <w:rsid w:val="00D034DA"/>
    <w:rsid w:val="00D040E8"/>
    <w:rsid w:val="00D04A4C"/>
    <w:rsid w:val="00D07416"/>
    <w:rsid w:val="00D0749F"/>
    <w:rsid w:val="00D1400D"/>
    <w:rsid w:val="00D145BE"/>
    <w:rsid w:val="00D24361"/>
    <w:rsid w:val="00D306B6"/>
    <w:rsid w:val="00D345E6"/>
    <w:rsid w:val="00D34FAF"/>
    <w:rsid w:val="00D41164"/>
    <w:rsid w:val="00D45A2A"/>
    <w:rsid w:val="00D47341"/>
    <w:rsid w:val="00D4742A"/>
    <w:rsid w:val="00D52BA2"/>
    <w:rsid w:val="00D55479"/>
    <w:rsid w:val="00D57182"/>
    <w:rsid w:val="00D62D49"/>
    <w:rsid w:val="00D636FC"/>
    <w:rsid w:val="00D71297"/>
    <w:rsid w:val="00D81C4C"/>
    <w:rsid w:val="00D83382"/>
    <w:rsid w:val="00D839D2"/>
    <w:rsid w:val="00D8524B"/>
    <w:rsid w:val="00DA1554"/>
    <w:rsid w:val="00DA5667"/>
    <w:rsid w:val="00DB33AC"/>
    <w:rsid w:val="00DB3547"/>
    <w:rsid w:val="00DC1482"/>
    <w:rsid w:val="00DC61FE"/>
    <w:rsid w:val="00DC6B04"/>
    <w:rsid w:val="00DD2329"/>
    <w:rsid w:val="00DD2A02"/>
    <w:rsid w:val="00DE03B8"/>
    <w:rsid w:val="00DE29A0"/>
    <w:rsid w:val="00DE6D5C"/>
    <w:rsid w:val="00DE7A3B"/>
    <w:rsid w:val="00DF1935"/>
    <w:rsid w:val="00DF2307"/>
    <w:rsid w:val="00E03CE6"/>
    <w:rsid w:val="00E0799C"/>
    <w:rsid w:val="00E1257B"/>
    <w:rsid w:val="00E13B62"/>
    <w:rsid w:val="00E15DE0"/>
    <w:rsid w:val="00E24227"/>
    <w:rsid w:val="00E30A51"/>
    <w:rsid w:val="00E322F8"/>
    <w:rsid w:val="00E4163F"/>
    <w:rsid w:val="00E52971"/>
    <w:rsid w:val="00E57688"/>
    <w:rsid w:val="00E6083B"/>
    <w:rsid w:val="00E65C20"/>
    <w:rsid w:val="00E72E28"/>
    <w:rsid w:val="00E73840"/>
    <w:rsid w:val="00E80F89"/>
    <w:rsid w:val="00E8347A"/>
    <w:rsid w:val="00E847FF"/>
    <w:rsid w:val="00E84DBF"/>
    <w:rsid w:val="00E869C6"/>
    <w:rsid w:val="00E97DE0"/>
    <w:rsid w:val="00E97F39"/>
    <w:rsid w:val="00EB4A37"/>
    <w:rsid w:val="00EC1305"/>
    <w:rsid w:val="00EC17D4"/>
    <w:rsid w:val="00EC68C9"/>
    <w:rsid w:val="00ED1205"/>
    <w:rsid w:val="00ED31A7"/>
    <w:rsid w:val="00ED528F"/>
    <w:rsid w:val="00ED69DC"/>
    <w:rsid w:val="00EE4C43"/>
    <w:rsid w:val="00EF024E"/>
    <w:rsid w:val="00EF074B"/>
    <w:rsid w:val="00EF0FA7"/>
    <w:rsid w:val="00F01B6F"/>
    <w:rsid w:val="00F07BCB"/>
    <w:rsid w:val="00F113FA"/>
    <w:rsid w:val="00F20FDC"/>
    <w:rsid w:val="00F2253B"/>
    <w:rsid w:val="00F262EE"/>
    <w:rsid w:val="00F3187C"/>
    <w:rsid w:val="00F328C0"/>
    <w:rsid w:val="00F33606"/>
    <w:rsid w:val="00F33C34"/>
    <w:rsid w:val="00F35F2A"/>
    <w:rsid w:val="00F37ECA"/>
    <w:rsid w:val="00F4339D"/>
    <w:rsid w:val="00F451F4"/>
    <w:rsid w:val="00F45FA1"/>
    <w:rsid w:val="00F502CC"/>
    <w:rsid w:val="00F56CF7"/>
    <w:rsid w:val="00F65892"/>
    <w:rsid w:val="00F658EA"/>
    <w:rsid w:val="00F65A8C"/>
    <w:rsid w:val="00F76D14"/>
    <w:rsid w:val="00F77AB9"/>
    <w:rsid w:val="00F81EA0"/>
    <w:rsid w:val="00F82D76"/>
    <w:rsid w:val="00F84E97"/>
    <w:rsid w:val="00F97CEC"/>
    <w:rsid w:val="00FB0094"/>
    <w:rsid w:val="00FB3A60"/>
    <w:rsid w:val="00FC60EE"/>
    <w:rsid w:val="00FD0916"/>
    <w:rsid w:val="00FD1B3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numPr>
        <w:numId w:val="0"/>
      </w:numPr>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inor">
    <w:name w:val="CA bullet minor"/>
    <w:basedOn w:val="CAbullet"/>
    <w:link w:val="CAbulletminorChar"/>
    <w:qFormat/>
    <w:rsid w:val="0015264D"/>
    <w:pPr>
      <w:numPr>
        <w:numId w:val="0"/>
      </w:numPr>
      <w:ind w:left="1145" w:hanging="360"/>
      <w:contextualSpacing w:val="0"/>
    </w:pPr>
  </w:style>
  <w:style w:type="character" w:customStyle="1" w:styleId="CAbulletminorChar">
    <w:name w:val="CA bullet minor Char"/>
    <w:basedOn w:val="CAbulletChar"/>
    <w:link w:val="CAbulletminor"/>
    <w:rsid w:val="0015264D"/>
    <w:rPr>
      <w:rFonts w:ascii="Arial" w:hAnsi="Arial" w:cs="Arial"/>
      <w:sz w:val="22"/>
      <w:szCs w:val="22"/>
      <w:lang w:eastAsia="en-US"/>
    </w:rPr>
  </w:style>
  <w:style w:type="paragraph" w:customStyle="1" w:styleId="CAbulletmajor">
    <w:name w:val="CA bullet major"/>
    <w:basedOn w:val="ListBullet"/>
    <w:link w:val="CAbulletmajorChar"/>
    <w:qFormat/>
    <w:rsid w:val="00704AE9"/>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basedOn w:val="ListBulletChar"/>
    <w:link w:val="CAbulletmajor"/>
    <w:rsid w:val="00704AE9"/>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s://wetlandinfo.ehp.qld.gov.au/wetlands/facts-maps/wildlife/?AreaID=national-park-laming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s://wetlandinfo.ehp.qld.gov.au/wetlands/facts-maps/wildlife/?AreaID=national-park-springbrook&amp;Kingdom=animals&amp;SpeciesFilter=Introduce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810A318E.dotm</Template>
  <TotalTime>0</TotalTime>
  <Pages>11</Pages>
  <Words>4482</Words>
  <Characters>26034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30456</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Antechinus arktos (black-tailed antechinus)</dc:title>
  <dc:creator/>
  <cp:lastModifiedBy/>
  <cp:revision>1</cp:revision>
  <dcterms:created xsi:type="dcterms:W3CDTF">2017-06-05T23:22:00Z</dcterms:created>
  <dcterms:modified xsi:type="dcterms:W3CDTF">2017-06-05T23:22:00Z</dcterms:modified>
</cp:coreProperties>
</file>