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481694" w14:textId="77777777" w:rsidR="00AF3DC8" w:rsidRDefault="00AF3DC8" w:rsidP="00860E65">
      <w:pPr>
        <w:jc w:val="center"/>
        <w:rPr>
          <w:rFonts w:ascii="Arial" w:hAnsi="Arial" w:cs="Arial"/>
          <w:b/>
          <w:sz w:val="28"/>
          <w:szCs w:val="28"/>
        </w:rPr>
      </w:pPr>
    </w:p>
    <w:p w14:paraId="71590D08" w14:textId="77777777" w:rsidR="00860E65" w:rsidRPr="003A6857" w:rsidRDefault="00860E65" w:rsidP="00860E65">
      <w:pPr>
        <w:jc w:val="center"/>
        <w:rPr>
          <w:rFonts w:ascii="Arial" w:hAnsi="Arial" w:cs="Arial"/>
          <w:b/>
          <w:sz w:val="28"/>
          <w:szCs w:val="28"/>
        </w:rPr>
      </w:pPr>
      <w:r w:rsidRPr="003A6857">
        <w:rPr>
          <w:rFonts w:ascii="Arial" w:hAnsi="Arial" w:cs="Arial"/>
          <w:b/>
          <w:sz w:val="28"/>
          <w:szCs w:val="28"/>
        </w:rPr>
        <w:t>Consultation Document on Listing Eligibility and Conservation Actions</w:t>
      </w:r>
    </w:p>
    <w:p w14:paraId="71590D09" w14:textId="77777777" w:rsidR="00860E65" w:rsidRDefault="00860E65" w:rsidP="00860E65">
      <w:pPr>
        <w:jc w:val="center"/>
        <w:rPr>
          <w:rFonts w:ascii="Arial" w:hAnsi="Arial" w:cs="Arial"/>
          <w:sz w:val="28"/>
          <w:szCs w:val="28"/>
        </w:rPr>
      </w:pPr>
    </w:p>
    <w:p w14:paraId="71590D0A" w14:textId="5F3035D0" w:rsidR="00860E65" w:rsidRPr="003A6857" w:rsidRDefault="00250F1F" w:rsidP="00860E65">
      <w:pPr>
        <w:pStyle w:val="Title"/>
        <w:rPr>
          <w:rFonts w:ascii="Arial" w:hAnsi="Arial" w:cs="Arial"/>
          <w:sz w:val="24"/>
          <w:szCs w:val="24"/>
          <w:lang w:val="en-US"/>
        </w:rPr>
      </w:pPr>
      <w:r>
        <w:rPr>
          <w:rFonts w:ascii="Arial" w:hAnsi="Arial" w:cs="Arial"/>
          <w:i/>
          <w:iCs/>
          <w:sz w:val="24"/>
          <w:szCs w:val="24"/>
        </w:rPr>
        <w:t>Notamacropus eugenii eugenii</w:t>
      </w:r>
      <w:r w:rsidR="00860E65">
        <w:rPr>
          <w:rFonts w:ascii="Arial" w:hAnsi="Arial" w:cs="Arial"/>
          <w:i/>
          <w:iCs/>
          <w:sz w:val="24"/>
          <w:szCs w:val="24"/>
        </w:rPr>
        <w:t xml:space="preserve"> </w:t>
      </w:r>
      <w:r w:rsidR="00860E65" w:rsidRPr="003A6857">
        <w:rPr>
          <w:rFonts w:ascii="Arial" w:hAnsi="Arial" w:cs="Arial"/>
          <w:iCs/>
          <w:sz w:val="24"/>
          <w:szCs w:val="24"/>
        </w:rPr>
        <w:t>(</w:t>
      </w:r>
      <w:r w:rsidR="0024705E">
        <w:rPr>
          <w:rFonts w:ascii="Arial" w:hAnsi="Arial" w:cs="Arial"/>
          <w:iCs/>
          <w:sz w:val="24"/>
          <w:szCs w:val="24"/>
        </w:rPr>
        <w:t>Tammar Wallaby</w:t>
      </w:r>
      <w:r>
        <w:rPr>
          <w:rFonts w:ascii="Arial" w:hAnsi="Arial" w:cs="Arial"/>
          <w:iCs/>
          <w:sz w:val="24"/>
          <w:szCs w:val="24"/>
        </w:rPr>
        <w:t xml:space="preserve"> (South Australia)</w:t>
      </w:r>
      <w:r w:rsidR="00860E65" w:rsidRPr="003A6857">
        <w:rPr>
          <w:rFonts w:ascii="Arial" w:hAnsi="Arial" w:cs="Arial"/>
          <w:iCs/>
          <w:sz w:val="24"/>
          <w:szCs w:val="24"/>
        </w:rPr>
        <w:t>)</w:t>
      </w:r>
      <w:r w:rsidR="00860E65" w:rsidRPr="003A6857">
        <w:rPr>
          <w:rFonts w:ascii="Arial" w:hAnsi="Arial" w:cs="Arial"/>
          <w:i/>
          <w:iCs/>
          <w:sz w:val="24"/>
          <w:szCs w:val="24"/>
        </w:rPr>
        <w:t xml:space="preserve"> </w:t>
      </w:r>
    </w:p>
    <w:p w14:paraId="71590D10" w14:textId="77777777"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reason</w:t>
      </w:r>
      <w:bookmarkStart w:id="0" w:name="_GoBack"/>
      <w:bookmarkEnd w:id="0"/>
      <w:r w:rsidR="0035614B">
        <w:rPr>
          <w:rFonts w:ascii="Arial" w:hAnsi="Arial" w:cs="Arial"/>
          <w:sz w:val="22"/>
          <w:szCs w:val="22"/>
        </w:rPr>
        <w:t xml:space="preserve">s </w:t>
      </w:r>
      <w:r w:rsidR="009D45F6">
        <w:rPr>
          <w:rFonts w:ascii="Arial" w:hAnsi="Arial" w:cs="Arial"/>
          <w:sz w:val="22"/>
          <w:szCs w:val="22"/>
        </w:rPr>
        <w:t>related to</w:t>
      </w:r>
      <w:r>
        <w:rPr>
          <w:rFonts w:ascii="Arial" w:hAnsi="Arial" w:cs="Arial"/>
          <w:sz w:val="22"/>
          <w:szCs w:val="22"/>
        </w:rPr>
        <w:t>:</w:t>
      </w:r>
    </w:p>
    <w:p w14:paraId="71590D11" w14:textId="1223DE0D"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r>
        <w:rPr>
          <w:rFonts w:ascii="Arial" w:hAnsi="Arial" w:cs="Arial"/>
          <w:sz w:val="22"/>
          <w:szCs w:val="22"/>
        </w:rPr>
        <w:t xml:space="preserve">the eligibility of </w:t>
      </w:r>
      <w:r w:rsidR="00250F1F">
        <w:rPr>
          <w:rFonts w:ascii="Arial" w:hAnsi="Arial" w:cs="Arial"/>
          <w:i/>
          <w:iCs/>
          <w:sz w:val="22"/>
          <w:szCs w:val="22"/>
        </w:rPr>
        <w:t>Notamacropus eugenii eugenii</w:t>
      </w:r>
      <w:r>
        <w:rPr>
          <w:rFonts w:ascii="Arial" w:hAnsi="Arial" w:cs="Arial"/>
          <w:i/>
          <w:iCs/>
          <w:sz w:val="22"/>
          <w:szCs w:val="22"/>
        </w:rPr>
        <w:t xml:space="preserve"> </w:t>
      </w:r>
      <w:r w:rsidRPr="005852ED">
        <w:rPr>
          <w:rFonts w:ascii="Arial" w:hAnsi="Arial" w:cs="Arial"/>
          <w:sz w:val="22"/>
          <w:szCs w:val="22"/>
        </w:rPr>
        <w:t>(</w:t>
      </w:r>
      <w:r w:rsidR="0024705E">
        <w:rPr>
          <w:rFonts w:ascii="Arial" w:hAnsi="Arial" w:cs="Arial"/>
          <w:sz w:val="22"/>
          <w:szCs w:val="22"/>
        </w:rPr>
        <w:t>Tammar Wallaby</w:t>
      </w:r>
      <w:r w:rsidR="00250F1F">
        <w:rPr>
          <w:rFonts w:ascii="Arial" w:hAnsi="Arial" w:cs="Arial"/>
          <w:sz w:val="22"/>
          <w:szCs w:val="22"/>
        </w:rPr>
        <w:t xml:space="preserve"> (South Australia)</w:t>
      </w:r>
      <w:r w:rsidRPr="00D80F66">
        <w:rPr>
          <w:rFonts w:ascii="Arial" w:hAnsi="Arial" w:cs="Arial"/>
          <w:sz w:val="22"/>
          <w:szCs w:val="22"/>
        </w:rPr>
        <w:t>)</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Pr>
          <w:rFonts w:ascii="Arial" w:hAnsi="Arial" w:cs="Arial"/>
          <w:sz w:val="22"/>
          <w:szCs w:val="22"/>
        </w:rPr>
        <w:t xml:space="preserve">; and </w:t>
      </w:r>
    </w:p>
    <w:p w14:paraId="71590D12" w14:textId="43C5E90A"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 xml:space="preserve">the necessary conservation actions for the above </w:t>
      </w:r>
      <w:r w:rsidR="00E17DAE">
        <w:rPr>
          <w:rFonts w:ascii="Arial" w:hAnsi="Arial" w:cs="Arial"/>
          <w:sz w:val="22"/>
          <w:szCs w:val="22"/>
        </w:rPr>
        <w:t>sub</w:t>
      </w:r>
      <w:r>
        <w:rPr>
          <w:rFonts w:ascii="Arial" w:hAnsi="Arial" w:cs="Arial"/>
          <w:sz w:val="22"/>
          <w:szCs w:val="22"/>
        </w:rPr>
        <w:t>species.</w:t>
      </w:r>
    </w:p>
    <w:p w14:paraId="71590D13"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71590D14" w14:textId="5E061AFB" w:rsidR="00075A57" w:rsidRDefault="00860E65" w:rsidP="00860E65">
      <w:pPr>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00462486">
        <w:rPr>
          <w:rFonts w:ascii="Arial" w:hAnsi="Arial" w:cs="Arial"/>
          <w:sz w:val="22"/>
          <w:szCs w:val="22"/>
        </w:rPr>
        <w:t xml:space="preserve"> and Energy</w:t>
      </w:r>
      <w:r w:rsidRPr="00B61DDB">
        <w:rPr>
          <w:rFonts w:ascii="Arial" w:hAnsi="Arial" w:cs="Arial"/>
          <w:sz w:val="22"/>
          <w:szCs w:val="22"/>
        </w:rPr>
        <w:t>.</w:t>
      </w:r>
    </w:p>
    <w:p w14:paraId="71590D15" w14:textId="77777777" w:rsidR="00075A57" w:rsidRDefault="00075A57" w:rsidP="00860E65">
      <w:pPr>
        <w:rPr>
          <w:rFonts w:ascii="Arial" w:hAnsi="Arial" w:cs="Arial"/>
          <w:sz w:val="22"/>
          <w:szCs w:val="22"/>
        </w:rPr>
      </w:pPr>
    </w:p>
    <w:p w14:paraId="71590D16"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7"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71590D17" w14:textId="77777777" w:rsidR="00860E65" w:rsidRDefault="00860E65" w:rsidP="00860E65">
      <w:pPr>
        <w:rPr>
          <w:rFonts w:ascii="Arial" w:hAnsi="Arial" w:cs="Arial"/>
          <w:sz w:val="22"/>
          <w:szCs w:val="22"/>
        </w:rPr>
      </w:pPr>
    </w:p>
    <w:p w14:paraId="71590D18"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71590D19" w14:textId="77777777" w:rsidR="00860E65" w:rsidRDefault="00860E65" w:rsidP="00860E65">
      <w:pPr>
        <w:rPr>
          <w:rFonts w:ascii="Arial" w:hAnsi="Arial" w:cs="Arial"/>
          <w:color w:val="000000"/>
          <w:sz w:val="22"/>
          <w:szCs w:val="22"/>
        </w:rPr>
      </w:pPr>
    </w:p>
    <w:p w14:paraId="71590D1A"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71590D1B" w14:textId="6EDCDF26"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71590D1C"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14:paraId="71590D1D" w14:textId="105FDCF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r w:rsidR="00B7378A">
        <w:rPr>
          <w:rFonts w:ascii="Arial" w:hAnsi="Arial" w:cs="Arial"/>
          <w:color w:val="000000"/>
          <w:sz w:val="22"/>
          <w:szCs w:val="22"/>
        </w:rPr>
        <w:t xml:space="preserve"> and Energy</w:t>
      </w:r>
    </w:p>
    <w:p w14:paraId="71590D1E"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71590D1F"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71590D20" w14:textId="77777777" w:rsidR="00860E65" w:rsidRDefault="00860E65" w:rsidP="00860E65">
      <w:pPr>
        <w:rPr>
          <w:rFonts w:ascii="Arial" w:hAnsi="Arial" w:cs="Arial"/>
          <w:color w:val="000000"/>
          <w:sz w:val="22"/>
          <w:szCs w:val="22"/>
        </w:rPr>
      </w:pPr>
    </w:p>
    <w:p w14:paraId="71590D21" w14:textId="6888E5C9"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2D07EE">
        <w:rPr>
          <w:rFonts w:ascii="Arial" w:hAnsi="Arial" w:cs="Arial"/>
          <w:b/>
          <w:sz w:val="22"/>
          <w:szCs w:val="22"/>
        </w:rPr>
        <w:t>13 July 2018.</w:t>
      </w:r>
    </w:p>
    <w:tbl>
      <w:tblPr>
        <w:tblW w:w="9854" w:type="dxa"/>
        <w:tblLayout w:type="fixed"/>
        <w:tblLook w:val="04A0" w:firstRow="1" w:lastRow="0" w:firstColumn="1" w:lastColumn="0" w:noHBand="0" w:noVBand="1"/>
      </w:tblPr>
      <w:tblGrid>
        <w:gridCol w:w="9039"/>
        <w:gridCol w:w="815"/>
      </w:tblGrid>
      <w:tr w:rsidR="00860E65" w:rsidRPr="00CE5A35" w14:paraId="71590D24"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71590D22"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71590D23"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71590D27" w14:textId="77777777" w:rsidTr="006115F8">
        <w:tc>
          <w:tcPr>
            <w:tcW w:w="9039" w:type="dxa"/>
            <w:tcBorders>
              <w:top w:val="single" w:sz="4" w:space="0" w:color="auto"/>
              <w:left w:val="single" w:sz="4" w:space="0" w:color="auto"/>
              <w:bottom w:val="single" w:sz="4" w:space="0" w:color="auto"/>
              <w:right w:val="single" w:sz="4" w:space="0" w:color="auto"/>
            </w:tcBorders>
          </w:tcPr>
          <w:p w14:paraId="71590D25"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71590D26" w14:textId="775A2FDC" w:rsidR="00860E65" w:rsidRPr="00B64965" w:rsidRDefault="00B64965" w:rsidP="00B64965">
            <w:pPr>
              <w:jc w:val="center"/>
              <w:rPr>
                <w:rFonts w:ascii="Arial" w:hAnsi="Arial" w:cs="Arial"/>
                <w:sz w:val="22"/>
                <w:szCs w:val="22"/>
              </w:rPr>
            </w:pPr>
            <w:r w:rsidRPr="00B64965">
              <w:rPr>
                <w:rFonts w:ascii="Arial" w:hAnsi="Arial" w:cs="Arial"/>
                <w:sz w:val="22"/>
                <w:szCs w:val="22"/>
              </w:rPr>
              <w:t>2</w:t>
            </w:r>
          </w:p>
        </w:tc>
      </w:tr>
      <w:tr w:rsidR="00860E65" w:rsidRPr="00CE5A35" w14:paraId="71590D2A" w14:textId="77777777" w:rsidTr="006115F8">
        <w:tc>
          <w:tcPr>
            <w:tcW w:w="9039" w:type="dxa"/>
            <w:tcBorders>
              <w:top w:val="single" w:sz="4" w:space="0" w:color="auto"/>
              <w:left w:val="single" w:sz="4" w:space="0" w:color="auto"/>
              <w:bottom w:val="single" w:sz="4" w:space="0" w:color="auto"/>
              <w:right w:val="single" w:sz="4" w:space="0" w:color="auto"/>
            </w:tcBorders>
          </w:tcPr>
          <w:p w14:paraId="71590D28"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71590D29" w14:textId="4DB7104A" w:rsidR="00860E65" w:rsidRPr="00B64965" w:rsidRDefault="00B64965" w:rsidP="00B64965">
            <w:pPr>
              <w:jc w:val="center"/>
              <w:rPr>
                <w:rFonts w:ascii="Arial" w:hAnsi="Arial" w:cs="Arial"/>
                <w:sz w:val="22"/>
                <w:szCs w:val="22"/>
              </w:rPr>
            </w:pPr>
            <w:r w:rsidRPr="00B64965">
              <w:rPr>
                <w:rFonts w:ascii="Arial" w:hAnsi="Arial" w:cs="Arial"/>
                <w:sz w:val="22"/>
                <w:szCs w:val="22"/>
              </w:rPr>
              <w:t>2</w:t>
            </w:r>
          </w:p>
        </w:tc>
      </w:tr>
      <w:tr w:rsidR="00860E65" w:rsidRPr="00CE5A35" w14:paraId="71590D2D" w14:textId="77777777" w:rsidTr="006115F8">
        <w:tc>
          <w:tcPr>
            <w:tcW w:w="9039" w:type="dxa"/>
            <w:tcBorders>
              <w:top w:val="single" w:sz="4" w:space="0" w:color="auto"/>
              <w:left w:val="single" w:sz="4" w:space="0" w:color="auto"/>
              <w:bottom w:val="single" w:sz="4" w:space="0" w:color="auto"/>
              <w:right w:val="single" w:sz="4" w:space="0" w:color="auto"/>
            </w:tcBorders>
          </w:tcPr>
          <w:p w14:paraId="71590D2B" w14:textId="77777777" w:rsidR="00860E65" w:rsidRPr="00CE5A35" w:rsidRDefault="00860E65" w:rsidP="00860E65">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Pr>
                <w:rFonts w:ascii="Arial" w:hAnsi="Arial" w:cs="Arial"/>
                <w:sz w:val="22"/>
                <w:szCs w:val="22"/>
              </w:rPr>
              <w:t>common name</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71590D2C" w14:textId="24B3DBDA" w:rsidR="00860E65" w:rsidRPr="00B64965" w:rsidRDefault="00B64965" w:rsidP="00B64965">
            <w:pPr>
              <w:jc w:val="center"/>
              <w:rPr>
                <w:rFonts w:ascii="Arial" w:hAnsi="Arial" w:cs="Arial"/>
                <w:sz w:val="22"/>
                <w:szCs w:val="22"/>
              </w:rPr>
            </w:pPr>
            <w:r w:rsidRPr="00B64965">
              <w:rPr>
                <w:rFonts w:ascii="Arial" w:hAnsi="Arial" w:cs="Arial"/>
                <w:sz w:val="22"/>
                <w:szCs w:val="22"/>
              </w:rPr>
              <w:t>4</w:t>
            </w:r>
          </w:p>
        </w:tc>
      </w:tr>
      <w:tr w:rsidR="00860E65" w:rsidRPr="00CE5A35" w14:paraId="71590D30" w14:textId="77777777" w:rsidTr="006115F8">
        <w:tc>
          <w:tcPr>
            <w:tcW w:w="9039" w:type="dxa"/>
            <w:tcBorders>
              <w:top w:val="single" w:sz="4" w:space="0" w:color="auto"/>
              <w:left w:val="single" w:sz="4" w:space="0" w:color="auto"/>
              <w:bottom w:val="single" w:sz="4" w:space="0" w:color="auto"/>
              <w:right w:val="single" w:sz="4" w:space="0" w:color="auto"/>
            </w:tcBorders>
          </w:tcPr>
          <w:p w14:paraId="71590D2E" w14:textId="576AE068"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w:t>
            </w:r>
            <w:r w:rsidR="00E17DAE">
              <w:rPr>
                <w:rFonts w:ascii="Arial" w:hAnsi="Arial" w:cs="Arial"/>
                <w:sz w:val="22"/>
                <w:szCs w:val="22"/>
              </w:rPr>
              <w:t>sub</w:t>
            </w:r>
            <w:r w:rsidRPr="00AE557F">
              <w:rPr>
                <w:rFonts w:ascii="Arial" w:hAnsi="Arial" w:cs="Arial"/>
                <w:sz w:val="22"/>
                <w:szCs w:val="22"/>
              </w:rPr>
              <w:t>species</w:t>
            </w:r>
          </w:p>
        </w:tc>
        <w:tc>
          <w:tcPr>
            <w:tcW w:w="815" w:type="dxa"/>
            <w:tcBorders>
              <w:top w:val="single" w:sz="4" w:space="0" w:color="auto"/>
              <w:left w:val="single" w:sz="4" w:space="0" w:color="auto"/>
              <w:bottom w:val="single" w:sz="4" w:space="0" w:color="auto"/>
              <w:right w:val="single" w:sz="4" w:space="0" w:color="auto"/>
            </w:tcBorders>
          </w:tcPr>
          <w:p w14:paraId="71590D2F" w14:textId="43F3FACD" w:rsidR="00860E65" w:rsidRPr="00B64965" w:rsidRDefault="00B64965" w:rsidP="00B64965">
            <w:pPr>
              <w:jc w:val="center"/>
              <w:rPr>
                <w:rFonts w:ascii="Arial" w:hAnsi="Arial" w:cs="Arial"/>
                <w:sz w:val="22"/>
                <w:szCs w:val="22"/>
              </w:rPr>
            </w:pPr>
            <w:r w:rsidRPr="00B64965">
              <w:rPr>
                <w:rFonts w:ascii="Arial" w:hAnsi="Arial" w:cs="Arial"/>
                <w:sz w:val="22"/>
                <w:szCs w:val="22"/>
              </w:rPr>
              <w:t>10</w:t>
            </w:r>
          </w:p>
        </w:tc>
      </w:tr>
      <w:tr w:rsidR="00860E65" w:rsidRPr="00CE5A35" w14:paraId="71590D33" w14:textId="77777777" w:rsidTr="006115F8">
        <w:tc>
          <w:tcPr>
            <w:tcW w:w="9039" w:type="dxa"/>
            <w:tcBorders>
              <w:top w:val="single" w:sz="4" w:space="0" w:color="auto"/>
              <w:left w:val="single" w:sz="4" w:space="0" w:color="auto"/>
              <w:bottom w:val="single" w:sz="4" w:space="0" w:color="auto"/>
              <w:right w:val="single" w:sz="4" w:space="0" w:color="auto"/>
            </w:tcBorders>
          </w:tcPr>
          <w:p w14:paraId="71590D31"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71590D32" w14:textId="753E2D7E" w:rsidR="00860E65" w:rsidRPr="00B64965" w:rsidRDefault="00B64965" w:rsidP="00B64965">
            <w:pPr>
              <w:jc w:val="center"/>
              <w:rPr>
                <w:rFonts w:ascii="Arial" w:hAnsi="Arial" w:cs="Arial"/>
                <w:sz w:val="22"/>
                <w:szCs w:val="22"/>
              </w:rPr>
            </w:pPr>
            <w:r w:rsidRPr="00B64965">
              <w:rPr>
                <w:rFonts w:ascii="Arial" w:hAnsi="Arial" w:cs="Arial"/>
                <w:sz w:val="22"/>
                <w:szCs w:val="22"/>
              </w:rPr>
              <w:t>11</w:t>
            </w:r>
          </w:p>
        </w:tc>
      </w:tr>
      <w:tr w:rsidR="00860E65" w:rsidRPr="00CE5A35" w14:paraId="71590D36" w14:textId="77777777" w:rsidTr="006115F8">
        <w:tc>
          <w:tcPr>
            <w:tcW w:w="9039" w:type="dxa"/>
            <w:tcBorders>
              <w:top w:val="single" w:sz="4" w:space="0" w:color="auto"/>
              <w:left w:val="single" w:sz="4" w:space="0" w:color="auto"/>
              <w:bottom w:val="single" w:sz="4" w:space="0" w:color="auto"/>
              <w:right w:val="single" w:sz="4" w:space="0" w:color="auto"/>
            </w:tcBorders>
          </w:tcPr>
          <w:p w14:paraId="71590D34" w14:textId="4BD00E4B" w:rsidR="00860E65" w:rsidRPr="00AE557F" w:rsidRDefault="00860E65" w:rsidP="00B64965">
            <w:pPr>
              <w:rPr>
                <w:rFonts w:ascii="Arial" w:hAnsi="Arial" w:cs="Arial"/>
                <w:sz w:val="22"/>
                <w:szCs w:val="22"/>
              </w:rPr>
            </w:pPr>
            <w:r w:rsidRPr="00AE557F">
              <w:rPr>
                <w:rFonts w:ascii="Arial" w:hAnsi="Arial" w:cs="Arial"/>
                <w:sz w:val="22"/>
                <w:szCs w:val="22"/>
              </w:rPr>
              <w:t>C</w:t>
            </w:r>
            <w:r w:rsidR="00B64965">
              <w:rPr>
                <w:rFonts w:ascii="Arial" w:hAnsi="Arial" w:cs="Arial"/>
                <w:sz w:val="22"/>
                <w:szCs w:val="22"/>
              </w:rPr>
              <w:t>onsultation questions</w:t>
            </w:r>
          </w:p>
        </w:tc>
        <w:tc>
          <w:tcPr>
            <w:tcW w:w="815" w:type="dxa"/>
            <w:tcBorders>
              <w:top w:val="single" w:sz="4" w:space="0" w:color="auto"/>
              <w:left w:val="single" w:sz="4" w:space="0" w:color="auto"/>
              <w:bottom w:val="single" w:sz="4" w:space="0" w:color="auto"/>
              <w:right w:val="single" w:sz="4" w:space="0" w:color="auto"/>
            </w:tcBorders>
          </w:tcPr>
          <w:p w14:paraId="71590D35" w14:textId="0B23529B" w:rsidR="00860E65" w:rsidRPr="00B64965" w:rsidRDefault="00B64965" w:rsidP="00B64965">
            <w:pPr>
              <w:jc w:val="center"/>
              <w:rPr>
                <w:rFonts w:ascii="Arial" w:hAnsi="Arial" w:cs="Arial"/>
                <w:sz w:val="22"/>
                <w:szCs w:val="22"/>
              </w:rPr>
            </w:pPr>
            <w:r w:rsidRPr="00B64965">
              <w:rPr>
                <w:rFonts w:ascii="Arial" w:hAnsi="Arial" w:cs="Arial"/>
                <w:sz w:val="22"/>
                <w:szCs w:val="22"/>
              </w:rPr>
              <w:t>1</w:t>
            </w:r>
            <w:r w:rsidR="005729A4">
              <w:rPr>
                <w:rFonts w:ascii="Arial" w:hAnsi="Arial" w:cs="Arial"/>
                <w:sz w:val="22"/>
                <w:szCs w:val="22"/>
              </w:rPr>
              <w:t>4</w:t>
            </w:r>
          </w:p>
        </w:tc>
      </w:tr>
    </w:tbl>
    <w:p w14:paraId="71590D37" w14:textId="1DC67C5B" w:rsidR="00B36E99" w:rsidRDefault="00B36E99" w:rsidP="00860E65">
      <w:pPr>
        <w:spacing w:after="200"/>
        <w:rPr>
          <w:rFonts w:ascii="Arial" w:hAnsi="Arial" w:cs="Arial"/>
          <w:color w:val="000000"/>
          <w:sz w:val="22"/>
          <w:szCs w:val="22"/>
        </w:rPr>
      </w:pPr>
    </w:p>
    <w:p w14:paraId="652B6331" w14:textId="77777777" w:rsidR="00B36E99" w:rsidRPr="00B36E99" w:rsidRDefault="00B36E99" w:rsidP="00B36E99">
      <w:pPr>
        <w:rPr>
          <w:rFonts w:ascii="Arial" w:hAnsi="Arial" w:cs="Arial"/>
          <w:sz w:val="22"/>
          <w:szCs w:val="22"/>
        </w:rPr>
      </w:pPr>
    </w:p>
    <w:p w14:paraId="497518DF" w14:textId="77777777" w:rsidR="00B36E99" w:rsidRPr="00B36E99" w:rsidRDefault="00B36E99" w:rsidP="00B36E99">
      <w:pPr>
        <w:rPr>
          <w:rFonts w:ascii="Arial" w:hAnsi="Arial" w:cs="Arial"/>
          <w:sz w:val="22"/>
          <w:szCs w:val="22"/>
        </w:rPr>
      </w:pPr>
    </w:p>
    <w:p w14:paraId="629D6AED" w14:textId="2C480F5C" w:rsidR="00B36E99" w:rsidRDefault="00B36E99" w:rsidP="00B36E99">
      <w:pPr>
        <w:spacing w:after="200"/>
        <w:jc w:val="center"/>
        <w:rPr>
          <w:rFonts w:ascii="Arial" w:hAnsi="Arial" w:cs="Arial"/>
          <w:sz w:val="22"/>
          <w:szCs w:val="22"/>
        </w:rPr>
      </w:pPr>
    </w:p>
    <w:p w14:paraId="638208EC" w14:textId="77777777" w:rsidR="00860E65" w:rsidRPr="00BA49B4" w:rsidRDefault="00860E65" w:rsidP="00860E65">
      <w:pPr>
        <w:spacing w:after="200"/>
        <w:rPr>
          <w:rFonts w:ascii="Arial" w:hAnsi="Arial" w:cs="Arial"/>
          <w:b/>
          <w:sz w:val="22"/>
          <w:szCs w:val="22"/>
        </w:rPr>
      </w:pPr>
      <w:r w:rsidRPr="00B36E99">
        <w:rPr>
          <w:rFonts w:ascii="Arial" w:hAnsi="Arial" w:cs="Arial"/>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71590D38"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71590D39" w14:textId="77777777" w:rsidR="00860E65" w:rsidRDefault="00C21FCB" w:rsidP="00860E65">
      <w:pPr>
        <w:spacing w:after="200"/>
        <w:rPr>
          <w:rFonts w:ascii="Arial" w:hAnsi="Arial" w:cs="Arial"/>
          <w:sz w:val="22"/>
          <w:szCs w:val="22"/>
        </w:rPr>
      </w:pPr>
      <w:hyperlink r:id="rId8"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71590D3A"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9"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71590D3B"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0"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71590D3C" w14:textId="77777777" w:rsidR="00860E65"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1"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0756BE56" w14:textId="77777777" w:rsidR="00231292" w:rsidRPr="001111B2" w:rsidRDefault="00231292" w:rsidP="00231292">
      <w:pPr>
        <w:spacing w:after="200"/>
        <w:rPr>
          <w:rFonts w:ascii="Arial" w:hAnsi="Arial" w:cs="Arial"/>
          <w:b/>
          <w:sz w:val="22"/>
          <w:szCs w:val="22"/>
        </w:rPr>
      </w:pPr>
      <w:r w:rsidRPr="001111B2">
        <w:rPr>
          <w:rFonts w:ascii="Arial" w:hAnsi="Arial" w:cs="Arial"/>
          <w:b/>
          <w:sz w:val="22"/>
          <w:szCs w:val="22"/>
        </w:rPr>
        <w:t>Privacy notice</w:t>
      </w:r>
    </w:p>
    <w:p w14:paraId="25D0A4E3"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The Department will collect, use, store and disclose the personal information you provide in a manner consistent with the Department’s obligations under the Privacy Act 1988 (Cth) and the Department’s Privacy Policy.</w:t>
      </w:r>
    </w:p>
    <w:p w14:paraId="5052626B"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0396876E"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 xml:space="preserve">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2" w:history="1">
        <w:r w:rsidRPr="001111B2">
          <w:rPr>
            <w:rStyle w:val="Hyperlink"/>
            <w:rFonts w:ascii="Arial" w:hAnsi="Arial" w:cs="Arial"/>
            <w:sz w:val="22"/>
            <w:szCs w:val="22"/>
          </w:rPr>
          <w:t>‘common assessment method’</w:t>
        </w:r>
      </w:hyperlink>
      <w:r w:rsidRPr="001111B2">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25140268" w14:textId="40D6314C" w:rsidR="00231292" w:rsidRPr="00BA49B4" w:rsidRDefault="00231292" w:rsidP="00231292">
      <w:pPr>
        <w:spacing w:after="200"/>
        <w:rPr>
          <w:rFonts w:ascii="Arial" w:hAnsi="Arial" w:cs="Arial"/>
          <w:sz w:val="22"/>
          <w:szCs w:val="22"/>
        </w:rPr>
      </w:pPr>
      <w:r w:rsidRPr="001111B2">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3" w:history="1">
        <w:r w:rsidRPr="00667AE5">
          <w:rPr>
            <w:rStyle w:val="Hyperlink"/>
            <w:rFonts w:ascii="Arial" w:hAnsi="Arial" w:cs="Arial"/>
            <w:sz w:val="22"/>
            <w:szCs w:val="22"/>
          </w:rPr>
          <w:t>http://environment.gov.au/privacy-policy</w:t>
        </w:r>
      </w:hyperlink>
      <w:r>
        <w:rPr>
          <w:rFonts w:ascii="Arial" w:hAnsi="Arial" w:cs="Arial"/>
          <w:sz w:val="22"/>
          <w:szCs w:val="22"/>
        </w:rPr>
        <w:t xml:space="preserve"> .</w:t>
      </w:r>
    </w:p>
    <w:p w14:paraId="71590D3D" w14:textId="77777777"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71590D3E"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71590D3F"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71590D40"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665ACB69" w14:textId="16CD8ACD" w:rsidR="001111B2" w:rsidRDefault="001111B2" w:rsidP="001111B2">
      <w:pPr>
        <w:spacing w:after="200"/>
        <w:rPr>
          <w:rFonts w:ascii="Arial" w:hAnsi="Arial" w:cs="Arial"/>
          <w:sz w:val="22"/>
          <w:szCs w:val="22"/>
        </w:rPr>
      </w:pPr>
    </w:p>
    <w:p w14:paraId="71590D41" w14:textId="77777777" w:rsidR="0080639E" w:rsidRDefault="0080639E">
      <w:pPr>
        <w:rPr>
          <w:rFonts w:ascii="Arial" w:hAnsi="Arial" w:cs="Arial"/>
          <w:color w:val="000000"/>
          <w:sz w:val="22"/>
          <w:szCs w:val="22"/>
        </w:rPr>
      </w:pPr>
      <w:r>
        <w:rPr>
          <w:rFonts w:ascii="Arial" w:hAnsi="Arial" w:cs="Arial"/>
          <w:color w:val="000000"/>
          <w:sz w:val="22"/>
          <w:szCs w:val="22"/>
        </w:rPr>
        <w:br w:type="page"/>
      </w:r>
    </w:p>
    <w:p w14:paraId="71590D42" w14:textId="2A57F4D7" w:rsidR="00860E65" w:rsidRPr="008040B8" w:rsidRDefault="005A2C41" w:rsidP="00860E65">
      <w:pPr>
        <w:jc w:val="center"/>
        <w:rPr>
          <w:rFonts w:ascii="Arial" w:hAnsi="Arial" w:cs="Arial"/>
          <w:i/>
          <w:sz w:val="32"/>
          <w:szCs w:val="32"/>
        </w:rPr>
      </w:pPr>
      <w:r>
        <w:rPr>
          <w:rStyle w:val="Heading1Char"/>
          <w:rFonts w:ascii="Arial" w:hAnsi="Arial" w:cs="Arial"/>
          <w:i/>
          <w:sz w:val="32"/>
          <w:szCs w:val="32"/>
          <w:u w:val="none"/>
        </w:rPr>
        <w:t>Notamacropus eugenii eugenii</w:t>
      </w:r>
    </w:p>
    <w:p w14:paraId="71590D43" w14:textId="77777777" w:rsidR="00860E65" w:rsidRPr="00424584" w:rsidRDefault="00860E65" w:rsidP="00860E65">
      <w:pPr>
        <w:jc w:val="center"/>
        <w:rPr>
          <w:rFonts w:ascii="Arial" w:hAnsi="Arial" w:cs="Arial"/>
          <w:sz w:val="22"/>
          <w:szCs w:val="22"/>
        </w:rPr>
      </w:pPr>
    </w:p>
    <w:p w14:paraId="71590D44" w14:textId="77C68A70" w:rsidR="00860E65" w:rsidRPr="00E80F89" w:rsidRDefault="0024705E" w:rsidP="00860E65">
      <w:pPr>
        <w:jc w:val="center"/>
        <w:rPr>
          <w:rFonts w:ascii="Arial" w:hAnsi="Arial" w:cs="Arial"/>
          <w:sz w:val="20"/>
          <w:szCs w:val="20"/>
        </w:rPr>
      </w:pPr>
      <w:r>
        <w:rPr>
          <w:rStyle w:val="Heading1Char"/>
          <w:rFonts w:ascii="Arial" w:hAnsi="Arial" w:cs="Arial"/>
          <w:sz w:val="22"/>
          <w:szCs w:val="22"/>
          <w:u w:val="none"/>
        </w:rPr>
        <w:t>Tammar Wallaby</w:t>
      </w:r>
      <w:r w:rsidR="00E05F87">
        <w:rPr>
          <w:rStyle w:val="Heading1Char"/>
          <w:rFonts w:ascii="Arial" w:hAnsi="Arial" w:cs="Arial"/>
          <w:sz w:val="22"/>
          <w:szCs w:val="22"/>
          <w:u w:val="none"/>
        </w:rPr>
        <w:t xml:space="preserve"> </w:t>
      </w:r>
      <w:r w:rsidR="005A2C41">
        <w:rPr>
          <w:rStyle w:val="Heading1Char"/>
          <w:rFonts w:ascii="Arial" w:hAnsi="Arial" w:cs="Arial"/>
          <w:sz w:val="22"/>
          <w:szCs w:val="22"/>
          <w:u w:val="none"/>
        </w:rPr>
        <w:t>(South Australia)</w:t>
      </w:r>
    </w:p>
    <w:p w14:paraId="71590D45" w14:textId="77777777" w:rsidR="00860E65" w:rsidRDefault="00860E65" w:rsidP="00860E65">
      <w:pPr>
        <w:rPr>
          <w:rFonts w:ascii="Arial" w:hAnsi="Arial" w:cs="Arial"/>
          <w:sz w:val="22"/>
          <w:szCs w:val="22"/>
        </w:rPr>
      </w:pPr>
    </w:p>
    <w:p w14:paraId="71590D46" w14:textId="77777777" w:rsidR="008040B8" w:rsidRPr="008040B8" w:rsidRDefault="008040B8" w:rsidP="002B2B88">
      <w:pPr>
        <w:pStyle w:val="CAminorheading"/>
      </w:pPr>
      <w:r w:rsidRPr="008A02EB">
        <w:t>Taxonomy</w:t>
      </w:r>
    </w:p>
    <w:p w14:paraId="7A08DA11" w14:textId="57AAD78D" w:rsidR="001B00FD" w:rsidRDefault="006558BE" w:rsidP="00AB638E">
      <w:pPr>
        <w:spacing w:after="240"/>
        <w:rPr>
          <w:rFonts w:ascii="Arial" w:hAnsi="Arial" w:cs="Arial"/>
          <w:sz w:val="22"/>
          <w:szCs w:val="22"/>
          <w:lang w:val="en"/>
        </w:rPr>
      </w:pPr>
      <w:r>
        <w:rPr>
          <w:rFonts w:ascii="Arial" w:hAnsi="Arial" w:cs="Arial"/>
          <w:color w:val="000000"/>
          <w:sz w:val="22"/>
          <w:szCs w:val="22"/>
        </w:rPr>
        <w:t>Historically, t</w:t>
      </w:r>
      <w:r w:rsidR="00EA0F3B">
        <w:rPr>
          <w:rFonts w:ascii="Arial" w:hAnsi="Arial" w:cs="Arial"/>
          <w:color w:val="000000"/>
          <w:sz w:val="22"/>
          <w:szCs w:val="22"/>
        </w:rPr>
        <w:t>hree</w:t>
      </w:r>
      <w:r w:rsidR="001B00FD" w:rsidRPr="00EA0F3B">
        <w:rPr>
          <w:rFonts w:ascii="Arial" w:hAnsi="Arial" w:cs="Arial"/>
          <w:color w:val="000000"/>
          <w:sz w:val="22"/>
          <w:szCs w:val="22"/>
        </w:rPr>
        <w:t xml:space="preserve"> subspecies </w:t>
      </w:r>
      <w:r>
        <w:rPr>
          <w:rFonts w:ascii="Arial" w:hAnsi="Arial" w:cs="Arial"/>
          <w:color w:val="000000"/>
          <w:sz w:val="22"/>
          <w:szCs w:val="22"/>
        </w:rPr>
        <w:t xml:space="preserve">of </w:t>
      </w:r>
      <w:r w:rsidRPr="000D79AF">
        <w:rPr>
          <w:rFonts w:ascii="Arial" w:hAnsi="Arial" w:cs="Arial"/>
          <w:i/>
          <w:color w:val="000000"/>
          <w:sz w:val="22"/>
        </w:rPr>
        <w:t>Macropus eugenii</w:t>
      </w:r>
      <w:r w:rsidRPr="000D79AF">
        <w:rPr>
          <w:rFonts w:ascii="Arial" w:hAnsi="Arial" w:cs="Arial"/>
          <w:color w:val="000000"/>
          <w:sz w:val="22"/>
        </w:rPr>
        <w:t xml:space="preserve"> </w:t>
      </w:r>
      <w:r>
        <w:rPr>
          <w:rFonts w:ascii="Arial" w:hAnsi="Arial" w:cs="Arial"/>
          <w:color w:val="000000"/>
          <w:sz w:val="22"/>
        </w:rPr>
        <w:t>(</w:t>
      </w:r>
      <w:r w:rsidR="0024705E">
        <w:rPr>
          <w:rFonts w:ascii="Arial" w:hAnsi="Arial" w:cs="Arial"/>
          <w:color w:val="000000"/>
          <w:sz w:val="22"/>
        </w:rPr>
        <w:t>Tammar Wallaby</w:t>
      </w:r>
      <w:r>
        <w:rPr>
          <w:rFonts w:ascii="Arial" w:hAnsi="Arial" w:cs="Arial"/>
          <w:color w:val="000000"/>
          <w:sz w:val="22"/>
        </w:rPr>
        <w:t xml:space="preserve">) </w:t>
      </w:r>
      <w:r w:rsidR="001B00FD" w:rsidRPr="00EA0F3B">
        <w:rPr>
          <w:rFonts w:ascii="Arial" w:hAnsi="Arial" w:cs="Arial"/>
          <w:color w:val="000000"/>
          <w:sz w:val="22"/>
          <w:szCs w:val="22"/>
        </w:rPr>
        <w:t>were recognised based on morphometric research</w:t>
      </w:r>
      <w:r w:rsidR="003D089B" w:rsidRPr="00EA0F3B">
        <w:rPr>
          <w:rFonts w:ascii="Arial" w:hAnsi="Arial" w:cs="Arial"/>
          <w:color w:val="000000"/>
          <w:sz w:val="22"/>
          <w:szCs w:val="22"/>
        </w:rPr>
        <w:t xml:space="preserve"> (Poole </w:t>
      </w:r>
      <w:r w:rsidR="0024705E">
        <w:rPr>
          <w:rFonts w:ascii="Arial" w:hAnsi="Arial" w:cs="Arial"/>
          <w:color w:val="000000"/>
          <w:sz w:val="22"/>
          <w:szCs w:val="22"/>
        </w:rPr>
        <w:t>et al.</w:t>
      </w:r>
      <w:r w:rsidR="003D089B" w:rsidRPr="00EA0F3B">
        <w:rPr>
          <w:rFonts w:ascii="Arial" w:hAnsi="Arial" w:cs="Arial"/>
          <w:color w:val="000000"/>
          <w:sz w:val="22"/>
          <w:szCs w:val="22"/>
        </w:rPr>
        <w:t xml:space="preserve"> 1991): </w:t>
      </w:r>
      <w:r w:rsidR="001B00FD" w:rsidRPr="00EA0F3B">
        <w:rPr>
          <w:rFonts w:ascii="Arial" w:hAnsi="Arial" w:cs="Arial"/>
          <w:i/>
          <w:iCs/>
          <w:sz w:val="22"/>
          <w:szCs w:val="22"/>
          <w:lang w:val="en"/>
        </w:rPr>
        <w:t>M. eugenii eugenii</w:t>
      </w:r>
      <w:r w:rsidR="001B00FD" w:rsidRPr="00EA0F3B">
        <w:rPr>
          <w:rFonts w:ascii="Arial" w:hAnsi="Arial" w:cs="Arial"/>
          <w:sz w:val="22"/>
          <w:szCs w:val="22"/>
          <w:lang w:val="en"/>
        </w:rPr>
        <w:t xml:space="preserve"> (mainland South Australia), </w:t>
      </w:r>
      <w:r w:rsidR="008A02EB">
        <w:rPr>
          <w:rFonts w:ascii="Arial" w:hAnsi="Arial" w:cs="Arial"/>
          <w:i/>
          <w:iCs/>
          <w:sz w:val="22"/>
          <w:szCs w:val="22"/>
          <w:lang w:val="en"/>
        </w:rPr>
        <w:t>M. </w:t>
      </w:r>
      <w:r w:rsidR="001B00FD" w:rsidRPr="00EA0F3B">
        <w:rPr>
          <w:rFonts w:ascii="Arial" w:hAnsi="Arial" w:cs="Arial"/>
          <w:i/>
          <w:iCs/>
          <w:sz w:val="22"/>
          <w:szCs w:val="22"/>
          <w:lang w:val="en"/>
        </w:rPr>
        <w:t>eugenii decres</w:t>
      </w:r>
      <w:r w:rsidR="001B00FD" w:rsidRPr="00EA0F3B">
        <w:rPr>
          <w:rFonts w:ascii="Arial" w:hAnsi="Arial" w:cs="Arial"/>
          <w:sz w:val="22"/>
          <w:szCs w:val="22"/>
          <w:lang w:val="en"/>
        </w:rPr>
        <w:t xml:space="preserve"> (Kangaroo Island) and </w:t>
      </w:r>
      <w:r w:rsidR="001B00FD" w:rsidRPr="00EA0F3B">
        <w:rPr>
          <w:rFonts w:ascii="Arial" w:hAnsi="Arial" w:cs="Arial"/>
          <w:i/>
          <w:iCs/>
          <w:sz w:val="22"/>
          <w:szCs w:val="22"/>
          <w:lang w:val="en"/>
        </w:rPr>
        <w:t>M. eugenii derbianus</w:t>
      </w:r>
      <w:r w:rsidR="001B00FD" w:rsidRPr="00EA0F3B">
        <w:rPr>
          <w:rFonts w:ascii="Arial" w:hAnsi="Arial" w:cs="Arial"/>
          <w:sz w:val="22"/>
          <w:szCs w:val="22"/>
          <w:lang w:val="en"/>
        </w:rPr>
        <w:t xml:space="preserve"> (Western Australia). The mainland South Australian subspecies </w:t>
      </w:r>
      <w:r w:rsidR="001B00FD" w:rsidRPr="00EA0F3B">
        <w:rPr>
          <w:rFonts w:ascii="Arial" w:hAnsi="Arial" w:cs="Arial"/>
          <w:iCs/>
          <w:sz w:val="22"/>
          <w:szCs w:val="22"/>
          <w:lang w:val="en"/>
        </w:rPr>
        <w:t xml:space="preserve">became </w:t>
      </w:r>
      <w:r w:rsidR="001B00FD" w:rsidRPr="00EA0F3B">
        <w:rPr>
          <w:rFonts w:ascii="Arial" w:hAnsi="Arial" w:cs="Arial"/>
          <w:sz w:val="22"/>
          <w:szCs w:val="22"/>
          <w:lang w:val="en"/>
        </w:rPr>
        <w:t>locally extinct in the 1930s, but was</w:t>
      </w:r>
      <w:r w:rsidR="008A02EB">
        <w:rPr>
          <w:rFonts w:ascii="Arial" w:hAnsi="Arial" w:cs="Arial"/>
          <w:sz w:val="22"/>
          <w:szCs w:val="22"/>
          <w:lang w:val="en"/>
        </w:rPr>
        <w:t xml:space="preserve"> re</w:t>
      </w:r>
      <w:r w:rsidR="008A02EB">
        <w:rPr>
          <w:rFonts w:ascii="Arial" w:hAnsi="Arial" w:cs="Arial"/>
          <w:sz w:val="22"/>
          <w:szCs w:val="22"/>
          <w:lang w:val="en"/>
        </w:rPr>
        <w:noBreakHyphen/>
      </w:r>
      <w:r w:rsidR="001B00FD" w:rsidRPr="00EA0F3B">
        <w:rPr>
          <w:rFonts w:ascii="Arial" w:hAnsi="Arial" w:cs="Arial"/>
          <w:sz w:val="22"/>
          <w:szCs w:val="22"/>
          <w:lang w:val="en"/>
        </w:rPr>
        <w:t xml:space="preserve">introduced to Innes National Park (SA) from a feral population </w:t>
      </w:r>
      <w:r w:rsidR="0024705E">
        <w:rPr>
          <w:rFonts w:ascii="Arial" w:hAnsi="Arial" w:cs="Arial"/>
          <w:sz w:val="22"/>
          <w:szCs w:val="22"/>
          <w:lang w:val="en"/>
        </w:rPr>
        <w:t>in</w:t>
      </w:r>
      <w:r w:rsidR="001B00FD" w:rsidRPr="00EA0F3B">
        <w:rPr>
          <w:rFonts w:ascii="Arial" w:hAnsi="Arial" w:cs="Arial"/>
          <w:sz w:val="22"/>
          <w:szCs w:val="22"/>
          <w:lang w:val="en"/>
        </w:rPr>
        <w:t xml:space="preserve"> New Zealand derived from South Australian mainland stock (Woinarski </w:t>
      </w:r>
      <w:r w:rsidR="0024705E">
        <w:rPr>
          <w:rFonts w:ascii="Arial" w:hAnsi="Arial" w:cs="Arial"/>
          <w:sz w:val="22"/>
          <w:szCs w:val="22"/>
          <w:lang w:val="en"/>
        </w:rPr>
        <w:t>et al.</w:t>
      </w:r>
      <w:r w:rsidR="001B00FD" w:rsidRPr="00EA0F3B">
        <w:rPr>
          <w:rFonts w:ascii="Arial" w:hAnsi="Arial" w:cs="Arial"/>
          <w:sz w:val="22"/>
          <w:szCs w:val="22"/>
          <w:lang w:val="en"/>
        </w:rPr>
        <w:t xml:space="preserve"> 2014).</w:t>
      </w:r>
    </w:p>
    <w:p w14:paraId="4D54E562" w14:textId="11310EBF" w:rsidR="001E2D88" w:rsidRDefault="00E17DAE" w:rsidP="001E2D88">
      <w:pPr>
        <w:spacing w:after="240"/>
        <w:rPr>
          <w:rFonts w:ascii="Arial" w:hAnsi="Arial" w:cs="Arial"/>
          <w:sz w:val="22"/>
          <w:szCs w:val="22"/>
        </w:rPr>
      </w:pPr>
      <w:r>
        <w:rPr>
          <w:rFonts w:ascii="Arial" w:hAnsi="Arial" w:cs="Arial"/>
          <w:sz w:val="22"/>
          <w:szCs w:val="22"/>
          <w:lang w:val="en"/>
        </w:rPr>
        <w:t>In 2015</w:t>
      </w:r>
      <w:r w:rsidR="00E05F87">
        <w:rPr>
          <w:rFonts w:ascii="Arial" w:hAnsi="Arial" w:cs="Arial"/>
          <w:sz w:val="22"/>
          <w:szCs w:val="22"/>
          <w:lang w:val="en"/>
        </w:rPr>
        <w:t>, the genus of</w:t>
      </w:r>
      <w:r w:rsidR="007B00C4">
        <w:rPr>
          <w:rFonts w:ascii="Arial" w:hAnsi="Arial" w:cs="Arial"/>
          <w:sz w:val="22"/>
          <w:szCs w:val="22"/>
          <w:lang w:val="en"/>
        </w:rPr>
        <w:t xml:space="preserve"> the </w:t>
      </w:r>
      <w:r w:rsidR="0024705E">
        <w:rPr>
          <w:rFonts w:ascii="Arial" w:hAnsi="Arial" w:cs="Arial"/>
          <w:sz w:val="22"/>
          <w:szCs w:val="22"/>
          <w:lang w:val="en"/>
        </w:rPr>
        <w:t>Tammar Wallaby</w:t>
      </w:r>
      <w:r w:rsidR="007B00C4">
        <w:rPr>
          <w:rFonts w:ascii="Arial" w:hAnsi="Arial" w:cs="Arial"/>
          <w:sz w:val="22"/>
          <w:szCs w:val="22"/>
          <w:lang w:val="en"/>
        </w:rPr>
        <w:t xml:space="preserve"> was reverted </w:t>
      </w:r>
      <w:r w:rsidR="00E05F87">
        <w:rPr>
          <w:rFonts w:ascii="Arial" w:hAnsi="Arial" w:cs="Arial"/>
          <w:sz w:val="22"/>
          <w:szCs w:val="22"/>
          <w:lang w:val="en"/>
        </w:rPr>
        <w:t xml:space="preserve">to </w:t>
      </w:r>
      <w:r w:rsidR="00E05F87" w:rsidRPr="00E05F87">
        <w:rPr>
          <w:rFonts w:ascii="Arial" w:hAnsi="Arial" w:cs="Arial"/>
          <w:i/>
          <w:sz w:val="22"/>
          <w:szCs w:val="22"/>
          <w:lang w:val="en"/>
        </w:rPr>
        <w:t>Notamacropus</w:t>
      </w:r>
      <w:r w:rsidR="00525781">
        <w:rPr>
          <w:rFonts w:ascii="Arial" w:hAnsi="Arial" w:cs="Arial"/>
          <w:i/>
          <w:sz w:val="22"/>
          <w:szCs w:val="22"/>
          <w:lang w:val="en"/>
        </w:rPr>
        <w:t xml:space="preserve"> </w:t>
      </w:r>
      <w:r w:rsidR="00525781">
        <w:rPr>
          <w:rFonts w:ascii="Arial" w:hAnsi="Arial" w:cs="Arial"/>
          <w:sz w:val="22"/>
          <w:szCs w:val="22"/>
          <w:lang w:val="en"/>
        </w:rPr>
        <w:t>(Jackson &amp; Groves 2015).</w:t>
      </w:r>
      <w:r w:rsidR="001E2D88">
        <w:rPr>
          <w:rFonts w:ascii="Arial" w:hAnsi="Arial" w:cs="Arial"/>
          <w:sz w:val="22"/>
          <w:szCs w:val="22"/>
          <w:lang w:val="en"/>
        </w:rPr>
        <w:t xml:space="preserve"> </w:t>
      </w:r>
      <w:r w:rsidR="003D089B" w:rsidRPr="000D79AF">
        <w:rPr>
          <w:rFonts w:ascii="Arial" w:hAnsi="Arial" w:cs="Arial"/>
          <w:color w:val="000000"/>
          <w:sz w:val="22"/>
        </w:rPr>
        <w:t>Recent genetic resear</w:t>
      </w:r>
      <w:r w:rsidR="00EA0F3B">
        <w:rPr>
          <w:rFonts w:ascii="Arial" w:hAnsi="Arial" w:cs="Arial"/>
          <w:color w:val="000000"/>
          <w:sz w:val="22"/>
        </w:rPr>
        <w:t>ch</w:t>
      </w:r>
      <w:r w:rsidR="003D089B" w:rsidRPr="000D79AF">
        <w:rPr>
          <w:rFonts w:ascii="Arial" w:hAnsi="Arial" w:cs="Arial"/>
          <w:color w:val="000000"/>
          <w:sz w:val="22"/>
        </w:rPr>
        <w:t xml:space="preserve"> </w:t>
      </w:r>
      <w:r w:rsidR="0024705E">
        <w:rPr>
          <w:rFonts w:ascii="Arial" w:hAnsi="Arial" w:cs="Arial"/>
          <w:color w:val="000000"/>
          <w:sz w:val="22"/>
        </w:rPr>
        <w:t>determined</w:t>
      </w:r>
      <w:r w:rsidR="000D79AF">
        <w:rPr>
          <w:rFonts w:ascii="Arial" w:hAnsi="Arial" w:cs="Arial"/>
          <w:color w:val="000000"/>
          <w:sz w:val="22"/>
        </w:rPr>
        <w:t xml:space="preserve"> that the Kangaroo Island and South Australian mainland subpopulations are the same </w:t>
      </w:r>
      <w:r w:rsidR="00525781">
        <w:rPr>
          <w:rFonts w:ascii="Arial" w:hAnsi="Arial" w:cs="Arial"/>
          <w:color w:val="000000"/>
          <w:sz w:val="22"/>
        </w:rPr>
        <w:t>sub</w:t>
      </w:r>
      <w:r w:rsidR="000D79AF">
        <w:rPr>
          <w:rFonts w:ascii="Arial" w:hAnsi="Arial" w:cs="Arial"/>
          <w:color w:val="000000"/>
          <w:sz w:val="22"/>
        </w:rPr>
        <w:t>species, an</w:t>
      </w:r>
      <w:r w:rsidR="000D79AF" w:rsidRPr="008A02EB">
        <w:rPr>
          <w:rFonts w:ascii="Arial" w:hAnsi="Arial" w:cs="Arial"/>
          <w:color w:val="000000"/>
          <w:sz w:val="22"/>
        </w:rPr>
        <w:t xml:space="preserve">d </w:t>
      </w:r>
      <w:r w:rsidR="00A72DAA" w:rsidRPr="008A02EB">
        <w:rPr>
          <w:rFonts w:ascii="Arial" w:hAnsi="Arial" w:cs="Arial"/>
          <w:i/>
          <w:sz w:val="22"/>
          <w:szCs w:val="22"/>
        </w:rPr>
        <w:t>Notamacropus</w:t>
      </w:r>
      <w:r w:rsidR="00A72DAA" w:rsidRPr="008A02EB">
        <w:rPr>
          <w:rFonts w:ascii="Arial" w:hAnsi="Arial" w:cs="Arial"/>
          <w:sz w:val="22"/>
          <w:szCs w:val="22"/>
        </w:rPr>
        <w:t xml:space="preserve"> </w:t>
      </w:r>
      <w:r w:rsidR="00A72DAA" w:rsidRPr="008A02EB">
        <w:rPr>
          <w:rFonts w:ascii="Arial" w:hAnsi="Arial" w:cs="Arial"/>
          <w:i/>
          <w:sz w:val="22"/>
          <w:szCs w:val="22"/>
        </w:rPr>
        <w:t>eugenii eu</w:t>
      </w:r>
      <w:r w:rsidR="00A72DAA" w:rsidRPr="00077BEF">
        <w:rPr>
          <w:rFonts w:ascii="Arial" w:hAnsi="Arial" w:cs="Arial"/>
          <w:i/>
          <w:sz w:val="22"/>
          <w:szCs w:val="22"/>
        </w:rPr>
        <w:t>genii</w:t>
      </w:r>
      <w:r w:rsidR="00A72DAA">
        <w:rPr>
          <w:rFonts w:ascii="Arial" w:hAnsi="Arial" w:cs="Arial"/>
          <w:sz w:val="22"/>
          <w:szCs w:val="22"/>
        </w:rPr>
        <w:t xml:space="preserve"> </w:t>
      </w:r>
      <w:r w:rsidR="00077BEF">
        <w:rPr>
          <w:rFonts w:ascii="Arial" w:hAnsi="Arial" w:cs="Arial"/>
          <w:sz w:val="22"/>
          <w:szCs w:val="22"/>
        </w:rPr>
        <w:t xml:space="preserve">has </w:t>
      </w:r>
      <w:r w:rsidR="008A02EB">
        <w:rPr>
          <w:rFonts w:ascii="Arial" w:hAnsi="Arial" w:cs="Arial"/>
          <w:sz w:val="22"/>
          <w:szCs w:val="22"/>
        </w:rPr>
        <w:t xml:space="preserve">now </w:t>
      </w:r>
      <w:r w:rsidR="00077BEF">
        <w:rPr>
          <w:rFonts w:ascii="Arial" w:hAnsi="Arial" w:cs="Arial"/>
          <w:sz w:val="22"/>
          <w:szCs w:val="22"/>
        </w:rPr>
        <w:t xml:space="preserve">been synonymised with </w:t>
      </w:r>
      <w:r w:rsidR="00077BEF" w:rsidRPr="00077BEF">
        <w:rPr>
          <w:rFonts w:ascii="Arial" w:hAnsi="Arial" w:cs="Arial"/>
          <w:i/>
          <w:sz w:val="22"/>
          <w:szCs w:val="22"/>
        </w:rPr>
        <w:t xml:space="preserve">N. e. decres </w:t>
      </w:r>
      <w:r w:rsidR="00077BEF">
        <w:rPr>
          <w:rFonts w:ascii="Arial" w:hAnsi="Arial" w:cs="Arial"/>
          <w:sz w:val="22"/>
          <w:szCs w:val="22"/>
        </w:rPr>
        <w:t xml:space="preserve">(Eldridge </w:t>
      </w:r>
      <w:r w:rsidR="0024705E">
        <w:rPr>
          <w:rFonts w:ascii="Arial" w:hAnsi="Arial" w:cs="Arial"/>
          <w:sz w:val="22"/>
          <w:szCs w:val="22"/>
        </w:rPr>
        <w:t>et al.</w:t>
      </w:r>
      <w:r w:rsidR="00311FAE">
        <w:rPr>
          <w:rFonts w:ascii="Arial" w:hAnsi="Arial" w:cs="Arial"/>
          <w:sz w:val="22"/>
          <w:szCs w:val="22"/>
        </w:rPr>
        <w:t xml:space="preserve"> 2017</w:t>
      </w:r>
      <w:r w:rsidR="00077BEF">
        <w:rPr>
          <w:rFonts w:ascii="Arial" w:hAnsi="Arial" w:cs="Arial"/>
          <w:sz w:val="22"/>
          <w:szCs w:val="22"/>
        </w:rPr>
        <w:t xml:space="preserve">).  </w:t>
      </w:r>
    </w:p>
    <w:p w14:paraId="0D67477A" w14:textId="01C8D994" w:rsidR="001E2D88" w:rsidRPr="00EA0F3B" w:rsidRDefault="001E2D88" w:rsidP="001E2D88">
      <w:pPr>
        <w:spacing w:after="240"/>
        <w:rPr>
          <w:rFonts w:ascii="Arial" w:hAnsi="Arial" w:cs="Arial"/>
          <w:sz w:val="22"/>
          <w:szCs w:val="22"/>
          <w:lang w:val="en"/>
        </w:rPr>
      </w:pPr>
      <w:r>
        <w:rPr>
          <w:rFonts w:ascii="Arial" w:hAnsi="Arial" w:cs="Arial"/>
          <w:sz w:val="22"/>
          <w:szCs w:val="22"/>
          <w:lang w:val="en"/>
        </w:rPr>
        <w:t xml:space="preserve">The </w:t>
      </w:r>
      <w:r w:rsidR="0024705E">
        <w:rPr>
          <w:rFonts w:ascii="Arial" w:hAnsi="Arial" w:cs="Arial"/>
          <w:sz w:val="22"/>
          <w:szCs w:val="22"/>
          <w:lang w:val="en"/>
        </w:rPr>
        <w:t>Tammar Wallaby</w:t>
      </w:r>
      <w:r>
        <w:rPr>
          <w:rFonts w:ascii="Arial" w:hAnsi="Arial" w:cs="Arial"/>
          <w:sz w:val="22"/>
          <w:szCs w:val="22"/>
          <w:lang w:val="en"/>
        </w:rPr>
        <w:t xml:space="preserve"> (South Australia) is now conventionally known as </w:t>
      </w:r>
      <w:r w:rsidRPr="008A02EB">
        <w:rPr>
          <w:rFonts w:ascii="Arial" w:hAnsi="Arial" w:cs="Arial"/>
          <w:i/>
          <w:sz w:val="22"/>
          <w:szCs w:val="22"/>
        </w:rPr>
        <w:t>Notamacropus</w:t>
      </w:r>
      <w:r w:rsidRPr="008A02EB">
        <w:rPr>
          <w:rFonts w:ascii="Arial" w:hAnsi="Arial" w:cs="Arial"/>
          <w:sz w:val="22"/>
          <w:szCs w:val="22"/>
        </w:rPr>
        <w:t xml:space="preserve"> </w:t>
      </w:r>
      <w:r w:rsidRPr="008A02EB">
        <w:rPr>
          <w:rFonts w:ascii="Arial" w:hAnsi="Arial" w:cs="Arial"/>
          <w:i/>
          <w:sz w:val="22"/>
          <w:szCs w:val="22"/>
        </w:rPr>
        <w:t>eugenii eu</w:t>
      </w:r>
      <w:r w:rsidRPr="00077BEF">
        <w:rPr>
          <w:rFonts w:ascii="Arial" w:hAnsi="Arial" w:cs="Arial"/>
          <w:i/>
          <w:sz w:val="22"/>
          <w:szCs w:val="22"/>
        </w:rPr>
        <w:t>genii</w:t>
      </w:r>
      <w:r w:rsidR="0024705E">
        <w:rPr>
          <w:rFonts w:ascii="Arial" w:hAnsi="Arial" w:cs="Arial"/>
          <w:sz w:val="22"/>
          <w:szCs w:val="22"/>
        </w:rPr>
        <w:t xml:space="preserve"> </w:t>
      </w:r>
      <w:r>
        <w:rPr>
          <w:rFonts w:ascii="Arial" w:hAnsi="Arial" w:cs="Arial"/>
          <w:sz w:val="22"/>
          <w:szCs w:val="22"/>
        </w:rPr>
        <w:t>Desmarest</w:t>
      </w:r>
      <w:r w:rsidR="0024705E">
        <w:rPr>
          <w:rFonts w:ascii="Arial" w:hAnsi="Arial" w:cs="Arial"/>
          <w:sz w:val="22"/>
          <w:szCs w:val="22"/>
        </w:rPr>
        <w:t>,</w:t>
      </w:r>
      <w:r>
        <w:rPr>
          <w:rFonts w:ascii="Arial" w:hAnsi="Arial" w:cs="Arial"/>
          <w:sz w:val="22"/>
          <w:szCs w:val="22"/>
        </w:rPr>
        <w:t xml:space="preserve"> 1817.</w:t>
      </w:r>
    </w:p>
    <w:p w14:paraId="71590D4A" w14:textId="48E84631" w:rsidR="00615CF6" w:rsidRPr="00615CF6" w:rsidRDefault="003D089B" w:rsidP="008A02EB">
      <w:pPr>
        <w:pStyle w:val="CAmajorheading"/>
        <w:spacing w:after="220"/>
      </w:pPr>
      <w:r>
        <w:t>Species/Sub</w:t>
      </w:r>
      <w:r w:rsidR="00615CF6" w:rsidRPr="00E95E0E">
        <w:t>species Information</w:t>
      </w:r>
    </w:p>
    <w:p w14:paraId="71590D4B" w14:textId="77777777" w:rsidR="00424584" w:rsidRPr="002B2B88" w:rsidRDefault="007D7E49" w:rsidP="002B2B88">
      <w:pPr>
        <w:pStyle w:val="CAminorheading"/>
      </w:pPr>
      <w:r w:rsidRPr="002B2B88">
        <w:t>Description</w:t>
      </w:r>
    </w:p>
    <w:p w14:paraId="458C628C" w14:textId="7F333BD0" w:rsidR="00991AC5" w:rsidRDefault="00CA2F9B" w:rsidP="008A02EB">
      <w:pPr>
        <w:pStyle w:val="NormalWeb"/>
        <w:spacing w:before="0" w:beforeAutospacing="0"/>
        <w:rPr>
          <w:rFonts w:ascii="Arial" w:hAnsi="Arial" w:cs="Arial"/>
          <w:sz w:val="22"/>
          <w:szCs w:val="22"/>
          <w:lang w:val="en"/>
        </w:rPr>
      </w:pPr>
      <w:r>
        <w:rPr>
          <w:rFonts w:ascii="Arial" w:hAnsi="Arial" w:cs="Arial"/>
          <w:sz w:val="22"/>
          <w:szCs w:val="22"/>
          <w:lang w:val="en"/>
        </w:rPr>
        <w:t xml:space="preserve">The </w:t>
      </w:r>
      <w:r w:rsidR="0024705E">
        <w:rPr>
          <w:rFonts w:ascii="Arial" w:hAnsi="Arial" w:cs="Arial"/>
          <w:sz w:val="22"/>
          <w:szCs w:val="22"/>
          <w:lang w:val="en"/>
        </w:rPr>
        <w:t>Tammar Wallaby</w:t>
      </w:r>
      <w:r w:rsidRPr="00CA2F9B">
        <w:rPr>
          <w:rFonts w:ascii="Arial" w:hAnsi="Arial" w:cs="Arial"/>
          <w:sz w:val="22"/>
          <w:szCs w:val="22"/>
          <w:lang w:val="en"/>
        </w:rPr>
        <w:t xml:space="preserve"> (</w:t>
      </w:r>
      <w:r w:rsidR="002D07EE">
        <w:rPr>
          <w:rFonts w:ascii="Arial" w:hAnsi="Arial" w:cs="Arial"/>
          <w:i/>
          <w:iCs/>
          <w:sz w:val="22"/>
          <w:szCs w:val="22"/>
          <w:lang w:val="en"/>
        </w:rPr>
        <w:t xml:space="preserve">Notamacropus </w:t>
      </w:r>
      <w:r w:rsidRPr="00CA2F9B">
        <w:rPr>
          <w:rFonts w:ascii="Arial" w:hAnsi="Arial" w:cs="Arial"/>
          <w:i/>
          <w:iCs/>
          <w:sz w:val="22"/>
          <w:szCs w:val="22"/>
          <w:lang w:val="en"/>
        </w:rPr>
        <w:t>eugenii</w:t>
      </w:r>
      <w:r w:rsidRPr="00CA2F9B">
        <w:rPr>
          <w:rFonts w:ascii="Arial" w:hAnsi="Arial" w:cs="Arial"/>
          <w:sz w:val="22"/>
          <w:szCs w:val="22"/>
          <w:lang w:val="en"/>
        </w:rPr>
        <w:t xml:space="preserve">) is </w:t>
      </w:r>
      <w:r w:rsidR="006A01E8">
        <w:rPr>
          <w:rFonts w:ascii="Arial" w:hAnsi="Arial" w:cs="Arial"/>
          <w:sz w:val="22"/>
          <w:szCs w:val="22"/>
          <w:lang w:val="en"/>
        </w:rPr>
        <w:t>the</w:t>
      </w:r>
      <w:r w:rsidRPr="00CA2F9B">
        <w:rPr>
          <w:rFonts w:ascii="Arial" w:hAnsi="Arial" w:cs="Arial"/>
          <w:sz w:val="22"/>
          <w:szCs w:val="22"/>
          <w:lang w:val="en"/>
        </w:rPr>
        <w:t xml:space="preserve"> smallest</w:t>
      </w:r>
      <w:r w:rsidR="006A01E8">
        <w:rPr>
          <w:rFonts w:ascii="Arial" w:hAnsi="Arial" w:cs="Arial"/>
          <w:sz w:val="22"/>
          <w:szCs w:val="22"/>
          <w:lang w:val="en"/>
        </w:rPr>
        <w:t xml:space="preserve"> species of wallaby</w:t>
      </w:r>
      <w:r w:rsidR="00457341">
        <w:rPr>
          <w:rFonts w:ascii="Arial" w:hAnsi="Arial" w:cs="Arial"/>
          <w:sz w:val="22"/>
          <w:szCs w:val="22"/>
          <w:lang w:val="en"/>
        </w:rPr>
        <w:t>,</w:t>
      </w:r>
      <w:r w:rsidRPr="00CA2F9B">
        <w:rPr>
          <w:rFonts w:ascii="Arial" w:hAnsi="Arial" w:cs="Arial"/>
          <w:sz w:val="22"/>
          <w:szCs w:val="22"/>
          <w:lang w:val="en"/>
        </w:rPr>
        <w:t xml:space="preserve"> growing to 68 cm in length</w:t>
      </w:r>
      <w:r w:rsidR="006A01E8">
        <w:rPr>
          <w:rFonts w:ascii="Arial" w:hAnsi="Arial" w:cs="Arial"/>
          <w:sz w:val="22"/>
          <w:szCs w:val="22"/>
          <w:lang w:val="en"/>
        </w:rPr>
        <w:t xml:space="preserve"> (Labiano-Abello 1999)</w:t>
      </w:r>
      <w:r w:rsidRPr="00CA2F9B">
        <w:rPr>
          <w:rFonts w:ascii="Arial" w:hAnsi="Arial" w:cs="Arial"/>
          <w:sz w:val="22"/>
          <w:szCs w:val="22"/>
          <w:lang w:val="en"/>
        </w:rPr>
        <w:t xml:space="preserve">. </w:t>
      </w:r>
      <w:r w:rsidR="00991AC5">
        <w:rPr>
          <w:rFonts w:ascii="Arial" w:hAnsi="Arial" w:cs="Arial"/>
          <w:sz w:val="22"/>
          <w:szCs w:val="22"/>
          <w:lang w:val="en"/>
        </w:rPr>
        <w:t xml:space="preserve">It </w:t>
      </w:r>
      <w:r w:rsidRPr="00CA2F9B">
        <w:rPr>
          <w:rFonts w:ascii="Arial" w:hAnsi="Arial" w:cs="Arial"/>
          <w:sz w:val="22"/>
          <w:szCs w:val="22"/>
          <w:lang w:val="en"/>
        </w:rPr>
        <w:t>has dark grey-brown fur flecked with light grey</w:t>
      </w:r>
      <w:r w:rsidR="00991AC5">
        <w:rPr>
          <w:rFonts w:ascii="Arial" w:hAnsi="Arial" w:cs="Arial"/>
          <w:sz w:val="22"/>
          <w:szCs w:val="22"/>
          <w:lang w:val="en"/>
        </w:rPr>
        <w:t xml:space="preserve"> above, becoming rufous on the sides of the body and on the limbs (especially in males), and is pale grey-buff below (Hinds 2008). It has </w:t>
      </w:r>
      <w:r w:rsidR="00991AC5" w:rsidRPr="00CA2F9B">
        <w:rPr>
          <w:rFonts w:ascii="Arial" w:hAnsi="Arial" w:cs="Arial"/>
          <w:sz w:val="22"/>
          <w:szCs w:val="22"/>
          <w:lang w:val="en"/>
        </w:rPr>
        <w:t xml:space="preserve">a white stripe on its cheek and </w:t>
      </w:r>
      <w:r w:rsidR="00991AC5">
        <w:rPr>
          <w:rFonts w:ascii="Arial" w:hAnsi="Arial" w:cs="Arial"/>
          <w:sz w:val="22"/>
          <w:szCs w:val="22"/>
          <w:lang w:val="en"/>
        </w:rPr>
        <w:t xml:space="preserve">a dark stripe down the forehead (Hinds 2008). </w:t>
      </w:r>
      <w:r w:rsidRPr="00CA2F9B">
        <w:rPr>
          <w:rFonts w:ascii="Arial" w:hAnsi="Arial" w:cs="Arial"/>
          <w:sz w:val="22"/>
          <w:szCs w:val="22"/>
          <w:lang w:val="en"/>
        </w:rPr>
        <w:t xml:space="preserve">The </w:t>
      </w:r>
      <w:r w:rsidR="008A02EB">
        <w:rPr>
          <w:rFonts w:ascii="Arial" w:hAnsi="Arial" w:cs="Arial"/>
          <w:sz w:val="22"/>
          <w:szCs w:val="22"/>
          <w:lang w:val="en"/>
        </w:rPr>
        <w:t xml:space="preserve">South Australian </w:t>
      </w:r>
      <w:r w:rsidRPr="00CA2F9B">
        <w:rPr>
          <w:rFonts w:ascii="Arial" w:hAnsi="Arial" w:cs="Arial"/>
          <w:sz w:val="22"/>
          <w:szCs w:val="22"/>
          <w:lang w:val="en"/>
        </w:rPr>
        <w:t>subspecies differs from the</w:t>
      </w:r>
      <w:r w:rsidR="008A02EB">
        <w:rPr>
          <w:rFonts w:ascii="Arial" w:hAnsi="Arial" w:cs="Arial"/>
          <w:sz w:val="22"/>
          <w:szCs w:val="22"/>
          <w:lang w:val="en"/>
        </w:rPr>
        <w:t xml:space="preserve"> Western Australian subspecies</w:t>
      </w:r>
      <w:r w:rsidRPr="00CA2F9B">
        <w:rPr>
          <w:rFonts w:ascii="Arial" w:hAnsi="Arial" w:cs="Arial"/>
          <w:sz w:val="22"/>
          <w:szCs w:val="22"/>
          <w:lang w:val="en"/>
        </w:rPr>
        <w:t xml:space="preserve"> in having a finer build and a short, sleek coat (Cronin 1991; </w:t>
      </w:r>
      <w:r w:rsidR="00F00109">
        <w:rPr>
          <w:rFonts w:ascii="Arial" w:hAnsi="Arial" w:cs="Arial"/>
          <w:sz w:val="22"/>
          <w:szCs w:val="22"/>
          <w:lang w:val="en"/>
        </w:rPr>
        <w:t>Hinds 2008</w:t>
      </w:r>
      <w:r w:rsidRPr="00CA2F9B">
        <w:rPr>
          <w:rFonts w:ascii="Arial" w:hAnsi="Arial" w:cs="Arial"/>
          <w:sz w:val="22"/>
          <w:szCs w:val="22"/>
          <w:lang w:val="en"/>
        </w:rPr>
        <w:t xml:space="preserve">). </w:t>
      </w:r>
    </w:p>
    <w:p w14:paraId="3B6921F2" w14:textId="5F485704" w:rsidR="00CA2F9B" w:rsidRDefault="00D03693" w:rsidP="00CA2F9B">
      <w:pPr>
        <w:pStyle w:val="NormalWeb"/>
        <w:rPr>
          <w:rFonts w:ascii="Arial" w:hAnsi="Arial" w:cs="Arial"/>
          <w:sz w:val="22"/>
          <w:szCs w:val="22"/>
          <w:lang w:val="en"/>
        </w:rPr>
      </w:pPr>
      <w:r>
        <w:rPr>
          <w:rFonts w:ascii="Arial" w:hAnsi="Arial" w:cs="Arial"/>
          <w:sz w:val="22"/>
          <w:szCs w:val="22"/>
          <w:lang w:val="en"/>
        </w:rPr>
        <w:t xml:space="preserve">Males </w:t>
      </w:r>
      <w:r w:rsidR="008A02EB">
        <w:rPr>
          <w:rFonts w:ascii="Arial" w:hAnsi="Arial" w:cs="Arial"/>
          <w:sz w:val="22"/>
          <w:szCs w:val="22"/>
          <w:lang w:val="en"/>
        </w:rPr>
        <w:t xml:space="preserve">and females of the species are about 45 cm in height (Labiano-Abello 1999), but males are larger in other respects. </w:t>
      </w:r>
      <w:r w:rsidR="00991AC5">
        <w:rPr>
          <w:rFonts w:ascii="Arial" w:hAnsi="Arial" w:cs="Arial"/>
          <w:sz w:val="22"/>
          <w:szCs w:val="22"/>
          <w:lang w:val="en"/>
        </w:rPr>
        <w:t xml:space="preserve">On Kangaroo Island, </w:t>
      </w:r>
      <w:r w:rsidR="008A02EB">
        <w:rPr>
          <w:rFonts w:ascii="Arial" w:hAnsi="Arial" w:cs="Arial"/>
          <w:sz w:val="22"/>
          <w:szCs w:val="22"/>
          <w:lang w:val="en"/>
        </w:rPr>
        <w:t>males</w:t>
      </w:r>
      <w:r w:rsidR="00991AC5">
        <w:rPr>
          <w:rFonts w:ascii="Arial" w:hAnsi="Arial" w:cs="Arial"/>
          <w:sz w:val="22"/>
          <w:szCs w:val="22"/>
          <w:lang w:val="en"/>
        </w:rPr>
        <w:t xml:space="preserve"> have a </w:t>
      </w:r>
      <w:r w:rsidR="00CA2F9B" w:rsidRPr="00CA2F9B">
        <w:rPr>
          <w:rFonts w:ascii="Arial" w:hAnsi="Arial" w:cs="Arial"/>
          <w:sz w:val="22"/>
          <w:szCs w:val="22"/>
          <w:lang w:val="en"/>
        </w:rPr>
        <w:t xml:space="preserve">body length </w:t>
      </w:r>
      <w:r w:rsidR="00991AC5">
        <w:rPr>
          <w:rFonts w:ascii="Arial" w:hAnsi="Arial" w:cs="Arial"/>
          <w:sz w:val="22"/>
          <w:szCs w:val="22"/>
          <w:lang w:val="en"/>
        </w:rPr>
        <w:t>of</w:t>
      </w:r>
      <w:r>
        <w:rPr>
          <w:rFonts w:ascii="Arial" w:hAnsi="Arial" w:cs="Arial"/>
          <w:sz w:val="22"/>
          <w:szCs w:val="22"/>
          <w:lang w:val="en"/>
        </w:rPr>
        <w:t xml:space="preserve"> 59−</w:t>
      </w:r>
      <w:r w:rsidR="006A01E8">
        <w:rPr>
          <w:rFonts w:ascii="Arial" w:hAnsi="Arial" w:cs="Arial"/>
          <w:sz w:val="22"/>
          <w:szCs w:val="22"/>
          <w:lang w:val="en"/>
        </w:rPr>
        <w:t>68 cm an</w:t>
      </w:r>
      <w:r w:rsidR="008A02EB">
        <w:rPr>
          <w:rFonts w:ascii="Arial" w:hAnsi="Arial" w:cs="Arial"/>
          <w:sz w:val="22"/>
          <w:szCs w:val="22"/>
          <w:lang w:val="en"/>
        </w:rPr>
        <w:t xml:space="preserve">d females </w:t>
      </w:r>
      <w:r>
        <w:rPr>
          <w:rFonts w:ascii="Arial" w:hAnsi="Arial" w:cs="Arial"/>
          <w:sz w:val="22"/>
          <w:szCs w:val="22"/>
          <w:lang w:val="en"/>
        </w:rPr>
        <w:t>52−</w:t>
      </w:r>
      <w:r w:rsidR="00CA2F9B" w:rsidRPr="00CA2F9B">
        <w:rPr>
          <w:rFonts w:ascii="Arial" w:hAnsi="Arial" w:cs="Arial"/>
          <w:sz w:val="22"/>
          <w:szCs w:val="22"/>
          <w:lang w:val="en"/>
        </w:rPr>
        <w:t>63</w:t>
      </w:r>
      <w:r w:rsidR="008A02EB">
        <w:rPr>
          <w:rFonts w:ascii="Arial" w:hAnsi="Arial" w:cs="Arial"/>
          <w:sz w:val="22"/>
          <w:szCs w:val="22"/>
          <w:lang w:val="en"/>
        </w:rPr>
        <w:t xml:space="preserve"> cm</w:t>
      </w:r>
      <w:r w:rsidR="00991AC5">
        <w:rPr>
          <w:rFonts w:ascii="Arial" w:hAnsi="Arial" w:cs="Arial"/>
          <w:sz w:val="22"/>
          <w:szCs w:val="22"/>
          <w:lang w:val="en"/>
        </w:rPr>
        <w:t xml:space="preserve">, </w:t>
      </w:r>
      <w:r>
        <w:rPr>
          <w:rFonts w:ascii="Arial" w:hAnsi="Arial" w:cs="Arial"/>
          <w:sz w:val="22"/>
          <w:szCs w:val="22"/>
          <w:lang w:val="en"/>
        </w:rPr>
        <w:t>with</w:t>
      </w:r>
      <w:r w:rsidR="008A02EB">
        <w:rPr>
          <w:rFonts w:ascii="Arial" w:hAnsi="Arial" w:cs="Arial"/>
          <w:sz w:val="22"/>
          <w:szCs w:val="22"/>
          <w:lang w:val="en"/>
        </w:rPr>
        <w:t xml:space="preserve"> males weighing</w:t>
      </w:r>
      <w:r w:rsidR="00991AC5">
        <w:rPr>
          <w:rFonts w:ascii="Arial" w:hAnsi="Arial" w:cs="Arial"/>
          <w:sz w:val="22"/>
          <w:szCs w:val="22"/>
          <w:lang w:val="en"/>
        </w:rPr>
        <w:t xml:space="preserve"> 6</w:t>
      </w:r>
      <w:r>
        <w:rPr>
          <w:rFonts w:ascii="Arial" w:hAnsi="Arial" w:cs="Arial"/>
          <w:sz w:val="22"/>
          <w:szCs w:val="22"/>
          <w:lang w:val="en"/>
        </w:rPr>
        <w:t>−</w:t>
      </w:r>
      <w:r w:rsidR="008A02EB">
        <w:rPr>
          <w:rFonts w:ascii="Arial" w:hAnsi="Arial" w:cs="Arial"/>
          <w:sz w:val="22"/>
          <w:szCs w:val="22"/>
          <w:lang w:val="en"/>
        </w:rPr>
        <w:t>10 kg and fe</w:t>
      </w:r>
      <w:r>
        <w:rPr>
          <w:rFonts w:ascii="Arial" w:hAnsi="Arial" w:cs="Arial"/>
          <w:sz w:val="22"/>
          <w:szCs w:val="22"/>
          <w:lang w:val="en"/>
        </w:rPr>
        <w:t xml:space="preserve">males </w:t>
      </w:r>
      <w:r w:rsidR="008A02EB">
        <w:rPr>
          <w:rFonts w:ascii="Arial" w:hAnsi="Arial" w:cs="Arial"/>
          <w:sz w:val="22"/>
          <w:szCs w:val="22"/>
          <w:lang w:val="en"/>
        </w:rPr>
        <w:t>weighing</w:t>
      </w:r>
      <w:r>
        <w:rPr>
          <w:rFonts w:ascii="Arial" w:hAnsi="Arial" w:cs="Arial"/>
          <w:sz w:val="22"/>
          <w:szCs w:val="22"/>
          <w:lang w:val="en"/>
        </w:rPr>
        <w:t xml:space="preserve"> 4−</w:t>
      </w:r>
      <w:r w:rsidR="00991AC5">
        <w:rPr>
          <w:rFonts w:ascii="Arial" w:hAnsi="Arial" w:cs="Arial"/>
          <w:sz w:val="22"/>
          <w:szCs w:val="22"/>
          <w:lang w:val="en"/>
        </w:rPr>
        <w:t>6 kg</w:t>
      </w:r>
      <w:r w:rsidR="006A01E8">
        <w:rPr>
          <w:rFonts w:ascii="Arial" w:hAnsi="Arial" w:cs="Arial"/>
          <w:sz w:val="22"/>
          <w:szCs w:val="22"/>
          <w:lang w:val="en"/>
        </w:rPr>
        <w:t xml:space="preserve"> (Hinds 2008)</w:t>
      </w:r>
      <w:r w:rsidR="00CA2F9B" w:rsidRPr="00CA2F9B">
        <w:rPr>
          <w:rFonts w:ascii="Arial" w:hAnsi="Arial" w:cs="Arial"/>
          <w:sz w:val="22"/>
          <w:szCs w:val="22"/>
          <w:lang w:val="en"/>
        </w:rPr>
        <w:t>.</w:t>
      </w:r>
      <w:r w:rsidR="00991AC5">
        <w:rPr>
          <w:rFonts w:ascii="Arial" w:hAnsi="Arial" w:cs="Arial"/>
          <w:sz w:val="22"/>
          <w:szCs w:val="22"/>
          <w:lang w:val="en"/>
        </w:rPr>
        <w:t xml:space="preserve"> </w:t>
      </w:r>
      <w:r>
        <w:rPr>
          <w:rFonts w:ascii="Arial" w:hAnsi="Arial" w:cs="Arial"/>
          <w:sz w:val="22"/>
          <w:szCs w:val="22"/>
          <w:lang w:val="en"/>
        </w:rPr>
        <w:t>Individuals from</w:t>
      </w:r>
      <w:r w:rsidR="008A0BA8">
        <w:rPr>
          <w:rFonts w:ascii="Arial" w:hAnsi="Arial" w:cs="Arial"/>
          <w:sz w:val="22"/>
          <w:szCs w:val="22"/>
          <w:lang w:val="en"/>
        </w:rPr>
        <w:t xml:space="preserve"> the</w:t>
      </w:r>
      <w:r>
        <w:rPr>
          <w:rFonts w:ascii="Arial" w:hAnsi="Arial" w:cs="Arial"/>
          <w:sz w:val="22"/>
          <w:szCs w:val="22"/>
          <w:lang w:val="en"/>
        </w:rPr>
        <w:t xml:space="preserve"> </w:t>
      </w:r>
      <w:r w:rsidR="00991AC5">
        <w:rPr>
          <w:rFonts w:ascii="Arial" w:hAnsi="Arial" w:cs="Arial"/>
          <w:sz w:val="22"/>
          <w:szCs w:val="22"/>
          <w:lang w:val="en"/>
        </w:rPr>
        <w:t>Western Australia</w:t>
      </w:r>
      <w:r w:rsidR="008A0BA8">
        <w:rPr>
          <w:rFonts w:ascii="Arial" w:hAnsi="Arial" w:cs="Arial"/>
          <w:sz w:val="22"/>
          <w:szCs w:val="22"/>
          <w:lang w:val="en"/>
        </w:rPr>
        <w:t>n subspecies</w:t>
      </w:r>
      <w:r w:rsidR="00991AC5">
        <w:rPr>
          <w:rFonts w:ascii="Arial" w:hAnsi="Arial" w:cs="Arial"/>
          <w:sz w:val="22"/>
          <w:szCs w:val="22"/>
          <w:lang w:val="en"/>
        </w:rPr>
        <w:t xml:space="preserve"> </w:t>
      </w:r>
      <w:r w:rsidR="008A02EB">
        <w:rPr>
          <w:rFonts w:ascii="Arial" w:hAnsi="Arial" w:cs="Arial"/>
          <w:sz w:val="22"/>
          <w:szCs w:val="22"/>
          <w:lang w:val="en"/>
        </w:rPr>
        <w:t>are smalle</w:t>
      </w:r>
      <w:r w:rsidR="008A0BA8">
        <w:rPr>
          <w:rFonts w:ascii="Arial" w:hAnsi="Arial" w:cs="Arial"/>
          <w:sz w:val="22"/>
          <w:szCs w:val="22"/>
          <w:lang w:val="en"/>
        </w:rPr>
        <w:t>r, with</w:t>
      </w:r>
      <w:r w:rsidR="008A02EB">
        <w:rPr>
          <w:rFonts w:ascii="Arial" w:hAnsi="Arial" w:cs="Arial"/>
          <w:sz w:val="22"/>
          <w:szCs w:val="22"/>
          <w:lang w:val="en"/>
        </w:rPr>
        <w:t xml:space="preserve"> males weigh</w:t>
      </w:r>
      <w:r w:rsidR="008A0BA8">
        <w:rPr>
          <w:rFonts w:ascii="Arial" w:hAnsi="Arial" w:cs="Arial"/>
          <w:sz w:val="22"/>
          <w:szCs w:val="22"/>
          <w:lang w:val="en"/>
        </w:rPr>
        <w:t>ing</w:t>
      </w:r>
      <w:r w:rsidR="008A02EB">
        <w:rPr>
          <w:rFonts w:ascii="Arial" w:hAnsi="Arial" w:cs="Arial"/>
          <w:sz w:val="22"/>
          <w:szCs w:val="22"/>
          <w:lang w:val="en"/>
        </w:rPr>
        <w:t xml:space="preserve"> an average of 4.6 kg and </w:t>
      </w:r>
      <w:r w:rsidR="00991AC5">
        <w:rPr>
          <w:rFonts w:ascii="Arial" w:hAnsi="Arial" w:cs="Arial"/>
          <w:sz w:val="22"/>
          <w:szCs w:val="22"/>
          <w:lang w:val="en"/>
        </w:rPr>
        <w:t xml:space="preserve">females </w:t>
      </w:r>
      <w:r w:rsidR="008A02EB">
        <w:rPr>
          <w:rFonts w:ascii="Arial" w:hAnsi="Arial" w:cs="Arial"/>
          <w:sz w:val="22"/>
          <w:szCs w:val="22"/>
          <w:lang w:val="en"/>
        </w:rPr>
        <w:t xml:space="preserve">an average of </w:t>
      </w:r>
      <w:r w:rsidR="00991AC5">
        <w:rPr>
          <w:rFonts w:ascii="Arial" w:hAnsi="Arial" w:cs="Arial"/>
          <w:sz w:val="22"/>
          <w:szCs w:val="22"/>
          <w:lang w:val="en"/>
        </w:rPr>
        <w:t>3.7 kg (Hinds 2008).</w:t>
      </w:r>
      <w:r w:rsidR="00CA2F9B" w:rsidRPr="00CA2F9B">
        <w:rPr>
          <w:rFonts w:ascii="Arial" w:hAnsi="Arial" w:cs="Arial"/>
          <w:sz w:val="22"/>
          <w:szCs w:val="22"/>
          <w:lang w:val="en"/>
        </w:rPr>
        <w:t xml:space="preserve"> </w:t>
      </w:r>
    </w:p>
    <w:p w14:paraId="5919F03C" w14:textId="139BB9AE" w:rsidR="00027947" w:rsidRDefault="00027947" w:rsidP="00CA2F9B">
      <w:pPr>
        <w:pStyle w:val="NormalWeb"/>
        <w:rPr>
          <w:rFonts w:ascii="Arial" w:hAnsi="Arial" w:cs="Arial"/>
          <w:sz w:val="22"/>
          <w:szCs w:val="22"/>
          <w:lang w:val="en"/>
        </w:rPr>
      </w:pPr>
      <w:r>
        <w:rPr>
          <w:rFonts w:ascii="Arial" w:hAnsi="Arial" w:cs="Arial"/>
          <w:sz w:val="22"/>
          <w:szCs w:val="22"/>
          <w:lang w:val="en"/>
        </w:rPr>
        <w:t>Other common names include</w:t>
      </w:r>
      <w:r w:rsidR="006F6045">
        <w:rPr>
          <w:rFonts w:ascii="Arial" w:hAnsi="Arial" w:cs="Arial"/>
          <w:sz w:val="22"/>
          <w:szCs w:val="22"/>
          <w:lang w:val="en"/>
        </w:rPr>
        <w:t xml:space="preserve"> Dama wallaby</w:t>
      </w:r>
      <w:r w:rsidR="002D07EE">
        <w:rPr>
          <w:rFonts w:ascii="Arial" w:hAnsi="Arial" w:cs="Arial"/>
          <w:sz w:val="22"/>
          <w:szCs w:val="22"/>
          <w:lang w:val="en"/>
        </w:rPr>
        <w:t xml:space="preserve"> </w:t>
      </w:r>
      <w:r w:rsidR="006A01E8">
        <w:rPr>
          <w:rFonts w:ascii="Arial" w:hAnsi="Arial" w:cs="Arial"/>
          <w:sz w:val="22"/>
          <w:szCs w:val="22"/>
          <w:lang w:val="en"/>
        </w:rPr>
        <w:t xml:space="preserve">and </w:t>
      </w:r>
      <w:r w:rsidR="006F6045">
        <w:rPr>
          <w:rFonts w:ascii="Arial" w:hAnsi="Arial" w:cs="Arial"/>
          <w:sz w:val="22"/>
          <w:szCs w:val="22"/>
          <w:lang w:val="en"/>
        </w:rPr>
        <w:t>D</w:t>
      </w:r>
      <w:r>
        <w:rPr>
          <w:rFonts w:ascii="Arial" w:hAnsi="Arial" w:cs="Arial"/>
          <w:sz w:val="22"/>
          <w:szCs w:val="22"/>
          <w:lang w:val="en"/>
        </w:rPr>
        <w:t xml:space="preserve">ama pademelon (Hinds 2008). </w:t>
      </w:r>
    </w:p>
    <w:p w14:paraId="71590D57" w14:textId="77777777" w:rsidR="007D7E49" w:rsidRPr="007D7E49" w:rsidRDefault="007D7E49" w:rsidP="002B2B88">
      <w:pPr>
        <w:pStyle w:val="CAminorheading"/>
      </w:pPr>
      <w:r w:rsidRPr="00C77AC3">
        <w:t>Distribution</w:t>
      </w:r>
      <w:r w:rsidRPr="006658AC">
        <w:rPr>
          <w:color w:val="0000FF"/>
        </w:rPr>
        <w:t xml:space="preserve"> </w:t>
      </w:r>
    </w:p>
    <w:p w14:paraId="32260988" w14:textId="25E6B6AF" w:rsidR="009D075F" w:rsidRDefault="00C244DF" w:rsidP="002F0229">
      <w:pPr>
        <w:rPr>
          <w:rFonts w:ascii="Arial" w:hAnsi="Arial" w:cs="Arial"/>
          <w:color w:val="000000"/>
          <w:sz w:val="22"/>
        </w:rPr>
      </w:pPr>
      <w:r>
        <w:rPr>
          <w:rFonts w:ascii="Arial" w:hAnsi="Arial" w:cs="Arial"/>
          <w:color w:val="000000"/>
          <w:sz w:val="22"/>
        </w:rPr>
        <w:t>T</w:t>
      </w:r>
      <w:r w:rsidR="002F0229" w:rsidRPr="002F0229">
        <w:rPr>
          <w:rFonts w:ascii="Arial" w:hAnsi="Arial" w:cs="Arial"/>
          <w:color w:val="000000"/>
          <w:sz w:val="22"/>
        </w:rPr>
        <w:t>he</w:t>
      </w:r>
      <w:r w:rsidR="008F4974">
        <w:rPr>
          <w:rFonts w:ascii="Arial" w:hAnsi="Arial" w:cs="Arial"/>
          <w:color w:val="000000"/>
          <w:sz w:val="22"/>
        </w:rPr>
        <w:t xml:space="preserve"> </w:t>
      </w:r>
      <w:r w:rsidR="0024705E">
        <w:rPr>
          <w:rFonts w:ascii="Arial" w:hAnsi="Arial" w:cs="Arial"/>
          <w:color w:val="000000"/>
          <w:sz w:val="22"/>
        </w:rPr>
        <w:t>Tammar Wallaby</w:t>
      </w:r>
      <w:r w:rsidR="008F4974">
        <w:rPr>
          <w:rFonts w:ascii="Arial" w:hAnsi="Arial" w:cs="Arial"/>
          <w:color w:val="000000"/>
          <w:sz w:val="22"/>
        </w:rPr>
        <w:t xml:space="preserve"> (</w:t>
      </w:r>
      <w:r w:rsidR="002F0229" w:rsidRPr="002F0229">
        <w:rPr>
          <w:rFonts w:ascii="Arial" w:hAnsi="Arial" w:cs="Arial"/>
          <w:color w:val="000000"/>
          <w:sz w:val="22"/>
        </w:rPr>
        <w:t>South Australia</w:t>
      </w:r>
      <w:r w:rsidR="008F4974">
        <w:rPr>
          <w:rFonts w:ascii="Arial" w:hAnsi="Arial" w:cs="Arial"/>
          <w:color w:val="000000"/>
          <w:sz w:val="22"/>
        </w:rPr>
        <w:t xml:space="preserve">) </w:t>
      </w:r>
      <w:r w:rsidR="002D07EE">
        <w:rPr>
          <w:rFonts w:ascii="Arial" w:hAnsi="Arial" w:cs="Arial"/>
          <w:color w:val="000000"/>
          <w:sz w:val="22"/>
        </w:rPr>
        <w:t>(</w:t>
      </w:r>
      <w:r w:rsidR="002D07EE" w:rsidRPr="005729A4">
        <w:rPr>
          <w:rFonts w:ascii="Arial" w:hAnsi="Arial" w:cs="Arial"/>
          <w:i/>
          <w:color w:val="000000"/>
          <w:sz w:val="22"/>
        </w:rPr>
        <w:t>N. e. eugenii</w:t>
      </w:r>
      <w:r w:rsidR="002D07EE">
        <w:rPr>
          <w:rFonts w:ascii="Arial" w:hAnsi="Arial" w:cs="Arial"/>
          <w:color w:val="000000"/>
          <w:sz w:val="22"/>
        </w:rPr>
        <w:t xml:space="preserve">) </w:t>
      </w:r>
      <w:r w:rsidR="008F4974">
        <w:rPr>
          <w:rFonts w:ascii="Arial" w:hAnsi="Arial" w:cs="Arial"/>
          <w:color w:val="000000"/>
          <w:sz w:val="22"/>
        </w:rPr>
        <w:t>formerly o</w:t>
      </w:r>
      <w:r w:rsidR="002F0229" w:rsidRPr="002F0229">
        <w:rPr>
          <w:rFonts w:ascii="Arial" w:hAnsi="Arial" w:cs="Arial"/>
          <w:color w:val="000000"/>
          <w:sz w:val="22"/>
        </w:rPr>
        <w:t xml:space="preserve">ccurred on Yorke Peninsula, Eyre Peninsula, the Mid North and Adelaide Plains, the Fleurieu Peninsula east to the Murray River (DEH 2004) and Saint Peter, Saint Francis (skeletal remains only), Flinders and Thistle Islands (Robinson </w:t>
      </w:r>
      <w:r w:rsidR="002F0229" w:rsidRPr="00B06425">
        <w:rPr>
          <w:rFonts w:ascii="Arial" w:hAnsi="Arial" w:cs="Arial"/>
          <w:color w:val="000000"/>
          <w:sz w:val="22"/>
        </w:rPr>
        <w:t xml:space="preserve">et al. 1996), and Kangaroo Island. It became locally extinct on Flinders Island between 1968 and 1974, apparently due to a combination of land clearance and predation by feral </w:t>
      </w:r>
      <w:r w:rsidR="009D075F" w:rsidRPr="00B06425">
        <w:rPr>
          <w:rFonts w:ascii="Arial" w:hAnsi="Arial" w:cs="Arial"/>
          <w:color w:val="000000"/>
          <w:sz w:val="22"/>
        </w:rPr>
        <w:t>c</w:t>
      </w:r>
      <w:r w:rsidR="002F0229" w:rsidRPr="00B06425">
        <w:rPr>
          <w:rFonts w:ascii="Arial" w:hAnsi="Arial" w:cs="Arial"/>
          <w:color w:val="000000"/>
          <w:sz w:val="22"/>
        </w:rPr>
        <w:t xml:space="preserve">ats, possibly exacerbated by grazing by sheep, having been rare for some time before extinction (Robinson </w:t>
      </w:r>
      <w:r w:rsidR="0024705E">
        <w:rPr>
          <w:rFonts w:ascii="Arial" w:hAnsi="Arial" w:cs="Arial"/>
          <w:color w:val="000000"/>
          <w:sz w:val="22"/>
        </w:rPr>
        <w:t>et al.</w:t>
      </w:r>
      <w:r w:rsidR="002F0229" w:rsidRPr="00B06425">
        <w:rPr>
          <w:rFonts w:ascii="Arial" w:hAnsi="Arial" w:cs="Arial"/>
          <w:color w:val="000000"/>
          <w:sz w:val="22"/>
        </w:rPr>
        <w:t xml:space="preserve"> 1996) due to hunting and trapping. It also became</w:t>
      </w:r>
      <w:r w:rsidR="002F0229" w:rsidRPr="002F0229">
        <w:rPr>
          <w:rFonts w:ascii="Arial" w:hAnsi="Arial" w:cs="Arial"/>
          <w:color w:val="000000"/>
          <w:sz w:val="22"/>
        </w:rPr>
        <w:t xml:space="preserve"> locally extinct on Thistle Island. On the mainland, the subspecies became extinct by the 1930s, with extinction presumed to have been due to predation by the introduced </w:t>
      </w:r>
      <w:r w:rsidR="008F4974">
        <w:rPr>
          <w:rFonts w:ascii="Arial" w:hAnsi="Arial" w:cs="Arial"/>
          <w:color w:val="000000"/>
          <w:sz w:val="22"/>
        </w:rPr>
        <w:t>fox</w:t>
      </w:r>
      <w:r w:rsidR="002F0229" w:rsidRPr="002F0229">
        <w:rPr>
          <w:rFonts w:ascii="Arial" w:hAnsi="Arial" w:cs="Arial"/>
          <w:color w:val="000000"/>
          <w:sz w:val="22"/>
        </w:rPr>
        <w:t xml:space="preserve"> </w:t>
      </w:r>
      <w:r w:rsidR="002F0229" w:rsidRPr="002F0229">
        <w:rPr>
          <w:rFonts w:ascii="Arial" w:hAnsi="Arial" w:cs="Arial"/>
          <w:i/>
          <w:color w:val="000000"/>
          <w:sz w:val="22"/>
        </w:rPr>
        <w:t>Vulpes vulpes</w:t>
      </w:r>
      <w:r w:rsidR="00E1668A">
        <w:rPr>
          <w:rFonts w:ascii="Arial" w:hAnsi="Arial" w:cs="Arial"/>
          <w:color w:val="000000"/>
          <w:sz w:val="22"/>
        </w:rPr>
        <w:t>, hunting pressure (e.g.</w:t>
      </w:r>
      <w:r w:rsidR="002F0229" w:rsidRPr="002F0229">
        <w:rPr>
          <w:rFonts w:ascii="Arial" w:hAnsi="Arial" w:cs="Arial"/>
          <w:color w:val="000000"/>
          <w:sz w:val="22"/>
        </w:rPr>
        <w:t xml:space="preserve"> </w:t>
      </w:r>
      <w:r w:rsidR="002F0229" w:rsidRPr="002F0229">
        <w:rPr>
          <w:rFonts w:ascii="Arial" w:hAnsi="Arial" w:cs="Arial"/>
          <w:i/>
          <w:color w:val="000000"/>
          <w:sz w:val="22"/>
        </w:rPr>
        <w:t>The Register</w:t>
      </w:r>
      <w:r w:rsidR="002F0229" w:rsidRPr="002F0229">
        <w:rPr>
          <w:rFonts w:ascii="Arial" w:hAnsi="Arial" w:cs="Arial"/>
          <w:color w:val="000000"/>
          <w:sz w:val="22"/>
        </w:rPr>
        <w:t>, Adelaide, 23 March 1912</w:t>
      </w:r>
      <w:r w:rsidR="00E1668A">
        <w:rPr>
          <w:rFonts w:ascii="Arial" w:hAnsi="Arial" w:cs="Arial"/>
          <w:color w:val="000000"/>
          <w:sz w:val="22"/>
        </w:rPr>
        <w:t>:</w:t>
      </w:r>
      <w:r w:rsidR="002F0229" w:rsidRPr="002F0229">
        <w:rPr>
          <w:rFonts w:ascii="Arial" w:hAnsi="Arial" w:cs="Arial"/>
          <w:color w:val="000000"/>
          <w:sz w:val="22"/>
        </w:rPr>
        <w:t xml:space="preserve"> 12) and land clearance. </w:t>
      </w:r>
    </w:p>
    <w:p w14:paraId="0BFA75C6" w14:textId="77777777" w:rsidR="009D075F" w:rsidRDefault="009D075F" w:rsidP="002F0229">
      <w:pPr>
        <w:rPr>
          <w:rFonts w:ascii="Arial" w:hAnsi="Arial" w:cs="Arial"/>
          <w:color w:val="000000"/>
          <w:sz w:val="22"/>
        </w:rPr>
      </w:pPr>
    </w:p>
    <w:p w14:paraId="1D56474B" w14:textId="1300AE95" w:rsidR="003E3EFE" w:rsidRDefault="0059321D" w:rsidP="002F0229">
      <w:pPr>
        <w:rPr>
          <w:rFonts w:ascii="Arial" w:hAnsi="Arial" w:cs="Arial"/>
          <w:color w:val="000000"/>
          <w:sz w:val="22"/>
        </w:rPr>
      </w:pPr>
      <w:r>
        <w:rPr>
          <w:rFonts w:ascii="Arial" w:hAnsi="Arial" w:cs="Arial"/>
          <w:color w:val="000000"/>
          <w:sz w:val="22"/>
        </w:rPr>
        <w:t xml:space="preserve">However, </w:t>
      </w:r>
      <w:r w:rsidR="00E1668A">
        <w:rPr>
          <w:rFonts w:ascii="Arial" w:hAnsi="Arial" w:cs="Arial"/>
          <w:color w:val="000000"/>
          <w:sz w:val="22"/>
        </w:rPr>
        <w:t>Tammar W</w:t>
      </w:r>
      <w:r w:rsidR="00E05F87">
        <w:rPr>
          <w:rFonts w:ascii="Arial" w:hAnsi="Arial" w:cs="Arial"/>
          <w:color w:val="000000"/>
          <w:sz w:val="22"/>
        </w:rPr>
        <w:t>allabie</w:t>
      </w:r>
      <w:r w:rsidR="00637A1B">
        <w:rPr>
          <w:rFonts w:ascii="Arial" w:hAnsi="Arial" w:cs="Arial"/>
          <w:color w:val="000000"/>
          <w:sz w:val="22"/>
        </w:rPr>
        <w:t xml:space="preserve">s were </w:t>
      </w:r>
      <w:r w:rsidR="002F0229" w:rsidRPr="002F0229">
        <w:rPr>
          <w:rFonts w:ascii="Arial" w:hAnsi="Arial" w:cs="Arial"/>
          <w:color w:val="000000"/>
          <w:sz w:val="22"/>
        </w:rPr>
        <w:t xml:space="preserve">taken to </w:t>
      </w:r>
      <w:r w:rsidR="00C244DF">
        <w:rPr>
          <w:rFonts w:ascii="Arial" w:hAnsi="Arial" w:cs="Arial"/>
          <w:color w:val="000000"/>
          <w:sz w:val="22"/>
        </w:rPr>
        <w:t>New Zealand by Sir George Grey (</w:t>
      </w:r>
      <w:r w:rsidR="002F0229" w:rsidRPr="002F0229">
        <w:rPr>
          <w:rFonts w:ascii="Arial" w:hAnsi="Arial" w:cs="Arial"/>
          <w:color w:val="000000"/>
          <w:sz w:val="22"/>
        </w:rPr>
        <w:t>Governor of</w:t>
      </w:r>
      <w:r w:rsidR="00653487">
        <w:rPr>
          <w:rFonts w:ascii="Arial" w:hAnsi="Arial" w:cs="Arial"/>
          <w:color w:val="000000"/>
          <w:sz w:val="22"/>
        </w:rPr>
        <w:t xml:space="preserve"> South Australia 1841−1845; </w:t>
      </w:r>
      <w:r w:rsidR="002F0229" w:rsidRPr="002F0229">
        <w:rPr>
          <w:rFonts w:ascii="Arial" w:hAnsi="Arial" w:cs="Arial"/>
          <w:color w:val="000000"/>
          <w:sz w:val="22"/>
        </w:rPr>
        <w:t xml:space="preserve">Governor of </w:t>
      </w:r>
      <w:r w:rsidR="00653487">
        <w:rPr>
          <w:rFonts w:ascii="Arial" w:hAnsi="Arial" w:cs="Arial"/>
          <w:color w:val="000000"/>
          <w:sz w:val="22"/>
        </w:rPr>
        <w:t xml:space="preserve">New Zealand </w:t>
      </w:r>
      <w:r w:rsidR="002F0229" w:rsidRPr="002F0229">
        <w:rPr>
          <w:rFonts w:ascii="Arial" w:hAnsi="Arial" w:cs="Arial"/>
          <w:color w:val="000000"/>
          <w:sz w:val="22"/>
        </w:rPr>
        <w:t>1845</w:t>
      </w:r>
      <w:r w:rsidR="00653487">
        <w:rPr>
          <w:rFonts w:ascii="Arial" w:hAnsi="Arial" w:cs="Arial"/>
          <w:color w:val="000000"/>
          <w:sz w:val="22"/>
        </w:rPr>
        <w:t>−</w:t>
      </w:r>
      <w:r w:rsidR="00637A1B">
        <w:rPr>
          <w:rFonts w:ascii="Arial" w:hAnsi="Arial" w:cs="Arial"/>
          <w:color w:val="000000"/>
          <w:sz w:val="22"/>
        </w:rPr>
        <w:t xml:space="preserve">1853 and </w:t>
      </w:r>
      <w:r w:rsidR="00653487">
        <w:rPr>
          <w:rFonts w:ascii="Arial" w:hAnsi="Arial" w:cs="Arial"/>
          <w:color w:val="000000"/>
          <w:sz w:val="22"/>
        </w:rPr>
        <w:t>1861−</w:t>
      </w:r>
      <w:r w:rsidR="00637A1B">
        <w:rPr>
          <w:rFonts w:ascii="Arial" w:hAnsi="Arial" w:cs="Arial"/>
          <w:color w:val="000000"/>
          <w:sz w:val="22"/>
        </w:rPr>
        <w:t>1868</w:t>
      </w:r>
      <w:r w:rsidR="00C244DF">
        <w:rPr>
          <w:rFonts w:ascii="Arial" w:hAnsi="Arial" w:cs="Arial"/>
          <w:color w:val="000000"/>
          <w:sz w:val="22"/>
        </w:rPr>
        <w:t>)</w:t>
      </w:r>
      <w:r w:rsidR="00637A1B">
        <w:rPr>
          <w:rFonts w:ascii="Arial" w:hAnsi="Arial" w:cs="Arial"/>
          <w:color w:val="000000"/>
          <w:sz w:val="22"/>
        </w:rPr>
        <w:t xml:space="preserve"> and </w:t>
      </w:r>
      <w:r w:rsidR="002F0229" w:rsidRPr="002F0229">
        <w:rPr>
          <w:rFonts w:ascii="Arial" w:hAnsi="Arial" w:cs="Arial"/>
          <w:color w:val="000000"/>
          <w:sz w:val="22"/>
        </w:rPr>
        <w:t>released on Kawau Island</w:t>
      </w:r>
      <w:r w:rsidR="00637A1B">
        <w:rPr>
          <w:rFonts w:ascii="Arial" w:hAnsi="Arial" w:cs="Arial"/>
          <w:color w:val="000000"/>
          <w:sz w:val="22"/>
        </w:rPr>
        <w:t>.</w:t>
      </w:r>
      <w:r w:rsidR="002F0229" w:rsidRPr="002F0229">
        <w:rPr>
          <w:rFonts w:ascii="Arial" w:hAnsi="Arial" w:cs="Arial"/>
          <w:color w:val="000000"/>
          <w:sz w:val="22"/>
        </w:rPr>
        <w:t xml:space="preserve"> </w:t>
      </w:r>
      <w:r w:rsidR="008F4974">
        <w:rPr>
          <w:rFonts w:ascii="Arial" w:hAnsi="Arial" w:cs="Arial"/>
          <w:color w:val="000000"/>
          <w:sz w:val="22"/>
        </w:rPr>
        <w:t xml:space="preserve">Following confirmation that the feral population on Kawau Island were genetically highly </w:t>
      </w:r>
      <w:r w:rsidR="008F4974" w:rsidRPr="008F4974">
        <w:rPr>
          <w:rFonts w:ascii="Arial" w:hAnsi="Arial" w:cs="Arial"/>
          <w:color w:val="000000"/>
          <w:sz w:val="22"/>
        </w:rPr>
        <w:t>likely to be derived from the South</w:t>
      </w:r>
      <w:r w:rsidR="00653487">
        <w:rPr>
          <w:rFonts w:ascii="Arial" w:hAnsi="Arial" w:cs="Arial"/>
          <w:color w:val="000000"/>
          <w:sz w:val="22"/>
        </w:rPr>
        <w:t xml:space="preserve"> Australian mainland (Taylor &amp;</w:t>
      </w:r>
      <w:r w:rsidR="008F4974" w:rsidRPr="008F4974">
        <w:rPr>
          <w:rFonts w:ascii="Arial" w:hAnsi="Arial" w:cs="Arial"/>
          <w:color w:val="000000"/>
          <w:sz w:val="22"/>
        </w:rPr>
        <w:t xml:space="preserve"> Cooper 1999), 85 animals were repatriated to Australia</w:t>
      </w:r>
      <w:r w:rsidR="00653487">
        <w:rPr>
          <w:rFonts w:ascii="Arial" w:hAnsi="Arial" w:cs="Arial"/>
          <w:color w:val="000000"/>
          <w:sz w:val="22"/>
        </w:rPr>
        <w:t xml:space="preserve"> in 2003</w:t>
      </w:r>
      <w:r w:rsidR="008F4974" w:rsidRPr="008F4974">
        <w:rPr>
          <w:rFonts w:ascii="Arial" w:hAnsi="Arial" w:cs="Arial"/>
          <w:color w:val="000000"/>
          <w:sz w:val="22"/>
        </w:rPr>
        <w:t xml:space="preserve"> for reintroduction. Following</w:t>
      </w:r>
      <w:r w:rsidR="00A05E3A">
        <w:rPr>
          <w:rFonts w:ascii="Arial" w:hAnsi="Arial" w:cs="Arial"/>
          <w:color w:val="000000"/>
          <w:sz w:val="22"/>
        </w:rPr>
        <w:t xml:space="preserve"> </w:t>
      </w:r>
      <w:r w:rsidR="008F4974" w:rsidRPr="008F4974">
        <w:rPr>
          <w:rFonts w:ascii="Arial" w:hAnsi="Arial" w:cs="Arial"/>
          <w:color w:val="000000"/>
          <w:sz w:val="22"/>
        </w:rPr>
        <w:t>the quarantine period and a breeding program, a four-stage reintroduction program saw 125 wallabies released into Innes National Park on Yorke Peninsula over 2004</w:t>
      </w:r>
      <w:r w:rsidR="008F19CF">
        <w:rPr>
          <w:rFonts w:ascii="Arial" w:hAnsi="Arial" w:cs="Arial"/>
          <w:color w:val="000000"/>
          <w:sz w:val="22"/>
        </w:rPr>
        <w:t>−</w:t>
      </w:r>
      <w:r w:rsidR="008F4974" w:rsidRPr="008F4974">
        <w:rPr>
          <w:rFonts w:ascii="Arial" w:hAnsi="Arial" w:cs="Arial"/>
          <w:color w:val="000000"/>
          <w:sz w:val="22"/>
        </w:rPr>
        <w:t xml:space="preserve">2008 (Sharp </w:t>
      </w:r>
      <w:r w:rsidR="0024705E">
        <w:rPr>
          <w:rFonts w:ascii="Arial" w:hAnsi="Arial" w:cs="Arial"/>
          <w:color w:val="000000"/>
          <w:sz w:val="22"/>
        </w:rPr>
        <w:t>et al.</w:t>
      </w:r>
      <w:r w:rsidR="008F4974" w:rsidRPr="008F4974">
        <w:rPr>
          <w:rFonts w:ascii="Arial" w:hAnsi="Arial" w:cs="Arial"/>
          <w:color w:val="000000"/>
          <w:sz w:val="22"/>
        </w:rPr>
        <w:t xml:space="preserve"> 2010).</w:t>
      </w:r>
      <w:r w:rsidR="00A05E3A">
        <w:rPr>
          <w:rFonts w:ascii="Arial" w:hAnsi="Arial" w:cs="Arial"/>
          <w:color w:val="000000"/>
          <w:sz w:val="22"/>
        </w:rPr>
        <w:t xml:space="preserve"> </w:t>
      </w:r>
      <w:r w:rsidR="003E3EFE">
        <w:rPr>
          <w:rFonts w:ascii="Arial" w:hAnsi="Arial" w:cs="Arial"/>
          <w:color w:val="000000"/>
          <w:sz w:val="22"/>
        </w:rPr>
        <w:t>With an area of 92 </w:t>
      </w:r>
      <w:r w:rsidR="003E3EFE" w:rsidRPr="002F0229">
        <w:rPr>
          <w:rFonts w:ascii="Arial" w:hAnsi="Arial" w:cs="Arial"/>
          <w:color w:val="000000"/>
          <w:sz w:val="22"/>
        </w:rPr>
        <w:t>km</w:t>
      </w:r>
      <w:r w:rsidR="003E3EFE" w:rsidRPr="00C244DF">
        <w:rPr>
          <w:rFonts w:ascii="Arial" w:hAnsi="Arial" w:cs="Arial"/>
          <w:color w:val="000000"/>
          <w:sz w:val="22"/>
          <w:vertAlign w:val="superscript"/>
        </w:rPr>
        <w:t>2</w:t>
      </w:r>
      <w:r w:rsidR="003E3EFE">
        <w:rPr>
          <w:rFonts w:ascii="Arial" w:hAnsi="Arial" w:cs="Arial"/>
          <w:color w:val="000000"/>
          <w:sz w:val="22"/>
        </w:rPr>
        <w:t xml:space="preserve">, Innes National Park is </w:t>
      </w:r>
      <w:r w:rsidR="008F4974" w:rsidRPr="002F0229">
        <w:rPr>
          <w:rFonts w:ascii="Arial" w:hAnsi="Arial" w:cs="Arial"/>
          <w:color w:val="000000"/>
          <w:sz w:val="22"/>
        </w:rPr>
        <w:t>the largest area of native vegetati</w:t>
      </w:r>
      <w:r w:rsidR="003E3EFE">
        <w:rPr>
          <w:rFonts w:ascii="Arial" w:hAnsi="Arial" w:cs="Arial"/>
          <w:color w:val="000000"/>
          <w:sz w:val="22"/>
        </w:rPr>
        <w:t>on remaining on Yorke Peninsula, and the c</w:t>
      </w:r>
      <w:r w:rsidR="003E3EFE" w:rsidRPr="002F0229">
        <w:rPr>
          <w:rFonts w:ascii="Arial" w:hAnsi="Arial" w:cs="Arial"/>
          <w:color w:val="000000"/>
          <w:sz w:val="22"/>
        </w:rPr>
        <w:t>urrent mainland range</w:t>
      </w:r>
      <w:r w:rsidR="003E3EFE">
        <w:rPr>
          <w:rFonts w:ascii="Arial" w:hAnsi="Arial" w:cs="Arial"/>
          <w:color w:val="000000"/>
          <w:sz w:val="22"/>
        </w:rPr>
        <w:t xml:space="preserve"> of the </w:t>
      </w:r>
      <w:r w:rsidR="0024705E">
        <w:rPr>
          <w:rFonts w:ascii="Arial" w:hAnsi="Arial" w:cs="Arial"/>
          <w:color w:val="000000"/>
          <w:sz w:val="22"/>
        </w:rPr>
        <w:t>Tammar Wallaby</w:t>
      </w:r>
      <w:r w:rsidR="003E3EFE" w:rsidRPr="002F0229">
        <w:rPr>
          <w:rFonts w:ascii="Arial" w:hAnsi="Arial" w:cs="Arial"/>
          <w:color w:val="000000"/>
          <w:sz w:val="22"/>
        </w:rPr>
        <w:t xml:space="preserve"> (South Australia)</w:t>
      </w:r>
      <w:r w:rsidR="003E3EFE">
        <w:rPr>
          <w:rFonts w:ascii="Arial" w:hAnsi="Arial" w:cs="Arial"/>
          <w:color w:val="000000"/>
          <w:sz w:val="22"/>
        </w:rPr>
        <w:t>.</w:t>
      </w:r>
    </w:p>
    <w:p w14:paraId="733CE96B" w14:textId="77777777" w:rsidR="003E3EFE" w:rsidRDefault="003E3EFE" w:rsidP="002F0229">
      <w:pPr>
        <w:rPr>
          <w:rFonts w:ascii="Arial" w:hAnsi="Arial" w:cs="Arial"/>
          <w:color w:val="000000"/>
          <w:sz w:val="22"/>
        </w:rPr>
      </w:pPr>
    </w:p>
    <w:p w14:paraId="6D67A8EF" w14:textId="74BBF09D" w:rsidR="002F0229" w:rsidRDefault="003E3EFE" w:rsidP="002F0229">
      <w:pPr>
        <w:rPr>
          <w:rFonts w:ascii="Arial" w:hAnsi="Arial" w:cs="Arial"/>
          <w:color w:val="000000"/>
          <w:sz w:val="22"/>
        </w:rPr>
      </w:pPr>
      <w:r>
        <w:rPr>
          <w:rFonts w:ascii="Arial" w:hAnsi="Arial" w:cs="Arial"/>
          <w:color w:val="000000"/>
          <w:sz w:val="22"/>
        </w:rPr>
        <w:t xml:space="preserve">The </w:t>
      </w:r>
      <w:r w:rsidR="0024705E">
        <w:rPr>
          <w:rFonts w:ascii="Arial" w:hAnsi="Arial" w:cs="Arial"/>
          <w:color w:val="000000"/>
          <w:sz w:val="22"/>
        </w:rPr>
        <w:t>Tammar Wallaby</w:t>
      </w:r>
      <w:r w:rsidRPr="002F0229">
        <w:rPr>
          <w:rFonts w:ascii="Arial" w:hAnsi="Arial" w:cs="Arial"/>
          <w:color w:val="000000"/>
          <w:sz w:val="22"/>
        </w:rPr>
        <w:t xml:space="preserve"> (South Australia)</w:t>
      </w:r>
      <w:r>
        <w:rPr>
          <w:rFonts w:ascii="Arial" w:hAnsi="Arial" w:cs="Arial"/>
          <w:color w:val="000000"/>
          <w:sz w:val="22"/>
        </w:rPr>
        <w:t xml:space="preserve"> </w:t>
      </w:r>
      <w:r w:rsidR="008F19CF">
        <w:rPr>
          <w:rFonts w:ascii="Arial" w:hAnsi="Arial" w:cs="Arial"/>
          <w:color w:val="000000"/>
          <w:sz w:val="22"/>
        </w:rPr>
        <w:t xml:space="preserve">has been </w:t>
      </w:r>
      <w:r w:rsidR="002F0229" w:rsidRPr="002F0229">
        <w:rPr>
          <w:rFonts w:ascii="Arial" w:hAnsi="Arial" w:cs="Arial"/>
          <w:color w:val="000000"/>
          <w:sz w:val="22"/>
        </w:rPr>
        <w:t>introduced from Kangaroo Island to</w:t>
      </w:r>
      <w:r w:rsidR="006404DB">
        <w:rPr>
          <w:rFonts w:ascii="Arial" w:hAnsi="Arial" w:cs="Arial"/>
          <w:color w:val="000000"/>
          <w:sz w:val="22"/>
        </w:rPr>
        <w:t xml:space="preserve"> </w:t>
      </w:r>
      <w:r w:rsidR="00F00668">
        <w:rPr>
          <w:rFonts w:ascii="Arial" w:hAnsi="Arial" w:cs="Arial"/>
          <w:color w:val="000000"/>
          <w:sz w:val="22"/>
        </w:rPr>
        <w:t xml:space="preserve">other </w:t>
      </w:r>
      <w:r>
        <w:rPr>
          <w:rFonts w:ascii="Arial" w:hAnsi="Arial" w:cs="Arial"/>
          <w:color w:val="000000"/>
          <w:sz w:val="22"/>
        </w:rPr>
        <w:t xml:space="preserve">offshore </w:t>
      </w:r>
      <w:r w:rsidR="008F19CF">
        <w:rPr>
          <w:rFonts w:ascii="Arial" w:hAnsi="Arial" w:cs="Arial"/>
          <w:color w:val="000000"/>
          <w:sz w:val="22"/>
        </w:rPr>
        <w:t>islands</w:t>
      </w:r>
      <w:r w:rsidR="00F00668">
        <w:rPr>
          <w:rFonts w:ascii="Arial" w:hAnsi="Arial" w:cs="Arial"/>
          <w:color w:val="000000"/>
          <w:sz w:val="22"/>
        </w:rPr>
        <w:t xml:space="preserve"> </w:t>
      </w:r>
      <w:r w:rsidR="006404DB">
        <w:rPr>
          <w:rFonts w:ascii="Arial" w:hAnsi="Arial" w:cs="Arial"/>
          <w:color w:val="000000"/>
          <w:sz w:val="22"/>
        </w:rPr>
        <w:t xml:space="preserve">in South Australia: </w:t>
      </w:r>
      <w:r w:rsidR="002F0229" w:rsidRPr="002F0229">
        <w:rPr>
          <w:rFonts w:ascii="Arial" w:hAnsi="Arial" w:cs="Arial"/>
          <w:color w:val="000000"/>
          <w:sz w:val="22"/>
        </w:rPr>
        <w:t>Boston Island (1971, 9.7 km</w:t>
      </w:r>
      <w:r w:rsidR="002F0229" w:rsidRPr="002F0229">
        <w:rPr>
          <w:rFonts w:ascii="Arial" w:hAnsi="Arial" w:cs="Arial"/>
          <w:color w:val="000000"/>
          <w:sz w:val="22"/>
          <w:vertAlign w:val="superscript"/>
        </w:rPr>
        <w:t>2</w:t>
      </w:r>
      <w:r w:rsidR="002F0229" w:rsidRPr="002F0229">
        <w:rPr>
          <w:rFonts w:ascii="Arial" w:hAnsi="Arial" w:cs="Arial"/>
          <w:color w:val="000000"/>
          <w:sz w:val="22"/>
        </w:rPr>
        <w:t>), Granite Island (1970s, 0.32 km</w:t>
      </w:r>
      <w:r w:rsidR="002F0229" w:rsidRPr="002F0229">
        <w:rPr>
          <w:rFonts w:ascii="Arial" w:hAnsi="Arial" w:cs="Arial"/>
          <w:color w:val="000000"/>
          <w:sz w:val="22"/>
          <w:vertAlign w:val="superscript"/>
        </w:rPr>
        <w:t>2</w:t>
      </w:r>
      <w:r w:rsidR="002F0229" w:rsidRPr="002F0229">
        <w:rPr>
          <w:rFonts w:ascii="Arial" w:hAnsi="Arial" w:cs="Arial"/>
          <w:color w:val="000000"/>
          <w:sz w:val="22"/>
        </w:rPr>
        <w:t>,</w:t>
      </w:r>
      <w:r w:rsidR="002F0229" w:rsidRPr="002F0229">
        <w:rPr>
          <w:rFonts w:ascii="Arial" w:hAnsi="Arial" w:cs="Arial"/>
          <w:color w:val="000000"/>
          <w:sz w:val="22"/>
          <w:vertAlign w:val="superscript"/>
        </w:rPr>
        <w:t xml:space="preserve"> </w:t>
      </w:r>
      <w:r w:rsidR="002F0229" w:rsidRPr="002F0229">
        <w:rPr>
          <w:rFonts w:ascii="Arial" w:hAnsi="Arial" w:cs="Arial"/>
          <w:color w:val="000000"/>
          <w:sz w:val="22"/>
        </w:rPr>
        <w:t>removed 1991), Greenly Island (c. 1905, 1.4 km</w:t>
      </w:r>
      <w:r w:rsidR="002F0229" w:rsidRPr="002F0229">
        <w:rPr>
          <w:rFonts w:ascii="Arial" w:hAnsi="Arial" w:cs="Arial"/>
          <w:color w:val="000000"/>
          <w:sz w:val="22"/>
          <w:vertAlign w:val="superscript"/>
        </w:rPr>
        <w:t>2</w:t>
      </w:r>
      <w:r w:rsidR="002F0229" w:rsidRPr="002F0229">
        <w:rPr>
          <w:rFonts w:ascii="Arial" w:hAnsi="Arial" w:cs="Arial"/>
          <w:color w:val="000000"/>
          <w:sz w:val="22"/>
        </w:rPr>
        <w:t>), Althorpe Island (unknown date, 1.6 km</w:t>
      </w:r>
      <w:r w:rsidR="002F0229" w:rsidRPr="00172ECC">
        <w:rPr>
          <w:rFonts w:ascii="Arial" w:hAnsi="Arial" w:cs="Arial"/>
          <w:color w:val="000000"/>
          <w:sz w:val="22"/>
          <w:vertAlign w:val="superscript"/>
        </w:rPr>
        <w:t>2</w:t>
      </w:r>
      <w:r w:rsidR="002F0229" w:rsidRPr="002F0229">
        <w:rPr>
          <w:rFonts w:ascii="Arial" w:hAnsi="Arial" w:cs="Arial"/>
          <w:color w:val="000000"/>
          <w:sz w:val="22"/>
        </w:rPr>
        <w:t>, locally extinct) and Wardang Island (unknown date, 20 km</w:t>
      </w:r>
      <w:r w:rsidR="002F0229" w:rsidRPr="002F0229">
        <w:rPr>
          <w:rFonts w:ascii="Arial" w:hAnsi="Arial" w:cs="Arial"/>
          <w:color w:val="000000"/>
          <w:sz w:val="22"/>
          <w:vertAlign w:val="superscript"/>
        </w:rPr>
        <w:t>2</w:t>
      </w:r>
      <w:r w:rsidR="002F0229" w:rsidRPr="002F0229">
        <w:rPr>
          <w:rFonts w:ascii="Arial" w:hAnsi="Arial" w:cs="Arial"/>
          <w:color w:val="000000"/>
          <w:sz w:val="22"/>
        </w:rPr>
        <w:t>, source uncer</w:t>
      </w:r>
      <w:r w:rsidR="006404DB">
        <w:rPr>
          <w:rFonts w:ascii="Arial" w:hAnsi="Arial" w:cs="Arial"/>
          <w:color w:val="000000"/>
          <w:sz w:val="22"/>
        </w:rPr>
        <w:t xml:space="preserve">tain, still present) </w:t>
      </w:r>
      <w:r w:rsidR="002F0229" w:rsidRPr="002F0229">
        <w:rPr>
          <w:rFonts w:ascii="Arial" w:hAnsi="Arial" w:cs="Arial"/>
          <w:color w:val="000000"/>
          <w:sz w:val="22"/>
        </w:rPr>
        <w:t xml:space="preserve">(Abbott </w:t>
      </w:r>
      <w:r w:rsidR="00457341">
        <w:rPr>
          <w:rFonts w:ascii="Arial" w:hAnsi="Arial" w:cs="Arial"/>
          <w:color w:val="000000"/>
          <w:sz w:val="22"/>
        </w:rPr>
        <w:t>&amp;</w:t>
      </w:r>
      <w:r w:rsidR="002F0229" w:rsidRPr="002F0229">
        <w:rPr>
          <w:rFonts w:ascii="Arial" w:hAnsi="Arial" w:cs="Arial"/>
          <w:color w:val="000000"/>
          <w:sz w:val="22"/>
        </w:rPr>
        <w:t xml:space="preserve"> Burbidge 1995; Robinson </w:t>
      </w:r>
      <w:r w:rsidR="0024705E">
        <w:rPr>
          <w:rFonts w:ascii="Arial" w:hAnsi="Arial" w:cs="Arial"/>
          <w:color w:val="000000"/>
          <w:sz w:val="22"/>
        </w:rPr>
        <w:t>et al.</w:t>
      </w:r>
      <w:r w:rsidR="002F0229" w:rsidRPr="00457341">
        <w:rPr>
          <w:rFonts w:ascii="Arial" w:hAnsi="Arial" w:cs="Arial"/>
          <w:color w:val="000000"/>
          <w:sz w:val="22"/>
        </w:rPr>
        <w:t xml:space="preserve"> </w:t>
      </w:r>
      <w:r w:rsidR="002F0229" w:rsidRPr="002F0229">
        <w:rPr>
          <w:rFonts w:ascii="Arial" w:hAnsi="Arial" w:cs="Arial"/>
          <w:color w:val="000000"/>
          <w:sz w:val="22"/>
        </w:rPr>
        <w:t xml:space="preserve">1996; DEH 2009; P. Copley </w:t>
      </w:r>
      <w:r w:rsidR="002F0229" w:rsidRPr="00457341">
        <w:rPr>
          <w:rFonts w:ascii="Arial" w:hAnsi="Arial" w:cs="Arial"/>
          <w:color w:val="000000"/>
          <w:sz w:val="22"/>
        </w:rPr>
        <w:t>pers. comm.</w:t>
      </w:r>
      <w:r w:rsidR="00457341">
        <w:rPr>
          <w:rFonts w:ascii="Arial" w:hAnsi="Arial" w:cs="Arial"/>
          <w:color w:val="000000"/>
          <w:sz w:val="22"/>
        </w:rPr>
        <w:t xml:space="preserve">, cited in Woinarski </w:t>
      </w:r>
      <w:r w:rsidR="0024705E">
        <w:rPr>
          <w:rFonts w:ascii="Arial" w:hAnsi="Arial" w:cs="Arial"/>
          <w:color w:val="000000"/>
          <w:sz w:val="22"/>
        </w:rPr>
        <w:t>et al.</w:t>
      </w:r>
      <w:r w:rsidR="00457341">
        <w:rPr>
          <w:rFonts w:ascii="Arial" w:hAnsi="Arial" w:cs="Arial"/>
          <w:color w:val="000000"/>
          <w:sz w:val="22"/>
        </w:rPr>
        <w:t xml:space="preserve"> 2014</w:t>
      </w:r>
      <w:r w:rsidR="002F0229" w:rsidRPr="002F0229">
        <w:rPr>
          <w:rFonts w:ascii="Arial" w:hAnsi="Arial" w:cs="Arial"/>
          <w:color w:val="000000"/>
          <w:sz w:val="22"/>
        </w:rPr>
        <w:t>).</w:t>
      </w:r>
    </w:p>
    <w:p w14:paraId="2B50569B" w14:textId="77777777" w:rsidR="00E05F87" w:rsidRPr="00A72121" w:rsidRDefault="00E05F87" w:rsidP="003E3EFE">
      <w:pPr>
        <w:pStyle w:val="NormalWeb"/>
        <w:spacing w:after="120" w:afterAutospacing="0"/>
        <w:rPr>
          <w:rFonts w:ascii="Arial" w:hAnsi="Arial" w:cs="Arial"/>
          <w:b/>
          <w:sz w:val="22"/>
          <w:szCs w:val="22"/>
          <w:lang w:val="en"/>
        </w:rPr>
      </w:pPr>
      <w:r w:rsidRPr="00A72121">
        <w:rPr>
          <w:rFonts w:ascii="Arial" w:hAnsi="Arial" w:cs="Arial"/>
          <w:b/>
          <w:sz w:val="22"/>
          <w:szCs w:val="22"/>
          <w:lang w:val="en"/>
        </w:rPr>
        <w:t>Cultural significance</w:t>
      </w:r>
    </w:p>
    <w:p w14:paraId="630CD90E" w14:textId="5FFF14CC" w:rsidR="00E05F87" w:rsidRPr="00E05F87" w:rsidRDefault="00E05F87" w:rsidP="003E3EFE">
      <w:pPr>
        <w:pStyle w:val="NormalWeb"/>
        <w:spacing w:before="0" w:beforeAutospacing="0"/>
        <w:rPr>
          <w:rFonts w:ascii="Arial" w:hAnsi="Arial" w:cs="Arial"/>
          <w:sz w:val="22"/>
          <w:szCs w:val="22"/>
          <w:lang w:val="en"/>
        </w:rPr>
      </w:pPr>
      <w:r>
        <w:rPr>
          <w:rFonts w:ascii="Arial" w:hAnsi="Arial" w:cs="Arial"/>
          <w:sz w:val="22"/>
          <w:szCs w:val="22"/>
          <w:lang w:val="en"/>
        </w:rPr>
        <w:t xml:space="preserve">The </w:t>
      </w:r>
      <w:r w:rsidR="0024705E">
        <w:rPr>
          <w:rFonts w:ascii="Arial" w:hAnsi="Arial" w:cs="Arial"/>
          <w:sz w:val="22"/>
          <w:szCs w:val="22"/>
          <w:lang w:val="en"/>
        </w:rPr>
        <w:t>Tammar Wallaby</w:t>
      </w:r>
      <w:r w:rsidRPr="00E05F87">
        <w:rPr>
          <w:rFonts w:ascii="Arial" w:hAnsi="Arial" w:cs="Arial"/>
          <w:sz w:val="22"/>
          <w:szCs w:val="22"/>
          <w:lang w:val="en"/>
        </w:rPr>
        <w:t xml:space="preserve"> (South Australia) played a significant role in Aboriginal culture, providing a source of food and clothing and featuring in Narunnga stories (i.e. at Mildidjari, near Cape Spencer) (Tindale 1936).</w:t>
      </w:r>
    </w:p>
    <w:p w14:paraId="71590D5F" w14:textId="77777777" w:rsidR="00424584" w:rsidRPr="007D7E49" w:rsidRDefault="007D7E49" w:rsidP="002B2B88">
      <w:pPr>
        <w:pStyle w:val="CAminorheading"/>
      </w:pPr>
      <w:r w:rsidRPr="007D7E49">
        <w:t>Relevant Biology/Ecology</w:t>
      </w:r>
    </w:p>
    <w:p w14:paraId="03B2F7C2" w14:textId="0AE937AD" w:rsidR="00E57AFD" w:rsidRDefault="00B7310B" w:rsidP="00B7310B">
      <w:pPr>
        <w:rPr>
          <w:rFonts w:ascii="Arial" w:hAnsi="Arial" w:cs="Arial"/>
          <w:color w:val="000000"/>
          <w:sz w:val="22"/>
        </w:rPr>
      </w:pPr>
      <w:r w:rsidRPr="00B7310B">
        <w:rPr>
          <w:rFonts w:ascii="Arial" w:hAnsi="Arial" w:cs="Arial"/>
          <w:color w:val="000000"/>
          <w:sz w:val="22"/>
        </w:rPr>
        <w:t xml:space="preserve">The </w:t>
      </w:r>
      <w:r w:rsidR="0024705E">
        <w:rPr>
          <w:rFonts w:ascii="Arial" w:hAnsi="Arial" w:cs="Arial"/>
          <w:color w:val="000000"/>
          <w:sz w:val="22"/>
        </w:rPr>
        <w:t>Tammar Wallaby</w:t>
      </w:r>
      <w:r w:rsidRPr="00B7310B">
        <w:rPr>
          <w:rFonts w:ascii="Arial" w:hAnsi="Arial" w:cs="Arial"/>
          <w:color w:val="000000"/>
          <w:sz w:val="22"/>
        </w:rPr>
        <w:t xml:space="preserve"> typically inhabits coastal scrub, heath, dry sclerophyll forest and thickets in mallee and woodland</w:t>
      </w:r>
      <w:r w:rsidR="00AE0799">
        <w:rPr>
          <w:rFonts w:ascii="Arial" w:hAnsi="Arial" w:cs="Arial"/>
          <w:color w:val="000000"/>
          <w:sz w:val="22"/>
        </w:rPr>
        <w:t xml:space="preserve"> (</w:t>
      </w:r>
      <w:r w:rsidR="00AE0799" w:rsidRPr="00B7310B">
        <w:rPr>
          <w:rFonts w:ascii="Arial" w:hAnsi="Arial" w:cs="Arial"/>
          <w:color w:val="000000"/>
          <w:sz w:val="22"/>
        </w:rPr>
        <w:t xml:space="preserve">Hinds </w:t>
      </w:r>
      <w:r w:rsidR="00AE0799">
        <w:rPr>
          <w:rFonts w:ascii="Arial" w:hAnsi="Arial" w:cs="Arial"/>
          <w:color w:val="000000"/>
          <w:sz w:val="22"/>
        </w:rPr>
        <w:t>2008)</w:t>
      </w:r>
      <w:r w:rsidRPr="00B7310B">
        <w:rPr>
          <w:rFonts w:ascii="Arial" w:hAnsi="Arial" w:cs="Arial"/>
          <w:color w:val="000000"/>
          <w:sz w:val="22"/>
        </w:rPr>
        <w:t>. During the day individuals rest in thick cover</w:t>
      </w:r>
      <w:r w:rsidR="00AE0799">
        <w:rPr>
          <w:rFonts w:ascii="Arial" w:hAnsi="Arial" w:cs="Arial"/>
          <w:color w:val="000000"/>
          <w:sz w:val="22"/>
        </w:rPr>
        <w:t xml:space="preserve">, </w:t>
      </w:r>
      <w:r w:rsidRPr="00B7310B">
        <w:rPr>
          <w:rFonts w:ascii="Arial" w:hAnsi="Arial" w:cs="Arial"/>
          <w:color w:val="000000"/>
          <w:sz w:val="22"/>
        </w:rPr>
        <w:t>venture into the open</w:t>
      </w:r>
      <w:r w:rsidR="00AE0799">
        <w:rPr>
          <w:rFonts w:ascii="Arial" w:hAnsi="Arial" w:cs="Arial"/>
          <w:color w:val="000000"/>
          <w:sz w:val="22"/>
        </w:rPr>
        <w:t xml:space="preserve"> to forage</w:t>
      </w:r>
      <w:r w:rsidRPr="00B7310B">
        <w:rPr>
          <w:rFonts w:ascii="Arial" w:hAnsi="Arial" w:cs="Arial"/>
          <w:color w:val="000000"/>
          <w:sz w:val="22"/>
        </w:rPr>
        <w:t xml:space="preserve"> after dark,</w:t>
      </w:r>
      <w:r w:rsidR="00AE0799">
        <w:rPr>
          <w:rFonts w:ascii="Arial" w:hAnsi="Arial" w:cs="Arial"/>
          <w:color w:val="000000"/>
          <w:sz w:val="22"/>
        </w:rPr>
        <w:t xml:space="preserve"> and</w:t>
      </w:r>
      <w:r>
        <w:rPr>
          <w:rFonts w:ascii="Arial" w:hAnsi="Arial" w:cs="Arial"/>
          <w:color w:val="000000"/>
          <w:sz w:val="22"/>
        </w:rPr>
        <w:t xml:space="preserve"> </w:t>
      </w:r>
      <w:r w:rsidRPr="00B7310B">
        <w:rPr>
          <w:rFonts w:ascii="Arial" w:hAnsi="Arial" w:cs="Arial"/>
          <w:color w:val="000000"/>
          <w:sz w:val="22"/>
        </w:rPr>
        <w:t>return</w:t>
      </w:r>
      <w:r w:rsidR="00AE0799">
        <w:rPr>
          <w:rFonts w:ascii="Arial" w:hAnsi="Arial" w:cs="Arial"/>
          <w:color w:val="000000"/>
          <w:sz w:val="22"/>
        </w:rPr>
        <w:t xml:space="preserve"> </w:t>
      </w:r>
      <w:r>
        <w:rPr>
          <w:rFonts w:ascii="Arial" w:hAnsi="Arial" w:cs="Arial"/>
          <w:color w:val="000000"/>
          <w:sz w:val="22"/>
        </w:rPr>
        <w:t>to cover</w:t>
      </w:r>
      <w:r w:rsidR="006C5DA1">
        <w:rPr>
          <w:rFonts w:ascii="Arial" w:hAnsi="Arial" w:cs="Arial"/>
          <w:color w:val="000000"/>
          <w:sz w:val="22"/>
        </w:rPr>
        <w:t xml:space="preserve"> before dawn (</w:t>
      </w:r>
      <w:r w:rsidRPr="00B7310B">
        <w:rPr>
          <w:rFonts w:ascii="Arial" w:hAnsi="Arial" w:cs="Arial"/>
          <w:color w:val="000000"/>
          <w:sz w:val="22"/>
        </w:rPr>
        <w:t xml:space="preserve">Hinds </w:t>
      </w:r>
      <w:r w:rsidR="006C5DA1">
        <w:rPr>
          <w:rFonts w:ascii="Arial" w:hAnsi="Arial" w:cs="Arial"/>
          <w:color w:val="000000"/>
          <w:sz w:val="22"/>
        </w:rPr>
        <w:t>2008</w:t>
      </w:r>
      <w:r w:rsidRPr="00B7310B">
        <w:rPr>
          <w:rFonts w:ascii="Arial" w:hAnsi="Arial" w:cs="Arial"/>
          <w:color w:val="000000"/>
          <w:sz w:val="22"/>
        </w:rPr>
        <w:t>).</w:t>
      </w:r>
      <w:r w:rsidR="00B855C2">
        <w:rPr>
          <w:rFonts w:ascii="Arial" w:hAnsi="Arial" w:cs="Arial"/>
          <w:color w:val="000000"/>
          <w:sz w:val="22"/>
        </w:rPr>
        <w:t xml:space="preserve"> </w:t>
      </w:r>
    </w:p>
    <w:p w14:paraId="673A7D4B" w14:textId="030FC383" w:rsidR="008A0BA8" w:rsidRPr="008700D2" w:rsidRDefault="00E57AFD" w:rsidP="008A0BA8">
      <w:pPr>
        <w:pStyle w:val="NormalWeb"/>
        <w:rPr>
          <w:rFonts w:ascii="Arial" w:hAnsi="Arial" w:cs="Arial"/>
          <w:sz w:val="22"/>
          <w:szCs w:val="22"/>
          <w:lang w:val="en"/>
        </w:rPr>
      </w:pPr>
      <w:r w:rsidRPr="0038348A">
        <w:rPr>
          <w:rFonts w:ascii="Arial" w:hAnsi="Arial" w:cs="Arial"/>
          <w:sz w:val="22"/>
        </w:rPr>
        <w:t xml:space="preserve">On Kangaroo Island, the </w:t>
      </w:r>
      <w:r w:rsidR="0024705E">
        <w:rPr>
          <w:rFonts w:ascii="Arial" w:hAnsi="Arial" w:cs="Arial"/>
          <w:sz w:val="22"/>
        </w:rPr>
        <w:t>Tammar Wallaby</w:t>
      </w:r>
      <w:r w:rsidR="00E93E36" w:rsidRPr="0038348A">
        <w:rPr>
          <w:rFonts w:ascii="Arial" w:hAnsi="Arial" w:cs="Arial"/>
          <w:sz w:val="22"/>
        </w:rPr>
        <w:t xml:space="preserve"> (South Australia)</w:t>
      </w:r>
      <w:r w:rsidRPr="0038348A">
        <w:rPr>
          <w:rFonts w:ascii="Arial" w:hAnsi="Arial" w:cs="Arial"/>
          <w:sz w:val="22"/>
        </w:rPr>
        <w:t xml:space="preserve"> uses dense vegetation for shelter and open grassy areas (including improved pastures) for feeding. Each individual has a defined home range, which overlaps with those of other animals (Inns 1980; Hinds 2008). </w:t>
      </w:r>
      <w:r w:rsidR="00E93E36" w:rsidRPr="0038348A">
        <w:rPr>
          <w:rFonts w:ascii="Arial" w:hAnsi="Arial" w:cs="Arial"/>
          <w:sz w:val="22"/>
          <w:szCs w:val="22"/>
          <w:lang w:val="en"/>
        </w:rPr>
        <w:t>Inns (1980) found</w:t>
      </w:r>
      <w:r w:rsidR="0038348A" w:rsidRPr="0038348A">
        <w:rPr>
          <w:rFonts w:ascii="Arial" w:hAnsi="Arial" w:cs="Arial"/>
          <w:sz w:val="22"/>
          <w:szCs w:val="22"/>
          <w:lang w:val="en"/>
        </w:rPr>
        <w:t xml:space="preserve"> the home range size to vary from a mean of </w:t>
      </w:r>
      <w:r w:rsidR="00E93E36" w:rsidRPr="0038348A">
        <w:rPr>
          <w:rFonts w:ascii="Arial" w:hAnsi="Arial" w:cs="Arial"/>
          <w:sz w:val="22"/>
          <w:szCs w:val="22"/>
          <w:lang w:val="en"/>
        </w:rPr>
        <w:t>42.4 ha (+/- 17.6)</w:t>
      </w:r>
      <w:r w:rsidR="0038348A" w:rsidRPr="0038348A">
        <w:rPr>
          <w:rFonts w:ascii="Arial" w:hAnsi="Arial" w:cs="Arial"/>
          <w:sz w:val="22"/>
          <w:szCs w:val="22"/>
          <w:lang w:val="en"/>
        </w:rPr>
        <w:t xml:space="preserve"> in summer, and </w:t>
      </w:r>
      <w:r w:rsidR="00E93E36" w:rsidRPr="0038348A">
        <w:rPr>
          <w:rFonts w:ascii="Arial" w:hAnsi="Arial" w:cs="Arial"/>
          <w:sz w:val="22"/>
          <w:szCs w:val="22"/>
          <w:lang w:val="en"/>
        </w:rPr>
        <w:t>15.9 ha (+/- 8.1)</w:t>
      </w:r>
      <w:r w:rsidR="0038348A" w:rsidRPr="0038348A">
        <w:rPr>
          <w:rFonts w:ascii="Arial" w:hAnsi="Arial" w:cs="Arial"/>
          <w:sz w:val="22"/>
          <w:szCs w:val="22"/>
          <w:lang w:val="en"/>
        </w:rPr>
        <w:t xml:space="preserve"> in winter</w:t>
      </w:r>
      <w:r w:rsidR="00E93E36" w:rsidRPr="0038348A">
        <w:rPr>
          <w:rFonts w:ascii="Arial" w:hAnsi="Arial" w:cs="Arial"/>
          <w:sz w:val="22"/>
          <w:szCs w:val="22"/>
          <w:lang w:val="en"/>
        </w:rPr>
        <w:t xml:space="preserve">. This study site included about 50 hectares of mostly cleared land with grass cover, surrounded by forest and woodland with a </w:t>
      </w:r>
      <w:r w:rsidR="00EF3E0E">
        <w:rPr>
          <w:rFonts w:ascii="Arial" w:hAnsi="Arial" w:cs="Arial"/>
          <w:sz w:val="22"/>
          <w:szCs w:val="22"/>
          <w:lang w:val="en"/>
        </w:rPr>
        <w:t>relatively dense understorey. R</w:t>
      </w:r>
      <w:r w:rsidR="00E93E36" w:rsidRPr="0038348A">
        <w:rPr>
          <w:rFonts w:ascii="Arial" w:hAnsi="Arial" w:cs="Arial"/>
          <w:sz w:val="22"/>
          <w:szCs w:val="22"/>
          <w:lang w:val="en"/>
        </w:rPr>
        <w:t>adio-tracking data</w:t>
      </w:r>
      <w:r w:rsidR="00EF3E0E">
        <w:rPr>
          <w:rFonts w:ascii="Arial" w:hAnsi="Arial" w:cs="Arial"/>
          <w:sz w:val="22"/>
          <w:szCs w:val="22"/>
          <w:lang w:val="en"/>
        </w:rPr>
        <w:t xml:space="preserve"> suggested a </w:t>
      </w:r>
      <w:r w:rsidR="00E93E36" w:rsidRPr="0038348A">
        <w:rPr>
          <w:rFonts w:ascii="Arial" w:hAnsi="Arial" w:cs="Arial"/>
          <w:sz w:val="22"/>
          <w:szCs w:val="22"/>
          <w:lang w:val="en"/>
        </w:rPr>
        <w:t>population density of about one animal per 2</w:t>
      </w:r>
      <w:r w:rsidR="00E1668A">
        <w:rPr>
          <w:rFonts w:ascii="Arial" w:hAnsi="Arial" w:cs="Arial"/>
          <w:sz w:val="22"/>
          <w:szCs w:val="22"/>
          <w:lang w:val="en"/>
        </w:rPr>
        <w:t>−</w:t>
      </w:r>
      <w:r w:rsidR="00E93E36" w:rsidRPr="0038348A">
        <w:rPr>
          <w:rFonts w:ascii="Arial" w:hAnsi="Arial" w:cs="Arial"/>
          <w:sz w:val="22"/>
          <w:szCs w:val="22"/>
          <w:lang w:val="en"/>
        </w:rPr>
        <w:t>3 hectares (0.46/ha) in near-optimum habitats (Inns 1980).</w:t>
      </w:r>
      <w:r w:rsidR="008A0BA8">
        <w:rPr>
          <w:rFonts w:ascii="Arial" w:hAnsi="Arial" w:cs="Arial"/>
          <w:sz w:val="22"/>
          <w:szCs w:val="22"/>
          <w:lang w:val="en"/>
        </w:rPr>
        <w:t xml:space="preserve"> </w:t>
      </w:r>
      <w:r w:rsidR="008A0BA8" w:rsidRPr="008700D2">
        <w:rPr>
          <w:rFonts w:ascii="Arial" w:hAnsi="Arial" w:cs="Arial"/>
          <w:sz w:val="22"/>
          <w:szCs w:val="22"/>
          <w:lang w:val="en"/>
        </w:rPr>
        <w:t xml:space="preserve">The </w:t>
      </w:r>
      <w:r w:rsidR="0024705E">
        <w:rPr>
          <w:rFonts w:ascii="Arial" w:hAnsi="Arial" w:cs="Arial"/>
          <w:sz w:val="22"/>
          <w:szCs w:val="22"/>
          <w:lang w:val="en"/>
        </w:rPr>
        <w:t>Tammar Wallaby</w:t>
      </w:r>
      <w:r w:rsidR="008A0BA8" w:rsidRPr="008700D2">
        <w:rPr>
          <w:rFonts w:ascii="Arial" w:hAnsi="Arial" w:cs="Arial"/>
          <w:sz w:val="22"/>
          <w:szCs w:val="22"/>
          <w:lang w:val="en"/>
        </w:rPr>
        <w:t xml:space="preserve"> </w:t>
      </w:r>
      <w:r w:rsidR="008A0BA8">
        <w:rPr>
          <w:rFonts w:ascii="Arial" w:hAnsi="Arial" w:cs="Arial"/>
          <w:sz w:val="22"/>
          <w:szCs w:val="22"/>
          <w:lang w:val="en"/>
        </w:rPr>
        <w:t xml:space="preserve">occurs in groups </w:t>
      </w:r>
      <w:r w:rsidR="008A0BA8" w:rsidRPr="008700D2">
        <w:rPr>
          <w:rFonts w:ascii="Arial" w:hAnsi="Arial" w:cs="Arial"/>
          <w:sz w:val="22"/>
          <w:szCs w:val="22"/>
          <w:lang w:val="en"/>
        </w:rPr>
        <w:t xml:space="preserve">called "mobs", </w:t>
      </w:r>
      <w:r w:rsidR="008A0BA8">
        <w:rPr>
          <w:rFonts w:ascii="Arial" w:hAnsi="Arial" w:cs="Arial"/>
          <w:sz w:val="22"/>
          <w:szCs w:val="22"/>
          <w:lang w:val="en"/>
        </w:rPr>
        <w:t xml:space="preserve">which </w:t>
      </w:r>
      <w:r w:rsidR="008A0BA8" w:rsidRPr="008700D2">
        <w:rPr>
          <w:rFonts w:ascii="Arial" w:hAnsi="Arial" w:cs="Arial"/>
          <w:sz w:val="22"/>
          <w:szCs w:val="22"/>
          <w:lang w:val="en"/>
        </w:rPr>
        <w:t>have a territory that may extend to 100 hectares</w:t>
      </w:r>
      <w:r w:rsidR="008A0BA8">
        <w:rPr>
          <w:rFonts w:ascii="Arial" w:hAnsi="Arial" w:cs="Arial"/>
          <w:sz w:val="22"/>
          <w:szCs w:val="22"/>
          <w:lang w:val="en"/>
        </w:rPr>
        <w:t>. The territory</w:t>
      </w:r>
      <w:r w:rsidR="008A0BA8" w:rsidRPr="008700D2">
        <w:rPr>
          <w:rFonts w:ascii="Arial" w:hAnsi="Arial" w:cs="Arial"/>
          <w:sz w:val="22"/>
          <w:szCs w:val="22"/>
          <w:lang w:val="en"/>
        </w:rPr>
        <w:t xml:space="preserve"> may be partly shared with other mobs in the peripheral areas. Mobs are comprised of all ages and sexes</w:t>
      </w:r>
      <w:r w:rsidR="008A0BA8">
        <w:rPr>
          <w:rFonts w:ascii="Arial" w:hAnsi="Arial" w:cs="Arial"/>
          <w:sz w:val="22"/>
          <w:szCs w:val="22"/>
          <w:lang w:val="en"/>
        </w:rPr>
        <w:t>,</w:t>
      </w:r>
      <w:r w:rsidR="008A0BA8" w:rsidRPr="008700D2">
        <w:rPr>
          <w:rFonts w:ascii="Arial" w:hAnsi="Arial" w:cs="Arial"/>
          <w:sz w:val="22"/>
          <w:szCs w:val="22"/>
          <w:lang w:val="en"/>
        </w:rPr>
        <w:t xml:space="preserve"> and usually have up to 50 members </w:t>
      </w:r>
      <w:r w:rsidR="008A0BA8">
        <w:rPr>
          <w:rFonts w:ascii="Arial" w:hAnsi="Arial" w:cs="Arial"/>
          <w:sz w:val="22"/>
          <w:szCs w:val="22"/>
          <w:lang w:val="en"/>
        </w:rPr>
        <w:t xml:space="preserve">in a hierarchial dominance structure </w:t>
      </w:r>
      <w:r w:rsidR="008A0BA8" w:rsidRPr="008700D2">
        <w:rPr>
          <w:rFonts w:ascii="Arial" w:hAnsi="Arial" w:cs="Arial"/>
          <w:sz w:val="22"/>
          <w:szCs w:val="22"/>
          <w:lang w:val="en"/>
        </w:rPr>
        <w:t>(Labiano-Abello 1999).</w:t>
      </w:r>
    </w:p>
    <w:p w14:paraId="1C00886D" w14:textId="24ECA193" w:rsidR="00E57AFD" w:rsidRDefault="00E57AFD" w:rsidP="00E57AFD">
      <w:pPr>
        <w:rPr>
          <w:rFonts w:ascii="Arial" w:hAnsi="Arial" w:cs="Arial"/>
          <w:color w:val="000000"/>
          <w:sz w:val="22"/>
        </w:rPr>
      </w:pPr>
      <w:r w:rsidRPr="00FF7F56">
        <w:rPr>
          <w:rFonts w:ascii="Arial" w:hAnsi="Arial" w:cs="Arial"/>
          <w:color w:val="000000"/>
          <w:sz w:val="22"/>
        </w:rPr>
        <w:t>The ecology of the mainland subpopulation prior to extinction in Australia is unknown</w:t>
      </w:r>
      <w:r>
        <w:rPr>
          <w:rFonts w:ascii="Arial" w:hAnsi="Arial" w:cs="Arial"/>
          <w:color w:val="000000"/>
          <w:sz w:val="22"/>
        </w:rPr>
        <w:t xml:space="preserve">, but was reported from dense scrub on Yorke and Eyre Peninsulas </w:t>
      </w:r>
      <w:r w:rsidRPr="0040414F">
        <w:rPr>
          <w:rFonts w:ascii="Arial" w:hAnsi="Arial" w:cs="Arial"/>
          <w:color w:val="000000"/>
          <w:sz w:val="22"/>
        </w:rPr>
        <w:t xml:space="preserve">(Copley </w:t>
      </w:r>
      <w:r w:rsidR="0024705E">
        <w:rPr>
          <w:rFonts w:ascii="Arial" w:hAnsi="Arial" w:cs="Arial"/>
          <w:color w:val="000000"/>
          <w:sz w:val="22"/>
        </w:rPr>
        <w:t>et al.</w:t>
      </w:r>
      <w:r w:rsidRPr="0040414F">
        <w:rPr>
          <w:rFonts w:ascii="Arial" w:hAnsi="Arial" w:cs="Arial"/>
          <w:color w:val="000000"/>
          <w:sz w:val="22"/>
        </w:rPr>
        <w:t xml:space="preserve"> 1984; Saunders &amp; St John 1986).</w:t>
      </w:r>
      <w:r w:rsidRPr="00FF7F56">
        <w:rPr>
          <w:rFonts w:ascii="Arial" w:hAnsi="Arial" w:cs="Arial"/>
          <w:color w:val="000000"/>
          <w:sz w:val="22"/>
        </w:rPr>
        <w:t xml:space="preserve"> The reintroduced population on Innes National Park utilise the edges of modified grasslands for nocturnal foraging, retreating to closed mallee and Melaleuca wo</w:t>
      </w:r>
      <w:r w:rsidR="00E93E36">
        <w:rPr>
          <w:rFonts w:ascii="Arial" w:hAnsi="Arial" w:cs="Arial"/>
          <w:color w:val="000000"/>
          <w:sz w:val="22"/>
        </w:rPr>
        <w:t xml:space="preserve">odlands during the day to rest. </w:t>
      </w:r>
      <w:r w:rsidRPr="00FF7F56">
        <w:rPr>
          <w:rFonts w:ascii="Arial" w:hAnsi="Arial" w:cs="Arial"/>
          <w:color w:val="000000"/>
          <w:sz w:val="22"/>
        </w:rPr>
        <w:t xml:space="preserve">Home range size </w:t>
      </w:r>
      <w:r w:rsidR="00E93E36">
        <w:rPr>
          <w:rFonts w:ascii="Arial" w:hAnsi="Arial" w:cs="Arial"/>
          <w:color w:val="000000"/>
          <w:sz w:val="22"/>
        </w:rPr>
        <w:t xml:space="preserve">of the Innes National Park population </w:t>
      </w:r>
      <w:r w:rsidRPr="00FF7F56">
        <w:rPr>
          <w:rFonts w:ascii="Arial" w:hAnsi="Arial" w:cs="Arial"/>
          <w:color w:val="000000"/>
          <w:sz w:val="22"/>
        </w:rPr>
        <w:t>varies throughout the year, ranging from 18 ha to 28 ha (Kemp 2010).</w:t>
      </w:r>
    </w:p>
    <w:p w14:paraId="615972B5" w14:textId="77777777" w:rsidR="00DB77FB" w:rsidRDefault="00DB77FB" w:rsidP="00DB77FB">
      <w:pPr>
        <w:rPr>
          <w:rFonts w:ascii="Arial" w:hAnsi="Arial" w:cs="Arial"/>
          <w:color w:val="000000"/>
          <w:sz w:val="22"/>
        </w:rPr>
      </w:pPr>
    </w:p>
    <w:p w14:paraId="32799410" w14:textId="715F7E42" w:rsidR="00E57AFD" w:rsidRPr="00DB77FB" w:rsidRDefault="00DB77FB" w:rsidP="00DB77FB">
      <w:pPr>
        <w:rPr>
          <w:rFonts w:ascii="Arial" w:hAnsi="Arial" w:cs="Arial"/>
          <w:sz w:val="22"/>
          <w:szCs w:val="22"/>
          <w:lang w:val="en"/>
        </w:rPr>
      </w:pPr>
      <w:r w:rsidRPr="00DB77FB">
        <w:rPr>
          <w:rFonts w:ascii="Arial" w:hAnsi="Arial" w:cs="Arial"/>
          <w:sz w:val="22"/>
        </w:rPr>
        <w:t xml:space="preserve">Dietary studies have not been conducted on the </w:t>
      </w:r>
      <w:r w:rsidR="0024705E">
        <w:rPr>
          <w:rFonts w:ascii="Arial" w:hAnsi="Arial" w:cs="Arial"/>
          <w:sz w:val="22"/>
        </w:rPr>
        <w:t>Tammar Wallaby</w:t>
      </w:r>
      <w:r w:rsidRPr="00DB77FB">
        <w:rPr>
          <w:rFonts w:ascii="Arial" w:hAnsi="Arial" w:cs="Arial"/>
          <w:sz w:val="22"/>
        </w:rPr>
        <w:t xml:space="preserve"> (South Australia). </w:t>
      </w:r>
      <w:r w:rsidR="000465D7">
        <w:rPr>
          <w:rFonts w:ascii="Arial" w:hAnsi="Arial" w:cs="Arial"/>
          <w:sz w:val="22"/>
        </w:rPr>
        <w:t xml:space="preserve">However, studies on the Western Australian subspecies indicate that the </w:t>
      </w:r>
      <w:r w:rsidR="0024705E">
        <w:rPr>
          <w:rFonts w:ascii="Arial" w:hAnsi="Arial" w:cs="Arial"/>
          <w:sz w:val="22"/>
        </w:rPr>
        <w:t>Tammar Wallaby</w:t>
      </w:r>
      <w:r w:rsidR="000465D7">
        <w:rPr>
          <w:rFonts w:ascii="Arial" w:hAnsi="Arial" w:cs="Arial"/>
          <w:sz w:val="22"/>
        </w:rPr>
        <w:t xml:space="preserve"> </w:t>
      </w:r>
      <w:r w:rsidR="000465D7" w:rsidRPr="00DB77FB">
        <w:rPr>
          <w:rFonts w:ascii="Arial" w:hAnsi="Arial" w:cs="Arial"/>
          <w:sz w:val="22"/>
          <w:szCs w:val="22"/>
          <w:lang w:val="en"/>
        </w:rPr>
        <w:t>browses a range of grasses, herbs/forbs, shrubs and small trees</w:t>
      </w:r>
      <w:r w:rsidR="00012259">
        <w:rPr>
          <w:rFonts w:ascii="Arial" w:hAnsi="Arial" w:cs="Arial"/>
          <w:sz w:val="22"/>
          <w:szCs w:val="22"/>
          <w:lang w:val="en"/>
        </w:rPr>
        <w:t>, including species with tough leaf or stem spines</w:t>
      </w:r>
      <w:r w:rsidR="000465D7" w:rsidRPr="00DB77FB">
        <w:rPr>
          <w:rFonts w:ascii="Arial" w:hAnsi="Arial" w:cs="Arial"/>
          <w:sz w:val="22"/>
          <w:szCs w:val="22"/>
          <w:lang w:val="en"/>
        </w:rPr>
        <w:t>.</w:t>
      </w:r>
      <w:r w:rsidR="00012259">
        <w:rPr>
          <w:rFonts w:ascii="Arial" w:hAnsi="Arial" w:cs="Arial"/>
          <w:sz w:val="22"/>
          <w:szCs w:val="22"/>
          <w:lang w:val="en"/>
        </w:rPr>
        <w:t xml:space="preserve"> They consume seedlings of many perennial plant species, and if a</w:t>
      </w:r>
      <w:r w:rsidR="000465D7" w:rsidRPr="00DB77FB">
        <w:rPr>
          <w:rFonts w:ascii="Arial" w:hAnsi="Arial" w:cs="Arial"/>
          <w:sz w:val="22"/>
          <w:szCs w:val="22"/>
          <w:lang w:val="en"/>
        </w:rPr>
        <w:t>t very high densities</w:t>
      </w:r>
      <w:r w:rsidR="00012259">
        <w:rPr>
          <w:rFonts w:ascii="Arial" w:hAnsi="Arial" w:cs="Arial"/>
          <w:sz w:val="22"/>
          <w:szCs w:val="22"/>
          <w:lang w:val="en"/>
        </w:rPr>
        <w:t xml:space="preserve"> can prevent </w:t>
      </w:r>
      <w:r w:rsidR="000465D7" w:rsidRPr="00DB77FB">
        <w:rPr>
          <w:rFonts w:ascii="Arial" w:hAnsi="Arial" w:cs="Arial"/>
          <w:sz w:val="22"/>
          <w:szCs w:val="22"/>
          <w:lang w:val="en"/>
        </w:rPr>
        <w:t>recruitment of many species</w:t>
      </w:r>
      <w:r w:rsidR="00012259">
        <w:rPr>
          <w:rFonts w:ascii="Arial" w:hAnsi="Arial" w:cs="Arial"/>
          <w:sz w:val="22"/>
          <w:szCs w:val="22"/>
          <w:lang w:val="en"/>
        </w:rPr>
        <w:t xml:space="preserve"> </w:t>
      </w:r>
      <w:r w:rsidR="00012259" w:rsidRPr="00DB77FB">
        <w:rPr>
          <w:rFonts w:ascii="Arial" w:hAnsi="Arial" w:cs="Arial"/>
          <w:sz w:val="22"/>
          <w:szCs w:val="22"/>
          <w:lang w:val="en"/>
        </w:rPr>
        <w:t xml:space="preserve">(Shepherd </w:t>
      </w:r>
      <w:r w:rsidR="0024705E">
        <w:rPr>
          <w:rFonts w:ascii="Arial" w:hAnsi="Arial" w:cs="Arial"/>
          <w:sz w:val="22"/>
          <w:szCs w:val="22"/>
          <w:lang w:val="en"/>
        </w:rPr>
        <w:t>et al.</w:t>
      </w:r>
      <w:r w:rsidR="00012259" w:rsidRPr="00DB77FB">
        <w:rPr>
          <w:rFonts w:ascii="Arial" w:hAnsi="Arial" w:cs="Arial"/>
          <w:sz w:val="22"/>
          <w:szCs w:val="22"/>
          <w:lang w:val="en"/>
        </w:rPr>
        <w:t xml:space="preserve"> 1997).</w:t>
      </w:r>
      <w:r w:rsidR="00A73441">
        <w:rPr>
          <w:rFonts w:ascii="Arial" w:hAnsi="Arial" w:cs="Arial"/>
          <w:sz w:val="22"/>
          <w:szCs w:val="22"/>
          <w:lang w:val="en"/>
        </w:rPr>
        <w:t xml:space="preserve"> </w:t>
      </w:r>
      <w:r w:rsidR="00B855C2" w:rsidRPr="00DB77FB">
        <w:rPr>
          <w:rFonts w:ascii="Arial" w:hAnsi="Arial" w:cs="Arial"/>
          <w:sz w:val="22"/>
          <w:szCs w:val="22"/>
        </w:rPr>
        <w:t>The species can survi</w:t>
      </w:r>
      <w:r w:rsidR="00E57AFD" w:rsidRPr="00DB77FB">
        <w:rPr>
          <w:rFonts w:ascii="Arial" w:hAnsi="Arial" w:cs="Arial"/>
          <w:sz w:val="22"/>
          <w:szCs w:val="22"/>
        </w:rPr>
        <w:t>ve without permanent freshwater, and animals in one Western Australian island population are known to drink seawater (</w:t>
      </w:r>
      <w:r w:rsidR="00D73478">
        <w:rPr>
          <w:rFonts w:ascii="Arial" w:hAnsi="Arial" w:cs="Arial"/>
          <w:sz w:val="22"/>
          <w:szCs w:val="22"/>
          <w:lang w:val="en"/>
        </w:rPr>
        <w:t>DEH 2002</w:t>
      </w:r>
      <w:r w:rsidR="00E57AFD" w:rsidRPr="00DB77FB">
        <w:rPr>
          <w:rFonts w:ascii="Arial" w:hAnsi="Arial" w:cs="Arial"/>
          <w:sz w:val="22"/>
          <w:szCs w:val="22"/>
          <w:lang w:val="en"/>
        </w:rPr>
        <w:t xml:space="preserve">; Main &amp; Yadav 1971). </w:t>
      </w:r>
    </w:p>
    <w:p w14:paraId="6F489C1D" w14:textId="77777777" w:rsidR="00E57AFD" w:rsidRDefault="00E57AFD" w:rsidP="00B7310B">
      <w:pPr>
        <w:rPr>
          <w:rFonts w:ascii="Arial" w:hAnsi="Arial" w:cs="Arial"/>
          <w:color w:val="000000"/>
          <w:sz w:val="22"/>
        </w:rPr>
      </w:pPr>
    </w:p>
    <w:p w14:paraId="5822BC7A" w14:textId="4B0418B1" w:rsidR="00FC3B1C" w:rsidRDefault="00F324D0" w:rsidP="00FC3B1C">
      <w:pPr>
        <w:rPr>
          <w:rFonts w:ascii="Arial" w:hAnsi="Arial" w:cs="Arial"/>
          <w:color w:val="000000"/>
          <w:sz w:val="22"/>
        </w:rPr>
      </w:pPr>
      <w:r>
        <w:rPr>
          <w:rFonts w:ascii="Arial" w:hAnsi="Arial" w:cs="Arial"/>
          <w:color w:val="000000"/>
          <w:sz w:val="22"/>
        </w:rPr>
        <w:t>The breeding cycle is well known only for the Kangaroo Islan</w:t>
      </w:r>
      <w:r w:rsidR="00654435">
        <w:rPr>
          <w:rFonts w:ascii="Arial" w:hAnsi="Arial" w:cs="Arial"/>
          <w:color w:val="000000"/>
          <w:sz w:val="22"/>
        </w:rPr>
        <w:t>d population. Studies on this population have</w:t>
      </w:r>
      <w:r w:rsidR="0018015E">
        <w:rPr>
          <w:rFonts w:ascii="Arial" w:hAnsi="Arial" w:cs="Arial"/>
          <w:color w:val="000000"/>
          <w:sz w:val="22"/>
        </w:rPr>
        <w:t xml:space="preserve"> shown that </w:t>
      </w:r>
      <w:r w:rsidR="00947282">
        <w:rPr>
          <w:rFonts w:ascii="Arial" w:hAnsi="Arial" w:cs="Arial"/>
          <w:color w:val="000000"/>
          <w:sz w:val="22"/>
        </w:rPr>
        <w:t xml:space="preserve">the </w:t>
      </w:r>
      <w:r w:rsidR="0024705E">
        <w:rPr>
          <w:rFonts w:ascii="Arial" w:hAnsi="Arial" w:cs="Arial"/>
          <w:color w:val="000000"/>
          <w:sz w:val="22"/>
        </w:rPr>
        <w:t>Tammar Wallaby</w:t>
      </w:r>
      <w:r w:rsidR="00947282">
        <w:rPr>
          <w:rFonts w:ascii="Arial" w:hAnsi="Arial" w:cs="Arial"/>
          <w:color w:val="000000"/>
          <w:sz w:val="22"/>
        </w:rPr>
        <w:t xml:space="preserve"> has </w:t>
      </w:r>
      <w:r w:rsidR="00654435">
        <w:rPr>
          <w:rFonts w:ascii="Arial" w:hAnsi="Arial" w:cs="Arial"/>
          <w:color w:val="000000"/>
          <w:sz w:val="22"/>
        </w:rPr>
        <w:t xml:space="preserve">the longest period of embryonic diapause of any mammal, highly </w:t>
      </w:r>
      <w:r w:rsidR="00F85291">
        <w:rPr>
          <w:rFonts w:ascii="Arial" w:hAnsi="Arial" w:cs="Arial"/>
          <w:color w:val="000000"/>
          <w:sz w:val="22"/>
        </w:rPr>
        <w:t xml:space="preserve">synchonised </w:t>
      </w:r>
      <w:r w:rsidR="00654435">
        <w:rPr>
          <w:rFonts w:ascii="Arial" w:hAnsi="Arial" w:cs="Arial"/>
          <w:color w:val="000000"/>
          <w:sz w:val="22"/>
        </w:rPr>
        <w:t xml:space="preserve">seasonal breeding, and prolonged and sophisticated lactation within a well-defined pouch (Renfree </w:t>
      </w:r>
      <w:r w:rsidR="0024705E">
        <w:rPr>
          <w:rFonts w:ascii="Arial" w:hAnsi="Arial" w:cs="Arial"/>
          <w:color w:val="000000"/>
          <w:sz w:val="22"/>
        </w:rPr>
        <w:t>et al.</w:t>
      </w:r>
      <w:r w:rsidR="00654435">
        <w:rPr>
          <w:rFonts w:ascii="Arial" w:hAnsi="Arial" w:cs="Arial"/>
          <w:color w:val="000000"/>
          <w:sz w:val="22"/>
        </w:rPr>
        <w:t xml:space="preserve"> 2011). Most females</w:t>
      </w:r>
      <w:r w:rsidR="00F85291">
        <w:rPr>
          <w:rFonts w:ascii="Arial" w:hAnsi="Arial" w:cs="Arial"/>
          <w:color w:val="000000"/>
          <w:sz w:val="22"/>
        </w:rPr>
        <w:t xml:space="preserve"> deliver a single young i</w:t>
      </w:r>
      <w:r w:rsidR="00284A9C">
        <w:rPr>
          <w:rFonts w:ascii="Arial" w:hAnsi="Arial" w:cs="Arial"/>
          <w:color w:val="000000"/>
          <w:sz w:val="22"/>
        </w:rPr>
        <w:t xml:space="preserve">n late </w:t>
      </w:r>
      <w:r w:rsidR="009D075F" w:rsidRPr="00FF7F56">
        <w:rPr>
          <w:rFonts w:ascii="Arial" w:hAnsi="Arial" w:cs="Arial"/>
          <w:color w:val="000000"/>
          <w:sz w:val="22"/>
        </w:rPr>
        <w:t>January</w:t>
      </w:r>
      <w:r w:rsidR="00284A9C">
        <w:rPr>
          <w:rFonts w:ascii="Arial" w:hAnsi="Arial" w:cs="Arial"/>
          <w:color w:val="000000"/>
          <w:sz w:val="22"/>
        </w:rPr>
        <w:t xml:space="preserve"> to </w:t>
      </w:r>
      <w:r w:rsidR="009D075F" w:rsidRPr="00FF7F56">
        <w:rPr>
          <w:rFonts w:ascii="Arial" w:hAnsi="Arial" w:cs="Arial"/>
          <w:color w:val="000000"/>
          <w:sz w:val="22"/>
        </w:rPr>
        <w:t>early February</w:t>
      </w:r>
      <w:r w:rsidR="0018015E">
        <w:rPr>
          <w:rFonts w:ascii="Arial" w:hAnsi="Arial" w:cs="Arial"/>
          <w:color w:val="000000"/>
          <w:sz w:val="22"/>
        </w:rPr>
        <w:t xml:space="preserve"> (</w:t>
      </w:r>
      <w:r w:rsidR="00540FE3">
        <w:rPr>
          <w:rFonts w:ascii="Arial" w:hAnsi="Arial" w:cs="Arial"/>
          <w:color w:val="000000"/>
          <w:sz w:val="22"/>
        </w:rPr>
        <w:t>Hinds 2008</w:t>
      </w:r>
      <w:r w:rsidR="0018015E">
        <w:rPr>
          <w:rFonts w:ascii="Arial" w:hAnsi="Arial" w:cs="Arial"/>
          <w:color w:val="000000"/>
          <w:sz w:val="22"/>
        </w:rPr>
        <w:t xml:space="preserve">). </w:t>
      </w:r>
      <w:r w:rsidR="0018015E" w:rsidRPr="0018015E">
        <w:rPr>
          <w:rFonts w:ascii="Arial" w:hAnsi="Arial" w:cs="Arial"/>
          <w:color w:val="000000"/>
          <w:sz w:val="22"/>
        </w:rPr>
        <w:t>The joey remains in the pouch for 8 to 9 months until it is physically fully developed, with weaning occurring at about 10 to 11 months</w:t>
      </w:r>
      <w:r w:rsidR="00654435">
        <w:rPr>
          <w:rFonts w:ascii="Arial" w:hAnsi="Arial" w:cs="Arial"/>
          <w:color w:val="000000"/>
          <w:sz w:val="22"/>
        </w:rPr>
        <w:t xml:space="preserve"> </w:t>
      </w:r>
      <w:r w:rsidR="0018015E">
        <w:rPr>
          <w:rFonts w:ascii="Arial" w:hAnsi="Arial" w:cs="Arial"/>
          <w:color w:val="000000"/>
          <w:sz w:val="22"/>
        </w:rPr>
        <w:t>(</w:t>
      </w:r>
      <w:r w:rsidR="0018015E" w:rsidRPr="0018015E">
        <w:rPr>
          <w:rFonts w:ascii="Arial" w:hAnsi="Arial" w:cs="Arial"/>
          <w:color w:val="000000"/>
          <w:sz w:val="22"/>
        </w:rPr>
        <w:t>Labiano-Abello 1999)</w:t>
      </w:r>
      <w:r w:rsidR="0018015E">
        <w:rPr>
          <w:rFonts w:ascii="Arial" w:hAnsi="Arial" w:cs="Arial"/>
          <w:color w:val="000000"/>
          <w:sz w:val="22"/>
        </w:rPr>
        <w:t>.</w:t>
      </w:r>
      <w:r w:rsidR="00654435">
        <w:rPr>
          <w:rFonts w:ascii="Arial" w:hAnsi="Arial" w:cs="Arial"/>
          <w:color w:val="000000"/>
          <w:sz w:val="22"/>
        </w:rPr>
        <w:t xml:space="preserve"> </w:t>
      </w:r>
      <w:r w:rsidR="00654435" w:rsidRPr="0018015E">
        <w:rPr>
          <w:rFonts w:ascii="Arial" w:hAnsi="Arial" w:cs="Arial"/>
          <w:color w:val="000000"/>
          <w:sz w:val="22"/>
        </w:rPr>
        <w:t>The mother mates within a few hours after birth, but development of the resulting embryo is delayed during an 11 month period of suspended</w:t>
      </w:r>
      <w:r w:rsidR="0018015E" w:rsidRPr="0018015E">
        <w:rPr>
          <w:rFonts w:ascii="Arial" w:hAnsi="Arial" w:cs="Arial"/>
          <w:color w:val="000000"/>
          <w:sz w:val="22"/>
        </w:rPr>
        <w:t xml:space="preserve"> animation (embryonic diapause) (Renfree &amp; Shaw 2000</w:t>
      </w:r>
      <w:r w:rsidR="00457341">
        <w:rPr>
          <w:rFonts w:ascii="Arial" w:hAnsi="Arial" w:cs="Arial"/>
          <w:color w:val="000000"/>
          <w:sz w:val="22"/>
        </w:rPr>
        <w:t>,</w:t>
      </w:r>
      <w:r w:rsidR="0018015E" w:rsidRPr="0018015E">
        <w:rPr>
          <w:rFonts w:ascii="Arial" w:hAnsi="Arial" w:cs="Arial"/>
          <w:color w:val="000000"/>
          <w:sz w:val="22"/>
        </w:rPr>
        <w:t xml:space="preserve"> cited in Renfree </w:t>
      </w:r>
      <w:r w:rsidR="0024705E">
        <w:rPr>
          <w:rFonts w:ascii="Arial" w:hAnsi="Arial" w:cs="Arial"/>
          <w:color w:val="000000"/>
          <w:sz w:val="22"/>
        </w:rPr>
        <w:t>et al.</w:t>
      </w:r>
      <w:r w:rsidR="0018015E" w:rsidRPr="0018015E">
        <w:rPr>
          <w:rFonts w:ascii="Arial" w:hAnsi="Arial" w:cs="Arial"/>
          <w:color w:val="000000"/>
          <w:sz w:val="22"/>
        </w:rPr>
        <w:t xml:space="preserve"> 2011). </w:t>
      </w:r>
      <w:r w:rsidR="00654435" w:rsidRPr="0018015E">
        <w:rPr>
          <w:rFonts w:ascii="Arial" w:hAnsi="Arial" w:cs="Arial"/>
          <w:color w:val="000000"/>
          <w:sz w:val="22"/>
        </w:rPr>
        <w:t>Young f</w:t>
      </w:r>
      <w:r w:rsidR="009D075F" w:rsidRPr="00FF7F56">
        <w:rPr>
          <w:rFonts w:ascii="Arial" w:hAnsi="Arial" w:cs="Arial"/>
          <w:color w:val="000000"/>
          <w:sz w:val="22"/>
        </w:rPr>
        <w:t>emales become</w:t>
      </w:r>
      <w:r w:rsidR="00FC3B1C">
        <w:rPr>
          <w:rFonts w:ascii="Arial" w:hAnsi="Arial" w:cs="Arial"/>
          <w:color w:val="000000"/>
          <w:sz w:val="22"/>
        </w:rPr>
        <w:t xml:space="preserve"> sexually</w:t>
      </w:r>
      <w:r w:rsidR="009D075F" w:rsidRPr="00FF7F56">
        <w:rPr>
          <w:rFonts w:ascii="Arial" w:hAnsi="Arial" w:cs="Arial"/>
          <w:color w:val="000000"/>
          <w:sz w:val="22"/>
        </w:rPr>
        <w:t xml:space="preserve"> mature at about nine months</w:t>
      </w:r>
      <w:r>
        <w:rPr>
          <w:rFonts w:ascii="Arial" w:hAnsi="Arial" w:cs="Arial"/>
          <w:color w:val="000000"/>
          <w:sz w:val="22"/>
        </w:rPr>
        <w:t xml:space="preserve"> while they are still suckling</w:t>
      </w:r>
      <w:r w:rsidR="00654435">
        <w:rPr>
          <w:rFonts w:ascii="Arial" w:hAnsi="Arial" w:cs="Arial"/>
          <w:color w:val="000000"/>
          <w:sz w:val="22"/>
        </w:rPr>
        <w:t>, and</w:t>
      </w:r>
      <w:r>
        <w:rPr>
          <w:rFonts w:ascii="Arial" w:hAnsi="Arial" w:cs="Arial"/>
          <w:color w:val="000000"/>
          <w:sz w:val="22"/>
        </w:rPr>
        <w:t xml:space="preserve"> may mate at this time but </w:t>
      </w:r>
      <w:r w:rsidR="00654435">
        <w:rPr>
          <w:rFonts w:ascii="Arial" w:hAnsi="Arial" w:cs="Arial"/>
          <w:color w:val="000000"/>
          <w:sz w:val="22"/>
        </w:rPr>
        <w:t xml:space="preserve">the embryo </w:t>
      </w:r>
      <w:r>
        <w:rPr>
          <w:rFonts w:ascii="Arial" w:hAnsi="Arial" w:cs="Arial"/>
          <w:color w:val="000000"/>
          <w:sz w:val="22"/>
        </w:rPr>
        <w:t xml:space="preserve">also </w:t>
      </w:r>
      <w:r w:rsidR="0018015E">
        <w:rPr>
          <w:rFonts w:ascii="Arial" w:hAnsi="Arial" w:cs="Arial"/>
          <w:color w:val="000000"/>
          <w:sz w:val="22"/>
        </w:rPr>
        <w:t>undergoes diapause (Hinds 2008)</w:t>
      </w:r>
      <w:r>
        <w:rPr>
          <w:rFonts w:ascii="Arial" w:hAnsi="Arial" w:cs="Arial"/>
          <w:color w:val="000000"/>
          <w:sz w:val="22"/>
        </w:rPr>
        <w:t>. Typically all diapausing embryos are reactivated soon after the summer solstice (December 22</w:t>
      </w:r>
      <w:r w:rsidR="00F85291">
        <w:rPr>
          <w:rFonts w:ascii="Arial" w:hAnsi="Arial" w:cs="Arial"/>
          <w:color w:val="000000"/>
          <w:sz w:val="22"/>
        </w:rPr>
        <w:t>), and young are born 40 days later</w:t>
      </w:r>
      <w:r w:rsidR="009D075F" w:rsidRPr="00FF7F56">
        <w:rPr>
          <w:rFonts w:ascii="Arial" w:hAnsi="Arial" w:cs="Arial"/>
          <w:color w:val="000000"/>
          <w:sz w:val="22"/>
        </w:rPr>
        <w:t xml:space="preserve"> (Hinds </w:t>
      </w:r>
      <w:r w:rsidRPr="00F324D0">
        <w:rPr>
          <w:rFonts w:ascii="Arial" w:hAnsi="Arial" w:cs="Arial"/>
          <w:color w:val="000000"/>
          <w:sz w:val="22"/>
        </w:rPr>
        <w:t>2008</w:t>
      </w:r>
      <w:r w:rsidR="009D075F" w:rsidRPr="00FF7F56">
        <w:rPr>
          <w:rFonts w:ascii="Arial" w:hAnsi="Arial" w:cs="Arial"/>
          <w:color w:val="000000"/>
          <w:sz w:val="22"/>
        </w:rPr>
        <w:t xml:space="preserve">). </w:t>
      </w:r>
      <w:r w:rsidR="0018015E">
        <w:rPr>
          <w:rFonts w:ascii="Arial" w:hAnsi="Arial" w:cs="Arial"/>
          <w:color w:val="000000"/>
          <w:sz w:val="22"/>
        </w:rPr>
        <w:t>M</w:t>
      </w:r>
      <w:r w:rsidR="00FC3B1C" w:rsidRPr="0018015E">
        <w:rPr>
          <w:rFonts w:ascii="Arial" w:hAnsi="Arial" w:cs="Arial"/>
          <w:color w:val="000000"/>
          <w:sz w:val="22"/>
        </w:rPr>
        <w:t>ales reach sexual maturity at two years (Labiano-Abello 1999).</w:t>
      </w:r>
    </w:p>
    <w:p w14:paraId="3C74925F" w14:textId="71EA73C8" w:rsidR="00ED61C6" w:rsidRDefault="00ED61C6" w:rsidP="00FC3B1C">
      <w:pPr>
        <w:rPr>
          <w:rFonts w:ascii="Arial" w:hAnsi="Arial" w:cs="Arial"/>
          <w:color w:val="000000"/>
          <w:sz w:val="22"/>
        </w:rPr>
      </w:pPr>
    </w:p>
    <w:p w14:paraId="00DE7992" w14:textId="76205848" w:rsidR="00ED61C6" w:rsidRPr="0018015E" w:rsidRDefault="00ED61C6" w:rsidP="00FC3B1C">
      <w:pPr>
        <w:rPr>
          <w:rFonts w:ascii="Arial" w:hAnsi="Arial" w:cs="Arial"/>
          <w:color w:val="000000"/>
          <w:sz w:val="22"/>
        </w:rPr>
      </w:pPr>
      <w:r>
        <w:rPr>
          <w:rFonts w:ascii="Arial" w:hAnsi="Arial" w:cs="Arial"/>
          <w:color w:val="000000"/>
          <w:sz w:val="22"/>
        </w:rPr>
        <w:t>The rate of reproduction is high, with more than 90 percent of all females carrying a pouch-young by the end of the breeding season (late May-June). However, in some years many pouch-young are lost, especially by one-year-old females. The mortality rate is high among juveniles during their first summer, and may reach 40 percent. In long, hot and dry summers, food becomes limited and of poor quality, and many adults die at the onset of col</w:t>
      </w:r>
      <w:r w:rsidR="00A51127">
        <w:rPr>
          <w:rFonts w:ascii="Arial" w:hAnsi="Arial" w:cs="Arial"/>
          <w:color w:val="000000"/>
          <w:sz w:val="22"/>
        </w:rPr>
        <w:t>d</w:t>
      </w:r>
      <w:r>
        <w:rPr>
          <w:rFonts w:ascii="Arial" w:hAnsi="Arial" w:cs="Arial"/>
          <w:color w:val="000000"/>
          <w:sz w:val="22"/>
        </w:rPr>
        <w:t xml:space="preserve"> wet weather (Hinds 2008). </w:t>
      </w:r>
    </w:p>
    <w:p w14:paraId="75D9DFD8" w14:textId="77777777" w:rsidR="008A0BA8" w:rsidRDefault="008A0BA8" w:rsidP="009D075F">
      <w:pPr>
        <w:rPr>
          <w:rFonts w:ascii="Arial" w:hAnsi="Arial" w:cs="Arial"/>
          <w:color w:val="000000"/>
          <w:sz w:val="22"/>
        </w:rPr>
      </w:pPr>
    </w:p>
    <w:p w14:paraId="00EC5982" w14:textId="612B89E6" w:rsidR="009D075F" w:rsidRDefault="00061F1F" w:rsidP="009D075F">
      <w:pPr>
        <w:rPr>
          <w:rFonts w:ascii="Arial" w:hAnsi="Arial" w:cs="Arial"/>
          <w:color w:val="000000"/>
          <w:sz w:val="22"/>
        </w:rPr>
      </w:pPr>
      <w:r>
        <w:rPr>
          <w:rFonts w:ascii="Arial" w:hAnsi="Arial" w:cs="Arial"/>
          <w:color w:val="000000"/>
          <w:sz w:val="22"/>
        </w:rPr>
        <w:t xml:space="preserve">On Kangaroo Island, males may live to at least </w:t>
      </w:r>
      <w:r w:rsidR="009D075F" w:rsidRPr="00FF7F56">
        <w:rPr>
          <w:rFonts w:ascii="Arial" w:hAnsi="Arial" w:cs="Arial"/>
          <w:color w:val="000000"/>
          <w:sz w:val="22"/>
        </w:rPr>
        <w:t>11 years and females to 14 years of age</w:t>
      </w:r>
      <w:r>
        <w:rPr>
          <w:rFonts w:ascii="Arial" w:hAnsi="Arial" w:cs="Arial"/>
          <w:color w:val="000000"/>
          <w:sz w:val="22"/>
        </w:rPr>
        <w:t xml:space="preserve"> (Hinds 2008)</w:t>
      </w:r>
      <w:r w:rsidR="009D075F" w:rsidRPr="00FF7F56">
        <w:rPr>
          <w:rFonts w:ascii="Arial" w:hAnsi="Arial" w:cs="Arial"/>
          <w:color w:val="000000"/>
          <w:sz w:val="22"/>
        </w:rPr>
        <w:t xml:space="preserve">. Generation length is </w:t>
      </w:r>
      <w:r w:rsidR="00B855C2">
        <w:rPr>
          <w:rFonts w:ascii="Arial" w:hAnsi="Arial" w:cs="Arial"/>
          <w:color w:val="000000"/>
          <w:sz w:val="22"/>
        </w:rPr>
        <w:t xml:space="preserve">estimated to be </w:t>
      </w:r>
      <w:r w:rsidR="009D075F" w:rsidRPr="00FF7F56">
        <w:rPr>
          <w:rFonts w:ascii="Arial" w:hAnsi="Arial" w:cs="Arial"/>
          <w:color w:val="000000"/>
          <w:sz w:val="22"/>
        </w:rPr>
        <w:t>6</w:t>
      </w:r>
      <w:r w:rsidR="00B855C2">
        <w:rPr>
          <w:rFonts w:ascii="Arial" w:hAnsi="Arial" w:cs="Arial"/>
          <w:color w:val="000000"/>
          <w:sz w:val="22"/>
        </w:rPr>
        <w:t> </w:t>
      </w:r>
      <w:r w:rsidR="009D075F" w:rsidRPr="00FF7F56">
        <w:rPr>
          <w:rFonts w:ascii="Arial" w:hAnsi="Arial" w:cs="Arial"/>
          <w:color w:val="000000"/>
          <w:sz w:val="22"/>
        </w:rPr>
        <w:t>years</w:t>
      </w:r>
      <w:r w:rsidR="00EA4733">
        <w:rPr>
          <w:rFonts w:ascii="Arial" w:hAnsi="Arial" w:cs="Arial"/>
          <w:color w:val="000000"/>
          <w:sz w:val="22"/>
        </w:rPr>
        <w:t xml:space="preserve"> (Woinarski </w:t>
      </w:r>
      <w:r w:rsidR="0024705E">
        <w:rPr>
          <w:rFonts w:ascii="Arial" w:hAnsi="Arial" w:cs="Arial"/>
          <w:color w:val="000000"/>
          <w:sz w:val="22"/>
        </w:rPr>
        <w:t>et al.</w:t>
      </w:r>
      <w:r w:rsidR="00EA4733">
        <w:rPr>
          <w:rFonts w:ascii="Arial" w:hAnsi="Arial" w:cs="Arial"/>
          <w:color w:val="000000"/>
          <w:sz w:val="22"/>
        </w:rPr>
        <w:t xml:space="preserve"> 2014)</w:t>
      </w:r>
      <w:r w:rsidR="009D075F" w:rsidRPr="00FF7F56">
        <w:rPr>
          <w:rFonts w:ascii="Arial" w:hAnsi="Arial" w:cs="Arial"/>
          <w:color w:val="000000"/>
          <w:sz w:val="22"/>
        </w:rPr>
        <w:t>.</w:t>
      </w:r>
    </w:p>
    <w:p w14:paraId="71590D61" w14:textId="77777777" w:rsidR="00C90335" w:rsidRPr="007D7E49" w:rsidRDefault="00C90335" w:rsidP="00C90335">
      <w:pPr>
        <w:pStyle w:val="CAIntextheading1"/>
      </w:pPr>
      <w:r w:rsidRPr="007D7E49">
        <w:t>Threats</w:t>
      </w:r>
    </w:p>
    <w:p w14:paraId="7E5FA665" w14:textId="30F15EA6" w:rsidR="003F282F" w:rsidRPr="00C61088" w:rsidRDefault="00457341" w:rsidP="00C90335">
      <w:pPr>
        <w:spacing w:after="240"/>
        <w:rPr>
          <w:rFonts w:ascii="Arial" w:hAnsi="Arial" w:cs="Arial"/>
          <w:sz w:val="22"/>
          <w:szCs w:val="22"/>
        </w:rPr>
      </w:pPr>
      <w:r>
        <w:rPr>
          <w:rFonts w:ascii="Arial" w:hAnsi="Arial" w:cs="Arial"/>
          <w:sz w:val="22"/>
          <w:szCs w:val="22"/>
        </w:rPr>
        <w:t>On the mainland</w:t>
      </w:r>
      <w:r w:rsidR="00C61088">
        <w:rPr>
          <w:rFonts w:ascii="Arial" w:hAnsi="Arial" w:cs="Arial"/>
          <w:sz w:val="22"/>
          <w:szCs w:val="22"/>
        </w:rPr>
        <w:t xml:space="preserve"> the</w:t>
      </w:r>
      <w:r w:rsidR="00C61088" w:rsidRPr="00C61088">
        <w:rPr>
          <w:rFonts w:ascii="Arial" w:hAnsi="Arial" w:cs="Arial"/>
          <w:sz w:val="22"/>
          <w:szCs w:val="22"/>
        </w:rPr>
        <w:t xml:space="preserve"> </w:t>
      </w:r>
      <w:r w:rsidR="0024705E">
        <w:rPr>
          <w:rFonts w:ascii="Arial" w:hAnsi="Arial" w:cs="Arial"/>
          <w:sz w:val="22"/>
          <w:szCs w:val="22"/>
        </w:rPr>
        <w:t>Tammar Wallaby</w:t>
      </w:r>
      <w:r w:rsidR="00C61088" w:rsidRPr="00C61088">
        <w:rPr>
          <w:rFonts w:ascii="Arial" w:hAnsi="Arial" w:cs="Arial"/>
          <w:sz w:val="22"/>
          <w:szCs w:val="22"/>
        </w:rPr>
        <w:t xml:space="preserve"> </w:t>
      </w:r>
      <w:r w:rsidR="00C61088">
        <w:rPr>
          <w:rFonts w:ascii="Arial" w:hAnsi="Arial" w:cs="Arial"/>
          <w:sz w:val="22"/>
          <w:szCs w:val="22"/>
        </w:rPr>
        <w:t xml:space="preserve">(South Australia) is threatened by predation by foxes and feral cats, and major fires. Threats to the Kangaroo Island subpopulation are </w:t>
      </w:r>
      <w:r w:rsidR="00F46257">
        <w:rPr>
          <w:rFonts w:ascii="Arial" w:hAnsi="Arial" w:cs="Arial"/>
          <w:sz w:val="22"/>
          <w:szCs w:val="22"/>
        </w:rPr>
        <w:t xml:space="preserve">relatively </w:t>
      </w:r>
      <w:r w:rsidR="00C61088">
        <w:rPr>
          <w:rFonts w:ascii="Arial" w:hAnsi="Arial" w:cs="Arial"/>
          <w:sz w:val="22"/>
          <w:szCs w:val="22"/>
        </w:rPr>
        <w:t>minor.</w:t>
      </w:r>
    </w:p>
    <w:p w14:paraId="71590D67" w14:textId="365842B8" w:rsidR="00C90335" w:rsidRDefault="00C90335" w:rsidP="00C90335">
      <w:pPr>
        <w:keepNext/>
        <w:spacing w:after="240"/>
        <w:rPr>
          <w:rFonts w:ascii="Arial" w:hAnsi="Arial" w:cs="Arial"/>
          <w:sz w:val="22"/>
          <w:szCs w:val="22"/>
        </w:rPr>
      </w:pPr>
      <w:r w:rsidRPr="00F00109">
        <w:rPr>
          <w:rFonts w:ascii="Arial" w:hAnsi="Arial" w:cs="Arial"/>
          <w:b/>
          <w:sz w:val="22"/>
          <w:szCs w:val="22"/>
        </w:rPr>
        <w:t>Table 1</w:t>
      </w:r>
      <w:r w:rsidR="00F00109">
        <w:rPr>
          <w:rFonts w:ascii="Arial" w:hAnsi="Arial" w:cs="Arial"/>
          <w:b/>
          <w:sz w:val="22"/>
          <w:szCs w:val="22"/>
        </w:rPr>
        <w:t>:</w:t>
      </w:r>
      <w:r w:rsidRPr="004023AD">
        <w:rPr>
          <w:rFonts w:ascii="Arial" w:hAnsi="Arial" w:cs="Arial"/>
          <w:sz w:val="22"/>
          <w:szCs w:val="22"/>
        </w:rPr>
        <w:t xml:space="preserve"> </w:t>
      </w:r>
      <w:r w:rsidR="00B91D83" w:rsidRPr="004023AD">
        <w:rPr>
          <w:rFonts w:ascii="Arial" w:hAnsi="Arial" w:cs="Arial"/>
          <w:sz w:val="22"/>
          <w:szCs w:val="22"/>
        </w:rPr>
        <w:t>Threats</w:t>
      </w:r>
      <w:r w:rsidR="00B91D83" w:rsidRPr="008837E3">
        <w:rPr>
          <w:rFonts w:ascii="Arial" w:hAnsi="Arial" w:cs="Arial"/>
          <w:sz w:val="22"/>
          <w:szCs w:val="22"/>
        </w:rPr>
        <w:t xml:space="preserve"> impacting the</w:t>
      </w:r>
      <w:r w:rsidR="004531D9">
        <w:rPr>
          <w:rFonts w:ascii="Arial" w:hAnsi="Arial" w:cs="Arial"/>
          <w:sz w:val="22"/>
          <w:szCs w:val="22"/>
        </w:rPr>
        <w:t xml:space="preserve"> </w:t>
      </w:r>
      <w:r w:rsidR="0024705E">
        <w:rPr>
          <w:rFonts w:ascii="Arial" w:hAnsi="Arial" w:cs="Arial"/>
          <w:sz w:val="22"/>
          <w:szCs w:val="22"/>
        </w:rPr>
        <w:t>Tammar Wallaby</w:t>
      </w:r>
      <w:r w:rsidR="00C61088">
        <w:rPr>
          <w:rFonts w:ascii="Arial" w:hAnsi="Arial" w:cs="Arial"/>
          <w:sz w:val="22"/>
          <w:szCs w:val="22"/>
        </w:rPr>
        <w:t xml:space="preserve"> (South Australia)</w:t>
      </w:r>
      <w:r w:rsidR="00B91D83" w:rsidRPr="008837E3">
        <w:rPr>
          <w:rFonts w:ascii="Arial" w:hAnsi="Arial" w:cs="Arial"/>
          <w:sz w:val="22"/>
          <w:szCs w:val="22"/>
        </w:rPr>
        <w:t xml:space="preserve"> in approximate order of severity of risk, based on available evidence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1526"/>
        <w:gridCol w:w="1479"/>
        <w:gridCol w:w="4536"/>
      </w:tblGrid>
      <w:tr w:rsidR="0024705E" w14:paraId="6D2BA8DF" w14:textId="77777777" w:rsidTr="00F00109">
        <w:trPr>
          <w:cantSplit/>
          <w:jc w:val="center"/>
        </w:trPr>
        <w:tc>
          <w:tcPr>
            <w:tcW w:w="1526" w:type="dxa"/>
            <w:shd w:val="clear" w:color="auto" w:fill="C0C0C0"/>
          </w:tcPr>
          <w:p w14:paraId="3589C93F" w14:textId="08B79B7F" w:rsidR="0024705E" w:rsidRPr="0024705E" w:rsidRDefault="0024705E" w:rsidP="008A3D71">
            <w:pPr>
              <w:rPr>
                <w:rFonts w:ascii="Arial" w:hAnsi="Arial" w:cs="Arial"/>
                <w:b/>
                <w:color w:val="000000"/>
                <w:sz w:val="22"/>
                <w:szCs w:val="22"/>
              </w:rPr>
            </w:pPr>
            <w:r w:rsidRPr="0024705E">
              <w:rPr>
                <w:rFonts w:ascii="Arial" w:hAnsi="Arial" w:cs="Arial"/>
                <w:b/>
                <w:color w:val="000000"/>
                <w:sz w:val="22"/>
                <w:szCs w:val="22"/>
              </w:rPr>
              <w:t>Number</w:t>
            </w:r>
          </w:p>
        </w:tc>
        <w:tc>
          <w:tcPr>
            <w:tcW w:w="1526" w:type="dxa"/>
            <w:shd w:val="clear" w:color="auto" w:fill="C0C0C0"/>
          </w:tcPr>
          <w:p w14:paraId="714FCB9B" w14:textId="24CD2416" w:rsidR="0024705E" w:rsidRPr="001563B4" w:rsidRDefault="0024705E" w:rsidP="008A3D71">
            <w:pPr>
              <w:rPr>
                <w:rFonts w:ascii="Arial" w:hAnsi="Arial" w:cs="Arial"/>
                <w:b/>
                <w:color w:val="000000"/>
                <w:sz w:val="22"/>
                <w:szCs w:val="22"/>
              </w:rPr>
            </w:pPr>
            <w:r w:rsidRPr="001563B4">
              <w:rPr>
                <w:rFonts w:ascii="Arial" w:hAnsi="Arial" w:cs="Arial"/>
                <w:b/>
                <w:color w:val="000000"/>
                <w:sz w:val="22"/>
                <w:szCs w:val="22"/>
              </w:rPr>
              <w:t>Threat factor</w:t>
            </w:r>
          </w:p>
        </w:tc>
        <w:tc>
          <w:tcPr>
            <w:tcW w:w="1479" w:type="dxa"/>
            <w:shd w:val="clear" w:color="auto" w:fill="C0C0C0"/>
          </w:tcPr>
          <w:p w14:paraId="29183A34" w14:textId="7288A783" w:rsidR="0024705E" w:rsidRPr="001563B4" w:rsidRDefault="0024705E" w:rsidP="0024705E">
            <w:pPr>
              <w:rPr>
                <w:rFonts w:ascii="Arial" w:hAnsi="Arial" w:cs="Arial"/>
                <w:b/>
                <w:color w:val="000000"/>
                <w:sz w:val="22"/>
                <w:szCs w:val="22"/>
              </w:rPr>
            </w:pPr>
            <w:r>
              <w:rPr>
                <w:rFonts w:ascii="Arial" w:hAnsi="Arial" w:cs="Arial"/>
                <w:b/>
                <w:color w:val="000000"/>
                <w:sz w:val="22"/>
                <w:szCs w:val="22"/>
              </w:rPr>
              <w:t>T</w:t>
            </w:r>
            <w:r w:rsidRPr="001563B4">
              <w:rPr>
                <w:rFonts w:ascii="Arial" w:hAnsi="Arial" w:cs="Arial"/>
                <w:b/>
                <w:color w:val="000000"/>
                <w:sz w:val="22"/>
                <w:szCs w:val="22"/>
              </w:rPr>
              <w:t xml:space="preserve">hreat </w:t>
            </w:r>
            <w:r>
              <w:rPr>
                <w:rFonts w:ascii="Arial" w:hAnsi="Arial" w:cs="Arial"/>
                <w:b/>
                <w:color w:val="000000"/>
                <w:sz w:val="22"/>
                <w:szCs w:val="22"/>
              </w:rPr>
              <w:t>type and status</w:t>
            </w:r>
          </w:p>
        </w:tc>
        <w:tc>
          <w:tcPr>
            <w:tcW w:w="4536" w:type="dxa"/>
            <w:shd w:val="clear" w:color="auto" w:fill="C0C0C0"/>
          </w:tcPr>
          <w:p w14:paraId="217DAB91" w14:textId="77777777" w:rsidR="0024705E" w:rsidRPr="001563B4" w:rsidRDefault="0024705E" w:rsidP="008A3D71">
            <w:pPr>
              <w:rPr>
                <w:rFonts w:ascii="Arial" w:hAnsi="Arial" w:cs="Arial"/>
                <w:b/>
                <w:color w:val="000000"/>
                <w:sz w:val="22"/>
                <w:szCs w:val="22"/>
              </w:rPr>
            </w:pPr>
            <w:r w:rsidRPr="001563B4">
              <w:rPr>
                <w:rFonts w:ascii="Arial" w:hAnsi="Arial" w:cs="Arial"/>
                <w:b/>
                <w:color w:val="000000"/>
                <w:sz w:val="22"/>
                <w:szCs w:val="22"/>
              </w:rPr>
              <w:t xml:space="preserve">Evidence base </w:t>
            </w:r>
          </w:p>
        </w:tc>
      </w:tr>
      <w:tr w:rsidR="0024705E" w14:paraId="0706CCD2" w14:textId="77777777" w:rsidTr="00F00109">
        <w:trPr>
          <w:cantSplit/>
          <w:jc w:val="center"/>
        </w:trPr>
        <w:tc>
          <w:tcPr>
            <w:tcW w:w="1526" w:type="dxa"/>
          </w:tcPr>
          <w:p w14:paraId="545A21D8" w14:textId="06D4FBEE" w:rsidR="0024705E" w:rsidRDefault="0024705E" w:rsidP="0024705E">
            <w:pPr>
              <w:jc w:val="center"/>
              <w:rPr>
                <w:rFonts w:ascii="Arial" w:hAnsi="Arial" w:cs="Arial"/>
                <w:color w:val="000000"/>
                <w:sz w:val="22"/>
                <w:szCs w:val="22"/>
              </w:rPr>
            </w:pPr>
            <w:r>
              <w:rPr>
                <w:rFonts w:ascii="Arial" w:hAnsi="Arial" w:cs="Arial"/>
                <w:color w:val="000000"/>
                <w:sz w:val="22"/>
                <w:szCs w:val="22"/>
              </w:rPr>
              <w:t>1.0</w:t>
            </w:r>
          </w:p>
        </w:tc>
        <w:tc>
          <w:tcPr>
            <w:tcW w:w="7541" w:type="dxa"/>
            <w:gridSpan w:val="3"/>
          </w:tcPr>
          <w:p w14:paraId="3FA70F68" w14:textId="55DCD597" w:rsidR="0024705E" w:rsidRDefault="00FA239C" w:rsidP="00172ECC">
            <w:pPr>
              <w:rPr>
                <w:rFonts w:ascii="Arial" w:hAnsi="Arial" w:cs="Arial"/>
                <w:sz w:val="22"/>
                <w:szCs w:val="22"/>
              </w:rPr>
            </w:pPr>
            <w:r>
              <w:rPr>
                <w:rFonts w:ascii="Arial" w:hAnsi="Arial" w:cs="Arial"/>
                <w:sz w:val="22"/>
                <w:szCs w:val="22"/>
              </w:rPr>
              <w:t>Invasive species</w:t>
            </w:r>
          </w:p>
        </w:tc>
      </w:tr>
      <w:tr w:rsidR="0024705E" w14:paraId="65A4F991" w14:textId="77777777" w:rsidTr="00F00109">
        <w:trPr>
          <w:cantSplit/>
          <w:jc w:val="center"/>
        </w:trPr>
        <w:tc>
          <w:tcPr>
            <w:tcW w:w="1526" w:type="dxa"/>
          </w:tcPr>
          <w:p w14:paraId="1FB81E97" w14:textId="13FAD853" w:rsidR="0024705E" w:rsidRDefault="00FA239C" w:rsidP="0024705E">
            <w:pPr>
              <w:jc w:val="center"/>
              <w:rPr>
                <w:rFonts w:ascii="Arial" w:hAnsi="Arial" w:cs="Arial"/>
                <w:color w:val="000000"/>
                <w:sz w:val="22"/>
                <w:szCs w:val="22"/>
              </w:rPr>
            </w:pPr>
            <w:r>
              <w:rPr>
                <w:rFonts w:ascii="Arial" w:hAnsi="Arial" w:cs="Arial"/>
                <w:color w:val="000000"/>
                <w:sz w:val="22"/>
                <w:szCs w:val="22"/>
              </w:rPr>
              <w:t>1.1</w:t>
            </w:r>
          </w:p>
        </w:tc>
        <w:tc>
          <w:tcPr>
            <w:tcW w:w="1526" w:type="dxa"/>
          </w:tcPr>
          <w:p w14:paraId="3EFA72FD" w14:textId="4B65E968" w:rsidR="0024705E" w:rsidRPr="00C61088" w:rsidRDefault="0024705E" w:rsidP="001563B4">
            <w:pPr>
              <w:rPr>
                <w:rFonts w:ascii="Arial" w:hAnsi="Arial" w:cs="Arial"/>
                <w:color w:val="000000"/>
                <w:sz w:val="22"/>
                <w:szCs w:val="22"/>
              </w:rPr>
            </w:pPr>
            <w:r w:rsidRPr="00C61088">
              <w:rPr>
                <w:rFonts w:ascii="Arial" w:hAnsi="Arial" w:cs="Arial"/>
                <w:color w:val="000000"/>
                <w:sz w:val="22"/>
                <w:szCs w:val="22"/>
              </w:rPr>
              <w:t>Predation by foxes</w:t>
            </w:r>
          </w:p>
        </w:tc>
        <w:tc>
          <w:tcPr>
            <w:tcW w:w="1479" w:type="dxa"/>
          </w:tcPr>
          <w:p w14:paraId="6DBE6062" w14:textId="2F176002" w:rsidR="0024705E" w:rsidRPr="001563B4" w:rsidRDefault="009C3875" w:rsidP="009C3875">
            <w:pPr>
              <w:rPr>
                <w:rFonts w:ascii="Arial" w:hAnsi="Arial" w:cs="Arial"/>
                <w:color w:val="000000"/>
                <w:sz w:val="22"/>
                <w:szCs w:val="22"/>
              </w:rPr>
            </w:pPr>
            <w:r>
              <w:rPr>
                <w:rFonts w:ascii="Arial" w:hAnsi="Arial" w:cs="Arial"/>
                <w:color w:val="000000"/>
                <w:sz w:val="22"/>
                <w:szCs w:val="22"/>
              </w:rPr>
              <w:t xml:space="preserve">known current </w:t>
            </w:r>
            <w:r w:rsidR="0024705E" w:rsidRPr="001563B4">
              <w:rPr>
                <w:rFonts w:ascii="Arial" w:hAnsi="Arial" w:cs="Arial"/>
                <w:color w:val="000000"/>
                <w:sz w:val="22"/>
                <w:szCs w:val="22"/>
              </w:rPr>
              <w:t xml:space="preserve">(mainland range) </w:t>
            </w:r>
          </w:p>
        </w:tc>
        <w:tc>
          <w:tcPr>
            <w:tcW w:w="4536" w:type="dxa"/>
          </w:tcPr>
          <w:p w14:paraId="3B848311" w14:textId="2E9AABD6" w:rsidR="0024705E" w:rsidRPr="001563B4" w:rsidRDefault="0024705E" w:rsidP="00172ECC">
            <w:pPr>
              <w:rPr>
                <w:rFonts w:ascii="Arial" w:hAnsi="Arial" w:cs="Arial"/>
                <w:sz w:val="22"/>
                <w:szCs w:val="22"/>
              </w:rPr>
            </w:pPr>
            <w:r w:rsidRPr="001563B4">
              <w:rPr>
                <w:rFonts w:ascii="Arial" w:hAnsi="Arial" w:cs="Arial"/>
                <w:sz w:val="22"/>
                <w:szCs w:val="22"/>
              </w:rPr>
              <w:t>Foxes</w:t>
            </w:r>
            <w:r>
              <w:rPr>
                <w:rFonts w:ascii="Arial" w:hAnsi="Arial" w:cs="Arial"/>
                <w:sz w:val="22"/>
                <w:szCs w:val="22"/>
              </w:rPr>
              <w:t xml:space="preserve"> are</w:t>
            </w:r>
            <w:r w:rsidRPr="001563B4">
              <w:rPr>
                <w:rFonts w:ascii="Arial" w:hAnsi="Arial" w:cs="Arial"/>
                <w:sz w:val="22"/>
                <w:szCs w:val="22"/>
              </w:rPr>
              <w:t xml:space="preserve"> implicated in </w:t>
            </w:r>
            <w:r>
              <w:rPr>
                <w:rFonts w:ascii="Arial" w:hAnsi="Arial" w:cs="Arial"/>
                <w:sz w:val="22"/>
                <w:szCs w:val="22"/>
              </w:rPr>
              <w:t xml:space="preserve">the </w:t>
            </w:r>
            <w:r w:rsidRPr="001563B4">
              <w:rPr>
                <w:rFonts w:ascii="Arial" w:hAnsi="Arial" w:cs="Arial"/>
                <w:sz w:val="22"/>
                <w:szCs w:val="22"/>
              </w:rPr>
              <w:t xml:space="preserve">extinction of this subspecies on the mainland (DEH 2004), </w:t>
            </w:r>
            <w:r>
              <w:rPr>
                <w:rFonts w:ascii="Arial" w:hAnsi="Arial" w:cs="Arial"/>
                <w:sz w:val="22"/>
                <w:szCs w:val="22"/>
              </w:rPr>
              <w:t xml:space="preserve">and </w:t>
            </w:r>
            <w:r w:rsidRPr="001563B4">
              <w:rPr>
                <w:rFonts w:ascii="Arial" w:hAnsi="Arial" w:cs="Arial"/>
                <w:sz w:val="22"/>
                <w:szCs w:val="22"/>
              </w:rPr>
              <w:t xml:space="preserve">implicated in </w:t>
            </w:r>
            <w:r>
              <w:rPr>
                <w:rFonts w:ascii="Arial" w:hAnsi="Arial" w:cs="Arial"/>
                <w:sz w:val="22"/>
                <w:szCs w:val="22"/>
              </w:rPr>
              <w:t xml:space="preserve">the </w:t>
            </w:r>
            <w:r w:rsidRPr="001563B4">
              <w:rPr>
                <w:rFonts w:ascii="Arial" w:hAnsi="Arial" w:cs="Arial"/>
                <w:sz w:val="22"/>
                <w:szCs w:val="22"/>
              </w:rPr>
              <w:t>decline and extinction of many medium-sized mammals</w:t>
            </w:r>
            <w:r>
              <w:rPr>
                <w:rFonts w:ascii="Arial" w:hAnsi="Arial" w:cs="Arial"/>
                <w:sz w:val="22"/>
                <w:szCs w:val="22"/>
              </w:rPr>
              <w:t xml:space="preserve"> (</w:t>
            </w:r>
            <w:r w:rsidRPr="001563B4">
              <w:rPr>
                <w:rFonts w:ascii="Arial" w:hAnsi="Arial" w:cs="Arial"/>
                <w:sz w:val="22"/>
                <w:szCs w:val="22"/>
              </w:rPr>
              <w:t xml:space="preserve">e.g. Kinnear </w:t>
            </w:r>
            <w:r>
              <w:rPr>
                <w:rFonts w:ascii="Arial" w:hAnsi="Arial" w:cs="Arial"/>
                <w:sz w:val="22"/>
                <w:szCs w:val="22"/>
              </w:rPr>
              <w:t>et al.</w:t>
            </w:r>
            <w:r w:rsidRPr="001563B4">
              <w:rPr>
                <w:rFonts w:ascii="Arial" w:hAnsi="Arial" w:cs="Arial"/>
                <w:sz w:val="22"/>
                <w:szCs w:val="22"/>
              </w:rPr>
              <w:t xml:space="preserve"> 2002)</w:t>
            </w:r>
            <w:r w:rsidR="00917441">
              <w:rPr>
                <w:rFonts w:ascii="Arial" w:hAnsi="Arial" w:cs="Arial"/>
                <w:sz w:val="22"/>
                <w:szCs w:val="22"/>
              </w:rPr>
              <w:t>.</w:t>
            </w:r>
          </w:p>
        </w:tc>
      </w:tr>
      <w:tr w:rsidR="00FA239C" w14:paraId="6C905932" w14:textId="77777777" w:rsidTr="00F00109">
        <w:trPr>
          <w:cantSplit/>
          <w:jc w:val="center"/>
        </w:trPr>
        <w:tc>
          <w:tcPr>
            <w:tcW w:w="1526" w:type="dxa"/>
          </w:tcPr>
          <w:p w14:paraId="60F24E01" w14:textId="21552FAF" w:rsidR="00FA239C" w:rsidRDefault="00FA239C" w:rsidP="00FA239C">
            <w:pPr>
              <w:jc w:val="center"/>
              <w:rPr>
                <w:rFonts w:ascii="Arial" w:hAnsi="Arial" w:cs="Arial"/>
                <w:color w:val="000000"/>
                <w:sz w:val="22"/>
                <w:szCs w:val="22"/>
              </w:rPr>
            </w:pPr>
            <w:r>
              <w:rPr>
                <w:rFonts w:ascii="Arial" w:hAnsi="Arial" w:cs="Arial"/>
                <w:color w:val="000000"/>
                <w:sz w:val="22"/>
                <w:szCs w:val="22"/>
              </w:rPr>
              <w:t>1.2</w:t>
            </w:r>
          </w:p>
        </w:tc>
        <w:tc>
          <w:tcPr>
            <w:tcW w:w="1526" w:type="dxa"/>
          </w:tcPr>
          <w:p w14:paraId="4AA755AD" w14:textId="08D8701D" w:rsidR="00FA239C" w:rsidRDefault="00FA239C" w:rsidP="00FA239C">
            <w:pPr>
              <w:rPr>
                <w:rFonts w:ascii="Arial" w:hAnsi="Arial" w:cs="Arial"/>
                <w:color w:val="000000"/>
                <w:sz w:val="22"/>
                <w:szCs w:val="22"/>
              </w:rPr>
            </w:pPr>
            <w:r>
              <w:rPr>
                <w:rFonts w:ascii="Arial" w:hAnsi="Arial" w:cs="Arial"/>
                <w:color w:val="000000"/>
                <w:sz w:val="22"/>
                <w:szCs w:val="22"/>
              </w:rPr>
              <w:t>Predation by feral c</w:t>
            </w:r>
            <w:r w:rsidRPr="001563B4">
              <w:rPr>
                <w:rFonts w:ascii="Arial" w:hAnsi="Arial" w:cs="Arial"/>
                <w:color w:val="000000"/>
                <w:sz w:val="22"/>
                <w:szCs w:val="22"/>
              </w:rPr>
              <w:t>ats</w:t>
            </w:r>
          </w:p>
        </w:tc>
        <w:tc>
          <w:tcPr>
            <w:tcW w:w="1479" w:type="dxa"/>
          </w:tcPr>
          <w:p w14:paraId="108EBB79" w14:textId="55851856" w:rsidR="00FA239C" w:rsidRDefault="009C3875" w:rsidP="009C3875">
            <w:pPr>
              <w:rPr>
                <w:rFonts w:ascii="Arial" w:hAnsi="Arial" w:cs="Arial"/>
                <w:color w:val="000000"/>
                <w:sz w:val="22"/>
                <w:szCs w:val="22"/>
              </w:rPr>
            </w:pPr>
            <w:r>
              <w:rPr>
                <w:rFonts w:ascii="Arial" w:hAnsi="Arial" w:cs="Arial"/>
                <w:color w:val="000000"/>
                <w:sz w:val="22"/>
                <w:szCs w:val="22"/>
              </w:rPr>
              <w:t>known current</w:t>
            </w:r>
          </w:p>
        </w:tc>
        <w:tc>
          <w:tcPr>
            <w:tcW w:w="4536" w:type="dxa"/>
          </w:tcPr>
          <w:p w14:paraId="4EBABA77" w14:textId="042178FF" w:rsidR="00FA239C" w:rsidRDefault="00FA239C" w:rsidP="00FA239C">
            <w:pPr>
              <w:rPr>
                <w:rFonts w:ascii="Arial" w:hAnsi="Arial" w:cs="Arial"/>
                <w:color w:val="000000"/>
                <w:sz w:val="22"/>
                <w:szCs w:val="22"/>
              </w:rPr>
            </w:pPr>
            <w:r w:rsidRPr="001563B4">
              <w:rPr>
                <w:rFonts w:ascii="Arial" w:hAnsi="Arial" w:cs="Arial"/>
                <w:color w:val="000000"/>
                <w:sz w:val="22"/>
                <w:szCs w:val="22"/>
              </w:rPr>
              <w:t xml:space="preserve">Feral cats have not significantly impacted the </w:t>
            </w:r>
            <w:r>
              <w:rPr>
                <w:rFonts w:ascii="Arial" w:hAnsi="Arial" w:cs="Arial"/>
                <w:color w:val="000000"/>
                <w:sz w:val="22"/>
                <w:szCs w:val="22"/>
              </w:rPr>
              <w:t>Kangaroo I</w:t>
            </w:r>
            <w:r w:rsidRPr="001563B4">
              <w:rPr>
                <w:rFonts w:ascii="Arial" w:hAnsi="Arial" w:cs="Arial"/>
                <w:color w:val="000000"/>
                <w:sz w:val="22"/>
                <w:szCs w:val="22"/>
              </w:rPr>
              <w:t>sland subpopulation</w:t>
            </w:r>
            <w:r>
              <w:rPr>
                <w:rFonts w:ascii="Arial" w:hAnsi="Arial" w:cs="Arial"/>
                <w:color w:val="000000"/>
                <w:sz w:val="22"/>
                <w:szCs w:val="22"/>
              </w:rPr>
              <w:t>.</w:t>
            </w:r>
          </w:p>
        </w:tc>
      </w:tr>
      <w:tr w:rsidR="00FA239C" w14:paraId="1B46DBC1" w14:textId="77777777" w:rsidTr="00F00109">
        <w:trPr>
          <w:cantSplit/>
          <w:jc w:val="center"/>
        </w:trPr>
        <w:tc>
          <w:tcPr>
            <w:tcW w:w="1526" w:type="dxa"/>
          </w:tcPr>
          <w:p w14:paraId="52DEC166" w14:textId="2D035EE7" w:rsidR="00FA239C" w:rsidRDefault="00FA239C" w:rsidP="0024705E">
            <w:pPr>
              <w:jc w:val="center"/>
              <w:rPr>
                <w:rFonts w:ascii="Arial" w:hAnsi="Arial" w:cs="Arial"/>
                <w:color w:val="000000"/>
                <w:sz w:val="22"/>
                <w:szCs w:val="22"/>
              </w:rPr>
            </w:pPr>
            <w:r>
              <w:rPr>
                <w:rFonts w:ascii="Arial" w:hAnsi="Arial" w:cs="Arial"/>
                <w:color w:val="000000"/>
                <w:sz w:val="22"/>
                <w:szCs w:val="22"/>
              </w:rPr>
              <w:t>2.0</w:t>
            </w:r>
          </w:p>
        </w:tc>
        <w:tc>
          <w:tcPr>
            <w:tcW w:w="7541" w:type="dxa"/>
            <w:gridSpan w:val="3"/>
          </w:tcPr>
          <w:p w14:paraId="4F6CC824" w14:textId="21590C0F" w:rsidR="00FA239C" w:rsidRPr="001563B4" w:rsidRDefault="00BA466D" w:rsidP="001563B4">
            <w:pPr>
              <w:rPr>
                <w:rFonts w:ascii="Arial" w:hAnsi="Arial" w:cs="Arial"/>
                <w:color w:val="000000"/>
                <w:sz w:val="22"/>
                <w:szCs w:val="22"/>
              </w:rPr>
            </w:pPr>
            <w:r>
              <w:rPr>
                <w:rFonts w:ascii="Arial" w:hAnsi="Arial" w:cs="Arial"/>
                <w:color w:val="000000"/>
                <w:sz w:val="22"/>
                <w:szCs w:val="22"/>
              </w:rPr>
              <w:t>Roads</w:t>
            </w:r>
          </w:p>
        </w:tc>
      </w:tr>
      <w:tr w:rsidR="00BA466D" w14:paraId="4AAB8F6F" w14:textId="77777777" w:rsidTr="00F00109">
        <w:trPr>
          <w:cantSplit/>
          <w:jc w:val="center"/>
        </w:trPr>
        <w:tc>
          <w:tcPr>
            <w:tcW w:w="1526" w:type="dxa"/>
          </w:tcPr>
          <w:p w14:paraId="22814380" w14:textId="707B2C05" w:rsidR="00BA466D" w:rsidRDefault="00C01BC6" w:rsidP="00BA466D">
            <w:pPr>
              <w:jc w:val="center"/>
              <w:rPr>
                <w:rFonts w:ascii="Arial" w:hAnsi="Arial" w:cs="Arial"/>
                <w:color w:val="000000"/>
                <w:sz w:val="22"/>
                <w:szCs w:val="22"/>
              </w:rPr>
            </w:pPr>
            <w:r>
              <w:rPr>
                <w:rFonts w:ascii="Arial" w:hAnsi="Arial" w:cs="Arial"/>
                <w:color w:val="000000"/>
                <w:sz w:val="22"/>
                <w:szCs w:val="22"/>
              </w:rPr>
              <w:t>2.1</w:t>
            </w:r>
          </w:p>
        </w:tc>
        <w:tc>
          <w:tcPr>
            <w:tcW w:w="1526" w:type="dxa"/>
          </w:tcPr>
          <w:p w14:paraId="54074D48" w14:textId="266EFC04" w:rsidR="00BA466D" w:rsidRPr="00C61088" w:rsidRDefault="00BA466D" w:rsidP="00BA466D">
            <w:pPr>
              <w:rPr>
                <w:rFonts w:ascii="Arial" w:hAnsi="Arial" w:cs="Arial"/>
                <w:color w:val="000000"/>
                <w:sz w:val="22"/>
                <w:szCs w:val="22"/>
              </w:rPr>
            </w:pPr>
            <w:r w:rsidRPr="001563B4">
              <w:rPr>
                <w:rFonts w:ascii="Arial" w:hAnsi="Arial" w:cs="Arial"/>
                <w:color w:val="000000"/>
                <w:sz w:val="22"/>
                <w:szCs w:val="22"/>
              </w:rPr>
              <w:t>Road mortality</w:t>
            </w:r>
          </w:p>
        </w:tc>
        <w:tc>
          <w:tcPr>
            <w:tcW w:w="1479" w:type="dxa"/>
          </w:tcPr>
          <w:p w14:paraId="372C9D72" w14:textId="0AC6E61F" w:rsidR="00BA466D" w:rsidRDefault="00BA466D" w:rsidP="00BA466D">
            <w:pPr>
              <w:rPr>
                <w:rFonts w:ascii="Arial" w:hAnsi="Arial" w:cs="Arial"/>
                <w:color w:val="000000"/>
                <w:sz w:val="22"/>
                <w:szCs w:val="22"/>
              </w:rPr>
            </w:pPr>
            <w:r>
              <w:rPr>
                <w:rFonts w:ascii="Arial" w:hAnsi="Arial" w:cs="Arial"/>
                <w:color w:val="000000"/>
                <w:sz w:val="22"/>
                <w:szCs w:val="22"/>
              </w:rPr>
              <w:t>known current (K</w:t>
            </w:r>
            <w:r w:rsidRPr="001563B4">
              <w:rPr>
                <w:rFonts w:ascii="Arial" w:hAnsi="Arial" w:cs="Arial"/>
                <w:color w:val="000000"/>
                <w:sz w:val="22"/>
                <w:szCs w:val="22"/>
              </w:rPr>
              <w:t>angaroo island</w:t>
            </w:r>
            <w:r>
              <w:rPr>
                <w:rFonts w:ascii="Arial" w:hAnsi="Arial" w:cs="Arial"/>
                <w:color w:val="000000"/>
                <w:sz w:val="22"/>
                <w:szCs w:val="22"/>
              </w:rPr>
              <w:t>)</w:t>
            </w:r>
          </w:p>
        </w:tc>
        <w:tc>
          <w:tcPr>
            <w:tcW w:w="4536" w:type="dxa"/>
          </w:tcPr>
          <w:p w14:paraId="45A0F388" w14:textId="04D390E1" w:rsidR="00BA466D" w:rsidRPr="001563B4" w:rsidRDefault="00BA466D" w:rsidP="00BA466D">
            <w:pPr>
              <w:rPr>
                <w:rFonts w:ascii="Arial" w:hAnsi="Arial" w:cs="Arial"/>
                <w:color w:val="000000"/>
                <w:sz w:val="22"/>
                <w:szCs w:val="22"/>
              </w:rPr>
            </w:pPr>
            <w:r w:rsidRPr="001563B4">
              <w:rPr>
                <w:rFonts w:ascii="Arial" w:hAnsi="Arial" w:cs="Arial"/>
                <w:color w:val="000000"/>
                <w:sz w:val="22"/>
                <w:szCs w:val="22"/>
              </w:rPr>
              <w:t xml:space="preserve">Many individuals </w:t>
            </w:r>
            <w:r>
              <w:rPr>
                <w:rFonts w:ascii="Arial" w:hAnsi="Arial" w:cs="Arial"/>
                <w:color w:val="000000"/>
                <w:sz w:val="22"/>
                <w:szCs w:val="22"/>
              </w:rPr>
              <w:t xml:space="preserve">are </w:t>
            </w:r>
            <w:r w:rsidRPr="001563B4">
              <w:rPr>
                <w:rFonts w:ascii="Arial" w:hAnsi="Arial" w:cs="Arial"/>
                <w:color w:val="000000"/>
                <w:sz w:val="22"/>
                <w:szCs w:val="22"/>
              </w:rPr>
              <w:t>kil</w:t>
            </w:r>
            <w:r>
              <w:rPr>
                <w:rFonts w:ascii="Arial" w:hAnsi="Arial" w:cs="Arial"/>
                <w:color w:val="000000"/>
                <w:sz w:val="22"/>
                <w:szCs w:val="22"/>
              </w:rPr>
              <w:t>led by vehicles on Ka</w:t>
            </w:r>
            <w:r w:rsidRPr="001563B4">
              <w:rPr>
                <w:rFonts w:ascii="Arial" w:hAnsi="Arial" w:cs="Arial"/>
                <w:color w:val="000000"/>
                <w:sz w:val="22"/>
                <w:szCs w:val="22"/>
              </w:rPr>
              <w:t xml:space="preserve">ngaroo </w:t>
            </w:r>
            <w:r>
              <w:rPr>
                <w:rFonts w:ascii="Arial" w:hAnsi="Arial" w:cs="Arial"/>
                <w:color w:val="000000"/>
                <w:sz w:val="22"/>
                <w:szCs w:val="22"/>
              </w:rPr>
              <w:t xml:space="preserve">Island. However, </w:t>
            </w:r>
            <w:r w:rsidRPr="001563B4">
              <w:rPr>
                <w:rFonts w:ascii="Arial" w:hAnsi="Arial" w:cs="Arial"/>
                <w:color w:val="000000"/>
                <w:sz w:val="22"/>
                <w:szCs w:val="22"/>
              </w:rPr>
              <w:t>these probably represent a small proportion of the subpopulation</w:t>
            </w:r>
            <w:r>
              <w:rPr>
                <w:rFonts w:ascii="Arial" w:hAnsi="Arial" w:cs="Arial"/>
                <w:color w:val="000000"/>
                <w:sz w:val="22"/>
                <w:szCs w:val="22"/>
              </w:rPr>
              <w:t>.</w:t>
            </w:r>
          </w:p>
        </w:tc>
      </w:tr>
      <w:tr w:rsidR="00FA239C" w14:paraId="199D2D80" w14:textId="77777777" w:rsidTr="00F00109">
        <w:trPr>
          <w:cantSplit/>
          <w:jc w:val="center"/>
        </w:trPr>
        <w:tc>
          <w:tcPr>
            <w:tcW w:w="1526" w:type="dxa"/>
          </w:tcPr>
          <w:p w14:paraId="7387AA52" w14:textId="4EBDDF08" w:rsidR="00FA239C" w:rsidRDefault="00FA239C" w:rsidP="00FA239C">
            <w:pPr>
              <w:jc w:val="center"/>
              <w:rPr>
                <w:rFonts w:ascii="Arial" w:hAnsi="Arial" w:cs="Arial"/>
                <w:color w:val="000000"/>
                <w:sz w:val="22"/>
                <w:szCs w:val="22"/>
              </w:rPr>
            </w:pPr>
            <w:r>
              <w:rPr>
                <w:rFonts w:ascii="Arial" w:hAnsi="Arial" w:cs="Arial"/>
                <w:color w:val="000000"/>
                <w:sz w:val="22"/>
                <w:szCs w:val="22"/>
              </w:rPr>
              <w:t>3.0</w:t>
            </w:r>
          </w:p>
        </w:tc>
        <w:tc>
          <w:tcPr>
            <w:tcW w:w="7541" w:type="dxa"/>
            <w:gridSpan w:val="3"/>
          </w:tcPr>
          <w:p w14:paraId="6D6A1464" w14:textId="06802118" w:rsidR="00FA239C" w:rsidRPr="001563B4" w:rsidRDefault="00BA466D" w:rsidP="00FA239C">
            <w:pPr>
              <w:rPr>
                <w:rFonts w:ascii="Arial" w:hAnsi="Arial" w:cs="Arial"/>
                <w:color w:val="000000"/>
                <w:sz w:val="22"/>
                <w:szCs w:val="22"/>
              </w:rPr>
            </w:pPr>
            <w:r>
              <w:rPr>
                <w:rFonts w:ascii="Arial" w:hAnsi="Arial" w:cs="Arial"/>
                <w:color w:val="000000"/>
                <w:sz w:val="22"/>
                <w:szCs w:val="22"/>
              </w:rPr>
              <w:t>Fire</w:t>
            </w:r>
          </w:p>
        </w:tc>
      </w:tr>
      <w:tr w:rsidR="00BA466D" w14:paraId="282F1BAE" w14:textId="77777777" w:rsidTr="00F00109">
        <w:trPr>
          <w:jc w:val="center"/>
        </w:trPr>
        <w:tc>
          <w:tcPr>
            <w:tcW w:w="1526" w:type="dxa"/>
          </w:tcPr>
          <w:p w14:paraId="58D6876C" w14:textId="67F39659" w:rsidR="00BA466D" w:rsidRDefault="00BA466D" w:rsidP="00BA466D">
            <w:pPr>
              <w:jc w:val="center"/>
              <w:rPr>
                <w:rFonts w:ascii="Arial" w:hAnsi="Arial" w:cs="Arial"/>
                <w:color w:val="000000"/>
                <w:sz w:val="22"/>
                <w:szCs w:val="22"/>
              </w:rPr>
            </w:pPr>
            <w:r>
              <w:rPr>
                <w:rFonts w:ascii="Arial" w:hAnsi="Arial" w:cs="Arial"/>
                <w:color w:val="000000"/>
                <w:sz w:val="22"/>
                <w:szCs w:val="22"/>
              </w:rPr>
              <w:t>3.1</w:t>
            </w:r>
          </w:p>
        </w:tc>
        <w:tc>
          <w:tcPr>
            <w:tcW w:w="1526" w:type="dxa"/>
          </w:tcPr>
          <w:p w14:paraId="0A61AE42" w14:textId="68EC3492" w:rsidR="00BA466D" w:rsidRPr="001563B4" w:rsidRDefault="00BA466D" w:rsidP="00BA466D">
            <w:pPr>
              <w:rPr>
                <w:rFonts w:ascii="Arial" w:hAnsi="Arial" w:cs="Arial"/>
                <w:color w:val="000000"/>
                <w:sz w:val="22"/>
                <w:szCs w:val="22"/>
              </w:rPr>
            </w:pPr>
            <w:r w:rsidRPr="00C61088">
              <w:rPr>
                <w:rFonts w:ascii="Arial" w:hAnsi="Arial" w:cs="Arial"/>
                <w:color w:val="000000"/>
                <w:sz w:val="22"/>
                <w:szCs w:val="22"/>
              </w:rPr>
              <w:t>Major fires</w:t>
            </w:r>
          </w:p>
        </w:tc>
        <w:tc>
          <w:tcPr>
            <w:tcW w:w="1479" w:type="dxa"/>
          </w:tcPr>
          <w:p w14:paraId="655FF03B" w14:textId="344B69D5" w:rsidR="00BA466D" w:rsidRPr="001563B4" w:rsidRDefault="00BA466D" w:rsidP="00BA466D">
            <w:pPr>
              <w:rPr>
                <w:rFonts w:ascii="Arial" w:hAnsi="Arial" w:cs="Arial"/>
                <w:color w:val="000000"/>
                <w:sz w:val="22"/>
                <w:szCs w:val="22"/>
              </w:rPr>
            </w:pPr>
            <w:r>
              <w:rPr>
                <w:rFonts w:ascii="Arial" w:hAnsi="Arial" w:cs="Arial"/>
                <w:color w:val="000000"/>
                <w:sz w:val="22"/>
                <w:szCs w:val="22"/>
              </w:rPr>
              <w:t>known potential</w:t>
            </w:r>
          </w:p>
        </w:tc>
        <w:tc>
          <w:tcPr>
            <w:tcW w:w="4536" w:type="dxa"/>
          </w:tcPr>
          <w:p w14:paraId="2C8FEACA" w14:textId="3370AB16" w:rsidR="00BA466D" w:rsidRPr="001563B4" w:rsidRDefault="00BA466D" w:rsidP="00BA466D">
            <w:pPr>
              <w:rPr>
                <w:rFonts w:ascii="Arial" w:hAnsi="Arial" w:cs="Arial"/>
                <w:color w:val="000000"/>
                <w:sz w:val="22"/>
                <w:szCs w:val="22"/>
              </w:rPr>
            </w:pPr>
            <w:r w:rsidRPr="001563B4">
              <w:rPr>
                <w:rFonts w:ascii="Arial" w:hAnsi="Arial" w:cs="Arial"/>
                <w:color w:val="000000"/>
                <w:sz w:val="22"/>
                <w:szCs w:val="22"/>
              </w:rPr>
              <w:t xml:space="preserve">Fire </w:t>
            </w:r>
            <w:r>
              <w:rPr>
                <w:rFonts w:ascii="Arial" w:hAnsi="Arial" w:cs="Arial"/>
                <w:color w:val="000000"/>
                <w:sz w:val="22"/>
                <w:szCs w:val="22"/>
              </w:rPr>
              <w:t>is a minor threat on Kangaroo island. However,</w:t>
            </w:r>
            <w:r w:rsidRPr="001563B4">
              <w:rPr>
                <w:rFonts w:ascii="Arial" w:hAnsi="Arial" w:cs="Arial"/>
                <w:color w:val="000000"/>
                <w:sz w:val="22"/>
                <w:szCs w:val="22"/>
              </w:rPr>
              <w:t xml:space="preserve"> the small area of occupancy of </w:t>
            </w:r>
            <w:r>
              <w:rPr>
                <w:rFonts w:ascii="Arial" w:hAnsi="Arial" w:cs="Arial"/>
                <w:color w:val="000000"/>
                <w:sz w:val="22"/>
              </w:rPr>
              <w:t>Innes National Park</w:t>
            </w:r>
            <w:r w:rsidRPr="001563B4">
              <w:rPr>
                <w:rFonts w:ascii="Arial" w:hAnsi="Arial" w:cs="Arial"/>
                <w:color w:val="000000"/>
                <w:sz w:val="22"/>
                <w:szCs w:val="22"/>
              </w:rPr>
              <w:t xml:space="preserve"> places</w:t>
            </w:r>
            <w:r>
              <w:rPr>
                <w:rFonts w:ascii="Arial" w:hAnsi="Arial" w:cs="Arial"/>
                <w:color w:val="000000"/>
                <w:sz w:val="22"/>
                <w:szCs w:val="22"/>
              </w:rPr>
              <w:t xml:space="preserve"> this population</w:t>
            </w:r>
            <w:r w:rsidRPr="001563B4">
              <w:rPr>
                <w:rFonts w:ascii="Arial" w:hAnsi="Arial" w:cs="Arial"/>
                <w:color w:val="000000"/>
                <w:sz w:val="22"/>
                <w:szCs w:val="22"/>
              </w:rPr>
              <w:t xml:space="preserve"> at risk from major fires that could directly or indirectly (via loss of cover and food) affect the survival of individuals</w:t>
            </w:r>
            <w:r>
              <w:rPr>
                <w:rFonts w:ascii="Arial" w:hAnsi="Arial" w:cs="Arial"/>
                <w:color w:val="000000"/>
                <w:sz w:val="22"/>
                <w:szCs w:val="22"/>
              </w:rPr>
              <w:t>.</w:t>
            </w:r>
          </w:p>
        </w:tc>
      </w:tr>
    </w:tbl>
    <w:p w14:paraId="4C107250" w14:textId="51C6A970" w:rsidR="00C01BC6" w:rsidRDefault="00C01BC6" w:rsidP="00C90335">
      <w:pPr>
        <w:keepNext/>
        <w:spacing w:after="240"/>
        <w:rPr>
          <w:rFonts w:ascii="Arial" w:hAnsi="Arial" w:cs="Arial"/>
          <w:sz w:val="22"/>
          <w:szCs w:val="22"/>
        </w:rPr>
      </w:pPr>
    </w:p>
    <w:p w14:paraId="4D5F1CA8" w14:textId="77777777" w:rsidR="00C01BC6" w:rsidRDefault="00C01BC6">
      <w:pPr>
        <w:rPr>
          <w:rFonts w:ascii="Arial" w:hAnsi="Arial" w:cs="Arial"/>
          <w:sz w:val="22"/>
          <w:szCs w:val="22"/>
        </w:rPr>
      </w:pPr>
      <w:r>
        <w:rPr>
          <w:rFonts w:ascii="Arial" w:hAnsi="Arial" w:cs="Arial"/>
          <w:sz w:val="22"/>
          <w:szCs w:val="22"/>
        </w:rPr>
        <w:br w:type="page"/>
      </w:r>
    </w:p>
    <w:p w14:paraId="71590D89" w14:textId="77777777" w:rsidR="00F328C0" w:rsidRDefault="002939A8" w:rsidP="002B2B88">
      <w:pPr>
        <w:pStyle w:val="CAmajorheading"/>
      </w:pPr>
      <w:r w:rsidRPr="003F4D21">
        <w:t>Assessment of available information</w:t>
      </w:r>
      <w:r w:rsidR="0009403D" w:rsidRPr="003F4D21">
        <w:t xml:space="preserve"> in relation to the EPBC Act C</w:t>
      </w:r>
      <w:r w:rsidR="003445DF" w:rsidRPr="003F4D21">
        <w:t>riteria and Regulations</w:t>
      </w:r>
    </w:p>
    <w:p w14:paraId="71590D8A" w14:textId="77777777" w:rsidR="003F4D21" w:rsidRDefault="003F4D21" w:rsidP="003F4D21">
      <w:pPr>
        <w:rPr>
          <w:rFonts w:ascii="Arial" w:hAnsi="Arial" w:cs="Arial"/>
          <w:b/>
          <w:sz w:val="22"/>
          <w:szCs w:val="22"/>
        </w:rPr>
      </w:pP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6C7E0A" w14:paraId="71590D8D" w14:textId="77777777" w:rsidTr="00213CC4">
        <w:trPr>
          <w:trHeight w:val="606"/>
        </w:trPr>
        <w:tc>
          <w:tcPr>
            <w:tcW w:w="10117" w:type="dxa"/>
            <w:gridSpan w:val="5"/>
            <w:shd w:val="clear" w:color="auto" w:fill="595959" w:themeFill="text1" w:themeFillTint="A6"/>
            <w:vAlign w:val="center"/>
          </w:tcPr>
          <w:p w14:paraId="71590D8B"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71590D8C" w14:textId="77777777"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71590D95"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71590D8E" w14:textId="77777777"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71590D8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D9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D9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D9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D9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D9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71590D9A"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71590D96" w14:textId="77777777"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71590D9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71590D9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71590D9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14:paraId="71590D9F"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71590D9B" w14:textId="77777777"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71590D9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9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D9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14:paraId="71590DAA"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71590DA0" w14:textId="7C6337F2" w:rsidR="003F4D21" w:rsidRPr="00715477" w:rsidRDefault="00FC3646"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7216" behindDoc="0" locked="0" layoutInCell="1" allowOverlap="1" wp14:anchorId="71590EDA" wp14:editId="2A2F8738">
                      <wp:simplePos x="0" y="0"/>
                      <wp:positionH relativeFrom="column">
                        <wp:posOffset>2987040</wp:posOffset>
                      </wp:positionH>
                      <wp:positionV relativeFrom="paragraph">
                        <wp:posOffset>27305</wp:posOffset>
                      </wp:positionV>
                      <wp:extent cx="533400" cy="2133600"/>
                      <wp:effectExtent l="9525" t="13335" r="9525" b="571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950E82"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42pt;height:1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Azglt03wAAAAkBAAAPAAAAZHJzL2Rvd25yZXYueG1sTI9LT8MwEITvSPwHa5G4URuSAgpxqgLi&#10;wkOIUglxc+JtHOFHZLtN+PcsJ7jtaEaz39Sr2Vl2wJiG4CWcLwQw9F3Qg+8lbN8fzq6Bpay8VjZ4&#10;lPCNCVbN8VGtKh0m/4aHTe4ZlfhUKQkm57HiPHUGnUqLMKInbxeiU5lk7LmOaqJyZ/mFEJfcqcHT&#10;B6NGvDPYfW32TsLu0xTh8fn+qXXx42Vrb9ev7dRLeXoyr2+AZZzzXxh+8QkdGmJqw97rxKyE8kqU&#10;FKWjAEb+clmSbiUUpSiANzX/v6D5AQAA//8DAFBLAQItABQABgAIAAAAIQC2gziS/gAAAOEBAAAT&#10;AAAAAAAAAAAAAAAAAAAAAABbQ29udGVudF9UeXBlc10ueG1sUEsBAi0AFAAGAAgAAAAhADj9If/W&#10;AAAAlAEAAAsAAAAAAAAAAAAAAAAALwEAAF9yZWxzLy5yZWxzUEsBAi0AFAAGAAgAAAAhAJnW+suA&#10;AgAALgUAAA4AAAAAAAAAAAAAAAAALgIAAGRycy9lMm9Eb2MueG1sUEsBAi0AFAAGAAgAAAAhADOC&#10;W3TfAAAACQEAAA8AAAAAAAAAAAAAAAAA2gQAAGRycy9kb3ducmV2LnhtbFBLBQYAAAAABAAEAPMA&#10;AADmBQAAAAA=&#10;"/>
                  </w:pict>
                </mc:Fallback>
              </mc:AlternateConten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71590DA1" w14:textId="77777777"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71590DA2" w14:textId="77777777"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14:paraId="71590DA3" w14:textId="77777777"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71590DA4" w14:textId="77777777" w:rsidR="003F4D21" w:rsidRPr="00715477" w:rsidRDefault="003F4D21" w:rsidP="003F4D21">
            <w:pPr>
              <w:rPr>
                <w:rFonts w:ascii="Arial" w:hAnsi="Arial" w:cs="Arial"/>
                <w:sz w:val="18"/>
                <w:szCs w:val="18"/>
              </w:rPr>
            </w:pPr>
          </w:p>
          <w:p w14:paraId="71590DA5" w14:textId="77777777"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71590DA6" w14:textId="6F4F9A29" w:rsidR="003F4D21" w:rsidRPr="00715477" w:rsidRDefault="00FC3646" w:rsidP="003F4D21">
            <w:pPr>
              <w:tabs>
                <w:tab w:val="left" w:pos="459"/>
              </w:tabs>
              <w:spacing w:after="240"/>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71590EDC" wp14:editId="6A1CD621">
                      <wp:simplePos x="0" y="0"/>
                      <wp:positionH relativeFrom="column">
                        <wp:posOffset>353060</wp:posOffset>
                      </wp:positionH>
                      <wp:positionV relativeFrom="paragraph">
                        <wp:posOffset>316865</wp:posOffset>
                      </wp:positionV>
                      <wp:extent cx="571500" cy="609600"/>
                      <wp:effectExtent l="0" t="381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590EF0" w14:textId="77777777" w:rsidR="00A05E3A" w:rsidRPr="00CE7C59" w:rsidRDefault="00A05E3A"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590EDC" id="_x0000_t202" coordsize="21600,21600" o:spt="202" path="m,l,21600r21600,l21600,xe">
                      <v:stroke joinstyle="miter"/>
                      <v:path gradientshapeok="t" o:connecttype="rect"/>
                    </v:shapetype>
                    <v:shape id="Text Box 2" o:spid="_x0000_s1026" type="#_x0000_t202" style="position:absolute;left:0;text-align:left;margin-left:27.8pt;margin-top:24.95pt;width:45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Fd2fwIAAA4FAAAOAAAAZHJzL2Uyb0RvYy54bWysVNmO2yAUfa/Uf0C8Z7zIWWyNM5qlqSpN&#10;F2mmH0AAx6gYKJDY02r+vRecZNzloarqBxu4l8O5nHN9eTV0Eh24dUKrGmcXKUZcUc2E2tX48+Nm&#10;tsLIeaIYkVrxGj9xh6/Wr19d9qbiuW61ZNwiAFGu6k2NW+9NlSSOtrwj7kIbriDYaNsRD1O7S5gl&#10;PaB3MsnTdJH02jJjNeXOwerdGMTriN80nPqPTeO4R7LGwM3Ht43vbXgn60tS7SwxraBHGuQfWHRE&#10;KDj0DHVHPEF7K36D6gS12unGX1DdJbppBOWxBqgmS3+p5qElhsda4HKcOV+T+3+w9MPhk0WCgXYY&#10;KdKBRI988OhGDygPt9MbV0HSg4E0P8ByyAyVOnOv6ReHlL5tidrxa2t133LCgF0WdiaTrSOOCyDb&#10;/r1mcAzZex2BhsZ2ARAuAwE6qPR0ViZQobA4X2bzFCIUQou0XMA4nECq02ZjnX/LdYfCoMYWhI/g&#10;5HDv/Jh6SonktRRsI6SME7vb3kqLDgRMsonPEd1N06QKyUqHbSPiuAIc4YwQC2yj6N/LLC/Sm7yc&#10;bRar5azYFPNZuUxXszQrb4B9URZ3m+dAMCuqVjDG1b1Q/GTArPg7gY+tMFonWhD1NS7n+XxUaMre&#10;TYtM4/OnIjvhoR+l6Gq8OieRKuj6RjEom1SeCDmOk5/pR0HgDk7feCvRBUH40QJ+2A6AEqyx1ewJ&#10;/GA16AXSwk8EBq223zDqoSFr7L7uieUYyXcKPFVmRRE6OE6K+TKHiZ1GttMIURSgauwxGoe3fuz6&#10;vbFi18JJo4uVvgYfNiJ65IXV0b3QdLGY4w8idPV0HrNefmPrHwAAAP//AwBQSwMEFAAGAAgAAAAh&#10;AJr77o7cAAAACQEAAA8AAABkcnMvZG93bnJldi54bWxMj0FPg0AQhe8m/ofNmHgxdtEAFcrSqInG&#10;a2t/wMBOgZSdJey20H/v4kVvM/Ne3nyv2M6mFxcaXWdZwdMqAkFcW91xo+Dw/fH4AsJ5ZI29ZVJw&#10;JQfb8vamwFzbiXd02ftGhBB2OSpovR9yKV3dkkG3sgNx0I52NOjDOjZSjziFcNPL5yhKpcGOw4cW&#10;B3pvqT7tz0bB8Wt6SLKp+vSH9S5O37BbV/aq1P3d/LoB4Wn2f2ZY8AM6lIGpsmfWTvQKkiQNTgVx&#10;loFY9Hg5VL9DBrIs5P8G5Q8AAAD//wMAUEsBAi0AFAAGAAgAAAAhALaDOJL+AAAA4QEAABMAAAAA&#10;AAAAAAAAAAAAAAAAAFtDb250ZW50X1R5cGVzXS54bWxQSwECLQAUAAYACAAAACEAOP0h/9YAAACU&#10;AQAACwAAAAAAAAAAAAAAAAAvAQAAX3JlbHMvLnJlbHNQSwECLQAUAAYACAAAACEAqTBXdn8CAAAO&#10;BQAADgAAAAAAAAAAAAAAAAAuAgAAZHJzL2Uyb0RvYy54bWxQSwECLQAUAAYACAAAACEAmvvujtwA&#10;AAAJAQAADwAAAAAAAAAAAAAAAADZBAAAZHJzL2Rvd25yZXYueG1sUEsFBgAAAAAEAAQA8wAAAOIF&#10;AAAAAA==&#10;" stroked="f">
                      <v:textbox>
                        <w:txbxContent>
                          <w:p w14:paraId="71590EF0" w14:textId="77777777" w:rsidR="00A05E3A" w:rsidRPr="00CE7C59" w:rsidRDefault="00A05E3A"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mc:Fallback>
              </mc:AlternateConten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71590DA7"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71590DA8"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71590DA9"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71590DAB" w14:textId="77777777" w:rsidR="003F4D21" w:rsidRDefault="003F4D21" w:rsidP="001803F5">
      <w:pPr>
        <w:pStyle w:val="CAIntextheading1"/>
      </w:pPr>
      <w:r w:rsidRPr="001973B5">
        <w:t>Evidence</w:t>
      </w:r>
      <w:r>
        <w:t>:</w:t>
      </w:r>
    </w:p>
    <w:p w14:paraId="7BD22B0A" w14:textId="211261EB" w:rsidR="00B45CE1" w:rsidRDefault="00B45CE1" w:rsidP="00A72121">
      <w:pPr>
        <w:pStyle w:val="NormalWeb"/>
        <w:rPr>
          <w:rFonts w:ascii="Arial" w:hAnsi="Arial" w:cs="Arial"/>
          <w:sz w:val="22"/>
          <w:szCs w:val="22"/>
        </w:rPr>
      </w:pPr>
      <w:r w:rsidRPr="00605623">
        <w:rPr>
          <w:rFonts w:ascii="Arial" w:hAnsi="Arial" w:cs="Arial"/>
          <w:sz w:val="22"/>
          <w:szCs w:val="22"/>
        </w:rPr>
        <w:t xml:space="preserve">There are no data available on population numbers and trends for the </w:t>
      </w:r>
      <w:r w:rsidR="0024705E">
        <w:rPr>
          <w:rFonts w:ascii="Arial" w:hAnsi="Arial" w:cs="Arial"/>
          <w:sz w:val="22"/>
          <w:szCs w:val="22"/>
        </w:rPr>
        <w:t>Tammar Wallaby</w:t>
      </w:r>
      <w:r w:rsidRPr="00605623">
        <w:rPr>
          <w:rFonts w:ascii="Arial" w:hAnsi="Arial" w:cs="Arial"/>
          <w:sz w:val="22"/>
          <w:szCs w:val="22"/>
        </w:rPr>
        <w:t xml:space="preserve"> (South Australia) on Kangaroo Isl</w:t>
      </w:r>
      <w:r w:rsidRPr="00FF4CE3">
        <w:rPr>
          <w:rFonts w:ascii="Arial" w:hAnsi="Arial" w:cs="Arial"/>
          <w:sz w:val="22"/>
          <w:szCs w:val="22"/>
        </w:rPr>
        <w:t>and. However, anecdotal observations indicate that while there has been some seasonal variation, the subspecies has continued to be widespread and abundant on the island over recent decades</w:t>
      </w:r>
      <w:r w:rsidR="00605623" w:rsidRPr="00FF4CE3">
        <w:rPr>
          <w:rFonts w:ascii="Arial" w:hAnsi="Arial" w:cs="Arial"/>
          <w:sz w:val="22"/>
          <w:szCs w:val="22"/>
        </w:rPr>
        <w:t xml:space="preserve"> (DEWNR </w:t>
      </w:r>
      <w:r w:rsidR="00C01BC6">
        <w:rPr>
          <w:rFonts w:ascii="Arial" w:hAnsi="Arial" w:cs="Arial"/>
          <w:sz w:val="22"/>
          <w:szCs w:val="22"/>
        </w:rPr>
        <w:t xml:space="preserve">2018. </w:t>
      </w:r>
      <w:r w:rsidR="00605623" w:rsidRPr="00FF4CE3">
        <w:rPr>
          <w:rFonts w:ascii="Arial" w:hAnsi="Arial" w:cs="Arial"/>
          <w:sz w:val="22"/>
          <w:szCs w:val="22"/>
        </w:rPr>
        <w:t>pers comm</w:t>
      </w:r>
      <w:r w:rsidR="00C01BC6">
        <w:rPr>
          <w:rFonts w:ascii="Arial" w:hAnsi="Arial" w:cs="Arial"/>
          <w:sz w:val="22"/>
          <w:szCs w:val="22"/>
        </w:rPr>
        <w:t xml:space="preserve"> 20 March</w:t>
      </w:r>
      <w:r w:rsidR="00605623" w:rsidRPr="00FF4CE3">
        <w:rPr>
          <w:rFonts w:ascii="Arial" w:hAnsi="Arial" w:cs="Arial"/>
          <w:sz w:val="22"/>
          <w:szCs w:val="22"/>
        </w:rPr>
        <w:t>). The total</w:t>
      </w:r>
      <w:r w:rsidRPr="00FF4CE3">
        <w:rPr>
          <w:rFonts w:ascii="Arial" w:hAnsi="Arial" w:cs="Arial"/>
          <w:sz w:val="22"/>
          <w:szCs w:val="22"/>
        </w:rPr>
        <w:t xml:space="preserve"> population </w:t>
      </w:r>
      <w:r w:rsidR="00605623" w:rsidRPr="00FF4CE3">
        <w:rPr>
          <w:rFonts w:ascii="Arial" w:hAnsi="Arial" w:cs="Arial"/>
          <w:sz w:val="22"/>
          <w:szCs w:val="22"/>
        </w:rPr>
        <w:t xml:space="preserve">on </w:t>
      </w:r>
      <w:r w:rsidR="00CD2C79">
        <w:rPr>
          <w:rFonts w:ascii="Arial" w:hAnsi="Arial" w:cs="Arial"/>
          <w:sz w:val="22"/>
          <w:szCs w:val="22"/>
        </w:rPr>
        <w:t>Kangaroo I</w:t>
      </w:r>
      <w:r w:rsidR="00605623" w:rsidRPr="00FF4CE3">
        <w:rPr>
          <w:rFonts w:ascii="Arial" w:hAnsi="Arial" w:cs="Arial"/>
          <w:sz w:val="22"/>
          <w:szCs w:val="22"/>
        </w:rPr>
        <w:t xml:space="preserve">sland </w:t>
      </w:r>
      <w:r w:rsidRPr="00FF4CE3">
        <w:rPr>
          <w:rFonts w:ascii="Arial" w:hAnsi="Arial" w:cs="Arial"/>
          <w:sz w:val="22"/>
          <w:szCs w:val="22"/>
        </w:rPr>
        <w:t>is likely to be well in excess of 100</w:t>
      </w:r>
      <w:r w:rsidR="00605623" w:rsidRPr="00FF4CE3">
        <w:rPr>
          <w:rFonts w:ascii="Arial" w:hAnsi="Arial" w:cs="Arial"/>
          <w:sz w:val="22"/>
          <w:szCs w:val="22"/>
        </w:rPr>
        <w:t xml:space="preserve"> 000 individuals (A.</w:t>
      </w:r>
      <w:r w:rsidRPr="00FF4CE3">
        <w:rPr>
          <w:rFonts w:ascii="Arial" w:hAnsi="Arial" w:cs="Arial"/>
          <w:sz w:val="22"/>
          <w:szCs w:val="22"/>
        </w:rPr>
        <w:t xml:space="preserve"> Maguire </w:t>
      </w:r>
      <w:r w:rsidR="00C01BC6">
        <w:rPr>
          <w:rFonts w:ascii="Arial" w:hAnsi="Arial" w:cs="Arial"/>
          <w:sz w:val="22"/>
          <w:szCs w:val="22"/>
        </w:rPr>
        <w:t xml:space="preserve">2018. </w:t>
      </w:r>
      <w:r w:rsidR="00C01BC6" w:rsidRPr="00FF4CE3">
        <w:rPr>
          <w:rFonts w:ascii="Arial" w:hAnsi="Arial" w:cs="Arial"/>
          <w:sz w:val="22"/>
          <w:szCs w:val="22"/>
        </w:rPr>
        <w:t>pers comm</w:t>
      </w:r>
      <w:r w:rsidR="00C01BC6">
        <w:rPr>
          <w:rFonts w:ascii="Arial" w:hAnsi="Arial" w:cs="Arial"/>
          <w:sz w:val="22"/>
          <w:szCs w:val="22"/>
        </w:rPr>
        <w:t xml:space="preserve"> 20 March</w:t>
      </w:r>
      <w:r w:rsidRPr="00FF4CE3">
        <w:rPr>
          <w:rFonts w:ascii="Arial" w:hAnsi="Arial" w:cs="Arial"/>
          <w:sz w:val="22"/>
          <w:szCs w:val="22"/>
        </w:rPr>
        <w:t xml:space="preserve">).   </w:t>
      </w:r>
    </w:p>
    <w:p w14:paraId="10B0A215" w14:textId="1476A411" w:rsidR="00FF4CE3" w:rsidRPr="00BC6CC8" w:rsidRDefault="009F6DB1" w:rsidP="00FF4CE3">
      <w:pPr>
        <w:pStyle w:val="NormalWeb"/>
        <w:rPr>
          <w:rFonts w:ascii="Arial" w:hAnsi="Arial" w:cs="Arial"/>
          <w:sz w:val="22"/>
          <w:szCs w:val="22"/>
          <w:lang w:val="en"/>
        </w:rPr>
      </w:pPr>
      <w:r>
        <w:rPr>
          <w:rFonts w:ascii="Arial" w:hAnsi="Arial" w:cs="Arial"/>
          <w:sz w:val="22"/>
          <w:szCs w:val="22"/>
          <w:lang w:val="en"/>
        </w:rPr>
        <w:t>The subspecies is</w:t>
      </w:r>
      <w:r w:rsidR="00FF4CE3" w:rsidRPr="00FF4CE3">
        <w:rPr>
          <w:rFonts w:ascii="Arial" w:hAnsi="Arial" w:cs="Arial"/>
          <w:sz w:val="22"/>
          <w:szCs w:val="22"/>
          <w:lang w:val="en"/>
        </w:rPr>
        <w:t xml:space="preserve"> extant on Wardang Island</w:t>
      </w:r>
      <w:r w:rsidR="00D872BA">
        <w:rPr>
          <w:rFonts w:ascii="Arial" w:hAnsi="Arial" w:cs="Arial"/>
          <w:sz w:val="22"/>
          <w:szCs w:val="22"/>
          <w:lang w:val="en"/>
        </w:rPr>
        <w:t xml:space="preserve">, </w:t>
      </w:r>
      <w:r>
        <w:rPr>
          <w:rFonts w:ascii="Arial" w:hAnsi="Arial" w:cs="Arial"/>
          <w:sz w:val="22"/>
          <w:szCs w:val="22"/>
          <w:lang w:val="en"/>
        </w:rPr>
        <w:t xml:space="preserve">Boston Island and </w:t>
      </w:r>
      <w:r w:rsidR="00D872BA">
        <w:rPr>
          <w:rFonts w:ascii="Arial" w:hAnsi="Arial" w:cs="Arial"/>
          <w:sz w:val="22"/>
          <w:szCs w:val="22"/>
          <w:lang w:val="en"/>
        </w:rPr>
        <w:t>G</w:t>
      </w:r>
      <w:r>
        <w:rPr>
          <w:rFonts w:ascii="Arial" w:hAnsi="Arial" w:cs="Arial"/>
          <w:sz w:val="22"/>
          <w:szCs w:val="22"/>
          <w:lang w:val="en"/>
        </w:rPr>
        <w:t>reenly Island</w:t>
      </w:r>
      <w:r w:rsidR="00FF4CE3">
        <w:rPr>
          <w:rFonts w:ascii="Arial" w:hAnsi="Arial" w:cs="Arial"/>
          <w:sz w:val="22"/>
          <w:szCs w:val="22"/>
          <w:lang w:val="en"/>
        </w:rPr>
        <w:t>. However,</w:t>
      </w:r>
      <w:r w:rsidR="00FF4CE3" w:rsidRPr="00FF4CE3">
        <w:rPr>
          <w:rFonts w:ascii="Arial" w:hAnsi="Arial" w:cs="Arial"/>
          <w:sz w:val="22"/>
          <w:szCs w:val="22"/>
          <w:lang w:val="en"/>
        </w:rPr>
        <w:t xml:space="preserve"> no information is available on population numbers and trends</w:t>
      </w:r>
      <w:r w:rsidR="00FF4CE3">
        <w:rPr>
          <w:rFonts w:ascii="Arial" w:hAnsi="Arial" w:cs="Arial"/>
          <w:sz w:val="22"/>
          <w:szCs w:val="22"/>
          <w:lang w:val="en"/>
        </w:rPr>
        <w:t xml:space="preserve"> at these locations</w:t>
      </w:r>
      <w:r w:rsidR="00FF4CE3" w:rsidRPr="00FF4CE3">
        <w:rPr>
          <w:rFonts w:ascii="Arial" w:hAnsi="Arial" w:cs="Arial"/>
          <w:sz w:val="22"/>
          <w:szCs w:val="22"/>
          <w:lang w:val="en"/>
        </w:rPr>
        <w:t xml:space="preserve"> </w:t>
      </w:r>
      <w:r w:rsidR="00FF4CE3" w:rsidRPr="00FF4CE3">
        <w:t>(</w:t>
      </w:r>
      <w:r w:rsidR="00FF4CE3" w:rsidRPr="00FF4CE3">
        <w:rPr>
          <w:rFonts w:ascii="Arial" w:hAnsi="Arial" w:cs="Arial"/>
          <w:sz w:val="22"/>
          <w:szCs w:val="22"/>
        </w:rPr>
        <w:t xml:space="preserve">DEWNR </w:t>
      </w:r>
      <w:r w:rsidR="00C01BC6">
        <w:rPr>
          <w:rFonts w:ascii="Arial" w:hAnsi="Arial" w:cs="Arial"/>
          <w:sz w:val="22"/>
          <w:szCs w:val="22"/>
        </w:rPr>
        <w:t xml:space="preserve">2018. </w:t>
      </w:r>
      <w:r w:rsidR="00C01BC6" w:rsidRPr="00FF4CE3">
        <w:rPr>
          <w:rFonts w:ascii="Arial" w:hAnsi="Arial" w:cs="Arial"/>
          <w:sz w:val="22"/>
          <w:szCs w:val="22"/>
        </w:rPr>
        <w:t>pers comm</w:t>
      </w:r>
      <w:r w:rsidR="00C01BC6">
        <w:rPr>
          <w:rFonts w:ascii="Arial" w:hAnsi="Arial" w:cs="Arial"/>
          <w:sz w:val="22"/>
          <w:szCs w:val="22"/>
        </w:rPr>
        <w:t xml:space="preserve"> 20 March</w:t>
      </w:r>
      <w:r w:rsidR="00D872BA">
        <w:rPr>
          <w:rFonts w:ascii="Arial" w:hAnsi="Arial" w:cs="Arial"/>
          <w:sz w:val="22"/>
          <w:szCs w:val="22"/>
        </w:rPr>
        <w:t>, 16 May</w:t>
      </w:r>
      <w:r w:rsidR="00FF4CE3" w:rsidRPr="00FF4CE3">
        <w:rPr>
          <w:rFonts w:ascii="Arial" w:hAnsi="Arial" w:cs="Arial"/>
          <w:sz w:val="22"/>
          <w:szCs w:val="22"/>
        </w:rPr>
        <w:t>).</w:t>
      </w:r>
    </w:p>
    <w:p w14:paraId="70451284" w14:textId="6BF9B4D9" w:rsidR="00FF4CE3" w:rsidRPr="00FF4CE3" w:rsidRDefault="00FF4CE3" w:rsidP="00A72121">
      <w:pPr>
        <w:pStyle w:val="NormalWeb"/>
        <w:rPr>
          <w:rFonts w:ascii="Arial" w:hAnsi="Arial" w:cs="Arial"/>
          <w:sz w:val="22"/>
          <w:szCs w:val="22"/>
          <w:lang w:val="en"/>
        </w:rPr>
      </w:pPr>
      <w:r>
        <w:rPr>
          <w:rFonts w:ascii="Arial" w:hAnsi="Arial" w:cs="Arial"/>
          <w:sz w:val="22"/>
          <w:szCs w:val="22"/>
          <w:lang w:val="en"/>
        </w:rPr>
        <w:t>T</w:t>
      </w:r>
      <w:r w:rsidR="00A72121" w:rsidRPr="00FF4CE3">
        <w:rPr>
          <w:rFonts w:ascii="Arial" w:hAnsi="Arial" w:cs="Arial"/>
          <w:sz w:val="22"/>
          <w:szCs w:val="22"/>
          <w:lang w:val="en"/>
        </w:rPr>
        <w:t>he Innes N</w:t>
      </w:r>
      <w:r w:rsidR="00917441">
        <w:rPr>
          <w:rFonts w:ascii="Arial" w:hAnsi="Arial" w:cs="Arial"/>
          <w:sz w:val="22"/>
          <w:szCs w:val="22"/>
          <w:lang w:val="en"/>
        </w:rPr>
        <w:t xml:space="preserve">ational Park population had </w:t>
      </w:r>
      <w:r>
        <w:rPr>
          <w:rFonts w:ascii="Arial" w:hAnsi="Arial" w:cs="Arial"/>
          <w:sz w:val="22"/>
          <w:szCs w:val="22"/>
          <w:lang w:val="en"/>
        </w:rPr>
        <w:t>100−</w:t>
      </w:r>
      <w:r w:rsidR="00A72121" w:rsidRPr="00FF4CE3">
        <w:rPr>
          <w:rFonts w:ascii="Arial" w:hAnsi="Arial" w:cs="Arial"/>
          <w:sz w:val="22"/>
          <w:szCs w:val="22"/>
          <w:lang w:val="en"/>
        </w:rPr>
        <w:t xml:space="preserve">120 individuals </w:t>
      </w:r>
      <w:r>
        <w:rPr>
          <w:rFonts w:ascii="Arial" w:hAnsi="Arial" w:cs="Arial"/>
          <w:sz w:val="22"/>
          <w:szCs w:val="22"/>
          <w:lang w:val="en"/>
        </w:rPr>
        <w:t xml:space="preserve">in 2012 </w:t>
      </w:r>
      <w:r w:rsidR="00A72121" w:rsidRPr="00FF4CE3">
        <w:rPr>
          <w:rFonts w:ascii="Arial" w:hAnsi="Arial" w:cs="Arial"/>
          <w:sz w:val="22"/>
          <w:szCs w:val="22"/>
          <w:lang w:val="en"/>
        </w:rPr>
        <w:t>(ABC News 2012), a natural increase from an estimated 49 indivi</w:t>
      </w:r>
      <w:r w:rsidR="00917441">
        <w:rPr>
          <w:rFonts w:ascii="Arial" w:hAnsi="Arial" w:cs="Arial"/>
          <w:sz w:val="22"/>
          <w:szCs w:val="22"/>
          <w:lang w:val="en"/>
        </w:rPr>
        <w:t xml:space="preserve">duals detected following the </w:t>
      </w:r>
      <w:r>
        <w:rPr>
          <w:rFonts w:ascii="Arial" w:hAnsi="Arial" w:cs="Arial"/>
          <w:sz w:val="22"/>
          <w:szCs w:val="22"/>
          <w:lang w:val="en"/>
        </w:rPr>
        <w:t>re</w:t>
      </w:r>
      <w:r>
        <w:rPr>
          <w:rFonts w:ascii="Arial" w:hAnsi="Arial" w:cs="Arial"/>
          <w:sz w:val="22"/>
          <w:szCs w:val="22"/>
          <w:lang w:val="en"/>
        </w:rPr>
        <w:noBreakHyphen/>
      </w:r>
      <w:r w:rsidR="00A72121" w:rsidRPr="00FF4CE3">
        <w:rPr>
          <w:rFonts w:ascii="Arial" w:hAnsi="Arial" w:cs="Arial"/>
          <w:sz w:val="22"/>
          <w:szCs w:val="22"/>
          <w:lang w:val="en"/>
        </w:rPr>
        <w:t xml:space="preserve">introduction program (Sharp </w:t>
      </w:r>
      <w:r w:rsidR="0024705E">
        <w:rPr>
          <w:rFonts w:ascii="Arial" w:hAnsi="Arial" w:cs="Arial"/>
          <w:sz w:val="22"/>
          <w:szCs w:val="22"/>
          <w:lang w:val="en"/>
        </w:rPr>
        <w:t>et al.</w:t>
      </w:r>
      <w:r w:rsidR="00A72121" w:rsidRPr="00FF4CE3">
        <w:rPr>
          <w:rFonts w:ascii="Arial" w:hAnsi="Arial" w:cs="Arial"/>
          <w:sz w:val="22"/>
          <w:szCs w:val="22"/>
          <w:lang w:val="en"/>
        </w:rPr>
        <w:t xml:space="preserve"> 2010). </w:t>
      </w:r>
      <w:r w:rsidRPr="00FF4CE3">
        <w:rPr>
          <w:rFonts w:ascii="Arial" w:hAnsi="Arial" w:cs="Arial"/>
          <w:sz w:val="22"/>
          <w:szCs w:val="22"/>
          <w:lang w:val="en"/>
        </w:rPr>
        <w:t>In 2017, the population was considered likely to be stable and estimated to have</w:t>
      </w:r>
      <w:r>
        <w:rPr>
          <w:rFonts w:ascii="Arial" w:hAnsi="Arial" w:cs="Arial"/>
          <w:sz w:val="22"/>
          <w:szCs w:val="22"/>
          <w:lang w:val="en"/>
        </w:rPr>
        <w:t xml:space="preserve"> approximately 80−</w:t>
      </w:r>
      <w:r w:rsidRPr="00FF4CE3">
        <w:rPr>
          <w:rFonts w:ascii="Arial" w:hAnsi="Arial" w:cs="Arial"/>
          <w:sz w:val="22"/>
          <w:szCs w:val="22"/>
          <w:lang w:val="en"/>
        </w:rPr>
        <w:t>120 individuals (A. Sharp</w:t>
      </w:r>
      <w:r w:rsidR="00C01BC6">
        <w:rPr>
          <w:rFonts w:ascii="Arial" w:hAnsi="Arial" w:cs="Arial"/>
          <w:sz w:val="22"/>
          <w:szCs w:val="22"/>
          <w:lang w:val="en"/>
        </w:rPr>
        <w:t xml:space="preserve"> </w:t>
      </w:r>
      <w:r w:rsidR="00C01BC6">
        <w:rPr>
          <w:rFonts w:ascii="Arial" w:hAnsi="Arial" w:cs="Arial"/>
          <w:sz w:val="22"/>
          <w:szCs w:val="22"/>
        </w:rPr>
        <w:t xml:space="preserve">2018. </w:t>
      </w:r>
      <w:r w:rsidR="00C01BC6" w:rsidRPr="00FF4CE3">
        <w:rPr>
          <w:rFonts w:ascii="Arial" w:hAnsi="Arial" w:cs="Arial"/>
          <w:sz w:val="22"/>
          <w:szCs w:val="22"/>
        </w:rPr>
        <w:t>pers comm</w:t>
      </w:r>
      <w:r w:rsidR="00C01BC6">
        <w:rPr>
          <w:rFonts w:ascii="Arial" w:hAnsi="Arial" w:cs="Arial"/>
          <w:sz w:val="22"/>
          <w:szCs w:val="22"/>
        </w:rPr>
        <w:t xml:space="preserve"> 20 March</w:t>
      </w:r>
      <w:r w:rsidR="00917441">
        <w:rPr>
          <w:rFonts w:ascii="Arial" w:hAnsi="Arial" w:cs="Arial"/>
          <w:sz w:val="22"/>
          <w:szCs w:val="22"/>
          <w:lang w:val="en"/>
        </w:rPr>
        <w:t xml:space="preserve">). </w:t>
      </w:r>
      <w:r w:rsidRPr="00FF4CE3">
        <w:rPr>
          <w:rFonts w:ascii="Arial" w:hAnsi="Arial" w:cs="Arial"/>
          <w:sz w:val="22"/>
          <w:szCs w:val="22"/>
          <w:lang w:val="en"/>
        </w:rPr>
        <w:t>In recent years, the wallabies have dispersed into other areas of Innes National Park, e.g. Stenhouse Bay (A. Sharp</w:t>
      </w:r>
      <w:r w:rsidR="00C01BC6">
        <w:rPr>
          <w:rFonts w:ascii="Arial" w:hAnsi="Arial" w:cs="Arial"/>
          <w:sz w:val="22"/>
          <w:szCs w:val="22"/>
          <w:lang w:val="en"/>
        </w:rPr>
        <w:t xml:space="preserve"> </w:t>
      </w:r>
      <w:r w:rsidR="00C01BC6">
        <w:rPr>
          <w:rFonts w:ascii="Arial" w:hAnsi="Arial" w:cs="Arial"/>
          <w:sz w:val="22"/>
          <w:szCs w:val="22"/>
        </w:rPr>
        <w:t xml:space="preserve">2018. </w:t>
      </w:r>
      <w:r w:rsidR="00C01BC6" w:rsidRPr="00FF4CE3">
        <w:rPr>
          <w:rFonts w:ascii="Arial" w:hAnsi="Arial" w:cs="Arial"/>
          <w:sz w:val="22"/>
          <w:szCs w:val="22"/>
        </w:rPr>
        <w:t>pers comm</w:t>
      </w:r>
      <w:r w:rsidR="00C01BC6">
        <w:rPr>
          <w:rFonts w:ascii="Arial" w:hAnsi="Arial" w:cs="Arial"/>
          <w:sz w:val="22"/>
          <w:szCs w:val="22"/>
        </w:rPr>
        <w:t xml:space="preserve"> 20 March</w:t>
      </w:r>
      <w:r w:rsidRPr="00FF4CE3">
        <w:rPr>
          <w:rFonts w:ascii="Arial" w:hAnsi="Arial" w:cs="Arial"/>
          <w:sz w:val="22"/>
          <w:szCs w:val="22"/>
          <w:lang w:val="en"/>
        </w:rPr>
        <w:t>).</w:t>
      </w:r>
    </w:p>
    <w:p w14:paraId="71590DB6" w14:textId="73B847BA" w:rsidR="005501BC" w:rsidRPr="00F14B25" w:rsidRDefault="00064A65" w:rsidP="00064A65">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w:t>
      </w:r>
      <w:r w:rsidR="00CD2C79">
        <w:rPr>
          <w:rFonts w:ascii="Arial" w:hAnsi="Arial" w:cs="Arial"/>
          <w:sz w:val="22"/>
          <w:szCs w:val="22"/>
        </w:rPr>
        <w:t>sub</w:t>
      </w:r>
      <w:r w:rsidRPr="003659B1">
        <w:rPr>
          <w:rFonts w:ascii="Arial" w:hAnsi="Arial" w:cs="Arial"/>
          <w:sz w:val="22"/>
          <w:szCs w:val="22"/>
        </w:rPr>
        <w:t xml:space="preserve">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w:t>
      </w:r>
      <w:r w:rsidR="00CD2C79">
        <w:rPr>
          <w:rFonts w:ascii="Arial" w:hAnsi="Arial" w:cs="Arial"/>
          <w:sz w:val="22"/>
          <w:szCs w:val="22"/>
        </w:rPr>
        <w:t>sub</w:t>
      </w:r>
      <w:r w:rsidRPr="003659B1">
        <w:rPr>
          <w:rFonts w:ascii="Arial" w:hAnsi="Arial" w:cs="Arial"/>
          <w:sz w:val="22"/>
          <w:szCs w:val="22"/>
        </w:rPr>
        <w:t>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3F4D21" w:rsidRPr="006C7E0A" w14:paraId="71590DB8" w14:textId="77777777" w:rsidTr="00064A65">
        <w:trPr>
          <w:trHeight w:val="350"/>
        </w:trPr>
        <w:tc>
          <w:tcPr>
            <w:tcW w:w="9633" w:type="dxa"/>
            <w:gridSpan w:val="4"/>
            <w:tcBorders>
              <w:bottom w:val="nil"/>
            </w:tcBorders>
            <w:shd w:val="clear" w:color="auto" w:fill="595959" w:themeFill="text1" w:themeFillTint="A6"/>
            <w:vAlign w:val="center"/>
          </w:tcPr>
          <w:p w14:paraId="71590DB7" w14:textId="77777777" w:rsidR="003F4D21" w:rsidRPr="0064488C" w:rsidRDefault="003F4D21" w:rsidP="00F84DA0">
            <w:pPr>
              <w:keepNext/>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1" w:name="precarious"/>
            <w:r w:rsidR="0064488C" w:rsidRPr="0064488C">
              <w:rPr>
                <w:rFonts w:ascii="Arial" w:hAnsi="Arial" w:cs="Arial"/>
                <w:b/>
                <w:color w:val="FFFFFF" w:themeColor="background1"/>
                <w:sz w:val="22"/>
                <w:szCs w:val="22"/>
              </w:rPr>
              <w:t xml:space="preserve">Geographic distribution as indicators </w:t>
            </w:r>
            <w:bookmarkEnd w:id="1"/>
            <w:r w:rsidR="0064488C" w:rsidRPr="0064488C">
              <w:rPr>
                <w:rFonts w:ascii="Arial" w:hAnsi="Arial" w:cs="Arial"/>
                <w:b/>
                <w:color w:val="FFFFFF" w:themeColor="background1"/>
                <w:sz w:val="22"/>
                <w:szCs w:val="22"/>
              </w:rPr>
              <w:t>for either extent of occurrence AND/OR area of occupancy</w:t>
            </w:r>
          </w:p>
        </w:tc>
      </w:tr>
      <w:tr w:rsidR="003F4D21" w:rsidRPr="00715477" w14:paraId="71590DC0" w14:textId="77777777" w:rsidTr="00064A65">
        <w:tc>
          <w:tcPr>
            <w:tcW w:w="3557" w:type="dxa"/>
            <w:tcBorders>
              <w:top w:val="nil"/>
              <w:bottom w:val="nil"/>
              <w:right w:val="nil"/>
            </w:tcBorders>
          </w:tcPr>
          <w:p w14:paraId="71590DB9" w14:textId="77777777" w:rsidR="003F4D21" w:rsidRPr="00715477" w:rsidRDefault="003F4D21" w:rsidP="00F84DA0">
            <w:pPr>
              <w:keepNext/>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14:paraId="71590DBA" w14:textId="77777777" w:rsidR="003F4D21" w:rsidRPr="00715477" w:rsidRDefault="003F4D21" w:rsidP="00F84DA0">
            <w:pPr>
              <w:keepNext/>
              <w:jc w:val="center"/>
              <w:rPr>
                <w:rFonts w:ascii="Arial" w:hAnsi="Arial" w:cs="Arial"/>
                <w:b/>
                <w:sz w:val="18"/>
                <w:szCs w:val="18"/>
              </w:rPr>
            </w:pPr>
            <w:r w:rsidRPr="00715477">
              <w:rPr>
                <w:rFonts w:ascii="Arial" w:hAnsi="Arial" w:cs="Arial"/>
                <w:b/>
                <w:sz w:val="18"/>
                <w:szCs w:val="18"/>
              </w:rPr>
              <w:t>Critically Endangered</w:t>
            </w:r>
          </w:p>
          <w:p w14:paraId="71590DBB" w14:textId="77777777" w:rsidR="003F4D21" w:rsidRPr="00715477" w:rsidRDefault="003F4D21" w:rsidP="00F84DA0">
            <w:pPr>
              <w:keepNext/>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BC" w14:textId="77777777" w:rsidR="003F4D21" w:rsidRPr="00715477" w:rsidRDefault="003F4D21" w:rsidP="00F84DA0">
            <w:pPr>
              <w:keepNext/>
              <w:jc w:val="center"/>
              <w:rPr>
                <w:rFonts w:ascii="Arial" w:hAnsi="Arial" w:cs="Arial"/>
                <w:b/>
                <w:sz w:val="18"/>
                <w:szCs w:val="18"/>
              </w:rPr>
            </w:pPr>
            <w:r w:rsidRPr="00715477">
              <w:rPr>
                <w:rFonts w:ascii="Arial" w:hAnsi="Arial" w:cs="Arial"/>
                <w:b/>
                <w:sz w:val="18"/>
                <w:szCs w:val="18"/>
              </w:rPr>
              <w:t>Endangered</w:t>
            </w:r>
          </w:p>
          <w:p w14:paraId="71590DBD" w14:textId="77777777" w:rsidR="003F4D21" w:rsidRPr="00715477" w:rsidRDefault="003F4D21" w:rsidP="00F84DA0">
            <w:pPr>
              <w:keepNext/>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14:paraId="71590DBE" w14:textId="77777777" w:rsidR="003F4D21" w:rsidRPr="00715477" w:rsidRDefault="003F4D21" w:rsidP="00F84DA0">
            <w:pPr>
              <w:keepNext/>
              <w:jc w:val="center"/>
              <w:rPr>
                <w:rFonts w:ascii="Arial" w:hAnsi="Arial" w:cs="Arial"/>
                <w:b/>
                <w:sz w:val="18"/>
                <w:szCs w:val="18"/>
              </w:rPr>
            </w:pPr>
            <w:r w:rsidRPr="00715477">
              <w:rPr>
                <w:rFonts w:ascii="Arial" w:hAnsi="Arial" w:cs="Arial"/>
                <w:b/>
                <w:sz w:val="18"/>
                <w:szCs w:val="18"/>
              </w:rPr>
              <w:t>Vulnerable</w:t>
            </w:r>
          </w:p>
          <w:p w14:paraId="71590DBF" w14:textId="77777777" w:rsidR="003F4D21" w:rsidRPr="00715477" w:rsidRDefault="003F4D21" w:rsidP="00F84DA0">
            <w:pPr>
              <w:keepNext/>
              <w:jc w:val="center"/>
              <w:rPr>
                <w:rFonts w:ascii="Arial" w:hAnsi="Arial" w:cs="Arial"/>
                <w:b/>
                <w:sz w:val="18"/>
                <w:szCs w:val="18"/>
              </w:rPr>
            </w:pPr>
            <w:r w:rsidRPr="00715477">
              <w:rPr>
                <w:rFonts w:ascii="Arial" w:hAnsi="Arial" w:cs="Arial"/>
                <w:b/>
                <w:sz w:val="18"/>
                <w:szCs w:val="18"/>
              </w:rPr>
              <w:t>Limited</w:t>
            </w:r>
          </w:p>
        </w:tc>
      </w:tr>
      <w:tr w:rsidR="003F4D21" w:rsidRPr="00715477" w14:paraId="71590DC5" w14:textId="777777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14:paraId="71590DC1" w14:textId="77777777" w:rsidR="003F4D21" w:rsidRPr="00715477" w:rsidRDefault="003F4D21" w:rsidP="00F84DA0">
            <w:pPr>
              <w:keepNext/>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14:paraId="71590DC2" w14:textId="77777777" w:rsidR="003F4D21" w:rsidRPr="00715477" w:rsidRDefault="003F4D21" w:rsidP="00F84DA0">
            <w:pPr>
              <w:keepNext/>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C3" w14:textId="77777777" w:rsidR="003F4D21" w:rsidRPr="00715477" w:rsidRDefault="003F4D21" w:rsidP="00F84DA0">
            <w:pPr>
              <w:keepNext/>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14:paraId="71590DC4" w14:textId="77777777" w:rsidR="003F4D21" w:rsidRPr="00715477" w:rsidRDefault="003F4D21" w:rsidP="00F84DA0">
            <w:pPr>
              <w:keepNext/>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71590DCA" w14:textId="777777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14:paraId="71590DC6" w14:textId="77777777" w:rsidR="003F4D21" w:rsidRPr="00715477" w:rsidRDefault="003F4D21" w:rsidP="00F84DA0">
            <w:pPr>
              <w:keepNext/>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14:paraId="71590DC7" w14:textId="77777777" w:rsidR="003F4D21" w:rsidRPr="00715477" w:rsidRDefault="003F4D21" w:rsidP="00F84DA0">
            <w:pPr>
              <w:keepNext/>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C8" w14:textId="77777777" w:rsidR="003F4D21" w:rsidRPr="00715477" w:rsidRDefault="003F4D21" w:rsidP="00F84DA0">
            <w:pPr>
              <w:keepNext/>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14:paraId="71590DC9" w14:textId="77777777" w:rsidR="003F4D21" w:rsidRPr="00715477" w:rsidRDefault="003F4D21" w:rsidP="00F84DA0">
            <w:pPr>
              <w:keepNext/>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71590DCC" w14:textId="77777777" w:rsidTr="00064A65">
        <w:tc>
          <w:tcPr>
            <w:tcW w:w="9633" w:type="dxa"/>
            <w:gridSpan w:val="4"/>
            <w:tcBorders>
              <w:top w:val="nil"/>
              <w:bottom w:val="nil"/>
            </w:tcBorders>
          </w:tcPr>
          <w:p w14:paraId="71590DCB" w14:textId="77777777" w:rsidR="003F4D21" w:rsidRPr="00715477" w:rsidRDefault="003F4D21" w:rsidP="00F84DA0">
            <w:pPr>
              <w:keepNext/>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71590DD1" w14:textId="777777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14:paraId="71590DCD" w14:textId="77777777" w:rsidR="003F4D21" w:rsidRPr="00715477" w:rsidRDefault="003F4D21" w:rsidP="00F84DA0">
            <w:pPr>
              <w:keepNext/>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DCE" w14:textId="77777777" w:rsidR="003F4D21" w:rsidRPr="00715477" w:rsidRDefault="003F4D21" w:rsidP="00F84DA0">
            <w:pPr>
              <w:keepNext/>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DCF" w14:textId="77777777" w:rsidR="003F4D21" w:rsidRPr="00715477" w:rsidRDefault="003F4D21" w:rsidP="00F84DA0">
            <w:pPr>
              <w:keepNext/>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14:paraId="71590DD0" w14:textId="77777777" w:rsidR="003F4D21" w:rsidRPr="00715477" w:rsidRDefault="003F4D21" w:rsidP="00F84DA0">
            <w:pPr>
              <w:keepNext/>
              <w:jc w:val="center"/>
              <w:rPr>
                <w:rFonts w:ascii="Arial" w:hAnsi="Arial" w:cs="Arial"/>
                <w:b/>
                <w:sz w:val="18"/>
                <w:szCs w:val="18"/>
              </w:rPr>
            </w:pPr>
            <w:r w:rsidRPr="00715477">
              <w:rPr>
                <w:rFonts w:ascii="Arial" w:hAnsi="Arial" w:cs="Arial"/>
                <w:b/>
                <w:sz w:val="18"/>
                <w:szCs w:val="18"/>
              </w:rPr>
              <w:t>≤ 10</w:t>
            </w:r>
          </w:p>
        </w:tc>
      </w:tr>
      <w:tr w:rsidR="003F4D21" w:rsidRPr="00715477" w14:paraId="71590DD3" w14:textId="777777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14:paraId="71590DD2" w14:textId="77777777" w:rsidR="003F4D21" w:rsidRPr="00715477" w:rsidRDefault="003F4D21" w:rsidP="00F84DA0">
            <w:pPr>
              <w:keepNext/>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14:paraId="71590DD5" w14:textId="77777777" w:rsidTr="00064A65">
        <w:tc>
          <w:tcPr>
            <w:tcW w:w="9633" w:type="dxa"/>
            <w:gridSpan w:val="4"/>
            <w:tcBorders>
              <w:top w:val="single" w:sz="4" w:space="0" w:color="FFFFFF" w:themeColor="background1"/>
            </w:tcBorders>
            <w:shd w:val="clear" w:color="auto" w:fill="BFBFBF" w:themeFill="background1" w:themeFillShade="BF"/>
          </w:tcPr>
          <w:p w14:paraId="71590DD4" w14:textId="77777777" w:rsidR="003F4D21" w:rsidRPr="00715477" w:rsidRDefault="003F4D21" w:rsidP="00F84DA0">
            <w:pPr>
              <w:keepNext/>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71590DD6" w14:textId="77777777" w:rsidR="003F4D21" w:rsidRDefault="003F4D21" w:rsidP="001803F5">
      <w:pPr>
        <w:pStyle w:val="CAIntextheading1"/>
      </w:pPr>
      <w:r w:rsidRPr="009975EA">
        <w:t>Evidence</w:t>
      </w:r>
      <w:r>
        <w:t>:</w:t>
      </w:r>
    </w:p>
    <w:p w14:paraId="71590DDB" w14:textId="26039712" w:rsidR="00D040E8" w:rsidRDefault="00D040E8" w:rsidP="00D040E8">
      <w:pPr>
        <w:rPr>
          <w:rFonts w:ascii="Arial" w:hAnsi="Arial"/>
          <w:sz w:val="22"/>
        </w:rPr>
      </w:pPr>
      <w:r w:rsidRPr="004A328C">
        <w:rPr>
          <w:rFonts w:ascii="Arial" w:hAnsi="Arial"/>
          <w:sz w:val="22"/>
        </w:rPr>
        <w:t>The</w:t>
      </w:r>
      <w:r w:rsidR="00AD01B7">
        <w:rPr>
          <w:rFonts w:ascii="Arial" w:hAnsi="Arial"/>
          <w:sz w:val="22"/>
        </w:rPr>
        <w:t xml:space="preserve"> Tammar Wallaby </w:t>
      </w:r>
      <w:r w:rsidR="004942B7">
        <w:rPr>
          <w:rFonts w:ascii="Arial" w:hAnsi="Arial"/>
          <w:sz w:val="22"/>
        </w:rPr>
        <w:t xml:space="preserve">(South Australia) </w:t>
      </w:r>
      <w:r w:rsidR="00AD01B7">
        <w:rPr>
          <w:rFonts w:ascii="Arial" w:hAnsi="Arial"/>
          <w:sz w:val="22"/>
        </w:rPr>
        <w:t xml:space="preserve">is ubiquitous across Kangaroo Island (DEWNR </w:t>
      </w:r>
      <w:r w:rsidR="00C01BC6">
        <w:rPr>
          <w:rFonts w:ascii="Arial" w:hAnsi="Arial" w:cs="Arial"/>
          <w:sz w:val="22"/>
          <w:szCs w:val="22"/>
        </w:rPr>
        <w:t xml:space="preserve">2018. </w:t>
      </w:r>
      <w:r w:rsidR="00C01BC6" w:rsidRPr="00FF4CE3">
        <w:rPr>
          <w:rFonts w:ascii="Arial" w:hAnsi="Arial" w:cs="Arial"/>
          <w:sz w:val="22"/>
          <w:szCs w:val="22"/>
        </w:rPr>
        <w:t>pers comm</w:t>
      </w:r>
      <w:r w:rsidR="00C01BC6">
        <w:rPr>
          <w:rFonts w:ascii="Arial" w:hAnsi="Arial" w:cs="Arial"/>
          <w:sz w:val="22"/>
          <w:szCs w:val="22"/>
        </w:rPr>
        <w:t xml:space="preserve"> 20 March</w:t>
      </w:r>
      <w:r w:rsidR="00AD01B7">
        <w:rPr>
          <w:rFonts w:ascii="Arial" w:hAnsi="Arial"/>
          <w:sz w:val="22"/>
        </w:rPr>
        <w:t>)</w:t>
      </w:r>
      <w:r w:rsidR="00F46257">
        <w:rPr>
          <w:rFonts w:ascii="Arial" w:hAnsi="Arial"/>
          <w:sz w:val="22"/>
        </w:rPr>
        <w:t>; therefore</w:t>
      </w:r>
      <w:r w:rsidR="00AD01B7">
        <w:rPr>
          <w:rFonts w:ascii="Arial" w:hAnsi="Arial"/>
          <w:sz w:val="22"/>
        </w:rPr>
        <w:t xml:space="preserve"> the area of occupancy is greater than the area of the island, which is 4405 km</w:t>
      </w:r>
      <w:r w:rsidR="00AD01B7" w:rsidRPr="00AD01B7">
        <w:rPr>
          <w:rFonts w:ascii="Arial" w:hAnsi="Arial"/>
          <w:sz w:val="22"/>
          <w:vertAlign w:val="superscript"/>
        </w:rPr>
        <w:t>2</w:t>
      </w:r>
      <w:r w:rsidR="00AD01B7">
        <w:rPr>
          <w:rFonts w:ascii="Arial" w:hAnsi="Arial"/>
          <w:sz w:val="22"/>
        </w:rPr>
        <w:t xml:space="preserve">. The </w:t>
      </w:r>
      <w:r w:rsidRPr="004A328C">
        <w:rPr>
          <w:rFonts w:ascii="Arial" w:hAnsi="Arial"/>
          <w:sz w:val="22"/>
        </w:rPr>
        <w:t xml:space="preserve">extent of occurrence is estimated </w:t>
      </w:r>
      <w:r w:rsidR="00AD01B7">
        <w:rPr>
          <w:rFonts w:ascii="Arial" w:hAnsi="Arial"/>
          <w:sz w:val="22"/>
        </w:rPr>
        <w:t>to be greater than 30 000 k</w:t>
      </w:r>
      <w:r w:rsidR="00697F6A">
        <w:rPr>
          <w:rFonts w:ascii="Arial" w:hAnsi="Arial"/>
          <w:sz w:val="22"/>
        </w:rPr>
        <w:t>m</w:t>
      </w:r>
      <w:r w:rsidR="00697F6A" w:rsidRPr="00697F6A">
        <w:rPr>
          <w:rFonts w:ascii="Arial" w:hAnsi="Arial"/>
          <w:sz w:val="22"/>
          <w:vertAlign w:val="superscript"/>
        </w:rPr>
        <w:t>2</w:t>
      </w:r>
      <w:r w:rsidR="00AD01B7">
        <w:rPr>
          <w:rFonts w:ascii="Arial" w:hAnsi="Arial"/>
          <w:sz w:val="22"/>
        </w:rPr>
        <w:t xml:space="preserve"> (DEWNR </w:t>
      </w:r>
      <w:r w:rsidR="00C01BC6">
        <w:rPr>
          <w:rFonts w:ascii="Arial" w:hAnsi="Arial" w:cs="Arial"/>
          <w:sz w:val="22"/>
          <w:szCs w:val="22"/>
        </w:rPr>
        <w:t xml:space="preserve">2018. </w:t>
      </w:r>
      <w:r w:rsidR="00C01BC6" w:rsidRPr="00FF4CE3">
        <w:rPr>
          <w:rFonts w:ascii="Arial" w:hAnsi="Arial" w:cs="Arial"/>
          <w:sz w:val="22"/>
          <w:szCs w:val="22"/>
        </w:rPr>
        <w:t>pers comm</w:t>
      </w:r>
      <w:r w:rsidR="00C01BC6">
        <w:rPr>
          <w:rFonts w:ascii="Arial" w:hAnsi="Arial" w:cs="Arial"/>
          <w:sz w:val="22"/>
          <w:szCs w:val="22"/>
        </w:rPr>
        <w:t xml:space="preserve"> 20 March</w:t>
      </w:r>
      <w:r w:rsidR="00AD01B7">
        <w:rPr>
          <w:rFonts w:ascii="Arial" w:hAnsi="Arial"/>
          <w:sz w:val="22"/>
        </w:rPr>
        <w:t>).</w:t>
      </w:r>
      <w:r w:rsidRPr="004A328C">
        <w:rPr>
          <w:rFonts w:ascii="Arial" w:hAnsi="Arial"/>
          <w:sz w:val="22"/>
        </w:rPr>
        <w:t xml:space="preserve"> </w:t>
      </w:r>
    </w:p>
    <w:p w14:paraId="100DAABD" w14:textId="07324689" w:rsidR="00CD2C79" w:rsidRDefault="00CD2C79" w:rsidP="00D040E8">
      <w:pPr>
        <w:rPr>
          <w:rFonts w:ascii="Arial" w:hAnsi="Arial"/>
          <w:sz w:val="22"/>
        </w:rPr>
      </w:pPr>
    </w:p>
    <w:p w14:paraId="71590DDD" w14:textId="7781DC6C" w:rsidR="003F4D21" w:rsidRPr="00CD2C79" w:rsidRDefault="00CD2C79" w:rsidP="00D24361">
      <w:pPr>
        <w:rPr>
          <w:rFonts w:ascii="Arial" w:hAnsi="Arial"/>
          <w:sz w:val="22"/>
        </w:rPr>
      </w:pPr>
      <w:r>
        <w:rPr>
          <w:rFonts w:ascii="Arial" w:hAnsi="Arial"/>
          <w:sz w:val="22"/>
        </w:rPr>
        <w:t xml:space="preserve">The subspecies occurs at five locations: Kangaroo Island, </w:t>
      </w:r>
      <w:r w:rsidRPr="00FF4CE3">
        <w:rPr>
          <w:rFonts w:ascii="Arial" w:hAnsi="Arial" w:cs="Arial"/>
          <w:sz w:val="22"/>
          <w:szCs w:val="22"/>
          <w:lang w:val="en"/>
        </w:rPr>
        <w:t>Greenly Island, Wardang Island, Boston Island</w:t>
      </w:r>
      <w:r>
        <w:rPr>
          <w:rFonts w:ascii="Arial" w:hAnsi="Arial" w:cs="Arial"/>
          <w:sz w:val="22"/>
          <w:szCs w:val="22"/>
          <w:lang w:val="en"/>
        </w:rPr>
        <w:t xml:space="preserve"> and Innes</w:t>
      </w:r>
      <w:r w:rsidR="00F46257">
        <w:rPr>
          <w:rFonts w:ascii="Arial" w:hAnsi="Arial" w:cs="Arial"/>
          <w:sz w:val="22"/>
          <w:szCs w:val="22"/>
          <w:lang w:val="en"/>
        </w:rPr>
        <w:t xml:space="preserve"> National Park</w:t>
      </w:r>
      <w:r w:rsidR="003E6D16">
        <w:rPr>
          <w:rFonts w:ascii="Arial" w:hAnsi="Arial"/>
          <w:sz w:val="22"/>
        </w:rPr>
        <w:t xml:space="preserve">. </w:t>
      </w:r>
    </w:p>
    <w:p w14:paraId="71590DDE" w14:textId="77777777" w:rsidR="00D24361" w:rsidRDefault="00D24361" w:rsidP="00D24361">
      <w:pPr>
        <w:rPr>
          <w:rFonts w:ascii="Arial" w:hAnsi="Arial"/>
          <w:color w:val="FF0000"/>
          <w:sz w:val="22"/>
        </w:rPr>
      </w:pPr>
    </w:p>
    <w:p w14:paraId="667B7606" w14:textId="1EC84370" w:rsidR="00457341" w:rsidRPr="00F14B25" w:rsidRDefault="00457341" w:rsidP="00457341">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w:t>
      </w:r>
      <w:r w:rsidR="00CD2C79">
        <w:rPr>
          <w:rFonts w:ascii="Arial" w:hAnsi="Arial" w:cs="Arial"/>
          <w:sz w:val="22"/>
          <w:szCs w:val="22"/>
        </w:rPr>
        <w:t>sub</w:t>
      </w:r>
      <w:r w:rsidRPr="003659B1">
        <w:rPr>
          <w:rFonts w:ascii="Arial" w:hAnsi="Arial" w:cs="Arial"/>
          <w:sz w:val="22"/>
          <w:szCs w:val="22"/>
        </w:rPr>
        <w:t xml:space="preserve">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w:t>
      </w:r>
      <w:r w:rsidR="00CD2C79">
        <w:rPr>
          <w:rFonts w:ascii="Arial" w:hAnsi="Arial" w:cs="Arial"/>
          <w:sz w:val="22"/>
          <w:szCs w:val="22"/>
        </w:rPr>
        <w:t>sub</w:t>
      </w:r>
      <w:r w:rsidRPr="003659B1">
        <w:rPr>
          <w:rFonts w:ascii="Arial" w:hAnsi="Arial" w:cs="Arial"/>
          <w:sz w:val="22"/>
          <w:szCs w:val="22"/>
        </w:rPr>
        <w:t>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71590DE7" w14:textId="77777777" w:rsidR="003F4D21" w:rsidRDefault="003F4D21" w:rsidP="003F4D21">
      <w:pPr>
        <w:rPr>
          <w:rFonts w:ascii="Arial" w:hAnsi="Arial"/>
          <w:sz w:val="22"/>
        </w:rPr>
      </w:pP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3F4D21" w:rsidRPr="00715477" w14:paraId="71590DE9" w14:textId="777777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14:paraId="71590DE8"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71590DF1" w14:textId="77777777" w:rsidTr="00C55755">
        <w:tc>
          <w:tcPr>
            <w:tcW w:w="3601" w:type="dxa"/>
            <w:gridSpan w:val="2"/>
            <w:tcBorders>
              <w:top w:val="nil"/>
              <w:left w:val="single" w:sz="4" w:space="0" w:color="auto"/>
              <w:bottom w:val="nil"/>
              <w:right w:val="nil"/>
            </w:tcBorders>
          </w:tcPr>
          <w:p w14:paraId="71590DEA" w14:textId="77777777"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71590DE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DE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E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DE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14:paraId="71590DE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DF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71590DF6" w14:textId="777777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71590DF2"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71590DF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F4" w14:textId="77777777"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14:paraId="71590DF5" w14:textId="77777777"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14:paraId="71590DFB" w14:textId="77777777" w:rsidTr="00C55755">
        <w:tc>
          <w:tcPr>
            <w:tcW w:w="3601" w:type="dxa"/>
            <w:gridSpan w:val="2"/>
            <w:tcBorders>
              <w:top w:val="nil"/>
              <w:left w:val="single" w:sz="4" w:space="0" w:color="auto"/>
              <w:bottom w:val="single" w:sz="4" w:space="0" w:color="FFFFFF" w:themeColor="background1"/>
              <w:right w:val="nil"/>
            </w:tcBorders>
            <w:shd w:val="clear" w:color="auto" w:fill="auto"/>
          </w:tcPr>
          <w:p w14:paraId="71590DF7"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14:paraId="71590DF8" w14:textId="77777777"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71590DF9" w14:textId="77777777"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14:paraId="71590DFA" w14:textId="77777777" w:rsidR="003F4D21" w:rsidRPr="00715477" w:rsidRDefault="003F4D21" w:rsidP="003F4D21">
            <w:pPr>
              <w:jc w:val="center"/>
              <w:rPr>
                <w:rFonts w:ascii="Arial" w:hAnsi="Arial" w:cs="Arial"/>
                <w:b/>
                <w:sz w:val="18"/>
                <w:szCs w:val="18"/>
              </w:rPr>
            </w:pPr>
          </w:p>
        </w:tc>
      </w:tr>
      <w:tr w:rsidR="003F4D21" w:rsidRPr="003D4002" w14:paraId="71590E06" w14:textId="77777777"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71590DFC"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71590DFD" w14:textId="77777777" w:rsidR="003F4D21" w:rsidRDefault="003F4D21" w:rsidP="003F4D21">
            <w:pPr>
              <w:jc w:val="center"/>
              <w:rPr>
                <w:rFonts w:ascii="Arial" w:hAnsi="Arial" w:cs="Arial"/>
                <w:b/>
                <w:sz w:val="18"/>
                <w:szCs w:val="18"/>
              </w:rPr>
            </w:pPr>
            <w:r>
              <w:rPr>
                <w:rFonts w:ascii="Arial" w:hAnsi="Arial" w:cs="Arial"/>
                <w:b/>
                <w:sz w:val="18"/>
                <w:szCs w:val="18"/>
              </w:rPr>
              <w:t>Very high rate</w:t>
            </w:r>
          </w:p>
          <w:p w14:paraId="71590DFE" w14:textId="77777777"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14:paraId="71590DFF"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E00" w14:textId="77777777" w:rsidR="003F4D21" w:rsidRDefault="003F4D21" w:rsidP="003F4D21">
            <w:pPr>
              <w:jc w:val="center"/>
              <w:rPr>
                <w:rFonts w:ascii="Arial" w:hAnsi="Arial" w:cs="Arial"/>
                <w:b/>
                <w:sz w:val="18"/>
                <w:szCs w:val="18"/>
              </w:rPr>
            </w:pPr>
            <w:r>
              <w:rPr>
                <w:rFonts w:ascii="Arial" w:hAnsi="Arial" w:cs="Arial"/>
                <w:b/>
                <w:sz w:val="18"/>
                <w:szCs w:val="18"/>
              </w:rPr>
              <w:t>High rate</w:t>
            </w:r>
          </w:p>
          <w:p w14:paraId="71590E01" w14:textId="77777777"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71590E02"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E03" w14:textId="77777777" w:rsidR="003F4D21" w:rsidRDefault="003F4D21" w:rsidP="003F4D21">
            <w:pPr>
              <w:jc w:val="center"/>
              <w:rPr>
                <w:rFonts w:ascii="Arial" w:hAnsi="Arial" w:cs="Arial"/>
                <w:b/>
                <w:sz w:val="18"/>
                <w:szCs w:val="18"/>
              </w:rPr>
            </w:pPr>
            <w:r>
              <w:rPr>
                <w:rFonts w:ascii="Arial" w:hAnsi="Arial" w:cs="Arial"/>
                <w:b/>
                <w:sz w:val="18"/>
                <w:szCs w:val="18"/>
              </w:rPr>
              <w:t>Substantial rate</w:t>
            </w:r>
          </w:p>
          <w:p w14:paraId="71590E04" w14:textId="77777777"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14:paraId="71590E05"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71590E0B" w14:textId="77777777" w:rsidTr="00C55755">
        <w:tc>
          <w:tcPr>
            <w:tcW w:w="3601" w:type="dxa"/>
            <w:gridSpan w:val="2"/>
            <w:tcBorders>
              <w:top w:val="nil"/>
              <w:left w:val="single" w:sz="4" w:space="0" w:color="auto"/>
              <w:bottom w:val="nil"/>
              <w:right w:val="nil"/>
            </w:tcBorders>
            <w:shd w:val="clear" w:color="auto" w:fill="BFBFBF" w:themeFill="background1" w:themeFillShade="BF"/>
          </w:tcPr>
          <w:p w14:paraId="71590E07" w14:textId="77777777"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14:paraId="71590E08" w14:textId="77777777"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14:paraId="71590E09" w14:textId="77777777"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14:paraId="71590E0A" w14:textId="77777777" w:rsidR="003F4D21" w:rsidRPr="00715477" w:rsidRDefault="003F4D21" w:rsidP="003F4D21">
            <w:pPr>
              <w:rPr>
                <w:rFonts w:ascii="Arial" w:hAnsi="Arial" w:cs="Arial"/>
                <w:sz w:val="18"/>
                <w:szCs w:val="18"/>
              </w:rPr>
            </w:pPr>
          </w:p>
        </w:tc>
      </w:tr>
      <w:tr w:rsidR="003F4D21" w:rsidRPr="00715477" w14:paraId="71590E11" w14:textId="77777777" w:rsidTr="00C55755">
        <w:tc>
          <w:tcPr>
            <w:tcW w:w="413" w:type="dxa"/>
            <w:vMerge w:val="restart"/>
            <w:tcBorders>
              <w:top w:val="nil"/>
              <w:left w:val="single" w:sz="4" w:space="0" w:color="auto"/>
              <w:right w:val="nil"/>
            </w:tcBorders>
            <w:shd w:val="clear" w:color="auto" w:fill="D9D9D9" w:themeFill="background1" w:themeFillShade="D9"/>
            <w:vAlign w:val="center"/>
          </w:tcPr>
          <w:p w14:paraId="71590E0C"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71590E0D" w14:textId="77777777"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0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0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71590E1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71590E17" w14:textId="777777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71590E12" w14:textId="77777777"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71590E13" w14:textId="77777777"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14" w14:textId="77777777"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15" w14:textId="77777777"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71590E16" w14:textId="77777777"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14:paraId="71590E1C" w14:textId="777777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71590E18"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14:paraId="71590E19" w14:textId="77777777"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14:paraId="71590E1A" w14:textId="77777777"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14:paraId="71590E1B" w14:textId="77777777" w:rsidR="003F4D21" w:rsidRPr="00715477" w:rsidRDefault="003F4D21" w:rsidP="003F4D21">
            <w:pPr>
              <w:tabs>
                <w:tab w:val="left" w:pos="426"/>
              </w:tabs>
              <w:ind w:left="426" w:hanging="426"/>
              <w:rPr>
                <w:rFonts w:ascii="Arial" w:hAnsi="Arial" w:cs="Arial"/>
                <w:sz w:val="18"/>
                <w:szCs w:val="18"/>
              </w:rPr>
            </w:pPr>
          </w:p>
        </w:tc>
      </w:tr>
    </w:tbl>
    <w:p w14:paraId="71590E1D" w14:textId="77777777" w:rsidR="00C55755" w:rsidRDefault="00C55755" w:rsidP="001803F5">
      <w:pPr>
        <w:pStyle w:val="CAIntextheading1"/>
      </w:pPr>
      <w:r w:rsidRPr="001973B5">
        <w:t>Evidence</w:t>
      </w:r>
      <w:r>
        <w:t>:</w:t>
      </w:r>
    </w:p>
    <w:p w14:paraId="624F2B56" w14:textId="49026C54" w:rsidR="00093861" w:rsidRDefault="009D075F" w:rsidP="00147D57">
      <w:pPr>
        <w:rPr>
          <w:rFonts w:ascii="Arial" w:hAnsi="Arial" w:cs="Arial"/>
          <w:sz w:val="22"/>
        </w:rPr>
      </w:pPr>
      <w:r w:rsidRPr="00147D57">
        <w:rPr>
          <w:rFonts w:ascii="Arial" w:hAnsi="Arial" w:cs="Arial"/>
          <w:sz w:val="22"/>
        </w:rPr>
        <w:t xml:space="preserve">On Kangaroo Island, the </w:t>
      </w:r>
      <w:r w:rsidR="00AD01B7">
        <w:rPr>
          <w:rFonts w:ascii="Arial" w:hAnsi="Arial" w:cs="Arial"/>
          <w:sz w:val="22"/>
        </w:rPr>
        <w:t>T</w:t>
      </w:r>
      <w:r w:rsidR="00E05F87" w:rsidRPr="00147D57">
        <w:rPr>
          <w:rFonts w:ascii="Arial" w:hAnsi="Arial" w:cs="Arial"/>
          <w:sz w:val="22"/>
        </w:rPr>
        <w:t xml:space="preserve">ammar </w:t>
      </w:r>
      <w:r w:rsidR="00AD01B7">
        <w:rPr>
          <w:rFonts w:ascii="Arial" w:hAnsi="Arial" w:cs="Arial"/>
          <w:sz w:val="22"/>
        </w:rPr>
        <w:t>W</w:t>
      </w:r>
      <w:r w:rsidR="00E05F87" w:rsidRPr="00147D57">
        <w:rPr>
          <w:rFonts w:ascii="Arial" w:hAnsi="Arial" w:cs="Arial"/>
          <w:sz w:val="22"/>
        </w:rPr>
        <w:t>allaby</w:t>
      </w:r>
      <w:r w:rsidR="00147D57">
        <w:rPr>
          <w:rFonts w:ascii="Arial" w:hAnsi="Arial" w:cs="Arial"/>
          <w:sz w:val="22"/>
        </w:rPr>
        <w:t xml:space="preserve"> </w:t>
      </w:r>
      <w:r w:rsidR="004942B7">
        <w:rPr>
          <w:rFonts w:ascii="Arial" w:hAnsi="Arial" w:cs="Arial"/>
          <w:sz w:val="22"/>
        </w:rPr>
        <w:t xml:space="preserve">(South Australia) </w:t>
      </w:r>
      <w:r w:rsidR="00147D57">
        <w:rPr>
          <w:rFonts w:ascii="Arial" w:hAnsi="Arial" w:cs="Arial"/>
          <w:sz w:val="22"/>
        </w:rPr>
        <w:t>is abundant</w:t>
      </w:r>
      <w:r w:rsidRPr="00147D57">
        <w:rPr>
          <w:rFonts w:ascii="Arial" w:hAnsi="Arial" w:cs="Arial"/>
          <w:sz w:val="22"/>
        </w:rPr>
        <w:t xml:space="preserve"> and considered an agricultural pest by some (Robinso</w:t>
      </w:r>
      <w:r w:rsidRPr="00457341">
        <w:rPr>
          <w:rFonts w:ascii="Arial" w:hAnsi="Arial" w:cs="Arial"/>
          <w:sz w:val="22"/>
        </w:rPr>
        <w:t xml:space="preserve">n </w:t>
      </w:r>
      <w:r w:rsidR="0024705E">
        <w:rPr>
          <w:rFonts w:ascii="Arial" w:hAnsi="Arial" w:cs="Arial"/>
          <w:sz w:val="22"/>
        </w:rPr>
        <w:t>et al.</w:t>
      </w:r>
      <w:r w:rsidR="00457341">
        <w:rPr>
          <w:rFonts w:ascii="Arial" w:hAnsi="Arial" w:cs="Arial"/>
          <w:sz w:val="22"/>
        </w:rPr>
        <w:t xml:space="preserve"> </w:t>
      </w:r>
      <w:r w:rsidRPr="00457341">
        <w:rPr>
          <w:rFonts w:ascii="Arial" w:hAnsi="Arial" w:cs="Arial"/>
          <w:sz w:val="22"/>
        </w:rPr>
        <w:t xml:space="preserve">1996). </w:t>
      </w:r>
      <w:r w:rsidR="00093861" w:rsidRPr="00FF4CE3">
        <w:rPr>
          <w:rFonts w:ascii="Arial" w:hAnsi="Arial" w:cs="Arial"/>
          <w:sz w:val="22"/>
          <w:szCs w:val="22"/>
        </w:rPr>
        <w:t xml:space="preserve">The total population </w:t>
      </w:r>
      <w:r w:rsidR="00093861">
        <w:rPr>
          <w:rFonts w:ascii="Arial" w:hAnsi="Arial" w:cs="Arial"/>
          <w:sz w:val="22"/>
          <w:szCs w:val="22"/>
        </w:rPr>
        <w:t>on Kangaroo I</w:t>
      </w:r>
      <w:r w:rsidR="00093861" w:rsidRPr="00FF4CE3">
        <w:rPr>
          <w:rFonts w:ascii="Arial" w:hAnsi="Arial" w:cs="Arial"/>
          <w:sz w:val="22"/>
          <w:szCs w:val="22"/>
        </w:rPr>
        <w:t xml:space="preserve">sland is likely to be well in excess of 100 000 individuals (A. Maguire </w:t>
      </w:r>
      <w:r w:rsidR="00C01BC6">
        <w:rPr>
          <w:rFonts w:ascii="Arial" w:hAnsi="Arial" w:cs="Arial"/>
          <w:sz w:val="22"/>
          <w:szCs w:val="22"/>
        </w:rPr>
        <w:t xml:space="preserve">2018. </w:t>
      </w:r>
      <w:r w:rsidR="00C01BC6" w:rsidRPr="00FF4CE3">
        <w:rPr>
          <w:rFonts w:ascii="Arial" w:hAnsi="Arial" w:cs="Arial"/>
          <w:sz w:val="22"/>
          <w:szCs w:val="22"/>
        </w:rPr>
        <w:t>pers comm</w:t>
      </w:r>
      <w:r w:rsidR="00C01BC6">
        <w:rPr>
          <w:rFonts w:ascii="Arial" w:hAnsi="Arial" w:cs="Arial"/>
          <w:sz w:val="22"/>
          <w:szCs w:val="22"/>
        </w:rPr>
        <w:t xml:space="preserve"> 20 March</w:t>
      </w:r>
      <w:r w:rsidR="00917441">
        <w:rPr>
          <w:rFonts w:ascii="Arial" w:hAnsi="Arial" w:cs="Arial"/>
          <w:sz w:val="22"/>
          <w:szCs w:val="22"/>
        </w:rPr>
        <w:t xml:space="preserve">). </w:t>
      </w:r>
      <w:r w:rsidR="00452929">
        <w:rPr>
          <w:rFonts w:ascii="Arial" w:hAnsi="Arial" w:cs="Arial"/>
          <w:sz w:val="22"/>
          <w:szCs w:val="22"/>
        </w:rPr>
        <w:t xml:space="preserve">Wright &amp; Stott (1999) estimated the population size on Kangaroo Island to be 116 000 – 240 000 individuals, based on landholder surveys; this figure is likely to be an underestimate as only 25 percent of surveys were returned. </w:t>
      </w:r>
      <w:r w:rsidRPr="00457341">
        <w:rPr>
          <w:rFonts w:ascii="Arial" w:hAnsi="Arial" w:cs="Arial"/>
          <w:sz w:val="22"/>
        </w:rPr>
        <w:t xml:space="preserve">Estimates for the mainland subpopulation in </w:t>
      </w:r>
      <w:r w:rsidR="00093861">
        <w:rPr>
          <w:rFonts w:ascii="Arial" w:hAnsi="Arial" w:cs="Arial"/>
          <w:sz w:val="22"/>
        </w:rPr>
        <w:t>2017</w:t>
      </w:r>
      <w:r w:rsidRPr="00457341">
        <w:rPr>
          <w:rFonts w:ascii="Arial" w:hAnsi="Arial" w:cs="Arial"/>
          <w:sz w:val="22"/>
        </w:rPr>
        <w:t xml:space="preserve"> </w:t>
      </w:r>
      <w:r w:rsidR="00F46257">
        <w:rPr>
          <w:rFonts w:ascii="Arial" w:hAnsi="Arial" w:cs="Arial"/>
          <w:sz w:val="22"/>
        </w:rPr>
        <w:t xml:space="preserve">were </w:t>
      </w:r>
      <w:r w:rsidR="00093861">
        <w:rPr>
          <w:rFonts w:ascii="Arial" w:hAnsi="Arial" w:cs="Arial"/>
          <w:sz w:val="22"/>
        </w:rPr>
        <w:t>80−120</w:t>
      </w:r>
      <w:r w:rsidRPr="00147D57">
        <w:rPr>
          <w:rFonts w:ascii="Arial" w:hAnsi="Arial" w:cs="Arial"/>
          <w:sz w:val="22"/>
        </w:rPr>
        <w:t xml:space="preserve"> individuals resident within Innes National Park</w:t>
      </w:r>
      <w:r w:rsidR="00093861">
        <w:rPr>
          <w:rFonts w:ascii="Arial" w:hAnsi="Arial" w:cs="Arial"/>
          <w:sz w:val="22"/>
        </w:rPr>
        <w:t xml:space="preserve"> </w:t>
      </w:r>
      <w:r w:rsidR="00093861" w:rsidRPr="00FF4CE3">
        <w:rPr>
          <w:rFonts w:ascii="Arial" w:hAnsi="Arial" w:cs="Arial"/>
          <w:sz w:val="22"/>
          <w:szCs w:val="22"/>
          <w:lang w:val="en"/>
        </w:rPr>
        <w:t>(A. Sharp</w:t>
      </w:r>
      <w:r w:rsidR="00C01BC6">
        <w:rPr>
          <w:rFonts w:ascii="Arial" w:hAnsi="Arial" w:cs="Arial"/>
          <w:sz w:val="22"/>
          <w:szCs w:val="22"/>
          <w:lang w:val="en"/>
        </w:rPr>
        <w:t xml:space="preserve"> </w:t>
      </w:r>
      <w:r w:rsidR="00C01BC6">
        <w:rPr>
          <w:rFonts w:ascii="Arial" w:hAnsi="Arial" w:cs="Arial"/>
          <w:sz w:val="22"/>
          <w:szCs w:val="22"/>
        </w:rPr>
        <w:t xml:space="preserve">2018. </w:t>
      </w:r>
      <w:r w:rsidR="00C01BC6" w:rsidRPr="00FF4CE3">
        <w:rPr>
          <w:rFonts w:ascii="Arial" w:hAnsi="Arial" w:cs="Arial"/>
          <w:sz w:val="22"/>
          <w:szCs w:val="22"/>
        </w:rPr>
        <w:t>pers comm</w:t>
      </w:r>
      <w:r w:rsidR="00C01BC6">
        <w:rPr>
          <w:rFonts w:ascii="Arial" w:hAnsi="Arial" w:cs="Arial"/>
          <w:sz w:val="22"/>
          <w:szCs w:val="22"/>
        </w:rPr>
        <w:t xml:space="preserve"> 20 March</w:t>
      </w:r>
      <w:r w:rsidR="00093861">
        <w:rPr>
          <w:rFonts w:ascii="Arial" w:hAnsi="Arial" w:cs="Arial"/>
          <w:sz w:val="22"/>
          <w:szCs w:val="22"/>
          <w:lang w:val="en"/>
        </w:rPr>
        <w:t>)</w:t>
      </w:r>
      <w:r w:rsidRPr="00147D57">
        <w:rPr>
          <w:rFonts w:ascii="Arial" w:hAnsi="Arial" w:cs="Arial"/>
          <w:sz w:val="22"/>
        </w:rPr>
        <w:t xml:space="preserve">. </w:t>
      </w:r>
    </w:p>
    <w:p w14:paraId="00B7FCC4" w14:textId="77777777" w:rsidR="00093861" w:rsidRDefault="00093861" w:rsidP="00147D57">
      <w:pPr>
        <w:rPr>
          <w:rFonts w:ascii="Arial" w:hAnsi="Arial" w:cs="Arial"/>
          <w:sz w:val="22"/>
        </w:rPr>
      </w:pPr>
    </w:p>
    <w:p w14:paraId="58D6BF7A" w14:textId="123E726A" w:rsidR="00B17AD2" w:rsidRDefault="00147D57" w:rsidP="00147D57">
      <w:pPr>
        <w:rPr>
          <w:rFonts w:ascii="Arial" w:hAnsi="Arial" w:cs="Arial"/>
          <w:sz w:val="22"/>
          <w:szCs w:val="22"/>
        </w:rPr>
      </w:pPr>
      <w:r w:rsidRPr="00147D57">
        <w:rPr>
          <w:rFonts w:ascii="Arial" w:hAnsi="Arial" w:cs="Arial"/>
          <w:sz w:val="22"/>
          <w:szCs w:val="22"/>
        </w:rPr>
        <w:t xml:space="preserve">The number of </w:t>
      </w:r>
      <w:r>
        <w:rPr>
          <w:rFonts w:ascii="Arial" w:hAnsi="Arial" w:cs="Arial"/>
          <w:sz w:val="22"/>
          <w:szCs w:val="22"/>
        </w:rPr>
        <w:t xml:space="preserve">mature </w:t>
      </w:r>
      <w:r w:rsidRPr="00147D57">
        <w:rPr>
          <w:rFonts w:ascii="Arial" w:hAnsi="Arial" w:cs="Arial"/>
          <w:sz w:val="22"/>
          <w:szCs w:val="22"/>
        </w:rPr>
        <w:t>individuals in the total population is estimated to be greater than 10 000</w:t>
      </w:r>
      <w:r>
        <w:rPr>
          <w:rFonts w:ascii="Arial" w:hAnsi="Arial" w:cs="Arial"/>
          <w:sz w:val="22"/>
          <w:szCs w:val="22"/>
        </w:rPr>
        <w:t xml:space="preserve">, with </w:t>
      </w:r>
      <w:r w:rsidRPr="00147D57">
        <w:rPr>
          <w:rFonts w:ascii="Arial" w:hAnsi="Arial" w:cs="Arial"/>
          <w:sz w:val="22"/>
          <w:szCs w:val="22"/>
        </w:rPr>
        <w:t>no evidence of a continuing decline.</w:t>
      </w:r>
    </w:p>
    <w:p w14:paraId="119A7DA9" w14:textId="77777777" w:rsidR="00147D57" w:rsidRPr="00147D57" w:rsidRDefault="00147D57" w:rsidP="00147D57">
      <w:pPr>
        <w:rPr>
          <w:rFonts w:ascii="Arial" w:hAnsi="Arial" w:cs="Arial"/>
          <w:sz w:val="22"/>
          <w:szCs w:val="22"/>
        </w:rPr>
      </w:pPr>
    </w:p>
    <w:p w14:paraId="6096315D" w14:textId="77777777" w:rsidR="00457341" w:rsidRPr="00F14B25" w:rsidRDefault="00457341" w:rsidP="00F46257">
      <w:pPr>
        <w:spacing w:after="36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9634" w:type="dxa"/>
        <w:jc w:val="center"/>
        <w:tblCellMar>
          <w:top w:w="57" w:type="dxa"/>
          <w:left w:w="85" w:type="dxa"/>
          <w:bottom w:w="57" w:type="dxa"/>
        </w:tblCellMar>
        <w:tblLook w:val="04A0" w:firstRow="1" w:lastRow="0" w:firstColumn="1" w:lastColumn="0" w:noHBand="0" w:noVBand="1"/>
      </w:tblPr>
      <w:tblGrid>
        <w:gridCol w:w="3823"/>
        <w:gridCol w:w="2126"/>
        <w:gridCol w:w="1559"/>
        <w:gridCol w:w="2126"/>
      </w:tblGrid>
      <w:tr w:rsidR="00D84378" w:rsidRPr="00715477" w14:paraId="49D8B031" w14:textId="77777777" w:rsidTr="005A2C41">
        <w:trPr>
          <w:trHeight w:val="350"/>
          <w:jc w:val="center"/>
        </w:trPr>
        <w:tc>
          <w:tcPr>
            <w:tcW w:w="9634" w:type="dxa"/>
            <w:gridSpan w:val="4"/>
            <w:tcBorders>
              <w:left w:val="single" w:sz="4" w:space="0" w:color="auto"/>
              <w:bottom w:val="nil"/>
              <w:right w:val="single" w:sz="4" w:space="0" w:color="auto"/>
            </w:tcBorders>
            <w:shd w:val="clear" w:color="auto" w:fill="595959" w:themeFill="text1" w:themeFillTint="A6"/>
            <w:vAlign w:val="center"/>
          </w:tcPr>
          <w:p w14:paraId="33AE895E" w14:textId="77777777" w:rsidR="00D84378" w:rsidRPr="00506605" w:rsidRDefault="00D84378" w:rsidP="005A2C4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D84378" w:rsidRPr="00715477" w14:paraId="4B10CDC9" w14:textId="77777777" w:rsidTr="005A2C41">
        <w:trPr>
          <w:trHeight w:val="524"/>
          <w:jc w:val="center"/>
        </w:trPr>
        <w:tc>
          <w:tcPr>
            <w:tcW w:w="3823" w:type="dxa"/>
            <w:tcBorders>
              <w:top w:val="nil"/>
              <w:left w:val="single" w:sz="4" w:space="0" w:color="auto"/>
              <w:bottom w:val="nil"/>
              <w:right w:val="nil"/>
            </w:tcBorders>
          </w:tcPr>
          <w:p w14:paraId="18EC27DD" w14:textId="77777777" w:rsidR="00D84378" w:rsidRPr="00715477" w:rsidRDefault="00D84378" w:rsidP="005A2C41">
            <w:pPr>
              <w:rPr>
                <w:rFonts w:ascii="Arial" w:hAnsi="Arial" w:cs="Arial"/>
                <w:sz w:val="18"/>
                <w:szCs w:val="18"/>
              </w:rPr>
            </w:pPr>
          </w:p>
        </w:tc>
        <w:tc>
          <w:tcPr>
            <w:tcW w:w="2126"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36C1F784" w14:textId="77777777" w:rsidR="00D84378" w:rsidRPr="00715477" w:rsidRDefault="00D84378" w:rsidP="005A2C41">
            <w:pPr>
              <w:jc w:val="center"/>
              <w:rPr>
                <w:rFonts w:ascii="Arial" w:hAnsi="Arial" w:cs="Arial"/>
                <w:b/>
                <w:sz w:val="18"/>
                <w:szCs w:val="18"/>
              </w:rPr>
            </w:pPr>
            <w:r w:rsidRPr="00715477">
              <w:rPr>
                <w:rFonts w:ascii="Arial" w:hAnsi="Arial" w:cs="Arial"/>
                <w:b/>
                <w:sz w:val="18"/>
                <w:szCs w:val="18"/>
              </w:rPr>
              <w:t>Critically Endangered</w:t>
            </w:r>
          </w:p>
          <w:p w14:paraId="4A415F90" w14:textId="77777777" w:rsidR="00D84378" w:rsidRPr="00715477" w:rsidRDefault="00D84378" w:rsidP="005A2C4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15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48FC04A2" w14:textId="77777777" w:rsidR="00D84378" w:rsidRPr="00715477" w:rsidRDefault="00D84378" w:rsidP="005A2C41">
            <w:pPr>
              <w:jc w:val="center"/>
              <w:rPr>
                <w:rFonts w:ascii="Arial" w:hAnsi="Arial" w:cs="Arial"/>
                <w:b/>
                <w:sz w:val="18"/>
                <w:szCs w:val="18"/>
              </w:rPr>
            </w:pPr>
            <w:r w:rsidRPr="00715477">
              <w:rPr>
                <w:rFonts w:ascii="Arial" w:hAnsi="Arial" w:cs="Arial"/>
                <w:b/>
                <w:sz w:val="18"/>
                <w:szCs w:val="18"/>
              </w:rPr>
              <w:t>Endangered</w:t>
            </w:r>
          </w:p>
          <w:p w14:paraId="074A9538" w14:textId="77777777" w:rsidR="00D84378" w:rsidRPr="00715477" w:rsidRDefault="00D84378" w:rsidP="005A2C4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126"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534B3B11" w14:textId="77777777" w:rsidR="00D84378" w:rsidRPr="00715477" w:rsidRDefault="00D84378" w:rsidP="005A2C41">
            <w:pPr>
              <w:jc w:val="center"/>
              <w:rPr>
                <w:rFonts w:ascii="Arial" w:hAnsi="Arial" w:cs="Arial"/>
                <w:b/>
                <w:sz w:val="18"/>
                <w:szCs w:val="18"/>
              </w:rPr>
            </w:pPr>
            <w:r w:rsidRPr="00715477">
              <w:rPr>
                <w:rFonts w:ascii="Arial" w:hAnsi="Arial" w:cs="Arial"/>
                <w:b/>
                <w:sz w:val="18"/>
                <w:szCs w:val="18"/>
              </w:rPr>
              <w:t>Vulnerable</w:t>
            </w:r>
          </w:p>
          <w:p w14:paraId="0825DE16" w14:textId="77777777" w:rsidR="00D84378" w:rsidRDefault="00D84378" w:rsidP="005A2C41">
            <w:pPr>
              <w:jc w:val="center"/>
              <w:rPr>
                <w:rFonts w:ascii="Arial" w:hAnsi="Arial" w:cs="Arial"/>
                <w:b/>
                <w:sz w:val="18"/>
                <w:szCs w:val="18"/>
              </w:rPr>
            </w:pPr>
            <w:r>
              <w:rPr>
                <w:rFonts w:ascii="Arial" w:hAnsi="Arial" w:cs="Arial"/>
                <w:b/>
                <w:sz w:val="18"/>
                <w:szCs w:val="18"/>
              </w:rPr>
              <w:t>Low</w:t>
            </w:r>
          </w:p>
          <w:p w14:paraId="2FC59C7A" w14:textId="77777777" w:rsidR="00D84378" w:rsidRPr="00715477" w:rsidRDefault="00D84378" w:rsidP="005A2C41">
            <w:pPr>
              <w:jc w:val="center"/>
              <w:rPr>
                <w:rFonts w:ascii="Arial" w:hAnsi="Arial" w:cs="Arial"/>
                <w:b/>
                <w:sz w:val="18"/>
                <w:szCs w:val="18"/>
              </w:rPr>
            </w:pPr>
            <w:r w:rsidRPr="003F6EE9">
              <w:rPr>
                <w:rFonts w:ascii="Arial" w:hAnsi="Arial" w:cs="Arial"/>
                <w:b/>
                <w:sz w:val="18"/>
                <w:szCs w:val="18"/>
              </w:rPr>
              <w:t>(Medium-term future)</w:t>
            </w:r>
            <w:r w:rsidRPr="003F6EE9">
              <w:rPr>
                <w:rFonts w:ascii="Arial" w:hAnsi="Arial" w:cs="Arial"/>
                <w:b/>
                <w:sz w:val="18"/>
                <w:szCs w:val="18"/>
                <w:vertAlign w:val="superscript"/>
              </w:rPr>
              <w:t>1</w:t>
            </w:r>
          </w:p>
        </w:tc>
      </w:tr>
      <w:tr w:rsidR="00D84378" w:rsidRPr="00715477" w14:paraId="522F9E6E" w14:textId="77777777" w:rsidTr="005A2C41">
        <w:trPr>
          <w:trHeight w:val="442"/>
          <w:jc w:val="center"/>
        </w:trPr>
        <w:tc>
          <w:tcPr>
            <w:tcW w:w="3823" w:type="dxa"/>
            <w:tcBorders>
              <w:top w:val="nil"/>
              <w:left w:val="single" w:sz="4" w:space="0" w:color="auto"/>
              <w:bottom w:val="nil"/>
              <w:right w:val="single" w:sz="4" w:space="0" w:color="FFFFFF" w:themeColor="background1"/>
            </w:tcBorders>
            <w:shd w:val="clear" w:color="auto" w:fill="BFBFBF" w:themeFill="background1" w:themeFillShade="BF"/>
            <w:vAlign w:val="center"/>
          </w:tcPr>
          <w:p w14:paraId="5EB36D36" w14:textId="77777777" w:rsidR="00D84378" w:rsidRPr="00715477" w:rsidRDefault="00D84378" w:rsidP="005A2C4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1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24719E9D" w14:textId="77777777" w:rsidR="00D84378" w:rsidRPr="00715477" w:rsidRDefault="00D84378" w:rsidP="005A2C4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15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35DEB963" w14:textId="77777777" w:rsidR="00D84378" w:rsidRPr="00715477" w:rsidRDefault="00D84378" w:rsidP="005A2C41">
            <w:pPr>
              <w:jc w:val="center"/>
              <w:rPr>
                <w:sz w:val="18"/>
                <w:szCs w:val="18"/>
              </w:rPr>
            </w:pPr>
            <w:r>
              <w:rPr>
                <w:rFonts w:ascii="Arial" w:hAnsi="Arial" w:cs="Arial"/>
                <w:b/>
                <w:sz w:val="18"/>
                <w:szCs w:val="18"/>
              </w:rPr>
              <w:t>&lt; 250</w:t>
            </w:r>
          </w:p>
        </w:tc>
        <w:tc>
          <w:tcPr>
            <w:tcW w:w="2126"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3C7AE853" w14:textId="77777777" w:rsidR="00D84378" w:rsidRPr="00715477" w:rsidRDefault="00D84378" w:rsidP="005A2C41">
            <w:pPr>
              <w:jc w:val="center"/>
              <w:rPr>
                <w:sz w:val="18"/>
                <w:szCs w:val="18"/>
              </w:rPr>
            </w:pPr>
            <w:r>
              <w:rPr>
                <w:rFonts w:ascii="Arial" w:hAnsi="Arial" w:cs="Arial"/>
                <w:b/>
                <w:sz w:val="18"/>
                <w:szCs w:val="18"/>
              </w:rPr>
              <w:t>&lt; 1</w:t>
            </w:r>
            <w:r w:rsidRPr="00715477">
              <w:rPr>
                <w:rFonts w:ascii="Arial" w:hAnsi="Arial" w:cs="Arial"/>
                <w:b/>
                <w:sz w:val="18"/>
                <w:szCs w:val="18"/>
              </w:rPr>
              <w:t>,000</w:t>
            </w:r>
          </w:p>
        </w:tc>
      </w:tr>
      <w:tr w:rsidR="00D84378" w:rsidRPr="00715477" w14:paraId="0A7F7312" w14:textId="77777777" w:rsidTr="005A2C41">
        <w:trPr>
          <w:trHeight w:val="442"/>
          <w:jc w:val="center"/>
        </w:trPr>
        <w:tc>
          <w:tcPr>
            <w:tcW w:w="3823"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14:paraId="07DDB97B" w14:textId="77777777" w:rsidR="00D84378" w:rsidRPr="003F6EE9" w:rsidRDefault="00D84378" w:rsidP="005A2C41">
            <w:pPr>
              <w:tabs>
                <w:tab w:val="left" w:pos="426"/>
              </w:tabs>
              <w:rPr>
                <w:rFonts w:ascii="Arial" w:hAnsi="Arial" w:cs="Arial"/>
                <w:sz w:val="18"/>
                <w:szCs w:val="18"/>
              </w:rPr>
            </w:pPr>
            <w:r w:rsidRPr="003F6EE9">
              <w:rPr>
                <w:rFonts w:ascii="Arial" w:hAnsi="Arial" w:cs="Arial"/>
                <w:sz w:val="18"/>
                <w:szCs w:val="18"/>
              </w:rPr>
              <w:t>D2</w:t>
            </w:r>
            <w:r w:rsidRPr="003F6EE9">
              <w:rPr>
                <w:rFonts w:ascii="Arial" w:hAnsi="Arial" w:cs="Arial"/>
                <w:b/>
                <w:sz w:val="18"/>
                <w:szCs w:val="18"/>
                <w:vertAlign w:val="superscript"/>
              </w:rPr>
              <w:t>1</w:t>
            </w:r>
            <w:r>
              <w:rPr>
                <w:rFonts w:ascii="Arial" w:hAnsi="Arial" w:cs="Arial"/>
                <w:sz w:val="18"/>
                <w:szCs w:val="18"/>
              </w:rPr>
              <w:t xml:space="preserve"> Only applies to the Vulnerable </w:t>
            </w:r>
            <w:r w:rsidRPr="003F6EE9">
              <w:rPr>
                <w:rFonts w:ascii="Arial" w:hAnsi="Arial" w:cs="Arial"/>
                <w:sz w:val="18"/>
                <w:szCs w:val="18"/>
              </w:rPr>
              <w:t>category</w:t>
            </w:r>
          </w:p>
          <w:p w14:paraId="60215D27" w14:textId="77777777" w:rsidR="00D84378" w:rsidRPr="003F6EE9" w:rsidRDefault="00D84378" w:rsidP="005A2C41">
            <w:pPr>
              <w:tabs>
                <w:tab w:val="left" w:pos="426"/>
              </w:tabs>
              <w:rPr>
                <w:rFonts w:ascii="Arial" w:hAnsi="Arial" w:cs="Arial"/>
                <w:sz w:val="18"/>
                <w:szCs w:val="18"/>
              </w:rPr>
            </w:pPr>
            <w:r w:rsidRPr="003F6EE9">
              <w:rPr>
                <w:rFonts w:ascii="Arial" w:hAnsi="Arial" w:cs="Arial"/>
                <w:sz w:val="18"/>
                <w:szCs w:val="18"/>
              </w:rPr>
              <w:t>Restricted area of occupancy or</w:t>
            </w:r>
          </w:p>
          <w:p w14:paraId="7AFF8738" w14:textId="77777777" w:rsidR="00D84378" w:rsidRPr="003F6EE9" w:rsidRDefault="00D84378" w:rsidP="005A2C41">
            <w:pPr>
              <w:tabs>
                <w:tab w:val="left" w:pos="426"/>
              </w:tabs>
              <w:rPr>
                <w:rFonts w:ascii="Arial" w:hAnsi="Arial" w:cs="Arial"/>
                <w:sz w:val="18"/>
                <w:szCs w:val="18"/>
              </w:rPr>
            </w:pPr>
            <w:r w:rsidRPr="003F6EE9">
              <w:rPr>
                <w:rFonts w:ascii="Arial" w:hAnsi="Arial" w:cs="Arial"/>
                <w:sz w:val="18"/>
                <w:szCs w:val="18"/>
              </w:rPr>
              <w:t>number of locations with a plausible</w:t>
            </w:r>
          </w:p>
          <w:p w14:paraId="37F35852" w14:textId="77777777" w:rsidR="00D84378" w:rsidRPr="003F6EE9" w:rsidRDefault="00D84378" w:rsidP="005A2C41">
            <w:pPr>
              <w:tabs>
                <w:tab w:val="left" w:pos="426"/>
              </w:tabs>
              <w:rPr>
                <w:rFonts w:ascii="Arial" w:hAnsi="Arial" w:cs="Arial"/>
                <w:sz w:val="18"/>
                <w:szCs w:val="18"/>
              </w:rPr>
            </w:pPr>
            <w:r w:rsidRPr="003F6EE9">
              <w:rPr>
                <w:rFonts w:ascii="Arial" w:hAnsi="Arial" w:cs="Arial"/>
                <w:sz w:val="18"/>
                <w:szCs w:val="18"/>
              </w:rPr>
              <w:t>future threat that could drive the</w:t>
            </w:r>
          </w:p>
          <w:p w14:paraId="0D9007B3" w14:textId="77777777" w:rsidR="00D84378" w:rsidRPr="003F6EE9" w:rsidRDefault="00D84378" w:rsidP="005A2C41">
            <w:pPr>
              <w:tabs>
                <w:tab w:val="left" w:pos="426"/>
              </w:tabs>
              <w:rPr>
                <w:rFonts w:ascii="Arial" w:hAnsi="Arial" w:cs="Arial"/>
                <w:sz w:val="18"/>
                <w:szCs w:val="18"/>
              </w:rPr>
            </w:pPr>
            <w:r w:rsidRPr="003F6EE9">
              <w:rPr>
                <w:rFonts w:ascii="Arial" w:hAnsi="Arial" w:cs="Arial"/>
                <w:sz w:val="18"/>
                <w:szCs w:val="18"/>
              </w:rPr>
              <w:t>species to critically endangered or</w:t>
            </w:r>
          </w:p>
          <w:p w14:paraId="6984238F" w14:textId="77777777" w:rsidR="00D84378" w:rsidRDefault="00D84378" w:rsidP="005A2C41">
            <w:pPr>
              <w:tabs>
                <w:tab w:val="left" w:pos="426"/>
              </w:tabs>
              <w:rPr>
                <w:rFonts w:ascii="Arial" w:hAnsi="Arial" w:cs="Arial"/>
                <w:sz w:val="18"/>
                <w:szCs w:val="18"/>
              </w:rPr>
            </w:pPr>
            <w:r w:rsidRPr="003F6EE9">
              <w:rPr>
                <w:rFonts w:ascii="Arial" w:hAnsi="Arial" w:cs="Arial"/>
                <w:sz w:val="18"/>
                <w:szCs w:val="18"/>
              </w:rPr>
              <w:t>Extinct in a very short time</w:t>
            </w:r>
          </w:p>
        </w:tc>
        <w:tc>
          <w:tcPr>
            <w:tcW w:w="2126"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14:paraId="0D55145F" w14:textId="77777777" w:rsidR="00D84378" w:rsidRDefault="00D84378" w:rsidP="005A2C41">
            <w:pPr>
              <w:jc w:val="center"/>
              <w:rPr>
                <w:rFonts w:ascii="Arial" w:hAnsi="Arial" w:cs="Arial"/>
                <w:b/>
                <w:sz w:val="18"/>
                <w:szCs w:val="18"/>
              </w:rPr>
            </w:pPr>
            <w:r>
              <w:rPr>
                <w:rFonts w:ascii="Arial" w:hAnsi="Arial" w:cs="Arial"/>
                <w:b/>
                <w:sz w:val="18"/>
                <w:szCs w:val="18"/>
              </w:rPr>
              <w:t>-</w:t>
            </w:r>
          </w:p>
        </w:tc>
        <w:tc>
          <w:tcPr>
            <w:tcW w:w="1559"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13FB37D0" w14:textId="77777777" w:rsidR="00D84378" w:rsidRDefault="00D84378" w:rsidP="005A2C41">
            <w:pPr>
              <w:jc w:val="center"/>
              <w:rPr>
                <w:rFonts w:ascii="Arial" w:hAnsi="Arial" w:cs="Arial"/>
                <w:b/>
                <w:sz w:val="18"/>
                <w:szCs w:val="18"/>
              </w:rPr>
            </w:pPr>
            <w:r>
              <w:rPr>
                <w:rFonts w:ascii="Arial" w:hAnsi="Arial" w:cs="Arial"/>
                <w:b/>
                <w:sz w:val="18"/>
                <w:szCs w:val="18"/>
              </w:rPr>
              <w:t>-</w:t>
            </w:r>
          </w:p>
        </w:tc>
        <w:tc>
          <w:tcPr>
            <w:tcW w:w="2126"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2798DBFD" w14:textId="77777777" w:rsidR="00D84378" w:rsidRPr="003F6EE9" w:rsidRDefault="00D84378" w:rsidP="005A2C41">
            <w:pPr>
              <w:jc w:val="center"/>
              <w:rPr>
                <w:rFonts w:ascii="Arial" w:hAnsi="Arial" w:cs="Arial"/>
                <w:sz w:val="18"/>
                <w:szCs w:val="18"/>
              </w:rPr>
            </w:pPr>
            <w:r w:rsidRPr="003F6EE9">
              <w:rPr>
                <w:rFonts w:ascii="Arial" w:hAnsi="Arial" w:cs="Arial"/>
                <w:b/>
                <w:sz w:val="18"/>
                <w:szCs w:val="18"/>
              </w:rPr>
              <w:t xml:space="preserve">D2. </w:t>
            </w:r>
            <w:r w:rsidRPr="003F6EE9">
              <w:rPr>
                <w:rFonts w:ascii="Arial" w:hAnsi="Arial" w:cs="Arial"/>
                <w:sz w:val="18"/>
                <w:szCs w:val="18"/>
              </w:rPr>
              <w:t>Typically: area of</w:t>
            </w:r>
          </w:p>
          <w:p w14:paraId="2E3C3FF2" w14:textId="77777777" w:rsidR="00D84378" w:rsidRPr="003F6EE9" w:rsidRDefault="00D84378" w:rsidP="005A2C41">
            <w:pPr>
              <w:jc w:val="center"/>
              <w:rPr>
                <w:rFonts w:ascii="Arial" w:hAnsi="Arial" w:cs="Arial"/>
                <w:sz w:val="18"/>
                <w:szCs w:val="18"/>
              </w:rPr>
            </w:pPr>
            <w:r w:rsidRPr="003F6EE9">
              <w:rPr>
                <w:rFonts w:ascii="Arial" w:hAnsi="Arial" w:cs="Arial"/>
                <w:sz w:val="18"/>
                <w:szCs w:val="18"/>
              </w:rPr>
              <w:t>occupancy &lt; 20 km2 or</w:t>
            </w:r>
          </w:p>
          <w:p w14:paraId="586DE1E2" w14:textId="77777777" w:rsidR="00D84378" w:rsidRDefault="00D84378" w:rsidP="005A2C41">
            <w:pPr>
              <w:jc w:val="center"/>
              <w:rPr>
                <w:rFonts w:ascii="Arial" w:hAnsi="Arial" w:cs="Arial"/>
                <w:b/>
                <w:sz w:val="18"/>
                <w:szCs w:val="18"/>
              </w:rPr>
            </w:pPr>
            <w:r w:rsidRPr="003F6EE9">
              <w:rPr>
                <w:rFonts w:ascii="Arial" w:hAnsi="Arial" w:cs="Arial"/>
                <w:sz w:val="18"/>
                <w:szCs w:val="18"/>
              </w:rPr>
              <w:t>number of locations ≤ 5</w:t>
            </w:r>
          </w:p>
        </w:tc>
      </w:tr>
    </w:tbl>
    <w:p w14:paraId="250014E2" w14:textId="77777777" w:rsidR="00D84378" w:rsidRPr="003F6EE9" w:rsidRDefault="00D84378" w:rsidP="00F46257">
      <w:pPr>
        <w:spacing w:before="120"/>
        <w:rPr>
          <w:rFonts w:ascii="Arial" w:hAnsi="Arial"/>
          <w:i/>
          <w:sz w:val="18"/>
          <w:szCs w:val="18"/>
        </w:rPr>
      </w:pPr>
      <w:r w:rsidRPr="003F6EE9">
        <w:rPr>
          <w:rFonts w:ascii="Arial" w:hAnsi="Arial"/>
          <w:i/>
          <w:sz w:val="18"/>
          <w:szCs w:val="18"/>
          <w:vertAlign w:val="superscript"/>
        </w:rPr>
        <w:t>1</w:t>
      </w:r>
      <w:r w:rsidRPr="003F6EE9">
        <w:rPr>
          <w:rFonts w:ascii="Arial" w:hAnsi="Arial"/>
          <w:i/>
          <w:sz w:val="18"/>
          <w:szCs w:val="18"/>
        </w:rPr>
        <w:t xml:space="preserve"> </w:t>
      </w:r>
      <w:r>
        <w:rPr>
          <w:rFonts w:ascii="Arial" w:hAnsi="Arial"/>
          <w:i/>
          <w:sz w:val="18"/>
          <w:szCs w:val="18"/>
        </w:rPr>
        <w:t>T</w:t>
      </w:r>
      <w:r w:rsidRPr="003F6EE9">
        <w:rPr>
          <w:rFonts w:ascii="Arial" w:hAnsi="Arial"/>
          <w:i/>
          <w:sz w:val="18"/>
          <w:szCs w:val="18"/>
        </w:rPr>
        <w:t>he IUCN Red List Criterion D allows for species to be listed as Vulnerable under Criterion D2. The corresponding Criterion 4 in the EPBC Regulations does not currently include the provision for listing a species under D2</w:t>
      </w:r>
      <w:r>
        <w:rPr>
          <w:rFonts w:ascii="Arial" w:hAnsi="Arial"/>
          <w:i/>
          <w:sz w:val="18"/>
          <w:szCs w:val="18"/>
        </w:rPr>
        <w:t xml:space="preserve">. As such, </w:t>
      </w:r>
      <w:r w:rsidRPr="003F6EE9">
        <w:rPr>
          <w:rFonts w:ascii="Arial" w:hAnsi="Arial"/>
          <w:i/>
          <w:sz w:val="18"/>
          <w:szCs w:val="18"/>
        </w:rPr>
        <w:t>a</w:t>
      </w:r>
      <w:r>
        <w:rPr>
          <w:rFonts w:ascii="Arial" w:hAnsi="Arial"/>
          <w:i/>
          <w:sz w:val="18"/>
          <w:szCs w:val="18"/>
        </w:rPr>
        <w:t> </w:t>
      </w:r>
      <w:r w:rsidRPr="003F6EE9">
        <w:rPr>
          <w:rFonts w:ascii="Arial" w:hAnsi="Arial"/>
          <w:i/>
          <w:sz w:val="18"/>
          <w:szCs w:val="18"/>
        </w:rPr>
        <w:t xml:space="preserve">species cannot </w:t>
      </w:r>
      <w:r>
        <w:rPr>
          <w:rFonts w:ascii="Arial" w:hAnsi="Arial"/>
          <w:i/>
          <w:sz w:val="18"/>
          <w:szCs w:val="18"/>
        </w:rPr>
        <w:t xml:space="preserve">currently </w:t>
      </w:r>
      <w:r w:rsidRPr="003F6EE9">
        <w:rPr>
          <w:rFonts w:ascii="Arial" w:hAnsi="Arial"/>
          <w:i/>
          <w:sz w:val="18"/>
          <w:szCs w:val="18"/>
        </w:rPr>
        <w:t>be list</w:t>
      </w:r>
      <w:r>
        <w:rPr>
          <w:rFonts w:ascii="Arial" w:hAnsi="Arial"/>
          <w:i/>
          <w:sz w:val="18"/>
          <w:szCs w:val="18"/>
        </w:rPr>
        <w:t>ed</w:t>
      </w:r>
      <w:r w:rsidRPr="003F6EE9">
        <w:rPr>
          <w:rFonts w:ascii="Arial" w:hAnsi="Arial"/>
          <w:i/>
          <w:sz w:val="18"/>
          <w:szCs w:val="18"/>
        </w:rPr>
        <w:t xml:space="preserve"> under the EPBC Act under Criterion D2 only</w:t>
      </w:r>
      <w:r>
        <w:rPr>
          <w:rFonts w:ascii="Arial" w:hAnsi="Arial"/>
          <w:i/>
          <w:sz w:val="18"/>
          <w:szCs w:val="18"/>
        </w:rPr>
        <w:t>.</w:t>
      </w:r>
      <w:r w:rsidRPr="003F6EE9">
        <w:rPr>
          <w:rFonts w:ascii="Arial" w:hAnsi="Arial"/>
          <w:i/>
          <w:sz w:val="18"/>
          <w:szCs w:val="18"/>
        </w:rPr>
        <w:t xml:space="preserve"> </w:t>
      </w:r>
      <w:r>
        <w:rPr>
          <w:rFonts w:ascii="Arial" w:hAnsi="Arial"/>
          <w:i/>
          <w:sz w:val="18"/>
          <w:szCs w:val="18"/>
        </w:rPr>
        <w:t>However, assessments</w:t>
      </w:r>
      <w:r w:rsidRPr="003F6EE9">
        <w:rPr>
          <w:rFonts w:ascii="Arial" w:hAnsi="Arial"/>
          <w:i/>
          <w:sz w:val="18"/>
          <w:szCs w:val="18"/>
        </w:rPr>
        <w:t xml:space="preserve"> </w:t>
      </w:r>
      <w:r>
        <w:rPr>
          <w:rFonts w:ascii="Arial" w:hAnsi="Arial"/>
          <w:i/>
          <w:sz w:val="18"/>
          <w:szCs w:val="18"/>
        </w:rPr>
        <w:t xml:space="preserve">that demonstrate eligibility for listing under other criteria </w:t>
      </w:r>
      <w:r w:rsidRPr="003F6EE9">
        <w:rPr>
          <w:rFonts w:ascii="Arial" w:hAnsi="Arial"/>
          <w:i/>
          <w:sz w:val="18"/>
          <w:szCs w:val="18"/>
        </w:rPr>
        <w:t xml:space="preserve">may include information relevant to D2. This information will not be considered by the Committee in making its assessment of the species’ eligibility for listing under the EPBC Act, but may assist other jurisdictions to adopt the assessment outcome under the </w:t>
      </w:r>
      <w:hyperlink r:id="rId14" w:history="1">
        <w:r w:rsidRPr="004849B8">
          <w:rPr>
            <w:rStyle w:val="Hyperlink"/>
            <w:rFonts w:ascii="Arial" w:hAnsi="Arial"/>
            <w:i/>
            <w:sz w:val="18"/>
            <w:szCs w:val="18"/>
          </w:rPr>
          <w:t>common assessment method</w:t>
        </w:r>
      </w:hyperlink>
      <w:r w:rsidRPr="003F6EE9">
        <w:rPr>
          <w:rFonts w:ascii="Arial" w:hAnsi="Arial"/>
          <w:i/>
          <w:sz w:val="18"/>
          <w:szCs w:val="18"/>
        </w:rPr>
        <w:t>.</w:t>
      </w:r>
    </w:p>
    <w:p w14:paraId="71590E39" w14:textId="77777777" w:rsidR="003F4D21" w:rsidRPr="001803F5" w:rsidRDefault="003F4D21" w:rsidP="001803F5">
      <w:pPr>
        <w:pStyle w:val="CAIntextheading1"/>
      </w:pPr>
      <w:r w:rsidRPr="009975EA">
        <w:t>Evidence</w:t>
      </w:r>
      <w:r>
        <w:t>:</w:t>
      </w:r>
    </w:p>
    <w:p w14:paraId="481FC28C" w14:textId="15992652" w:rsidR="00147D57" w:rsidRDefault="00147D57" w:rsidP="003F4D21">
      <w:pPr>
        <w:spacing w:after="240"/>
        <w:rPr>
          <w:rFonts w:ascii="Arial" w:hAnsi="Arial" w:cs="Arial"/>
          <w:sz w:val="22"/>
          <w:szCs w:val="22"/>
        </w:rPr>
      </w:pPr>
      <w:r w:rsidRPr="00147D57">
        <w:rPr>
          <w:rFonts w:ascii="Arial" w:hAnsi="Arial" w:cs="Arial"/>
          <w:sz w:val="22"/>
          <w:szCs w:val="22"/>
        </w:rPr>
        <w:t xml:space="preserve">The number of </w:t>
      </w:r>
      <w:r>
        <w:rPr>
          <w:rFonts w:ascii="Arial" w:hAnsi="Arial" w:cs="Arial"/>
          <w:sz w:val="22"/>
          <w:szCs w:val="22"/>
        </w:rPr>
        <w:t xml:space="preserve">mature </w:t>
      </w:r>
      <w:r w:rsidRPr="00147D57">
        <w:rPr>
          <w:rFonts w:ascii="Arial" w:hAnsi="Arial" w:cs="Arial"/>
          <w:sz w:val="22"/>
          <w:szCs w:val="22"/>
        </w:rPr>
        <w:t>individuals in the total population is estimated to be greater than 10 000</w:t>
      </w:r>
      <w:r w:rsidR="00B2346B">
        <w:rPr>
          <w:rFonts w:ascii="Arial" w:hAnsi="Arial" w:cs="Arial"/>
          <w:sz w:val="22"/>
          <w:szCs w:val="22"/>
        </w:rPr>
        <w:t xml:space="preserve"> (see Criterion 3)</w:t>
      </w:r>
      <w:r>
        <w:rPr>
          <w:rFonts w:ascii="Arial" w:hAnsi="Arial" w:cs="Arial"/>
          <w:sz w:val="22"/>
          <w:szCs w:val="22"/>
        </w:rPr>
        <w:t xml:space="preserve">. The </w:t>
      </w:r>
      <w:r w:rsidR="0024705E">
        <w:rPr>
          <w:rFonts w:ascii="Arial" w:hAnsi="Arial" w:cs="Arial"/>
          <w:sz w:val="22"/>
          <w:szCs w:val="22"/>
        </w:rPr>
        <w:t>Tammar Wallaby</w:t>
      </w:r>
      <w:r w:rsidR="00B2346B">
        <w:rPr>
          <w:rFonts w:ascii="Arial" w:hAnsi="Arial" w:cs="Arial"/>
          <w:sz w:val="22"/>
          <w:szCs w:val="22"/>
        </w:rPr>
        <w:t xml:space="preserve"> (South Australia)</w:t>
      </w:r>
      <w:r>
        <w:rPr>
          <w:rFonts w:ascii="Arial" w:hAnsi="Arial" w:cs="Arial"/>
          <w:sz w:val="22"/>
          <w:szCs w:val="22"/>
        </w:rPr>
        <w:t xml:space="preserve"> has an area of occupancy of greater than 20 km</w:t>
      </w:r>
      <w:r w:rsidRPr="00147D57">
        <w:rPr>
          <w:rFonts w:ascii="Arial" w:hAnsi="Arial" w:cs="Arial"/>
          <w:sz w:val="22"/>
          <w:szCs w:val="22"/>
          <w:vertAlign w:val="superscript"/>
        </w:rPr>
        <w:t>2</w:t>
      </w:r>
      <w:r w:rsidR="00CD2C79">
        <w:rPr>
          <w:rFonts w:ascii="Arial" w:hAnsi="Arial" w:cs="Arial"/>
          <w:sz w:val="22"/>
          <w:szCs w:val="22"/>
        </w:rPr>
        <w:t xml:space="preserve"> and occurs a</w:t>
      </w:r>
      <w:r w:rsidR="00CD2C79" w:rsidRPr="00CD2C79">
        <w:rPr>
          <w:rFonts w:ascii="Arial" w:hAnsi="Arial" w:cs="Arial"/>
          <w:sz w:val="22"/>
          <w:szCs w:val="22"/>
        </w:rPr>
        <w:t>t</w:t>
      </w:r>
      <w:r w:rsidRPr="00CD2C79">
        <w:rPr>
          <w:rFonts w:ascii="Arial" w:hAnsi="Arial" w:cs="Arial"/>
          <w:sz w:val="22"/>
          <w:szCs w:val="22"/>
        </w:rPr>
        <w:t xml:space="preserve"> </w:t>
      </w:r>
      <w:r w:rsidR="0075425C" w:rsidRPr="00CD2C79">
        <w:rPr>
          <w:rFonts w:ascii="Arial" w:hAnsi="Arial" w:cs="Arial"/>
          <w:sz w:val="22"/>
          <w:szCs w:val="22"/>
        </w:rPr>
        <w:t>five</w:t>
      </w:r>
      <w:r w:rsidRPr="00CD2C79">
        <w:rPr>
          <w:rFonts w:ascii="Arial" w:hAnsi="Arial" w:cs="Arial"/>
          <w:sz w:val="22"/>
          <w:szCs w:val="22"/>
        </w:rPr>
        <w:t xml:space="preserve"> locations</w:t>
      </w:r>
      <w:r w:rsidR="00CD2C79">
        <w:rPr>
          <w:rFonts w:ascii="Arial" w:hAnsi="Arial" w:cs="Arial"/>
          <w:sz w:val="22"/>
          <w:szCs w:val="22"/>
        </w:rPr>
        <w:t xml:space="preserve"> (see Criterion 2)</w:t>
      </w:r>
      <w:r w:rsidRPr="00CD2C79">
        <w:rPr>
          <w:rFonts w:ascii="Arial" w:hAnsi="Arial" w:cs="Arial"/>
          <w:sz w:val="22"/>
          <w:szCs w:val="22"/>
        </w:rPr>
        <w:t>.</w:t>
      </w:r>
      <w:r w:rsidR="00CD2C79">
        <w:rPr>
          <w:rFonts w:ascii="Arial" w:hAnsi="Arial" w:cs="Arial"/>
          <w:sz w:val="22"/>
          <w:szCs w:val="22"/>
        </w:rPr>
        <w:t xml:space="preserve"> T</w:t>
      </w:r>
      <w:r w:rsidR="008A0BA8">
        <w:rPr>
          <w:rFonts w:ascii="Arial" w:hAnsi="Arial" w:cs="Arial"/>
          <w:sz w:val="22"/>
          <w:szCs w:val="22"/>
        </w:rPr>
        <w:t xml:space="preserve">he number of locations </w:t>
      </w:r>
      <w:r w:rsidR="00CD2C79">
        <w:rPr>
          <w:rFonts w:ascii="Arial" w:hAnsi="Arial" w:cs="Arial"/>
          <w:sz w:val="22"/>
          <w:szCs w:val="22"/>
        </w:rPr>
        <w:t>satisfies the quantitative threshold for listing as Vulnerable under</w:t>
      </w:r>
      <w:r w:rsidR="000F5FCF" w:rsidRPr="000F5FCF">
        <w:rPr>
          <w:rFonts w:ascii="Arial" w:hAnsi="Arial" w:cs="Arial"/>
          <w:sz w:val="22"/>
          <w:szCs w:val="22"/>
        </w:rPr>
        <w:t xml:space="preserve"> </w:t>
      </w:r>
      <w:r w:rsidR="000F5FCF" w:rsidRPr="00B3792B">
        <w:rPr>
          <w:rFonts w:ascii="Arial" w:hAnsi="Arial" w:cs="Arial"/>
          <w:sz w:val="22"/>
          <w:szCs w:val="22"/>
        </w:rPr>
        <w:t>IUCN Criterion D2</w:t>
      </w:r>
      <w:r w:rsidR="00CD2C79">
        <w:rPr>
          <w:rFonts w:ascii="Arial" w:hAnsi="Arial" w:cs="Arial"/>
          <w:sz w:val="22"/>
          <w:szCs w:val="22"/>
        </w:rPr>
        <w:t xml:space="preserve">. However, there is no plausible future threat that could drive the subspecies to critically endangered or extinct in a very short time. </w:t>
      </w:r>
    </w:p>
    <w:p w14:paraId="71590E42" w14:textId="27FEA0B5" w:rsidR="004F6E9D" w:rsidRPr="00F14B25" w:rsidRDefault="004F6E9D" w:rsidP="004F6E9D">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appea</w:t>
      </w:r>
      <w:r w:rsidR="00CD2C79">
        <w:rPr>
          <w:rFonts w:ascii="Arial" w:hAnsi="Arial" w:cs="Arial"/>
          <w:sz w:val="22"/>
          <w:szCs w:val="22"/>
        </w:rPr>
        <w:t>r to demonstrate that the subspecies is</w:t>
      </w:r>
      <w:r>
        <w:rPr>
          <w:rFonts w:ascii="Arial" w:hAnsi="Arial" w:cs="Arial"/>
          <w:sz w:val="22"/>
          <w:szCs w:val="22"/>
        </w:rPr>
        <w:t xml:space="preserve"> </w:t>
      </w:r>
      <w:r w:rsidR="00CD2C79">
        <w:rPr>
          <w:rFonts w:ascii="Arial" w:hAnsi="Arial" w:cs="Arial"/>
          <w:sz w:val="22"/>
          <w:szCs w:val="22"/>
        </w:rPr>
        <w:t xml:space="preserve">not </w:t>
      </w:r>
      <w:r w:rsidRPr="00064A65">
        <w:rPr>
          <w:rFonts w:ascii="Arial" w:hAnsi="Arial" w:cs="Arial"/>
          <w:bCs/>
          <w:sz w:val="22"/>
          <w:szCs w:val="22"/>
        </w:rPr>
        <w:t xml:space="preserve">eligible for listing </w:t>
      </w:r>
      <w:r w:rsidR="00CD2C79">
        <w:rPr>
          <w:rFonts w:ascii="Arial" w:hAnsi="Arial" w:cs="Arial"/>
          <w:bCs/>
          <w:sz w:val="22"/>
          <w:szCs w:val="22"/>
        </w:rPr>
        <w:t>under this criterion</w:t>
      </w:r>
      <w:r w:rsidRPr="003659B1">
        <w:rPr>
          <w:rFonts w:ascii="Arial" w:hAnsi="Arial" w:cs="Arial"/>
          <w:sz w:val="22"/>
          <w:szCs w:val="22"/>
        </w:rPr>
        <w:t xml:space="preserve">.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w:t>
      </w:r>
      <w:r w:rsidR="00CD2C79">
        <w:rPr>
          <w:rFonts w:ascii="Arial" w:hAnsi="Arial" w:cs="Arial"/>
          <w:sz w:val="22"/>
          <w:szCs w:val="22"/>
        </w:rPr>
        <w:t>sub</w:t>
      </w:r>
      <w:r w:rsidRPr="003659B1">
        <w:rPr>
          <w:rFonts w:ascii="Arial" w:hAnsi="Arial" w:cs="Arial"/>
          <w:sz w:val="22"/>
          <w:szCs w:val="22"/>
        </w:rPr>
        <w:t>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71590E43" w14:textId="77777777" w:rsidR="003F4D21" w:rsidRDefault="003F4D21" w:rsidP="003F4D21">
      <w:pPr>
        <w:rPr>
          <w:rFonts w:ascii="Arial" w:hAnsi="Arial"/>
          <w:b/>
          <w:sz w:val="22"/>
        </w:rPr>
      </w:pP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715477" w14:paraId="71590E45" w14:textId="777777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71590E44" w14:textId="77777777" w:rsidR="003F4D21" w:rsidRPr="00506605" w:rsidRDefault="003F4D21" w:rsidP="00C01BC6">
            <w:pPr>
              <w:keepNext/>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71590E4D" w14:textId="77777777" w:rsidTr="003F4D21">
        <w:trPr>
          <w:trHeight w:val="439"/>
        </w:trPr>
        <w:tc>
          <w:tcPr>
            <w:tcW w:w="3510" w:type="dxa"/>
            <w:tcBorders>
              <w:top w:val="nil"/>
              <w:left w:val="single" w:sz="4" w:space="0" w:color="auto"/>
              <w:bottom w:val="nil"/>
              <w:right w:val="nil"/>
            </w:tcBorders>
          </w:tcPr>
          <w:p w14:paraId="71590E46" w14:textId="77777777" w:rsidR="003F4D21" w:rsidRPr="00715477" w:rsidRDefault="003F4D21" w:rsidP="00C01BC6">
            <w:pPr>
              <w:keepNext/>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1590E47" w14:textId="77777777" w:rsidR="003F4D21" w:rsidRPr="00715477" w:rsidRDefault="003F4D21" w:rsidP="00C01BC6">
            <w:pPr>
              <w:keepNext/>
              <w:jc w:val="center"/>
              <w:rPr>
                <w:rFonts w:ascii="Arial" w:hAnsi="Arial" w:cs="Arial"/>
                <w:b/>
                <w:sz w:val="18"/>
                <w:szCs w:val="18"/>
              </w:rPr>
            </w:pPr>
            <w:r w:rsidRPr="00715477">
              <w:rPr>
                <w:rFonts w:ascii="Arial" w:hAnsi="Arial" w:cs="Arial"/>
                <w:b/>
                <w:sz w:val="18"/>
                <w:szCs w:val="18"/>
              </w:rPr>
              <w:t>Critically Endangered</w:t>
            </w:r>
          </w:p>
          <w:p w14:paraId="71590E48" w14:textId="77777777" w:rsidR="003F4D21" w:rsidRPr="00715477" w:rsidRDefault="003F4D21" w:rsidP="00C01BC6">
            <w:pPr>
              <w:keepNext/>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E49" w14:textId="77777777" w:rsidR="003F4D21" w:rsidRPr="00715477" w:rsidRDefault="003F4D21" w:rsidP="00C01BC6">
            <w:pPr>
              <w:keepNext/>
              <w:jc w:val="center"/>
              <w:rPr>
                <w:rFonts w:ascii="Arial" w:hAnsi="Arial" w:cs="Arial"/>
                <w:b/>
                <w:sz w:val="18"/>
                <w:szCs w:val="18"/>
              </w:rPr>
            </w:pPr>
            <w:r w:rsidRPr="00715477">
              <w:rPr>
                <w:rFonts w:ascii="Arial" w:hAnsi="Arial" w:cs="Arial"/>
                <w:b/>
                <w:sz w:val="18"/>
                <w:szCs w:val="18"/>
              </w:rPr>
              <w:t>Endangered</w:t>
            </w:r>
          </w:p>
          <w:p w14:paraId="71590E4A" w14:textId="77777777" w:rsidR="003F4D21" w:rsidRPr="00715477" w:rsidRDefault="003F4D21" w:rsidP="00C01BC6">
            <w:pPr>
              <w:keepNext/>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E4B" w14:textId="77777777" w:rsidR="003F4D21" w:rsidRPr="00715477" w:rsidRDefault="003F4D21" w:rsidP="00C01BC6">
            <w:pPr>
              <w:keepNext/>
              <w:jc w:val="center"/>
              <w:rPr>
                <w:rFonts w:ascii="Arial" w:hAnsi="Arial" w:cs="Arial"/>
                <w:b/>
                <w:sz w:val="18"/>
                <w:szCs w:val="18"/>
              </w:rPr>
            </w:pPr>
            <w:r w:rsidRPr="00715477">
              <w:rPr>
                <w:rFonts w:ascii="Arial" w:hAnsi="Arial" w:cs="Arial"/>
                <w:b/>
                <w:sz w:val="18"/>
                <w:szCs w:val="18"/>
              </w:rPr>
              <w:t>Vulnerable</w:t>
            </w:r>
          </w:p>
          <w:p w14:paraId="71590E4C" w14:textId="77777777" w:rsidR="003F4D21" w:rsidRPr="00715477" w:rsidRDefault="003F4D21" w:rsidP="00C01BC6">
            <w:pPr>
              <w:keepNext/>
              <w:jc w:val="center"/>
              <w:rPr>
                <w:rFonts w:ascii="Arial" w:hAnsi="Arial" w:cs="Arial"/>
                <w:b/>
                <w:sz w:val="18"/>
                <w:szCs w:val="18"/>
              </w:rPr>
            </w:pPr>
            <w:r>
              <w:rPr>
                <w:rFonts w:ascii="Arial" w:hAnsi="Arial" w:cs="Arial"/>
                <w:b/>
                <w:sz w:val="18"/>
                <w:szCs w:val="18"/>
              </w:rPr>
              <w:t>Medium-term future</w:t>
            </w:r>
          </w:p>
        </w:tc>
      </w:tr>
      <w:tr w:rsidR="003F4D21" w:rsidRPr="00715477" w14:paraId="71590E52" w14:textId="777777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14:paraId="71590E4E" w14:textId="77777777" w:rsidR="003F4D21" w:rsidRPr="00715477" w:rsidRDefault="003F4D21" w:rsidP="00C01BC6">
            <w:pPr>
              <w:keepNext/>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71590E4F" w14:textId="77777777" w:rsidR="003F4D21" w:rsidRPr="00715477" w:rsidRDefault="003F4D21" w:rsidP="00C01BC6">
            <w:pPr>
              <w:keepNext/>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1590E50" w14:textId="77777777" w:rsidR="003F4D21" w:rsidRPr="00715477" w:rsidRDefault="003F4D21" w:rsidP="00C01BC6">
            <w:pPr>
              <w:keepNext/>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1590E51" w14:textId="77777777" w:rsidR="003F4D21" w:rsidRPr="00715477" w:rsidRDefault="003F4D21" w:rsidP="00C01BC6">
            <w:pPr>
              <w:keepNext/>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71590E53" w14:textId="77777777" w:rsidR="003F4D21" w:rsidRDefault="003F4D21" w:rsidP="001803F5">
      <w:pPr>
        <w:pStyle w:val="CAIntextheading1"/>
      </w:pPr>
      <w:r w:rsidRPr="009975EA">
        <w:t>Evidence</w:t>
      </w:r>
      <w:r>
        <w:t>:</w:t>
      </w:r>
    </w:p>
    <w:p w14:paraId="71590E5B" w14:textId="2816CB52" w:rsidR="004F6E9D" w:rsidRDefault="00CD2C79" w:rsidP="00147D57">
      <w:pPr>
        <w:spacing w:after="360"/>
        <w:rPr>
          <w:rFonts w:ascii="Arial" w:hAnsi="Arial" w:cs="Arial"/>
          <w:sz w:val="22"/>
          <w:szCs w:val="22"/>
        </w:rPr>
      </w:pPr>
      <w:r>
        <w:rPr>
          <w:rFonts w:ascii="Arial" w:hAnsi="Arial"/>
          <w:sz w:val="22"/>
        </w:rPr>
        <w:t>A p</w:t>
      </w:r>
      <w:r w:rsidR="005416F2" w:rsidRPr="00861BA4">
        <w:rPr>
          <w:rFonts w:ascii="Arial" w:hAnsi="Arial"/>
          <w:sz w:val="22"/>
        </w:rPr>
        <w:t xml:space="preserve">opulation viability analysis </w:t>
      </w:r>
      <w:r w:rsidR="005416F2">
        <w:rPr>
          <w:rFonts w:ascii="Arial" w:hAnsi="Arial"/>
          <w:sz w:val="22"/>
        </w:rPr>
        <w:t xml:space="preserve">appears not to have been </w:t>
      </w:r>
      <w:r w:rsidR="005416F2" w:rsidRPr="00861BA4">
        <w:rPr>
          <w:rFonts w:ascii="Arial" w:hAnsi="Arial"/>
          <w:sz w:val="22"/>
        </w:rPr>
        <w:t>undertaken</w:t>
      </w:r>
      <w:r w:rsidR="005416F2">
        <w:rPr>
          <w:rFonts w:ascii="Arial" w:hAnsi="Arial"/>
          <w:sz w:val="22"/>
        </w:rPr>
        <w:t>,</w:t>
      </w:r>
      <w:r w:rsidR="005416F2">
        <w:rPr>
          <w:rFonts w:ascii="Arial" w:hAnsi="Arial" w:cs="Arial"/>
          <w:sz w:val="22"/>
          <w:szCs w:val="22"/>
        </w:rPr>
        <w:t xml:space="preserve"> 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sidR="005416F2">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w:t>
      </w:r>
      <w:r>
        <w:rPr>
          <w:rFonts w:ascii="Arial" w:hAnsi="Arial" w:cs="Arial"/>
          <w:sz w:val="22"/>
          <w:szCs w:val="22"/>
        </w:rPr>
        <w:t>sub</w:t>
      </w:r>
      <w:r w:rsidR="004F6E9D" w:rsidRPr="003659B1">
        <w:rPr>
          <w:rFonts w:ascii="Arial" w:hAnsi="Arial" w:cs="Arial"/>
          <w:sz w:val="22"/>
          <w:szCs w:val="22"/>
        </w:rPr>
        <w:t xml:space="preserve">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w:t>
      </w:r>
      <w:r>
        <w:rPr>
          <w:rFonts w:ascii="Arial" w:hAnsi="Arial" w:cs="Arial"/>
          <w:sz w:val="22"/>
          <w:szCs w:val="22"/>
        </w:rPr>
        <w:t>sub</w:t>
      </w:r>
      <w:r w:rsidR="004F6E9D" w:rsidRPr="003659B1">
        <w:rPr>
          <w:rFonts w:ascii="Arial" w:hAnsi="Arial" w:cs="Arial"/>
          <w:sz w:val="22"/>
          <w:szCs w:val="22"/>
        </w:rPr>
        <w:t>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14:paraId="5E2462EA" w14:textId="77777777" w:rsidR="002837B2" w:rsidRDefault="002837B2" w:rsidP="002837B2">
      <w:pPr>
        <w:pStyle w:val="CAmajorheading"/>
        <w:spacing w:after="0"/>
      </w:pPr>
      <w:r w:rsidRPr="0096796F">
        <w:t>Consideration for delisting</w:t>
      </w:r>
    </w:p>
    <w:p w14:paraId="34F38FF0" w14:textId="77777777" w:rsidR="002837B2" w:rsidRDefault="002837B2" w:rsidP="002837B2">
      <w:pPr>
        <w:pStyle w:val="CAmajorheading"/>
        <w:spacing w:after="0"/>
      </w:pPr>
    </w:p>
    <w:p w14:paraId="0A6DFCE2" w14:textId="785669A6" w:rsidR="00705910" w:rsidRDefault="002837B2" w:rsidP="002837B2">
      <w:pPr>
        <w:pStyle w:val="TSSC"/>
        <w:numPr>
          <w:ilvl w:val="0"/>
          <w:numId w:val="0"/>
        </w:numPr>
        <w:spacing w:after="0"/>
        <w:rPr>
          <w:rFonts w:ascii="Arial" w:hAnsi="Arial" w:cs="Arial"/>
          <w:sz w:val="22"/>
          <w:szCs w:val="22"/>
        </w:rPr>
      </w:pPr>
      <w:r w:rsidRPr="00C527C6">
        <w:rPr>
          <w:rFonts w:ascii="Arial" w:hAnsi="Arial" w:cs="Arial"/>
          <w:sz w:val="22"/>
          <w:szCs w:val="22"/>
        </w:rPr>
        <w:t>The</w:t>
      </w:r>
      <w:r>
        <w:rPr>
          <w:rFonts w:ascii="Arial" w:hAnsi="Arial" w:cs="Arial"/>
          <w:sz w:val="22"/>
          <w:szCs w:val="22"/>
        </w:rPr>
        <w:t xml:space="preserve"> Tammar Wallaby (South Australia) </w:t>
      </w:r>
      <w:r w:rsidR="00705910">
        <w:rPr>
          <w:rFonts w:ascii="Arial" w:hAnsi="Arial" w:cs="Arial"/>
          <w:sz w:val="22"/>
          <w:szCs w:val="22"/>
        </w:rPr>
        <w:t>was</w:t>
      </w:r>
      <w:r w:rsidR="00705910" w:rsidRPr="00705910">
        <w:rPr>
          <w:rFonts w:ascii="Arial" w:hAnsi="Arial" w:cs="Arial"/>
          <w:sz w:val="22"/>
          <w:szCs w:val="22"/>
        </w:rPr>
        <w:t xml:space="preserve"> </w:t>
      </w:r>
      <w:r w:rsidR="00705910">
        <w:rPr>
          <w:rFonts w:ascii="Arial" w:hAnsi="Arial" w:cs="Arial"/>
          <w:sz w:val="22"/>
          <w:szCs w:val="22"/>
        </w:rPr>
        <w:t>listed as Extinct under the</w:t>
      </w:r>
      <w:r w:rsidR="00043998">
        <w:rPr>
          <w:rFonts w:ascii="Arial" w:hAnsi="Arial" w:cs="Arial"/>
          <w:sz w:val="22"/>
          <w:szCs w:val="22"/>
        </w:rPr>
        <w:t xml:space="preserve"> predecessor to the EPBC Act (the</w:t>
      </w:r>
      <w:r w:rsidR="00705910">
        <w:rPr>
          <w:rFonts w:ascii="Arial" w:hAnsi="Arial" w:cs="Arial"/>
          <w:sz w:val="22"/>
          <w:szCs w:val="22"/>
        </w:rPr>
        <w:t xml:space="preserve"> </w:t>
      </w:r>
      <w:r w:rsidR="00705910" w:rsidRPr="005729A4">
        <w:rPr>
          <w:rFonts w:ascii="Arial" w:hAnsi="Arial" w:cs="Arial"/>
          <w:i/>
          <w:sz w:val="22"/>
          <w:szCs w:val="22"/>
        </w:rPr>
        <w:t xml:space="preserve">Endangered </w:t>
      </w:r>
      <w:r w:rsidR="00705910">
        <w:rPr>
          <w:rFonts w:ascii="Arial" w:hAnsi="Arial" w:cs="Arial"/>
          <w:i/>
          <w:sz w:val="22"/>
          <w:szCs w:val="22"/>
        </w:rPr>
        <w:t>Species Protection Act 1992</w:t>
      </w:r>
      <w:r w:rsidR="00043998">
        <w:rPr>
          <w:rFonts w:ascii="Arial" w:hAnsi="Arial" w:cs="Arial"/>
          <w:sz w:val="22"/>
          <w:szCs w:val="22"/>
        </w:rPr>
        <w:t>), with the listing</w:t>
      </w:r>
      <w:r w:rsidR="00705910">
        <w:rPr>
          <w:rFonts w:ascii="Arial" w:hAnsi="Arial" w:cs="Arial"/>
          <w:sz w:val="22"/>
          <w:szCs w:val="22"/>
        </w:rPr>
        <w:t xml:space="preserve"> tra</w:t>
      </w:r>
      <w:r w:rsidR="00043998">
        <w:rPr>
          <w:rFonts w:ascii="Arial" w:hAnsi="Arial" w:cs="Arial"/>
          <w:sz w:val="22"/>
          <w:szCs w:val="22"/>
        </w:rPr>
        <w:t>nsferred to the EPBC Act in July</w:t>
      </w:r>
      <w:r w:rsidR="00705910">
        <w:rPr>
          <w:rFonts w:ascii="Arial" w:hAnsi="Arial" w:cs="Arial"/>
          <w:sz w:val="22"/>
          <w:szCs w:val="22"/>
        </w:rPr>
        <w:t xml:space="preserve"> 2000. </w:t>
      </w:r>
      <w:r w:rsidR="00043998">
        <w:rPr>
          <w:rFonts w:ascii="Arial" w:hAnsi="Arial" w:cs="Arial"/>
          <w:sz w:val="22"/>
          <w:szCs w:val="22"/>
        </w:rPr>
        <w:t xml:space="preserve">It is no longer eligible to be listed as Extinct, following the successful translocation of individuals from New Zealand (determined to be derived from SA mainland stock) to the mainland in the early 2000s. </w:t>
      </w:r>
    </w:p>
    <w:p w14:paraId="25C807AF" w14:textId="77777777" w:rsidR="00705910" w:rsidRDefault="00705910" w:rsidP="002837B2">
      <w:pPr>
        <w:pStyle w:val="TSSC"/>
        <w:numPr>
          <w:ilvl w:val="0"/>
          <w:numId w:val="0"/>
        </w:numPr>
        <w:spacing w:after="0"/>
        <w:rPr>
          <w:rFonts w:ascii="Arial" w:hAnsi="Arial" w:cs="Arial"/>
          <w:sz w:val="22"/>
          <w:szCs w:val="22"/>
        </w:rPr>
      </w:pPr>
    </w:p>
    <w:p w14:paraId="7EE5B75C" w14:textId="430302F0" w:rsidR="002837B2" w:rsidRDefault="002837B2" w:rsidP="002837B2">
      <w:pPr>
        <w:pStyle w:val="TSSC"/>
        <w:numPr>
          <w:ilvl w:val="0"/>
          <w:numId w:val="0"/>
        </w:numPr>
        <w:spacing w:after="0"/>
        <w:rPr>
          <w:rFonts w:ascii="Arial" w:hAnsi="Arial" w:cs="Arial"/>
          <w:sz w:val="22"/>
          <w:szCs w:val="22"/>
        </w:rPr>
      </w:pPr>
      <w:r w:rsidRPr="00C527C6">
        <w:rPr>
          <w:rFonts w:ascii="Arial" w:hAnsi="Arial" w:cs="Arial"/>
          <w:sz w:val="22"/>
          <w:szCs w:val="22"/>
        </w:rPr>
        <w:t>The assessment presented in this Consultation Document suggests</w:t>
      </w:r>
      <w:r>
        <w:rPr>
          <w:rFonts w:ascii="Arial" w:hAnsi="Arial" w:cs="Arial"/>
          <w:sz w:val="22"/>
          <w:szCs w:val="22"/>
        </w:rPr>
        <w:t xml:space="preserve"> that</w:t>
      </w:r>
      <w:r w:rsidRPr="00C527C6">
        <w:rPr>
          <w:rFonts w:ascii="Arial" w:hAnsi="Arial" w:cs="Arial"/>
          <w:sz w:val="22"/>
          <w:szCs w:val="22"/>
        </w:rPr>
        <w:t xml:space="preserve"> the</w:t>
      </w:r>
      <w:r>
        <w:rPr>
          <w:rFonts w:ascii="Arial" w:hAnsi="Arial" w:cs="Arial"/>
          <w:sz w:val="22"/>
          <w:szCs w:val="22"/>
        </w:rPr>
        <w:t xml:space="preserve"> sub</w:t>
      </w:r>
      <w:r w:rsidRPr="00C527C6">
        <w:rPr>
          <w:rFonts w:ascii="Arial" w:hAnsi="Arial" w:cs="Arial"/>
          <w:sz w:val="22"/>
          <w:szCs w:val="22"/>
        </w:rPr>
        <w:t>species may no longer be eligible to be listed under the EPBC Act</w:t>
      </w:r>
      <w:r w:rsidR="00043998">
        <w:rPr>
          <w:rFonts w:ascii="Arial" w:hAnsi="Arial" w:cs="Arial"/>
          <w:sz w:val="22"/>
          <w:szCs w:val="22"/>
        </w:rPr>
        <w:t>,</w:t>
      </w:r>
      <w:r w:rsidRPr="00C527C6">
        <w:rPr>
          <w:rFonts w:ascii="Arial" w:hAnsi="Arial" w:cs="Arial"/>
          <w:sz w:val="22"/>
          <w:szCs w:val="22"/>
        </w:rPr>
        <w:t xml:space="preserve"> as it may not satisfy the listing criteria in any category. </w:t>
      </w:r>
      <w:r w:rsidR="00043998">
        <w:rPr>
          <w:rFonts w:ascii="Arial" w:hAnsi="Arial" w:cs="Arial"/>
          <w:sz w:val="22"/>
          <w:szCs w:val="22"/>
        </w:rPr>
        <w:t>The proposed d</w:t>
      </w:r>
      <w:r>
        <w:rPr>
          <w:rFonts w:ascii="Arial" w:hAnsi="Arial" w:cs="Arial"/>
          <w:sz w:val="22"/>
          <w:szCs w:val="22"/>
        </w:rPr>
        <w:t>elisting is</w:t>
      </w:r>
      <w:r w:rsidR="00043998">
        <w:rPr>
          <w:rFonts w:ascii="Arial" w:hAnsi="Arial" w:cs="Arial"/>
          <w:sz w:val="22"/>
          <w:szCs w:val="22"/>
        </w:rPr>
        <w:t xml:space="preserve"> </w:t>
      </w:r>
      <w:r w:rsidR="00766708">
        <w:rPr>
          <w:rFonts w:ascii="Arial" w:hAnsi="Arial" w:cs="Arial"/>
          <w:sz w:val="22"/>
          <w:szCs w:val="22"/>
        </w:rPr>
        <w:t xml:space="preserve">due to a taxonomic revision, and is </w:t>
      </w:r>
      <w:r>
        <w:rPr>
          <w:rFonts w:ascii="Arial" w:hAnsi="Arial" w:cs="Arial"/>
          <w:sz w:val="22"/>
          <w:szCs w:val="22"/>
        </w:rPr>
        <w:t>not expected to have any negative consequences for the subspecies</w:t>
      </w:r>
      <w:r w:rsidR="00766708">
        <w:rPr>
          <w:rFonts w:ascii="Arial" w:hAnsi="Arial" w:cs="Arial"/>
          <w:sz w:val="22"/>
          <w:szCs w:val="22"/>
        </w:rPr>
        <w:t>. The sub</w:t>
      </w:r>
      <w:r w:rsidR="00BF1775">
        <w:rPr>
          <w:rFonts w:ascii="Arial" w:hAnsi="Arial" w:cs="Arial"/>
          <w:sz w:val="22"/>
          <w:szCs w:val="22"/>
        </w:rPr>
        <w:t xml:space="preserve">populations on Kangaroo Island and Innes National Park are stable. </w:t>
      </w:r>
    </w:p>
    <w:p w14:paraId="7392F59F" w14:textId="77777777" w:rsidR="002837B2" w:rsidRDefault="002837B2" w:rsidP="002837B2">
      <w:pPr>
        <w:rPr>
          <w:rFonts w:ascii="Arial" w:hAnsi="Arial" w:cs="Arial"/>
          <w:sz w:val="22"/>
          <w:szCs w:val="22"/>
        </w:rPr>
      </w:pPr>
    </w:p>
    <w:p w14:paraId="65A93939" w14:textId="34FD59CE" w:rsidR="002837B2" w:rsidRPr="002837B2" w:rsidRDefault="002837B2" w:rsidP="002837B2">
      <w:pPr>
        <w:pBdr>
          <w:top w:val="single" w:sz="4" w:space="1" w:color="auto"/>
          <w:left w:val="single" w:sz="4" w:space="4" w:color="auto"/>
          <w:bottom w:val="single" w:sz="4" w:space="1" w:color="auto"/>
          <w:right w:val="single" w:sz="4" w:space="4" w:color="auto"/>
        </w:pBdr>
        <w:shd w:val="clear" w:color="auto" w:fill="BFBFBF"/>
        <w:spacing w:after="360"/>
        <w:rPr>
          <w:rFonts w:ascii="Arial" w:hAnsi="Arial" w:cs="Arial"/>
          <w:sz w:val="22"/>
          <w:szCs w:val="22"/>
        </w:rPr>
      </w:pPr>
      <w:r>
        <w:rPr>
          <w:rFonts w:ascii="Arial" w:hAnsi="Arial" w:cs="Arial"/>
          <w:sz w:val="22"/>
          <w:szCs w:val="22"/>
        </w:rPr>
        <w:t>Note: if the subspecies is found to be ineligible for listing as a threatened species under the EPBC Act, the following section of this consultation document will not be relevant.</w:t>
      </w:r>
    </w:p>
    <w:p w14:paraId="71590E67" w14:textId="77777777" w:rsidR="004109D9" w:rsidRPr="00615CF6" w:rsidRDefault="00615CF6" w:rsidP="001803F5">
      <w:pPr>
        <w:pStyle w:val="CAmajorheading"/>
        <w:rPr>
          <w:lang w:eastAsia="en-AU"/>
        </w:rPr>
      </w:pPr>
      <w:r w:rsidRPr="00615CF6">
        <w:rPr>
          <w:lang w:eastAsia="en-AU"/>
        </w:rPr>
        <w:t>Conservation Actions</w:t>
      </w:r>
    </w:p>
    <w:p w14:paraId="71590E68" w14:textId="77777777" w:rsidR="00615CF6" w:rsidRDefault="00615CF6" w:rsidP="00FD1B36">
      <w:pPr>
        <w:pStyle w:val="CAIntextheading1"/>
      </w:pPr>
      <w:r w:rsidRPr="00F328C0">
        <w:t>Recovery Plan</w:t>
      </w:r>
    </w:p>
    <w:p w14:paraId="133F303A" w14:textId="6594784B" w:rsidR="00D54962" w:rsidRPr="00147D57" w:rsidRDefault="00D54962" w:rsidP="00D54962">
      <w:pPr>
        <w:rPr>
          <w:rFonts w:ascii="Arial" w:hAnsi="Arial" w:cs="Arial"/>
          <w:color w:val="000000"/>
          <w:sz w:val="22"/>
        </w:rPr>
      </w:pPr>
      <w:r w:rsidRPr="00147D57">
        <w:rPr>
          <w:rFonts w:ascii="Arial" w:hAnsi="Arial" w:cs="Arial"/>
          <w:color w:val="000000"/>
          <w:sz w:val="22"/>
        </w:rPr>
        <w:t>There is no recovery plan</w:t>
      </w:r>
      <w:r w:rsidR="00147D57" w:rsidRPr="00147D57">
        <w:rPr>
          <w:rFonts w:ascii="Arial" w:hAnsi="Arial" w:cs="Arial"/>
          <w:color w:val="000000"/>
          <w:sz w:val="22"/>
        </w:rPr>
        <w:t xml:space="preserve"> in place for the </w:t>
      </w:r>
      <w:r w:rsidR="0024705E">
        <w:rPr>
          <w:rFonts w:ascii="Arial" w:hAnsi="Arial" w:cs="Arial"/>
          <w:color w:val="000000"/>
          <w:sz w:val="22"/>
        </w:rPr>
        <w:t>Tammar Wallaby</w:t>
      </w:r>
      <w:r w:rsidR="00CD2C79">
        <w:rPr>
          <w:rFonts w:ascii="Arial" w:hAnsi="Arial" w:cs="Arial"/>
          <w:color w:val="000000"/>
          <w:sz w:val="22"/>
        </w:rPr>
        <w:t xml:space="preserve"> (South Australia)</w:t>
      </w:r>
      <w:r w:rsidR="00147D57" w:rsidRPr="00147D57">
        <w:rPr>
          <w:rFonts w:ascii="Arial" w:hAnsi="Arial" w:cs="Arial"/>
          <w:color w:val="000000"/>
          <w:sz w:val="22"/>
        </w:rPr>
        <w:t>. H</w:t>
      </w:r>
      <w:r w:rsidRPr="00147D57">
        <w:rPr>
          <w:rFonts w:ascii="Arial" w:hAnsi="Arial" w:cs="Arial"/>
          <w:color w:val="000000"/>
          <w:sz w:val="22"/>
        </w:rPr>
        <w:t xml:space="preserve">owever, the translocation proposal (DEH 2004) </w:t>
      </w:r>
      <w:r w:rsidR="00705910">
        <w:rPr>
          <w:rFonts w:ascii="Arial" w:hAnsi="Arial" w:cs="Arial"/>
          <w:color w:val="000000"/>
          <w:sz w:val="22"/>
        </w:rPr>
        <w:t xml:space="preserve">includes monitoring, management and research actions for translocated populations, and </w:t>
      </w:r>
      <w:r w:rsidRPr="00147D57">
        <w:rPr>
          <w:rFonts w:ascii="Arial" w:hAnsi="Arial" w:cs="Arial"/>
          <w:color w:val="000000"/>
          <w:sz w:val="22"/>
        </w:rPr>
        <w:t xml:space="preserve">is effectively a </w:t>
      </w:r>
      <w:r w:rsidR="00202C78">
        <w:rPr>
          <w:rFonts w:ascii="Arial" w:hAnsi="Arial" w:cs="Arial"/>
          <w:color w:val="000000"/>
          <w:sz w:val="22"/>
        </w:rPr>
        <w:t>management</w:t>
      </w:r>
      <w:r w:rsidR="00202C78" w:rsidRPr="00147D57">
        <w:rPr>
          <w:rFonts w:ascii="Arial" w:hAnsi="Arial" w:cs="Arial"/>
          <w:color w:val="000000"/>
          <w:sz w:val="22"/>
        </w:rPr>
        <w:t xml:space="preserve"> </w:t>
      </w:r>
      <w:r w:rsidRPr="00147D57">
        <w:rPr>
          <w:rFonts w:ascii="Arial" w:hAnsi="Arial" w:cs="Arial"/>
          <w:color w:val="000000"/>
          <w:sz w:val="22"/>
        </w:rPr>
        <w:t>plan for the mainland subpopulation.</w:t>
      </w:r>
    </w:p>
    <w:p w14:paraId="7A29E600" w14:textId="77777777" w:rsidR="00D54962" w:rsidRDefault="00D54962" w:rsidP="00D54962">
      <w:pPr>
        <w:rPr>
          <w:rFonts w:ascii="Calibri" w:hAnsi="Calibri"/>
          <w:color w:val="000000"/>
          <w:sz w:val="22"/>
        </w:rPr>
      </w:pPr>
    </w:p>
    <w:p w14:paraId="71590E69" w14:textId="172F9139" w:rsidR="00615CF6" w:rsidRPr="00A8321B" w:rsidRDefault="00615CF6" w:rsidP="00615CF6">
      <w:pPr>
        <w:keepNext/>
        <w:keepLines/>
        <w:rPr>
          <w:rFonts w:ascii="Arial" w:hAnsi="Arial" w:cs="Arial"/>
          <w:sz w:val="22"/>
          <w:szCs w:val="22"/>
        </w:rPr>
      </w:pPr>
      <w:r w:rsidRPr="00A8321B">
        <w:rPr>
          <w:rFonts w:ascii="Arial" w:hAnsi="Arial" w:cs="Arial"/>
          <w:sz w:val="22"/>
          <w:szCs w:val="22"/>
        </w:rPr>
        <w:t xml:space="preserve">A decision about whether there should be a recovery plan for this </w:t>
      </w:r>
      <w:r w:rsidR="00CD2C79">
        <w:rPr>
          <w:rFonts w:ascii="Arial" w:hAnsi="Arial" w:cs="Arial"/>
          <w:sz w:val="22"/>
          <w:szCs w:val="22"/>
        </w:rPr>
        <w:t>sub</w:t>
      </w:r>
      <w:r w:rsidRPr="00A8321B">
        <w:rPr>
          <w:rFonts w:ascii="Arial" w:hAnsi="Arial" w:cs="Arial"/>
          <w:sz w:val="22"/>
          <w:szCs w:val="22"/>
        </w:rPr>
        <w:t xml:space="preserve">species has not yet been determined. The purpose of this consultation </w:t>
      </w:r>
      <w:r w:rsidR="005416F2" w:rsidRPr="00A8321B">
        <w:rPr>
          <w:rFonts w:ascii="Arial" w:hAnsi="Arial" w:cs="Arial"/>
          <w:sz w:val="22"/>
          <w:szCs w:val="22"/>
        </w:rPr>
        <w:t>document</w:t>
      </w:r>
      <w:r w:rsidRPr="00A8321B">
        <w:rPr>
          <w:rFonts w:ascii="Arial" w:hAnsi="Arial" w:cs="Arial"/>
          <w:sz w:val="22"/>
          <w:szCs w:val="22"/>
        </w:rPr>
        <w:t xml:space="preserve"> is to elicit additional information to help inform this decision. </w:t>
      </w:r>
    </w:p>
    <w:p w14:paraId="71590E6A" w14:textId="77777777" w:rsidR="00FD1B36" w:rsidRDefault="00FD1B36" w:rsidP="00FD1B36">
      <w:pPr>
        <w:pStyle w:val="CAIntextheading1"/>
      </w:pPr>
      <w:r>
        <w:t>Primary Conservation Actions</w:t>
      </w:r>
    </w:p>
    <w:p w14:paraId="30FB4E92" w14:textId="6BD1DD84" w:rsidR="00D54962" w:rsidRPr="003512A0" w:rsidRDefault="00D54962" w:rsidP="00D54962">
      <w:pPr>
        <w:pStyle w:val="ListParagraph"/>
        <w:numPr>
          <w:ilvl w:val="0"/>
          <w:numId w:val="33"/>
        </w:numPr>
        <w:contextualSpacing w:val="0"/>
        <w:rPr>
          <w:rFonts w:ascii="Arial" w:hAnsi="Arial" w:cs="Arial"/>
          <w:color w:val="000000"/>
          <w:sz w:val="22"/>
          <w:szCs w:val="22"/>
          <w:lang w:val="en-US"/>
        </w:rPr>
      </w:pPr>
      <w:r w:rsidRPr="003512A0">
        <w:rPr>
          <w:rFonts w:ascii="Arial" w:hAnsi="Arial" w:cs="Arial"/>
          <w:color w:val="000000"/>
          <w:sz w:val="22"/>
          <w:szCs w:val="22"/>
          <w:lang w:val="en-US"/>
        </w:rPr>
        <w:t xml:space="preserve">Manage the reintroduced </w:t>
      </w:r>
      <w:r w:rsidR="0024705E">
        <w:rPr>
          <w:rFonts w:ascii="Arial" w:hAnsi="Arial" w:cs="Arial"/>
          <w:color w:val="000000"/>
          <w:sz w:val="22"/>
          <w:szCs w:val="22"/>
          <w:lang w:val="en-US"/>
        </w:rPr>
        <w:t>Tammar Wallaby</w:t>
      </w:r>
      <w:r w:rsidRPr="003512A0">
        <w:rPr>
          <w:rFonts w:ascii="Arial" w:hAnsi="Arial" w:cs="Arial"/>
          <w:color w:val="000000"/>
          <w:sz w:val="22"/>
          <w:szCs w:val="22"/>
          <w:lang w:val="en-US"/>
        </w:rPr>
        <w:t xml:space="preserve"> </w:t>
      </w:r>
      <w:r w:rsidR="00CD2C79">
        <w:rPr>
          <w:rFonts w:ascii="Arial" w:hAnsi="Arial" w:cs="Arial"/>
          <w:color w:val="000000"/>
          <w:sz w:val="22"/>
          <w:szCs w:val="22"/>
          <w:lang w:val="en-US"/>
        </w:rPr>
        <w:t xml:space="preserve">(South Australia) </w:t>
      </w:r>
      <w:r w:rsidRPr="003512A0">
        <w:rPr>
          <w:rFonts w:ascii="Arial" w:hAnsi="Arial" w:cs="Arial"/>
          <w:color w:val="000000"/>
          <w:sz w:val="22"/>
          <w:szCs w:val="22"/>
          <w:lang w:val="en-US"/>
        </w:rPr>
        <w:t xml:space="preserve">mainland subpopulation so </w:t>
      </w:r>
      <w:r w:rsidR="00F46257">
        <w:rPr>
          <w:rFonts w:ascii="Arial" w:hAnsi="Arial" w:cs="Arial"/>
          <w:color w:val="000000"/>
          <w:sz w:val="22"/>
          <w:szCs w:val="22"/>
          <w:lang w:val="en-US"/>
        </w:rPr>
        <w:t xml:space="preserve">that </w:t>
      </w:r>
      <w:r w:rsidRPr="003512A0">
        <w:rPr>
          <w:rFonts w:ascii="Arial" w:hAnsi="Arial" w:cs="Arial"/>
          <w:color w:val="000000"/>
          <w:sz w:val="22"/>
          <w:szCs w:val="22"/>
          <w:lang w:val="en-US"/>
        </w:rPr>
        <w:t>it increases its range and abundance within Innes National Park</w:t>
      </w:r>
      <w:r w:rsidR="003512A0">
        <w:rPr>
          <w:rFonts w:ascii="Arial" w:hAnsi="Arial" w:cs="Arial"/>
          <w:color w:val="000000"/>
          <w:sz w:val="22"/>
          <w:szCs w:val="22"/>
          <w:lang w:val="en-US"/>
        </w:rPr>
        <w:t>.</w:t>
      </w:r>
    </w:p>
    <w:p w14:paraId="34020052" w14:textId="05ED61B7" w:rsidR="00D54962" w:rsidRPr="003512A0" w:rsidRDefault="00D54962" w:rsidP="00D54962">
      <w:pPr>
        <w:pStyle w:val="ListParagraph"/>
        <w:numPr>
          <w:ilvl w:val="0"/>
          <w:numId w:val="33"/>
        </w:numPr>
        <w:contextualSpacing w:val="0"/>
        <w:rPr>
          <w:rFonts w:ascii="Arial" w:hAnsi="Arial" w:cs="Arial"/>
          <w:color w:val="000000"/>
          <w:sz w:val="22"/>
          <w:szCs w:val="22"/>
          <w:lang w:val="en-US"/>
        </w:rPr>
      </w:pPr>
      <w:r w:rsidRPr="003512A0">
        <w:rPr>
          <w:rFonts w:ascii="Arial" w:hAnsi="Arial" w:cs="Arial"/>
          <w:color w:val="000000"/>
          <w:sz w:val="22"/>
          <w:szCs w:val="22"/>
          <w:lang w:val="en-US"/>
        </w:rPr>
        <w:t xml:space="preserve">Reintroduce mainland animals to other areas within </w:t>
      </w:r>
      <w:r w:rsidR="003512A0">
        <w:rPr>
          <w:rFonts w:ascii="Arial" w:hAnsi="Arial" w:cs="Arial"/>
          <w:color w:val="000000"/>
          <w:sz w:val="22"/>
          <w:szCs w:val="22"/>
          <w:lang w:val="en-US"/>
        </w:rPr>
        <w:t xml:space="preserve">the </w:t>
      </w:r>
      <w:r w:rsidRPr="003512A0">
        <w:rPr>
          <w:rFonts w:ascii="Arial" w:hAnsi="Arial" w:cs="Arial"/>
          <w:color w:val="000000"/>
          <w:sz w:val="22"/>
          <w:szCs w:val="22"/>
          <w:lang w:val="en-US"/>
        </w:rPr>
        <w:t>original range, including islands.</w:t>
      </w:r>
    </w:p>
    <w:p w14:paraId="71590E6C" w14:textId="77777777" w:rsidR="00825EDD" w:rsidRDefault="00825EDD" w:rsidP="00FD1B36">
      <w:pPr>
        <w:pStyle w:val="CAIntextheading1"/>
      </w:pPr>
      <w:r>
        <w:t xml:space="preserve">Conservation and Management </w:t>
      </w:r>
      <w:r w:rsidR="00DA5667">
        <w:t>Priorities</w:t>
      </w:r>
    </w:p>
    <w:p w14:paraId="61B84DC0" w14:textId="14FDE4C4" w:rsidR="00B73D2A" w:rsidRDefault="003512A0" w:rsidP="005677F8">
      <w:pPr>
        <w:spacing w:before="240"/>
        <w:rPr>
          <w:rFonts w:ascii="Arial" w:hAnsi="Arial" w:cs="Arial"/>
          <w:sz w:val="22"/>
          <w:szCs w:val="22"/>
          <w:lang w:val="en"/>
        </w:rPr>
      </w:pPr>
      <w:r w:rsidRPr="00B17AD2">
        <w:rPr>
          <w:rFonts w:ascii="Arial" w:hAnsi="Arial" w:cs="Arial"/>
          <w:sz w:val="22"/>
          <w:szCs w:val="22"/>
          <w:lang w:val="en"/>
        </w:rPr>
        <w:t xml:space="preserve">The South Australian Department for Environment and Heritage manages Innes National Park and the reintroduced </w:t>
      </w:r>
      <w:r w:rsidR="0024705E">
        <w:rPr>
          <w:rFonts w:ascii="Arial" w:hAnsi="Arial" w:cs="Arial"/>
          <w:sz w:val="22"/>
          <w:szCs w:val="22"/>
          <w:lang w:val="en"/>
        </w:rPr>
        <w:t>Tammar Wallaby</w:t>
      </w:r>
      <w:r w:rsidRPr="00B17AD2">
        <w:rPr>
          <w:rFonts w:ascii="Arial" w:hAnsi="Arial" w:cs="Arial"/>
          <w:sz w:val="22"/>
          <w:szCs w:val="22"/>
          <w:lang w:val="en"/>
        </w:rPr>
        <w:t xml:space="preserve"> subpopulation. The whole park is fox baited monthly.</w:t>
      </w:r>
    </w:p>
    <w:p w14:paraId="23D597CE" w14:textId="77777777" w:rsidR="00117F75" w:rsidRDefault="00117F75" w:rsidP="00117F75">
      <w:pPr>
        <w:rPr>
          <w:rFonts w:ascii="Arial" w:hAnsi="Arial" w:cs="Arial"/>
          <w:sz w:val="22"/>
          <w:szCs w:val="22"/>
          <w:lang w:val="en"/>
        </w:rPr>
      </w:pPr>
    </w:p>
    <w:p w14:paraId="7D945371" w14:textId="562B4FEB" w:rsidR="003512A0" w:rsidRPr="00117F75" w:rsidRDefault="00117F75" w:rsidP="00F00109">
      <w:pPr>
        <w:pStyle w:val="ListParagraph"/>
        <w:numPr>
          <w:ilvl w:val="0"/>
          <w:numId w:val="34"/>
        </w:numPr>
        <w:spacing w:after="120"/>
        <w:ind w:hanging="357"/>
        <w:contextualSpacing w:val="0"/>
        <w:rPr>
          <w:rFonts w:ascii="Arial" w:hAnsi="Arial" w:cs="Arial"/>
          <w:sz w:val="22"/>
          <w:szCs w:val="22"/>
        </w:rPr>
      </w:pPr>
      <w:r w:rsidRPr="00117F75">
        <w:rPr>
          <w:rFonts w:ascii="Arial" w:hAnsi="Arial" w:cs="Arial"/>
          <w:sz w:val="22"/>
          <w:szCs w:val="22"/>
        </w:rPr>
        <w:t>Invasive species</w:t>
      </w:r>
    </w:p>
    <w:p w14:paraId="2EB0F81E" w14:textId="6D2BF402" w:rsidR="00117F75" w:rsidRDefault="00117F75" w:rsidP="00F00109">
      <w:pPr>
        <w:pStyle w:val="ListParagraph"/>
        <w:numPr>
          <w:ilvl w:val="1"/>
          <w:numId w:val="34"/>
        </w:numPr>
        <w:spacing w:after="120"/>
        <w:ind w:hanging="357"/>
        <w:contextualSpacing w:val="0"/>
        <w:rPr>
          <w:rFonts w:ascii="Arial" w:hAnsi="Arial" w:cs="Arial"/>
          <w:sz w:val="22"/>
          <w:szCs w:val="22"/>
        </w:rPr>
      </w:pPr>
      <w:r w:rsidRPr="00973775">
        <w:rPr>
          <w:rFonts w:ascii="Arial" w:hAnsi="Arial" w:cs="Arial"/>
          <w:sz w:val="22"/>
          <w:szCs w:val="22"/>
        </w:rPr>
        <w:t xml:space="preserve">Maintain </w:t>
      </w:r>
      <w:r>
        <w:rPr>
          <w:rFonts w:ascii="Arial" w:hAnsi="Arial" w:cs="Arial"/>
          <w:sz w:val="22"/>
          <w:szCs w:val="22"/>
        </w:rPr>
        <w:t>fox baiting at</w:t>
      </w:r>
      <w:r w:rsidRPr="00973775">
        <w:rPr>
          <w:rFonts w:ascii="Arial" w:hAnsi="Arial" w:cs="Arial"/>
          <w:sz w:val="22"/>
          <w:szCs w:val="22"/>
        </w:rPr>
        <w:t xml:space="preserve"> Innes National Par</w:t>
      </w:r>
      <w:r>
        <w:rPr>
          <w:rFonts w:ascii="Arial" w:hAnsi="Arial" w:cs="Arial"/>
          <w:sz w:val="22"/>
          <w:szCs w:val="22"/>
        </w:rPr>
        <w:t>k</w:t>
      </w:r>
      <w:r w:rsidR="00F46257">
        <w:rPr>
          <w:rFonts w:ascii="Arial" w:hAnsi="Arial" w:cs="Arial"/>
          <w:sz w:val="22"/>
          <w:szCs w:val="22"/>
        </w:rPr>
        <w:t>.</w:t>
      </w:r>
    </w:p>
    <w:p w14:paraId="39EE54BA" w14:textId="202E3961" w:rsidR="005C5297" w:rsidRPr="00117F75" w:rsidRDefault="005C5297" w:rsidP="00F00109">
      <w:pPr>
        <w:pStyle w:val="ListParagraph"/>
        <w:numPr>
          <w:ilvl w:val="1"/>
          <w:numId w:val="34"/>
        </w:numPr>
        <w:spacing w:after="120"/>
        <w:ind w:hanging="357"/>
        <w:contextualSpacing w:val="0"/>
        <w:rPr>
          <w:rFonts w:ascii="Arial" w:hAnsi="Arial" w:cs="Arial"/>
          <w:sz w:val="22"/>
          <w:szCs w:val="22"/>
        </w:rPr>
      </w:pPr>
      <w:r w:rsidRPr="00973775">
        <w:rPr>
          <w:rFonts w:ascii="Arial" w:hAnsi="Arial" w:cs="Arial"/>
          <w:sz w:val="22"/>
          <w:szCs w:val="22"/>
        </w:rPr>
        <w:t>Maintain biosecurity</w:t>
      </w:r>
      <w:r w:rsidR="00F46257">
        <w:rPr>
          <w:rFonts w:ascii="Arial" w:hAnsi="Arial" w:cs="Arial"/>
          <w:sz w:val="22"/>
          <w:szCs w:val="22"/>
        </w:rPr>
        <w:t xml:space="preserve"> measures</w:t>
      </w:r>
      <w:r w:rsidRPr="00973775">
        <w:rPr>
          <w:rFonts w:ascii="Arial" w:hAnsi="Arial" w:cs="Arial"/>
          <w:sz w:val="22"/>
          <w:szCs w:val="22"/>
        </w:rPr>
        <w:t xml:space="preserve"> for Kangaroo Island, especially to prevent </w:t>
      </w:r>
      <w:r w:rsidR="00F46257">
        <w:rPr>
          <w:rFonts w:ascii="Arial" w:hAnsi="Arial" w:cs="Arial"/>
          <w:sz w:val="22"/>
          <w:szCs w:val="22"/>
        </w:rPr>
        <w:t xml:space="preserve">the </w:t>
      </w:r>
      <w:r w:rsidRPr="00973775">
        <w:rPr>
          <w:rFonts w:ascii="Arial" w:hAnsi="Arial" w:cs="Arial"/>
          <w:sz w:val="22"/>
          <w:szCs w:val="22"/>
        </w:rPr>
        <w:t>establishment of fo</w:t>
      </w:r>
      <w:r>
        <w:rPr>
          <w:rFonts w:ascii="Arial" w:hAnsi="Arial" w:cs="Arial"/>
          <w:sz w:val="22"/>
          <w:szCs w:val="22"/>
        </w:rPr>
        <w:t>xes</w:t>
      </w:r>
      <w:r w:rsidR="00F46257">
        <w:rPr>
          <w:rFonts w:ascii="Arial" w:hAnsi="Arial" w:cs="Arial"/>
          <w:sz w:val="22"/>
          <w:szCs w:val="22"/>
        </w:rPr>
        <w:t>.</w:t>
      </w:r>
    </w:p>
    <w:p w14:paraId="2C3FF7FD" w14:textId="170586BB" w:rsidR="00117F75" w:rsidRPr="00117F75" w:rsidRDefault="00117F75" w:rsidP="00F00109">
      <w:pPr>
        <w:pStyle w:val="ListParagraph"/>
        <w:numPr>
          <w:ilvl w:val="0"/>
          <w:numId w:val="34"/>
        </w:numPr>
        <w:spacing w:after="120"/>
        <w:ind w:hanging="357"/>
        <w:contextualSpacing w:val="0"/>
        <w:rPr>
          <w:rFonts w:ascii="Arial" w:hAnsi="Arial" w:cs="Arial"/>
          <w:sz w:val="22"/>
          <w:szCs w:val="22"/>
        </w:rPr>
      </w:pPr>
      <w:r w:rsidRPr="00117F75">
        <w:rPr>
          <w:rFonts w:ascii="Arial" w:hAnsi="Arial" w:cs="Arial"/>
          <w:sz w:val="22"/>
          <w:szCs w:val="22"/>
        </w:rPr>
        <w:t>Roads</w:t>
      </w:r>
    </w:p>
    <w:p w14:paraId="7B88A1B0" w14:textId="06015651" w:rsidR="00C52AC5" w:rsidRPr="00C52AC5" w:rsidRDefault="00B00E24" w:rsidP="00F00109">
      <w:pPr>
        <w:pStyle w:val="ListParagraph"/>
        <w:numPr>
          <w:ilvl w:val="1"/>
          <w:numId w:val="34"/>
        </w:numPr>
        <w:spacing w:after="120"/>
        <w:ind w:hanging="357"/>
        <w:contextualSpacing w:val="0"/>
        <w:rPr>
          <w:rFonts w:ascii="Arial" w:hAnsi="Arial" w:cs="Arial"/>
          <w:sz w:val="22"/>
          <w:szCs w:val="22"/>
        </w:rPr>
      </w:pPr>
      <w:r w:rsidRPr="00D47C49">
        <w:rPr>
          <w:rFonts w:ascii="Arial" w:hAnsi="Arial" w:cs="Arial"/>
          <w:sz w:val="22"/>
          <w:szCs w:val="22"/>
          <w:lang w:eastAsia="en-AU"/>
        </w:rPr>
        <w:t>I</w:t>
      </w:r>
      <w:r>
        <w:rPr>
          <w:rFonts w:ascii="Arial" w:hAnsi="Arial" w:cs="Arial"/>
          <w:sz w:val="22"/>
          <w:szCs w:val="22"/>
          <w:lang w:eastAsia="en-AU"/>
        </w:rPr>
        <w:t>dentify areas on Kangaroo Island with a high incidence of Tammar Wallabies killed on roads, and i</w:t>
      </w:r>
      <w:r w:rsidRPr="00D47C49">
        <w:rPr>
          <w:rFonts w:ascii="Arial" w:hAnsi="Arial" w:cs="Arial"/>
          <w:sz w:val="22"/>
          <w:szCs w:val="22"/>
          <w:lang w:eastAsia="en-AU"/>
        </w:rPr>
        <w:t>mplement</w:t>
      </w:r>
      <w:r>
        <w:rPr>
          <w:rFonts w:ascii="Arial" w:hAnsi="Arial" w:cs="Arial"/>
          <w:sz w:val="22"/>
          <w:szCs w:val="22"/>
          <w:lang w:eastAsia="en-AU"/>
        </w:rPr>
        <w:t xml:space="preserve"> appropriate</w:t>
      </w:r>
      <w:r w:rsidRPr="00D47C49">
        <w:rPr>
          <w:rFonts w:ascii="Arial" w:hAnsi="Arial" w:cs="Arial"/>
          <w:sz w:val="22"/>
          <w:szCs w:val="22"/>
          <w:lang w:eastAsia="en-AU"/>
        </w:rPr>
        <w:t xml:space="preserve"> measures to reduce roadkill</w:t>
      </w:r>
      <w:r>
        <w:rPr>
          <w:rFonts w:ascii="Arial" w:hAnsi="Arial" w:cs="Arial"/>
          <w:sz w:val="22"/>
          <w:szCs w:val="22"/>
          <w:lang w:eastAsia="en-AU"/>
        </w:rPr>
        <w:t>.</w:t>
      </w:r>
      <w:r w:rsidR="00C52AC5">
        <w:rPr>
          <w:rFonts w:ascii="Arial" w:hAnsi="Arial" w:cs="Arial"/>
          <w:sz w:val="22"/>
          <w:szCs w:val="22"/>
        </w:rPr>
        <w:t xml:space="preserve"> </w:t>
      </w:r>
    </w:p>
    <w:p w14:paraId="6DC58A5C" w14:textId="2CEA6CE9" w:rsidR="00117F75" w:rsidRPr="00117F75" w:rsidRDefault="00117F75" w:rsidP="00F00109">
      <w:pPr>
        <w:pStyle w:val="ListParagraph"/>
        <w:numPr>
          <w:ilvl w:val="0"/>
          <w:numId w:val="34"/>
        </w:numPr>
        <w:spacing w:after="120"/>
        <w:ind w:hanging="357"/>
        <w:contextualSpacing w:val="0"/>
        <w:rPr>
          <w:rFonts w:ascii="Arial" w:hAnsi="Arial" w:cs="Arial"/>
          <w:sz w:val="22"/>
          <w:szCs w:val="22"/>
        </w:rPr>
      </w:pPr>
      <w:r w:rsidRPr="00117F75">
        <w:rPr>
          <w:rFonts w:ascii="Arial" w:hAnsi="Arial" w:cs="Arial"/>
          <w:sz w:val="22"/>
          <w:szCs w:val="22"/>
        </w:rPr>
        <w:t>Fire</w:t>
      </w:r>
    </w:p>
    <w:p w14:paraId="1480D14E" w14:textId="0CF233C0" w:rsidR="00117F75" w:rsidRPr="00117F75" w:rsidRDefault="00B00E24" w:rsidP="00F00109">
      <w:pPr>
        <w:pStyle w:val="ListParagraph"/>
        <w:numPr>
          <w:ilvl w:val="1"/>
          <w:numId w:val="34"/>
        </w:numPr>
        <w:spacing w:after="120"/>
        <w:ind w:hanging="357"/>
        <w:contextualSpacing w:val="0"/>
        <w:rPr>
          <w:rFonts w:ascii="Arial" w:hAnsi="Arial" w:cs="Arial"/>
          <w:sz w:val="22"/>
          <w:szCs w:val="22"/>
        </w:rPr>
      </w:pPr>
      <w:r w:rsidRPr="00C73F52">
        <w:rPr>
          <w:rFonts w:ascii="Arial" w:hAnsi="Arial" w:cs="Arial"/>
          <w:sz w:val="22"/>
          <w:szCs w:val="22"/>
          <w:lang w:eastAsia="en-AU"/>
        </w:rPr>
        <w:t xml:space="preserve">Implement fire regimes that </w:t>
      </w:r>
      <w:r>
        <w:rPr>
          <w:rFonts w:ascii="Arial" w:hAnsi="Arial" w:cs="Arial"/>
          <w:sz w:val="22"/>
          <w:szCs w:val="22"/>
          <w:lang w:eastAsia="en-AU"/>
        </w:rPr>
        <w:t>reduce the likelihood of major fires.</w:t>
      </w:r>
    </w:p>
    <w:p w14:paraId="75A206B9" w14:textId="285BF889" w:rsidR="00117F75" w:rsidRDefault="00117F75" w:rsidP="00F00109">
      <w:pPr>
        <w:pStyle w:val="ListParagraph"/>
        <w:numPr>
          <w:ilvl w:val="0"/>
          <w:numId w:val="34"/>
        </w:numPr>
        <w:spacing w:after="120"/>
        <w:ind w:hanging="357"/>
        <w:contextualSpacing w:val="0"/>
        <w:rPr>
          <w:rFonts w:ascii="Arial" w:hAnsi="Arial" w:cs="Arial"/>
          <w:sz w:val="22"/>
          <w:szCs w:val="22"/>
        </w:rPr>
      </w:pPr>
      <w:r>
        <w:rPr>
          <w:rFonts w:ascii="Arial" w:hAnsi="Arial" w:cs="Arial"/>
          <w:sz w:val="22"/>
          <w:szCs w:val="22"/>
        </w:rPr>
        <w:t>Breeding and other ex situ recovery action</w:t>
      </w:r>
      <w:r w:rsidR="00F46257">
        <w:rPr>
          <w:rFonts w:ascii="Arial" w:hAnsi="Arial" w:cs="Arial"/>
          <w:sz w:val="22"/>
          <w:szCs w:val="22"/>
        </w:rPr>
        <w:t>s</w:t>
      </w:r>
    </w:p>
    <w:p w14:paraId="11FCD064" w14:textId="6077B322" w:rsidR="00117F75" w:rsidRDefault="00117F75" w:rsidP="00F00109">
      <w:pPr>
        <w:pStyle w:val="ListParagraph"/>
        <w:numPr>
          <w:ilvl w:val="1"/>
          <w:numId w:val="34"/>
        </w:numPr>
        <w:spacing w:after="120"/>
        <w:ind w:hanging="357"/>
        <w:contextualSpacing w:val="0"/>
        <w:rPr>
          <w:rFonts w:ascii="Arial" w:hAnsi="Arial" w:cs="Arial"/>
          <w:sz w:val="22"/>
          <w:szCs w:val="22"/>
        </w:rPr>
      </w:pPr>
      <w:r w:rsidRPr="00973775">
        <w:rPr>
          <w:rFonts w:ascii="Arial" w:hAnsi="Arial" w:cs="Arial"/>
          <w:sz w:val="22"/>
          <w:szCs w:val="22"/>
        </w:rPr>
        <w:t>Maintain captive colonies as insurance against loss of the wild mainland subpopul</w:t>
      </w:r>
      <w:r>
        <w:rPr>
          <w:rFonts w:ascii="Arial" w:hAnsi="Arial" w:cs="Arial"/>
          <w:sz w:val="22"/>
          <w:szCs w:val="22"/>
        </w:rPr>
        <w:t>ation</w:t>
      </w:r>
      <w:r w:rsidR="00C52AC5">
        <w:rPr>
          <w:rFonts w:ascii="Arial" w:hAnsi="Arial" w:cs="Arial"/>
          <w:sz w:val="22"/>
          <w:szCs w:val="22"/>
        </w:rPr>
        <w:t>.</w:t>
      </w:r>
    </w:p>
    <w:p w14:paraId="186BB8C1" w14:textId="79AB60E9" w:rsidR="005C5297" w:rsidRDefault="005C5297" w:rsidP="00F00109">
      <w:pPr>
        <w:pStyle w:val="ListParagraph"/>
        <w:numPr>
          <w:ilvl w:val="1"/>
          <w:numId w:val="34"/>
        </w:numPr>
        <w:spacing w:after="120"/>
        <w:ind w:hanging="357"/>
        <w:contextualSpacing w:val="0"/>
        <w:rPr>
          <w:rFonts w:ascii="Arial" w:hAnsi="Arial" w:cs="Arial"/>
          <w:sz w:val="22"/>
          <w:szCs w:val="22"/>
        </w:rPr>
      </w:pPr>
      <w:r w:rsidRPr="00973775">
        <w:rPr>
          <w:rFonts w:ascii="Arial" w:hAnsi="Arial" w:cs="Arial"/>
          <w:sz w:val="22"/>
          <w:szCs w:val="22"/>
        </w:rPr>
        <w:t xml:space="preserve">Translocate </w:t>
      </w:r>
      <w:r w:rsidR="00F46257">
        <w:rPr>
          <w:rFonts w:ascii="Arial" w:hAnsi="Arial" w:cs="Arial"/>
          <w:sz w:val="22"/>
          <w:szCs w:val="22"/>
        </w:rPr>
        <w:t xml:space="preserve">individuals </w:t>
      </w:r>
      <w:r w:rsidRPr="00973775">
        <w:rPr>
          <w:rFonts w:ascii="Arial" w:hAnsi="Arial" w:cs="Arial"/>
          <w:sz w:val="22"/>
          <w:szCs w:val="22"/>
        </w:rPr>
        <w:t>to additional sites, including isla</w:t>
      </w:r>
      <w:r>
        <w:rPr>
          <w:rFonts w:ascii="Arial" w:hAnsi="Arial" w:cs="Arial"/>
          <w:sz w:val="22"/>
          <w:szCs w:val="22"/>
        </w:rPr>
        <w:t>nds</w:t>
      </w:r>
      <w:r w:rsidR="00C52AC5">
        <w:rPr>
          <w:rFonts w:ascii="Arial" w:hAnsi="Arial" w:cs="Arial"/>
          <w:sz w:val="22"/>
          <w:szCs w:val="22"/>
        </w:rPr>
        <w:t>.</w:t>
      </w:r>
    </w:p>
    <w:p w14:paraId="5AB92473" w14:textId="77777777" w:rsidR="005C5297" w:rsidRDefault="005C5297" w:rsidP="00F00109">
      <w:pPr>
        <w:pStyle w:val="CAheadingintext"/>
      </w:pPr>
      <w:r>
        <w:t>Stakeholder Engagement</w:t>
      </w:r>
    </w:p>
    <w:p w14:paraId="2045CE08" w14:textId="59236AB3" w:rsidR="005C5297" w:rsidRPr="005C5297" w:rsidRDefault="005C5297" w:rsidP="00F00109">
      <w:pPr>
        <w:pStyle w:val="ListParagraph"/>
        <w:numPr>
          <w:ilvl w:val="0"/>
          <w:numId w:val="35"/>
        </w:numPr>
        <w:rPr>
          <w:rFonts w:ascii="Arial" w:hAnsi="Arial" w:cs="Arial"/>
          <w:sz w:val="22"/>
          <w:szCs w:val="22"/>
        </w:rPr>
      </w:pPr>
      <w:r w:rsidRPr="00973775">
        <w:rPr>
          <w:rFonts w:ascii="Arial" w:hAnsi="Arial" w:cs="Arial"/>
          <w:sz w:val="22"/>
          <w:szCs w:val="22"/>
        </w:rPr>
        <w:t xml:space="preserve">Conduct awareness raising programs and engage </w:t>
      </w:r>
      <w:r w:rsidR="00C52AC5">
        <w:rPr>
          <w:rFonts w:ascii="Arial" w:hAnsi="Arial" w:cs="Arial"/>
          <w:sz w:val="22"/>
          <w:szCs w:val="22"/>
        </w:rPr>
        <w:t xml:space="preserve">the </w:t>
      </w:r>
      <w:r w:rsidRPr="00973775">
        <w:rPr>
          <w:rFonts w:ascii="Arial" w:hAnsi="Arial" w:cs="Arial"/>
          <w:sz w:val="22"/>
          <w:szCs w:val="22"/>
        </w:rPr>
        <w:t>community in any proposed reintroduction</w:t>
      </w:r>
      <w:r>
        <w:rPr>
          <w:rFonts w:ascii="Arial" w:hAnsi="Arial" w:cs="Arial"/>
          <w:sz w:val="22"/>
          <w:szCs w:val="22"/>
        </w:rPr>
        <w:t xml:space="preserve"> area.</w:t>
      </w:r>
    </w:p>
    <w:p w14:paraId="2CA61112" w14:textId="77777777" w:rsidR="00EF6A53" w:rsidRDefault="00EF6A53" w:rsidP="00F00109">
      <w:pPr>
        <w:pStyle w:val="Normal12pt"/>
        <w:tabs>
          <w:tab w:val="left" w:pos="426"/>
        </w:tabs>
        <w:spacing w:after="0"/>
        <w:ind w:left="426" w:hanging="426"/>
        <w:rPr>
          <w:rFonts w:ascii="Arial" w:hAnsi="Arial" w:cs="Arial"/>
          <w:b/>
          <w:sz w:val="22"/>
          <w:szCs w:val="22"/>
        </w:rPr>
      </w:pPr>
    </w:p>
    <w:p w14:paraId="0F680B8C" w14:textId="77777777" w:rsidR="00D54962" w:rsidRDefault="00D54962" w:rsidP="00F00109">
      <w:pPr>
        <w:pStyle w:val="Normal12pt"/>
        <w:keepNext/>
        <w:tabs>
          <w:tab w:val="left" w:pos="426"/>
        </w:tabs>
        <w:ind w:left="426" w:hanging="426"/>
        <w:rPr>
          <w:rFonts w:ascii="Arial" w:hAnsi="Arial" w:cs="Arial"/>
          <w:b/>
          <w:sz w:val="22"/>
          <w:szCs w:val="22"/>
        </w:rPr>
      </w:pPr>
      <w:r>
        <w:rPr>
          <w:rFonts w:ascii="Arial" w:hAnsi="Arial" w:cs="Arial"/>
          <w:b/>
          <w:sz w:val="22"/>
          <w:szCs w:val="22"/>
        </w:rPr>
        <w:t>Survey and M</w:t>
      </w:r>
      <w:r w:rsidRPr="00962152">
        <w:rPr>
          <w:rFonts w:ascii="Arial" w:hAnsi="Arial" w:cs="Arial"/>
          <w:b/>
          <w:sz w:val="22"/>
          <w:szCs w:val="22"/>
        </w:rPr>
        <w:t>onitoring priorities</w:t>
      </w:r>
    </w:p>
    <w:p w14:paraId="1AA27B67" w14:textId="3EB1C634" w:rsidR="00C52AC5" w:rsidRPr="00183EC9" w:rsidRDefault="00C52AC5" w:rsidP="00F00109">
      <w:pPr>
        <w:pStyle w:val="Normal12pt"/>
        <w:keepNext/>
        <w:numPr>
          <w:ilvl w:val="0"/>
          <w:numId w:val="35"/>
        </w:numPr>
        <w:tabs>
          <w:tab w:val="left" w:pos="426"/>
        </w:tabs>
        <w:rPr>
          <w:rFonts w:ascii="Arial" w:hAnsi="Arial" w:cs="Arial"/>
          <w:b/>
          <w:sz w:val="22"/>
          <w:szCs w:val="22"/>
        </w:rPr>
      </w:pPr>
      <w:r w:rsidRPr="00C52AC5">
        <w:rPr>
          <w:rFonts w:ascii="Arial" w:hAnsi="Arial" w:cs="Arial"/>
          <w:sz w:val="22"/>
          <w:szCs w:val="22"/>
        </w:rPr>
        <w:t xml:space="preserve">Establish a monitoring program on </w:t>
      </w:r>
      <w:r w:rsidRPr="00C52AC5">
        <w:rPr>
          <w:rFonts w:ascii="Arial" w:hAnsi="Arial" w:cs="Arial"/>
          <w:sz w:val="22"/>
          <w:szCs w:val="22"/>
          <w:lang w:val="en"/>
        </w:rPr>
        <w:t>Wardang I</w:t>
      </w:r>
      <w:r w:rsidRPr="00FF4CE3">
        <w:rPr>
          <w:rFonts w:ascii="Arial" w:hAnsi="Arial" w:cs="Arial"/>
          <w:sz w:val="22"/>
          <w:szCs w:val="22"/>
          <w:lang w:val="en"/>
        </w:rPr>
        <w:t>sland</w:t>
      </w:r>
      <w:r>
        <w:rPr>
          <w:rFonts w:ascii="Arial" w:hAnsi="Arial" w:cs="Arial"/>
          <w:sz w:val="22"/>
          <w:szCs w:val="22"/>
          <w:lang w:val="en"/>
        </w:rPr>
        <w:t>, Boston Island and</w:t>
      </w:r>
      <w:r w:rsidRPr="00FF4CE3">
        <w:rPr>
          <w:rFonts w:ascii="Arial" w:hAnsi="Arial" w:cs="Arial"/>
          <w:sz w:val="22"/>
          <w:szCs w:val="22"/>
          <w:lang w:val="en"/>
        </w:rPr>
        <w:t xml:space="preserve"> </w:t>
      </w:r>
      <w:r>
        <w:rPr>
          <w:rFonts w:ascii="Arial" w:hAnsi="Arial" w:cs="Arial"/>
          <w:sz w:val="22"/>
          <w:szCs w:val="22"/>
          <w:lang w:val="en"/>
        </w:rPr>
        <w:t>Greenly Island.</w:t>
      </w:r>
    </w:p>
    <w:p w14:paraId="3C63AA83" w14:textId="0C52D6C3" w:rsidR="00183EC9" w:rsidRPr="00183EC9" w:rsidRDefault="00183EC9" w:rsidP="00F00109">
      <w:pPr>
        <w:pStyle w:val="Normal12pt"/>
        <w:keepNext/>
        <w:numPr>
          <w:ilvl w:val="0"/>
          <w:numId w:val="35"/>
        </w:numPr>
        <w:tabs>
          <w:tab w:val="left" w:pos="426"/>
        </w:tabs>
        <w:spacing w:after="0"/>
        <w:rPr>
          <w:rFonts w:ascii="Arial" w:hAnsi="Arial" w:cs="Arial"/>
          <w:b/>
          <w:sz w:val="22"/>
          <w:szCs w:val="22"/>
        </w:rPr>
      </w:pPr>
      <w:r w:rsidRPr="00973775">
        <w:rPr>
          <w:rFonts w:ascii="Arial" w:hAnsi="Arial" w:cs="Arial"/>
          <w:sz w:val="22"/>
          <w:szCs w:val="22"/>
        </w:rPr>
        <w:t xml:space="preserve">Develop </w:t>
      </w:r>
      <w:r>
        <w:rPr>
          <w:rFonts w:ascii="Arial" w:hAnsi="Arial" w:cs="Arial"/>
          <w:sz w:val="22"/>
          <w:szCs w:val="22"/>
        </w:rPr>
        <w:t xml:space="preserve">an </w:t>
      </w:r>
      <w:r w:rsidRPr="00973775">
        <w:rPr>
          <w:rFonts w:ascii="Arial" w:hAnsi="Arial" w:cs="Arial"/>
          <w:sz w:val="22"/>
          <w:szCs w:val="22"/>
        </w:rPr>
        <w:t>effective monitoring protocol for</w:t>
      </w:r>
      <w:r>
        <w:rPr>
          <w:rFonts w:ascii="Arial" w:hAnsi="Arial" w:cs="Arial"/>
          <w:sz w:val="22"/>
          <w:szCs w:val="22"/>
        </w:rPr>
        <w:t xml:space="preserve"> the small subpopulation at</w:t>
      </w:r>
      <w:r w:rsidRPr="00973775">
        <w:rPr>
          <w:rFonts w:ascii="Arial" w:hAnsi="Arial" w:cs="Arial"/>
          <w:sz w:val="22"/>
          <w:szCs w:val="22"/>
        </w:rPr>
        <w:t xml:space="preserve"> Innes National Par</w:t>
      </w:r>
      <w:r>
        <w:rPr>
          <w:rFonts w:ascii="Arial" w:hAnsi="Arial" w:cs="Arial"/>
          <w:sz w:val="22"/>
          <w:szCs w:val="22"/>
        </w:rPr>
        <w:t>k</w:t>
      </w:r>
      <w:r w:rsidR="00C52AC5">
        <w:rPr>
          <w:rFonts w:ascii="Arial" w:hAnsi="Arial" w:cs="Arial"/>
          <w:sz w:val="22"/>
          <w:szCs w:val="22"/>
        </w:rPr>
        <w:t>.</w:t>
      </w:r>
    </w:p>
    <w:p w14:paraId="14E54350" w14:textId="77777777" w:rsidR="00D54962" w:rsidRDefault="00D54962" w:rsidP="00F00109">
      <w:pPr>
        <w:pStyle w:val="Normal12pt"/>
        <w:keepNext/>
        <w:spacing w:after="0"/>
        <w:rPr>
          <w:rFonts w:ascii="Arial" w:hAnsi="Arial" w:cs="Arial"/>
          <w:b/>
          <w:sz w:val="22"/>
          <w:szCs w:val="22"/>
        </w:rPr>
      </w:pPr>
    </w:p>
    <w:p w14:paraId="3A16B82F" w14:textId="77777777" w:rsidR="00D54962" w:rsidRDefault="00D54962" w:rsidP="00F00109">
      <w:pPr>
        <w:pStyle w:val="Normal12pt"/>
        <w:rPr>
          <w:rFonts w:ascii="Arial" w:hAnsi="Arial" w:cs="Arial"/>
          <w:color w:val="0000FF"/>
          <w:sz w:val="22"/>
          <w:szCs w:val="22"/>
        </w:rPr>
      </w:pPr>
      <w:r w:rsidRPr="001404C2">
        <w:rPr>
          <w:rFonts w:ascii="Arial" w:hAnsi="Arial" w:cs="Arial"/>
          <w:b/>
          <w:sz w:val="22"/>
          <w:szCs w:val="22"/>
        </w:rPr>
        <w:t xml:space="preserve">Information </w:t>
      </w:r>
      <w:r>
        <w:rPr>
          <w:rFonts w:ascii="Arial" w:hAnsi="Arial" w:cs="Arial"/>
          <w:b/>
          <w:sz w:val="22"/>
          <w:szCs w:val="22"/>
        </w:rPr>
        <w:t>and Research</w:t>
      </w:r>
      <w:r w:rsidRPr="001404C2">
        <w:rPr>
          <w:rFonts w:ascii="Arial" w:hAnsi="Arial" w:cs="Arial"/>
          <w:b/>
          <w:sz w:val="22"/>
          <w:szCs w:val="22"/>
        </w:rPr>
        <w:t xml:space="preserve"> </w:t>
      </w:r>
      <w:r>
        <w:rPr>
          <w:rFonts w:ascii="Arial" w:hAnsi="Arial" w:cs="Arial"/>
          <w:b/>
          <w:sz w:val="22"/>
          <w:szCs w:val="22"/>
        </w:rPr>
        <w:t>priorities</w:t>
      </w:r>
      <w:r w:rsidRPr="0052340E">
        <w:rPr>
          <w:rFonts w:ascii="Arial" w:hAnsi="Arial" w:cs="Arial"/>
          <w:color w:val="0000FF"/>
          <w:sz w:val="22"/>
          <w:szCs w:val="22"/>
        </w:rPr>
        <w:t xml:space="preserve"> </w:t>
      </w:r>
    </w:p>
    <w:p w14:paraId="741B2693" w14:textId="6F1A8ED0" w:rsidR="00183EC9" w:rsidRPr="006A01F4" w:rsidRDefault="00183EC9" w:rsidP="00F00109">
      <w:pPr>
        <w:pStyle w:val="Normal12pt"/>
        <w:numPr>
          <w:ilvl w:val="0"/>
          <w:numId w:val="36"/>
        </w:numPr>
        <w:spacing w:after="0"/>
        <w:rPr>
          <w:rFonts w:ascii="Arial" w:hAnsi="Arial" w:cs="Arial"/>
          <w:sz w:val="22"/>
          <w:szCs w:val="22"/>
        </w:rPr>
      </w:pPr>
      <w:r w:rsidRPr="00973775">
        <w:rPr>
          <w:rFonts w:ascii="Arial" w:hAnsi="Arial" w:cs="Arial"/>
          <w:sz w:val="22"/>
          <w:szCs w:val="22"/>
        </w:rPr>
        <w:t xml:space="preserve">Assess </w:t>
      </w:r>
      <w:r>
        <w:rPr>
          <w:rFonts w:ascii="Arial" w:hAnsi="Arial" w:cs="Arial"/>
          <w:sz w:val="22"/>
          <w:szCs w:val="22"/>
        </w:rPr>
        <w:t xml:space="preserve">the </w:t>
      </w:r>
      <w:r w:rsidRPr="00973775">
        <w:rPr>
          <w:rFonts w:ascii="Arial" w:hAnsi="Arial" w:cs="Arial"/>
          <w:sz w:val="22"/>
          <w:szCs w:val="22"/>
        </w:rPr>
        <w:t>effectiveness of fox control at Innes National</w:t>
      </w:r>
      <w:r>
        <w:rPr>
          <w:rFonts w:ascii="Arial" w:hAnsi="Arial" w:cs="Arial"/>
          <w:sz w:val="22"/>
          <w:szCs w:val="22"/>
        </w:rPr>
        <w:t xml:space="preserve"> Park</w:t>
      </w:r>
      <w:r w:rsidR="00C52AC5">
        <w:rPr>
          <w:rFonts w:ascii="Arial" w:hAnsi="Arial" w:cs="Arial"/>
          <w:sz w:val="22"/>
          <w:szCs w:val="22"/>
        </w:rPr>
        <w:t>.</w:t>
      </w:r>
    </w:p>
    <w:p w14:paraId="71590ECF" w14:textId="77777777" w:rsidR="003B2720" w:rsidRPr="00450121" w:rsidRDefault="003B2720" w:rsidP="005729A4">
      <w:pPr>
        <w:pStyle w:val="Normal12ptCharCharCharCharCharChar"/>
        <w:spacing w:before="480" w:after="0"/>
        <w:rPr>
          <w:rFonts w:ascii="Arial" w:hAnsi="Arial" w:cs="Arial"/>
          <w:b/>
          <w:bCs/>
          <w:sz w:val="22"/>
          <w:szCs w:val="22"/>
          <w:u w:val="single"/>
        </w:rPr>
      </w:pPr>
      <w:r w:rsidRPr="00450121">
        <w:rPr>
          <w:rFonts w:ascii="Arial" w:hAnsi="Arial" w:cs="Arial"/>
          <w:b/>
          <w:bCs/>
          <w:sz w:val="22"/>
          <w:szCs w:val="22"/>
          <w:u w:val="single"/>
        </w:rPr>
        <w:t>References cited in the advice</w:t>
      </w:r>
    </w:p>
    <w:p w14:paraId="71590ED0" w14:textId="77777777" w:rsidR="00D839D2" w:rsidRDefault="00D839D2" w:rsidP="00855525">
      <w:pPr>
        <w:rPr>
          <w:rFonts w:ascii="Arial" w:hAnsi="Arial" w:cs="Arial"/>
          <w:color w:val="FF0000"/>
          <w:sz w:val="22"/>
          <w:szCs w:val="22"/>
        </w:rPr>
      </w:pPr>
    </w:p>
    <w:p w14:paraId="2D9BCEC0" w14:textId="667D53D1" w:rsidR="00B73D2A" w:rsidRDefault="00B73D2A" w:rsidP="00603E04">
      <w:pPr>
        <w:spacing w:after="160"/>
        <w:ind w:left="720" w:hanging="720"/>
        <w:rPr>
          <w:rFonts w:ascii="Arial" w:hAnsi="Arial" w:cs="Arial"/>
          <w:sz w:val="22"/>
          <w:szCs w:val="22"/>
        </w:rPr>
      </w:pPr>
      <w:r w:rsidRPr="00EF6A53">
        <w:rPr>
          <w:rFonts w:ascii="Arial" w:hAnsi="Arial" w:cs="Arial"/>
          <w:sz w:val="22"/>
          <w:szCs w:val="22"/>
        </w:rPr>
        <w:t>Abbott</w:t>
      </w:r>
      <w:r w:rsidR="00FC301C">
        <w:rPr>
          <w:rFonts w:ascii="Arial" w:hAnsi="Arial" w:cs="Arial"/>
          <w:sz w:val="22"/>
          <w:szCs w:val="22"/>
        </w:rPr>
        <w:t xml:space="preserve"> I </w:t>
      </w:r>
      <w:r w:rsidR="00D14570">
        <w:rPr>
          <w:rFonts w:ascii="Arial" w:hAnsi="Arial" w:cs="Arial"/>
          <w:sz w:val="22"/>
          <w:szCs w:val="22"/>
        </w:rPr>
        <w:t xml:space="preserve">&amp; </w:t>
      </w:r>
      <w:r w:rsidR="00FC301C">
        <w:rPr>
          <w:rFonts w:ascii="Arial" w:hAnsi="Arial" w:cs="Arial"/>
          <w:sz w:val="22"/>
          <w:szCs w:val="22"/>
        </w:rPr>
        <w:t>Burbidge A</w:t>
      </w:r>
      <w:r w:rsidR="00D14570">
        <w:rPr>
          <w:rFonts w:ascii="Arial" w:hAnsi="Arial" w:cs="Arial"/>
          <w:sz w:val="22"/>
          <w:szCs w:val="22"/>
        </w:rPr>
        <w:t xml:space="preserve"> (1995) </w:t>
      </w:r>
      <w:r w:rsidRPr="00EF6A53">
        <w:rPr>
          <w:rFonts w:ascii="Arial" w:hAnsi="Arial" w:cs="Arial"/>
          <w:sz w:val="22"/>
          <w:szCs w:val="22"/>
        </w:rPr>
        <w:t xml:space="preserve">The occurrence of mammal species on the islands of Australia: a summary of existing knowledge. </w:t>
      </w:r>
      <w:r w:rsidRPr="009635C1">
        <w:rPr>
          <w:rFonts w:ascii="Arial" w:hAnsi="Arial" w:cs="Arial"/>
          <w:i/>
          <w:sz w:val="22"/>
          <w:szCs w:val="22"/>
        </w:rPr>
        <w:t>CALMScience</w:t>
      </w:r>
      <w:r w:rsidRPr="00EF6A53">
        <w:rPr>
          <w:rFonts w:ascii="Arial" w:hAnsi="Arial" w:cs="Arial"/>
          <w:sz w:val="22"/>
          <w:szCs w:val="22"/>
        </w:rPr>
        <w:t xml:space="preserve"> 1</w:t>
      </w:r>
      <w:r w:rsidR="00D14570">
        <w:rPr>
          <w:rFonts w:ascii="Arial" w:hAnsi="Arial" w:cs="Arial"/>
          <w:sz w:val="22"/>
          <w:szCs w:val="22"/>
        </w:rPr>
        <w:t>, 259−</w:t>
      </w:r>
      <w:r w:rsidRPr="00EF6A53">
        <w:rPr>
          <w:rFonts w:ascii="Arial" w:hAnsi="Arial" w:cs="Arial"/>
          <w:sz w:val="22"/>
          <w:szCs w:val="22"/>
        </w:rPr>
        <w:t>324.</w:t>
      </w:r>
    </w:p>
    <w:p w14:paraId="760AF54B" w14:textId="6D46FEC6" w:rsidR="00644784" w:rsidRDefault="00644784" w:rsidP="00603E04">
      <w:pPr>
        <w:spacing w:after="160"/>
        <w:ind w:left="720" w:hanging="720"/>
        <w:rPr>
          <w:rFonts w:ascii="Arial" w:hAnsi="Arial" w:cs="Arial"/>
          <w:sz w:val="22"/>
          <w:szCs w:val="22"/>
          <w:lang w:val="en"/>
        </w:rPr>
      </w:pPr>
      <w:r w:rsidRPr="00A540EE">
        <w:rPr>
          <w:rFonts w:ascii="Arial" w:hAnsi="Arial" w:cs="Arial"/>
          <w:sz w:val="22"/>
          <w:szCs w:val="22"/>
          <w:lang w:val="en"/>
        </w:rPr>
        <w:t>Copley</w:t>
      </w:r>
      <w:r w:rsidR="00FC301C">
        <w:rPr>
          <w:rFonts w:ascii="Arial" w:hAnsi="Arial" w:cs="Arial"/>
          <w:sz w:val="22"/>
          <w:szCs w:val="22"/>
          <w:lang w:val="en"/>
        </w:rPr>
        <w:t xml:space="preserve"> PB</w:t>
      </w:r>
      <w:r w:rsidRPr="00A540EE">
        <w:rPr>
          <w:rFonts w:ascii="Arial" w:hAnsi="Arial" w:cs="Arial"/>
          <w:sz w:val="22"/>
          <w:szCs w:val="22"/>
          <w:lang w:val="en"/>
        </w:rPr>
        <w:t>, Tidema</w:t>
      </w:r>
      <w:r w:rsidRPr="00A71C1D">
        <w:rPr>
          <w:rFonts w:ascii="Arial" w:hAnsi="Arial" w:cs="Arial"/>
          <w:sz w:val="22"/>
          <w:szCs w:val="22"/>
          <w:lang w:val="en"/>
        </w:rPr>
        <w:t xml:space="preserve">n </w:t>
      </w:r>
      <w:r w:rsidR="00FC301C">
        <w:rPr>
          <w:rFonts w:ascii="Arial" w:hAnsi="Arial" w:cs="Arial"/>
          <w:sz w:val="22"/>
          <w:szCs w:val="22"/>
          <w:lang w:val="en"/>
        </w:rPr>
        <w:t>J</w:t>
      </w:r>
      <w:r w:rsidR="001C0DC8">
        <w:rPr>
          <w:rFonts w:ascii="Arial" w:hAnsi="Arial" w:cs="Arial"/>
          <w:sz w:val="22"/>
          <w:szCs w:val="22"/>
          <w:lang w:val="en"/>
        </w:rPr>
        <w:t xml:space="preserve"> &amp;</w:t>
      </w:r>
      <w:r w:rsidR="00D73478">
        <w:rPr>
          <w:rFonts w:ascii="Arial" w:hAnsi="Arial" w:cs="Arial"/>
          <w:sz w:val="22"/>
          <w:szCs w:val="22"/>
          <w:lang w:val="en"/>
        </w:rPr>
        <w:t xml:space="preserve"> </w:t>
      </w:r>
      <w:r w:rsidRPr="00A71C1D">
        <w:rPr>
          <w:rFonts w:ascii="Arial" w:hAnsi="Arial" w:cs="Arial"/>
          <w:sz w:val="22"/>
          <w:szCs w:val="22"/>
          <w:lang w:val="en"/>
        </w:rPr>
        <w:t>Copley</w:t>
      </w:r>
      <w:r w:rsidR="00D73478">
        <w:rPr>
          <w:rFonts w:ascii="Arial" w:hAnsi="Arial" w:cs="Arial"/>
          <w:sz w:val="22"/>
          <w:szCs w:val="22"/>
          <w:lang w:val="en"/>
        </w:rPr>
        <w:t xml:space="preserve"> </w:t>
      </w:r>
      <w:r w:rsidR="00FC301C">
        <w:rPr>
          <w:rFonts w:ascii="Arial" w:hAnsi="Arial" w:cs="Arial"/>
          <w:sz w:val="22"/>
          <w:szCs w:val="22"/>
          <w:lang w:val="en"/>
        </w:rPr>
        <w:t>B</w:t>
      </w:r>
      <w:r w:rsidR="00D73478" w:rsidRPr="00A71C1D">
        <w:rPr>
          <w:rFonts w:ascii="Arial" w:hAnsi="Arial" w:cs="Arial"/>
          <w:sz w:val="22"/>
          <w:szCs w:val="22"/>
          <w:lang w:val="en"/>
        </w:rPr>
        <w:t>J</w:t>
      </w:r>
      <w:r w:rsidRPr="00A71C1D">
        <w:rPr>
          <w:rFonts w:ascii="Arial" w:hAnsi="Arial" w:cs="Arial"/>
          <w:sz w:val="22"/>
          <w:szCs w:val="22"/>
          <w:lang w:val="en"/>
        </w:rPr>
        <w:t xml:space="preserve"> (1984) Flora and fauna. </w:t>
      </w:r>
      <w:r w:rsidR="00A71C1D" w:rsidRPr="00A71C1D">
        <w:rPr>
          <w:rFonts w:ascii="Arial" w:hAnsi="Arial" w:cs="Arial"/>
          <w:bCs/>
          <w:sz w:val="22"/>
          <w:szCs w:val="22"/>
          <w:lang w:val="en"/>
        </w:rPr>
        <w:t>In</w:t>
      </w:r>
      <w:r w:rsidR="00A71C1D" w:rsidRPr="00A71C1D">
        <w:rPr>
          <w:rFonts w:ascii="Arial" w:hAnsi="Arial" w:cs="Arial"/>
          <w:b/>
          <w:bCs/>
          <w:sz w:val="22"/>
          <w:szCs w:val="22"/>
          <w:lang w:val="en"/>
        </w:rPr>
        <w:t xml:space="preserve"> </w:t>
      </w:r>
      <w:r w:rsidR="001C0DC8" w:rsidRPr="00A71C1D">
        <w:rPr>
          <w:rFonts w:ascii="Arial" w:hAnsi="Arial" w:cs="Arial"/>
          <w:sz w:val="22"/>
          <w:szCs w:val="22"/>
          <w:lang w:val="en"/>
        </w:rPr>
        <w:t>RM Patterson &amp; EL Price</w:t>
      </w:r>
      <w:r w:rsidR="001C0DC8">
        <w:rPr>
          <w:rFonts w:ascii="Arial" w:hAnsi="Arial" w:cs="Arial"/>
          <w:sz w:val="22"/>
          <w:szCs w:val="22"/>
          <w:lang w:val="en"/>
        </w:rPr>
        <w:t xml:space="preserve"> (eds)</w:t>
      </w:r>
      <w:r w:rsidR="001C0DC8" w:rsidRPr="00A71C1D">
        <w:rPr>
          <w:rFonts w:ascii="Arial" w:hAnsi="Arial" w:cs="Arial"/>
          <w:i/>
          <w:iCs/>
          <w:sz w:val="22"/>
          <w:szCs w:val="22"/>
          <w:lang w:val="en"/>
        </w:rPr>
        <w:t xml:space="preserve"> </w:t>
      </w:r>
      <w:r w:rsidR="00A71C1D" w:rsidRPr="00A71C1D">
        <w:rPr>
          <w:rFonts w:ascii="Arial" w:hAnsi="Arial" w:cs="Arial"/>
          <w:i/>
          <w:iCs/>
          <w:sz w:val="22"/>
          <w:szCs w:val="22"/>
          <w:lang w:val="en"/>
        </w:rPr>
        <w:t>From Stumps to Stubble: A History of the District of Bute</w:t>
      </w:r>
      <w:r w:rsidR="00A71C1D" w:rsidRPr="00A71C1D">
        <w:rPr>
          <w:rFonts w:ascii="Arial" w:hAnsi="Arial" w:cs="Arial"/>
          <w:sz w:val="22"/>
          <w:szCs w:val="22"/>
          <w:lang w:val="en"/>
        </w:rPr>
        <w:t xml:space="preserve">, </w:t>
      </w:r>
      <w:r w:rsidRPr="00A71C1D">
        <w:rPr>
          <w:rFonts w:ascii="Arial" w:hAnsi="Arial" w:cs="Arial"/>
          <w:sz w:val="22"/>
          <w:szCs w:val="22"/>
          <w:lang w:val="en"/>
        </w:rPr>
        <w:t>D</w:t>
      </w:r>
      <w:r w:rsidR="007C2033" w:rsidRPr="00A71C1D">
        <w:rPr>
          <w:rFonts w:ascii="Arial" w:hAnsi="Arial" w:cs="Arial"/>
          <w:sz w:val="22"/>
          <w:szCs w:val="22"/>
          <w:lang w:val="en"/>
        </w:rPr>
        <w:t>istrict Council of Bute, Bute.</w:t>
      </w:r>
      <w:r w:rsidR="001C0DC8">
        <w:rPr>
          <w:rFonts w:ascii="Arial" w:hAnsi="Arial" w:cs="Arial"/>
          <w:sz w:val="22"/>
          <w:szCs w:val="22"/>
          <w:lang w:val="en"/>
        </w:rPr>
        <w:t xml:space="preserve"> </w:t>
      </w:r>
      <w:r w:rsidR="001C0DC8" w:rsidRPr="00A71C1D">
        <w:rPr>
          <w:rFonts w:ascii="Arial" w:hAnsi="Arial" w:cs="Arial"/>
          <w:sz w:val="22"/>
          <w:szCs w:val="22"/>
          <w:lang w:val="en"/>
        </w:rPr>
        <w:t>pp. 17</w:t>
      </w:r>
      <w:r w:rsidR="001C0DC8">
        <w:rPr>
          <w:rFonts w:ascii="Arial" w:hAnsi="Arial" w:cs="Arial"/>
          <w:sz w:val="22"/>
          <w:szCs w:val="22"/>
        </w:rPr>
        <w:t>−</w:t>
      </w:r>
      <w:r w:rsidR="001C0DC8" w:rsidRPr="00A71C1D">
        <w:rPr>
          <w:rFonts w:ascii="Arial" w:hAnsi="Arial" w:cs="Arial"/>
          <w:sz w:val="22"/>
          <w:szCs w:val="22"/>
          <w:lang w:val="en"/>
        </w:rPr>
        <w:t>38.</w:t>
      </w:r>
      <w:r w:rsidR="007C2033" w:rsidRPr="00A71C1D">
        <w:rPr>
          <w:rFonts w:ascii="Arial" w:hAnsi="Arial" w:cs="Arial"/>
          <w:sz w:val="22"/>
          <w:szCs w:val="22"/>
          <w:lang w:val="en"/>
        </w:rPr>
        <w:t xml:space="preserve"> </w:t>
      </w:r>
    </w:p>
    <w:p w14:paraId="615B82FE" w14:textId="6E93F278" w:rsidR="00F00109" w:rsidRPr="00F00109" w:rsidRDefault="00F00109" w:rsidP="00603E04">
      <w:pPr>
        <w:spacing w:after="160"/>
        <w:ind w:left="720" w:hanging="720"/>
        <w:rPr>
          <w:rFonts w:ascii="Arial" w:hAnsi="Arial" w:cs="Arial"/>
          <w:sz w:val="22"/>
          <w:szCs w:val="22"/>
          <w:lang w:val="en"/>
        </w:rPr>
      </w:pPr>
      <w:r>
        <w:rPr>
          <w:rFonts w:ascii="Arial" w:hAnsi="Arial" w:cs="Arial"/>
          <w:sz w:val="22"/>
          <w:szCs w:val="22"/>
          <w:lang w:val="en"/>
        </w:rPr>
        <w:t>Cronin L (1991)</w:t>
      </w:r>
      <w:r w:rsidRPr="00F00109">
        <w:rPr>
          <w:rFonts w:ascii="Arial" w:hAnsi="Arial" w:cs="Arial"/>
          <w:sz w:val="22"/>
          <w:szCs w:val="22"/>
          <w:lang w:val="en"/>
        </w:rPr>
        <w:t xml:space="preserve"> </w:t>
      </w:r>
      <w:r w:rsidRPr="00F00109">
        <w:rPr>
          <w:rFonts w:ascii="Arial" w:hAnsi="Arial" w:cs="Arial"/>
          <w:i/>
          <w:iCs/>
          <w:sz w:val="22"/>
          <w:szCs w:val="22"/>
          <w:lang w:val="en"/>
        </w:rPr>
        <w:t>Key Guide to Australian Mammals</w:t>
      </w:r>
      <w:r w:rsidRPr="00F00109">
        <w:rPr>
          <w:rFonts w:ascii="Arial" w:hAnsi="Arial" w:cs="Arial"/>
          <w:sz w:val="22"/>
          <w:szCs w:val="22"/>
          <w:lang w:val="en"/>
        </w:rPr>
        <w:t>. Reed Books</w:t>
      </w:r>
      <w:r>
        <w:rPr>
          <w:rFonts w:ascii="Arial" w:hAnsi="Arial" w:cs="Arial"/>
          <w:sz w:val="22"/>
          <w:szCs w:val="22"/>
          <w:lang w:val="en"/>
        </w:rPr>
        <w:t>, Balgowlah, NSW</w:t>
      </w:r>
      <w:r w:rsidRPr="00F00109">
        <w:rPr>
          <w:rFonts w:ascii="Arial" w:hAnsi="Arial" w:cs="Arial"/>
          <w:sz w:val="22"/>
          <w:szCs w:val="22"/>
          <w:lang w:val="en"/>
        </w:rPr>
        <w:t xml:space="preserve">. </w:t>
      </w:r>
    </w:p>
    <w:p w14:paraId="6EB8D267" w14:textId="20E4268E" w:rsidR="007C2033" w:rsidRPr="00A540EE" w:rsidRDefault="007C2033" w:rsidP="00603E04">
      <w:pPr>
        <w:spacing w:after="160"/>
        <w:ind w:left="720" w:hanging="720"/>
        <w:rPr>
          <w:rFonts w:ascii="Arial" w:hAnsi="Arial" w:cs="Arial"/>
          <w:sz w:val="22"/>
          <w:szCs w:val="22"/>
          <w:lang w:val="en"/>
        </w:rPr>
      </w:pPr>
      <w:r w:rsidRPr="00A540EE">
        <w:rPr>
          <w:rFonts w:ascii="Arial" w:hAnsi="Arial" w:cs="Arial"/>
          <w:sz w:val="22"/>
          <w:szCs w:val="22"/>
          <w:lang w:val="en"/>
        </w:rPr>
        <w:t>Department of the Envir</w:t>
      </w:r>
      <w:r w:rsidR="00D73478">
        <w:rPr>
          <w:rFonts w:ascii="Arial" w:hAnsi="Arial" w:cs="Arial"/>
          <w:sz w:val="22"/>
          <w:szCs w:val="22"/>
          <w:lang w:val="en"/>
        </w:rPr>
        <w:t>onment and Heritage (DEH) (2002</w:t>
      </w:r>
      <w:r w:rsidRPr="00A540EE">
        <w:rPr>
          <w:rFonts w:ascii="Arial" w:hAnsi="Arial" w:cs="Arial"/>
          <w:sz w:val="22"/>
          <w:szCs w:val="22"/>
          <w:lang w:val="en"/>
        </w:rPr>
        <w:t xml:space="preserve">). </w:t>
      </w:r>
      <w:r w:rsidRPr="00A540EE">
        <w:rPr>
          <w:rFonts w:ascii="Arial" w:hAnsi="Arial" w:cs="Arial"/>
          <w:i/>
          <w:iCs/>
          <w:sz w:val="22"/>
          <w:szCs w:val="22"/>
          <w:lang w:val="en"/>
        </w:rPr>
        <w:t xml:space="preserve">Assessing the impacts on the Australian Environment of live imports of the Tammar Wallaby </w:t>
      </w:r>
      <w:r w:rsidRPr="00A540EE">
        <w:rPr>
          <w:rFonts w:ascii="Arial" w:hAnsi="Arial" w:cs="Arial"/>
          <w:sz w:val="22"/>
          <w:szCs w:val="22"/>
          <w:lang w:val="en"/>
        </w:rPr>
        <w:t>(Macropus eugenii eugenii).</w:t>
      </w:r>
      <w:r w:rsidR="002D3A65">
        <w:rPr>
          <w:rFonts w:ascii="Arial" w:hAnsi="Arial" w:cs="Arial"/>
          <w:sz w:val="22"/>
          <w:szCs w:val="22"/>
          <w:lang w:val="en"/>
        </w:rPr>
        <w:t xml:space="preserve"> </w:t>
      </w:r>
      <w:r w:rsidR="00EA5DFB">
        <w:rPr>
          <w:rFonts w:ascii="Arial" w:hAnsi="Arial" w:cs="Arial"/>
          <w:sz w:val="22"/>
          <w:szCs w:val="22"/>
          <w:lang w:val="en"/>
        </w:rPr>
        <w:t>Adelaide.</w:t>
      </w:r>
    </w:p>
    <w:p w14:paraId="46EEAC4B" w14:textId="721DF93B" w:rsidR="00610072" w:rsidRDefault="00610072" w:rsidP="00603E04">
      <w:pPr>
        <w:autoSpaceDE w:val="0"/>
        <w:autoSpaceDN w:val="0"/>
        <w:adjustRightInd w:val="0"/>
        <w:spacing w:after="160"/>
        <w:ind w:left="720" w:hanging="720"/>
        <w:rPr>
          <w:rFonts w:ascii="Arial" w:hAnsi="Arial" w:cs="Arial"/>
          <w:sz w:val="22"/>
          <w:szCs w:val="22"/>
        </w:rPr>
      </w:pPr>
      <w:r>
        <w:rPr>
          <w:rFonts w:ascii="Arial" w:hAnsi="Arial" w:cs="Arial"/>
          <w:sz w:val="22"/>
          <w:szCs w:val="22"/>
        </w:rPr>
        <w:t>Eldridge</w:t>
      </w:r>
      <w:r w:rsidR="00FC301C">
        <w:rPr>
          <w:rFonts w:ascii="Arial" w:hAnsi="Arial" w:cs="Arial"/>
          <w:sz w:val="22"/>
          <w:szCs w:val="22"/>
        </w:rPr>
        <w:t xml:space="preserve"> MDB, Miller EJ, Neaves LE</w:t>
      </w:r>
      <w:r w:rsidR="00BB30B5">
        <w:rPr>
          <w:rFonts w:ascii="Arial" w:hAnsi="Arial" w:cs="Arial"/>
          <w:sz w:val="22"/>
          <w:szCs w:val="22"/>
        </w:rPr>
        <w:t>, Zenger</w:t>
      </w:r>
      <w:r w:rsidR="00FC301C">
        <w:rPr>
          <w:rFonts w:ascii="Arial" w:hAnsi="Arial" w:cs="Arial"/>
          <w:sz w:val="22"/>
          <w:szCs w:val="22"/>
        </w:rPr>
        <w:t xml:space="preserve"> KR </w:t>
      </w:r>
      <w:r w:rsidR="002D3A65">
        <w:rPr>
          <w:rFonts w:ascii="Arial" w:hAnsi="Arial" w:cs="Arial"/>
          <w:sz w:val="22"/>
          <w:szCs w:val="22"/>
        </w:rPr>
        <w:t>&amp;</w:t>
      </w:r>
      <w:r w:rsidR="00FC301C">
        <w:rPr>
          <w:rFonts w:ascii="Arial" w:hAnsi="Arial" w:cs="Arial"/>
          <w:sz w:val="22"/>
          <w:szCs w:val="22"/>
        </w:rPr>
        <w:t xml:space="preserve"> Herbert CA</w:t>
      </w:r>
      <w:r w:rsidR="00BB30B5">
        <w:rPr>
          <w:rFonts w:ascii="Arial" w:hAnsi="Arial" w:cs="Arial"/>
          <w:sz w:val="22"/>
          <w:szCs w:val="22"/>
        </w:rPr>
        <w:t xml:space="preserve"> (2017</w:t>
      </w:r>
      <w:r>
        <w:rPr>
          <w:rFonts w:ascii="Arial" w:hAnsi="Arial" w:cs="Arial"/>
          <w:sz w:val="22"/>
          <w:szCs w:val="22"/>
        </w:rPr>
        <w:t>)</w:t>
      </w:r>
      <w:r w:rsidR="002D3A65">
        <w:rPr>
          <w:rFonts w:ascii="Arial" w:hAnsi="Arial" w:cs="Arial"/>
          <w:sz w:val="22"/>
          <w:szCs w:val="22"/>
        </w:rPr>
        <w:t xml:space="preserve"> </w:t>
      </w:r>
      <w:r w:rsidR="00BB30B5">
        <w:rPr>
          <w:rFonts w:ascii="Arial" w:hAnsi="Arial" w:cs="Arial"/>
          <w:sz w:val="22"/>
          <w:szCs w:val="22"/>
        </w:rPr>
        <w:t xml:space="preserve">Extensive genetic differentiation detected within a model marsupial, the </w:t>
      </w:r>
      <w:r w:rsidR="0024705E">
        <w:rPr>
          <w:rFonts w:ascii="Arial" w:hAnsi="Arial" w:cs="Arial"/>
          <w:sz w:val="22"/>
          <w:szCs w:val="22"/>
        </w:rPr>
        <w:t>Tammar Wallaby</w:t>
      </w:r>
      <w:r w:rsidR="00BB30B5">
        <w:rPr>
          <w:rFonts w:ascii="Arial" w:hAnsi="Arial" w:cs="Arial"/>
          <w:sz w:val="22"/>
          <w:szCs w:val="22"/>
        </w:rPr>
        <w:t xml:space="preserve"> (</w:t>
      </w:r>
      <w:r w:rsidR="00BB30B5">
        <w:rPr>
          <w:rFonts w:ascii="Arial" w:hAnsi="Arial" w:cs="Arial"/>
          <w:i/>
          <w:sz w:val="22"/>
          <w:szCs w:val="22"/>
        </w:rPr>
        <w:t>Notamacropus eugenii</w:t>
      </w:r>
      <w:r w:rsidR="00BB30B5">
        <w:rPr>
          <w:rFonts w:ascii="Arial" w:hAnsi="Arial" w:cs="Arial"/>
          <w:sz w:val="22"/>
          <w:szCs w:val="22"/>
        </w:rPr>
        <w:t xml:space="preserve">). </w:t>
      </w:r>
      <w:r w:rsidR="00BB30B5" w:rsidRPr="009635C1">
        <w:rPr>
          <w:rFonts w:ascii="Arial" w:hAnsi="Arial" w:cs="Arial"/>
          <w:i/>
          <w:sz w:val="22"/>
          <w:szCs w:val="22"/>
        </w:rPr>
        <w:t xml:space="preserve">PLoSONE </w:t>
      </w:r>
      <w:r w:rsidR="00F96BA6">
        <w:rPr>
          <w:rFonts w:ascii="Arial" w:hAnsi="Arial" w:cs="Arial"/>
          <w:sz w:val="22"/>
          <w:szCs w:val="22"/>
        </w:rPr>
        <w:t>12, d</w:t>
      </w:r>
      <w:r w:rsidR="00BB30B5" w:rsidRPr="00BB30B5">
        <w:rPr>
          <w:rFonts w:ascii="Arial" w:hAnsi="Arial" w:cs="Arial"/>
          <w:sz w:val="22"/>
          <w:szCs w:val="22"/>
        </w:rPr>
        <w:t>oi:10.1371/journal.pone.0172777</w:t>
      </w:r>
      <w:r w:rsidR="00F96BA6">
        <w:rPr>
          <w:rFonts w:ascii="Arial" w:hAnsi="Arial" w:cs="Arial"/>
          <w:sz w:val="22"/>
          <w:szCs w:val="22"/>
        </w:rPr>
        <w:t>.</w:t>
      </w:r>
    </w:p>
    <w:p w14:paraId="336BB78E" w14:textId="2C5AE6F9" w:rsidR="00610072" w:rsidRDefault="00610072" w:rsidP="00603E04">
      <w:pPr>
        <w:spacing w:after="160"/>
        <w:ind w:left="720" w:hanging="720"/>
        <w:rPr>
          <w:rFonts w:ascii="Arial" w:hAnsi="Arial" w:cs="Arial"/>
          <w:sz w:val="22"/>
          <w:szCs w:val="22"/>
        </w:rPr>
      </w:pPr>
      <w:r w:rsidRPr="0075425C">
        <w:rPr>
          <w:rFonts w:ascii="Arial" w:hAnsi="Arial" w:cs="Arial"/>
          <w:sz w:val="22"/>
          <w:szCs w:val="22"/>
        </w:rPr>
        <w:t>Jackson</w:t>
      </w:r>
      <w:r w:rsidR="00FC301C">
        <w:rPr>
          <w:rFonts w:ascii="Arial" w:hAnsi="Arial" w:cs="Arial"/>
          <w:sz w:val="22"/>
          <w:szCs w:val="22"/>
        </w:rPr>
        <w:t xml:space="preserve"> </w:t>
      </w:r>
      <w:r w:rsidR="004E2FCC" w:rsidRPr="0075425C">
        <w:rPr>
          <w:rFonts w:ascii="Arial" w:hAnsi="Arial" w:cs="Arial"/>
          <w:sz w:val="22"/>
          <w:szCs w:val="22"/>
        </w:rPr>
        <w:t xml:space="preserve">S </w:t>
      </w:r>
      <w:r w:rsidR="002D3A65">
        <w:rPr>
          <w:rFonts w:ascii="Arial" w:hAnsi="Arial" w:cs="Arial"/>
          <w:sz w:val="22"/>
          <w:szCs w:val="22"/>
        </w:rPr>
        <w:t>&amp;</w:t>
      </w:r>
      <w:r w:rsidR="004E2FCC" w:rsidRPr="0075425C">
        <w:rPr>
          <w:rFonts w:ascii="Arial" w:hAnsi="Arial" w:cs="Arial"/>
          <w:sz w:val="22"/>
          <w:szCs w:val="22"/>
        </w:rPr>
        <w:t xml:space="preserve"> </w:t>
      </w:r>
      <w:r w:rsidRPr="0075425C">
        <w:rPr>
          <w:rFonts w:ascii="Arial" w:hAnsi="Arial" w:cs="Arial"/>
          <w:sz w:val="22"/>
          <w:szCs w:val="22"/>
        </w:rPr>
        <w:t>Groves</w:t>
      </w:r>
      <w:r w:rsidR="002D3A65">
        <w:rPr>
          <w:rFonts w:ascii="Arial" w:hAnsi="Arial" w:cs="Arial"/>
          <w:sz w:val="22"/>
          <w:szCs w:val="22"/>
        </w:rPr>
        <w:t xml:space="preserve"> C (2015) </w:t>
      </w:r>
      <w:r w:rsidR="004E2FCC" w:rsidRPr="002D3A65">
        <w:rPr>
          <w:rFonts w:ascii="Arial" w:hAnsi="Arial" w:cs="Arial"/>
          <w:i/>
          <w:sz w:val="22"/>
          <w:szCs w:val="22"/>
        </w:rPr>
        <w:t>Taxonomy of Australian Mammals</w:t>
      </w:r>
      <w:r w:rsidR="004E2FCC" w:rsidRPr="0075425C">
        <w:rPr>
          <w:rFonts w:ascii="Arial" w:hAnsi="Arial" w:cs="Arial"/>
          <w:sz w:val="22"/>
          <w:szCs w:val="22"/>
        </w:rPr>
        <w:t>. CSIRO Publishing,</w:t>
      </w:r>
      <w:r w:rsidR="0075425C">
        <w:rPr>
          <w:rFonts w:ascii="Arial" w:hAnsi="Arial" w:cs="Arial"/>
          <w:sz w:val="22"/>
          <w:szCs w:val="22"/>
        </w:rPr>
        <w:t xml:space="preserve"> Victoria. </w:t>
      </w:r>
      <w:r w:rsidR="004E2FCC">
        <w:rPr>
          <w:rFonts w:ascii="Arial" w:hAnsi="Arial" w:cs="Arial"/>
          <w:sz w:val="22"/>
          <w:szCs w:val="22"/>
        </w:rPr>
        <w:t xml:space="preserve">536 pp. </w:t>
      </w:r>
    </w:p>
    <w:p w14:paraId="57FB8457" w14:textId="0BC657A4" w:rsidR="0075425C" w:rsidRDefault="002D3A65" w:rsidP="00603E04">
      <w:pPr>
        <w:spacing w:after="160"/>
        <w:ind w:left="720" w:hanging="720"/>
        <w:rPr>
          <w:rFonts w:ascii="Arial" w:hAnsi="Arial" w:cs="Arial"/>
          <w:sz w:val="22"/>
          <w:szCs w:val="22"/>
        </w:rPr>
      </w:pPr>
      <w:r>
        <w:rPr>
          <w:rFonts w:ascii="Arial" w:hAnsi="Arial" w:cs="Arial"/>
          <w:sz w:val="22"/>
          <w:szCs w:val="22"/>
        </w:rPr>
        <w:t>Hinds L</w:t>
      </w:r>
      <w:r w:rsidR="00FC301C">
        <w:rPr>
          <w:rFonts w:ascii="Arial" w:hAnsi="Arial" w:cs="Arial"/>
          <w:sz w:val="22"/>
          <w:szCs w:val="22"/>
        </w:rPr>
        <w:t>A</w:t>
      </w:r>
      <w:r>
        <w:rPr>
          <w:rFonts w:ascii="Arial" w:hAnsi="Arial" w:cs="Arial"/>
          <w:sz w:val="22"/>
          <w:szCs w:val="22"/>
        </w:rPr>
        <w:t xml:space="preserve"> (2008)</w:t>
      </w:r>
      <w:r w:rsidR="00B73D2A" w:rsidRPr="00EF6A53">
        <w:rPr>
          <w:rFonts w:ascii="Arial" w:hAnsi="Arial" w:cs="Arial"/>
          <w:sz w:val="22"/>
          <w:szCs w:val="22"/>
        </w:rPr>
        <w:t xml:space="preserve"> </w:t>
      </w:r>
      <w:r w:rsidR="00E05F87">
        <w:rPr>
          <w:rFonts w:ascii="Arial" w:hAnsi="Arial" w:cs="Arial"/>
          <w:sz w:val="22"/>
          <w:szCs w:val="22"/>
        </w:rPr>
        <w:t>Tammar wallaby</w:t>
      </w:r>
      <w:r w:rsidR="00B73D2A" w:rsidRPr="00EF6A53">
        <w:rPr>
          <w:rFonts w:ascii="Arial" w:hAnsi="Arial" w:cs="Arial"/>
          <w:sz w:val="22"/>
          <w:szCs w:val="22"/>
        </w:rPr>
        <w:t xml:space="preserve"> </w:t>
      </w:r>
      <w:r w:rsidR="00B73D2A" w:rsidRPr="009635C1">
        <w:rPr>
          <w:rFonts w:ascii="Arial" w:hAnsi="Arial" w:cs="Arial"/>
          <w:i/>
          <w:sz w:val="22"/>
          <w:szCs w:val="22"/>
        </w:rPr>
        <w:t xml:space="preserve">Macropus eugenii </w:t>
      </w:r>
      <w:r w:rsidR="0075425C">
        <w:rPr>
          <w:rFonts w:ascii="Arial" w:hAnsi="Arial" w:cs="Arial"/>
          <w:sz w:val="22"/>
          <w:szCs w:val="22"/>
        </w:rPr>
        <w:t xml:space="preserve">(Desmarest, 1817). In </w:t>
      </w:r>
      <w:r>
        <w:rPr>
          <w:rFonts w:ascii="Arial" w:hAnsi="Arial" w:cs="Arial"/>
          <w:sz w:val="22"/>
          <w:szCs w:val="22"/>
        </w:rPr>
        <w:t xml:space="preserve">S Van Dyck &amp; R Strahan (eds) </w:t>
      </w:r>
      <w:r w:rsidR="0075425C">
        <w:rPr>
          <w:rFonts w:ascii="Arial" w:hAnsi="Arial" w:cs="Arial"/>
          <w:i/>
          <w:sz w:val="22"/>
          <w:szCs w:val="22"/>
        </w:rPr>
        <w:t>The mammals of Australia</w:t>
      </w:r>
      <w:r>
        <w:rPr>
          <w:rFonts w:ascii="Arial" w:hAnsi="Arial" w:cs="Arial"/>
          <w:sz w:val="22"/>
          <w:szCs w:val="22"/>
        </w:rPr>
        <w:t>. Third edition</w:t>
      </w:r>
      <w:r w:rsidR="0075425C">
        <w:rPr>
          <w:rFonts w:ascii="Arial" w:hAnsi="Arial" w:cs="Arial"/>
          <w:sz w:val="22"/>
          <w:szCs w:val="22"/>
        </w:rPr>
        <w:t>. Reed New Holland, Sydney</w:t>
      </w:r>
      <w:r w:rsidR="0075425C">
        <w:rPr>
          <w:rFonts w:ascii="Arial" w:hAnsi="Arial" w:cs="Arial"/>
          <w:i/>
          <w:sz w:val="22"/>
          <w:szCs w:val="22"/>
        </w:rPr>
        <w:t>.</w:t>
      </w:r>
      <w:r w:rsidRPr="002D3A65">
        <w:rPr>
          <w:rFonts w:ascii="Arial" w:hAnsi="Arial" w:cs="Arial"/>
          <w:sz w:val="22"/>
          <w:szCs w:val="22"/>
        </w:rPr>
        <w:t xml:space="preserve"> </w:t>
      </w:r>
      <w:r>
        <w:rPr>
          <w:rFonts w:ascii="Arial" w:hAnsi="Arial" w:cs="Arial"/>
          <w:sz w:val="22"/>
          <w:szCs w:val="22"/>
        </w:rPr>
        <w:t>pp. 330−332.</w:t>
      </w:r>
    </w:p>
    <w:p w14:paraId="71013F59" w14:textId="69F87891" w:rsidR="00B73D2A" w:rsidRDefault="00FC301C" w:rsidP="00603E04">
      <w:pPr>
        <w:spacing w:after="160"/>
        <w:ind w:left="720" w:hanging="720"/>
        <w:rPr>
          <w:rFonts w:ascii="Arial" w:hAnsi="Arial" w:cs="Arial"/>
          <w:sz w:val="22"/>
          <w:szCs w:val="22"/>
        </w:rPr>
      </w:pPr>
      <w:r>
        <w:rPr>
          <w:rFonts w:ascii="Arial" w:hAnsi="Arial" w:cs="Arial"/>
          <w:sz w:val="22"/>
          <w:szCs w:val="22"/>
        </w:rPr>
        <w:t>Inns RW</w:t>
      </w:r>
      <w:r w:rsidR="00B73D2A" w:rsidRPr="00EF6A53">
        <w:rPr>
          <w:rFonts w:ascii="Arial" w:hAnsi="Arial" w:cs="Arial"/>
          <w:sz w:val="22"/>
          <w:szCs w:val="22"/>
        </w:rPr>
        <w:t xml:space="preserve"> (1980) Ecology of the </w:t>
      </w:r>
      <w:r w:rsidR="0024705E">
        <w:rPr>
          <w:rFonts w:ascii="Arial" w:hAnsi="Arial" w:cs="Arial"/>
          <w:sz w:val="22"/>
          <w:szCs w:val="22"/>
        </w:rPr>
        <w:t>Tammar Wallaby</w:t>
      </w:r>
      <w:r w:rsidR="00B73D2A" w:rsidRPr="00EF6A53">
        <w:rPr>
          <w:rFonts w:ascii="Arial" w:hAnsi="Arial" w:cs="Arial"/>
          <w:sz w:val="22"/>
          <w:szCs w:val="22"/>
        </w:rPr>
        <w:t xml:space="preserve">, </w:t>
      </w:r>
      <w:r w:rsidR="00B73D2A" w:rsidRPr="009635C1">
        <w:rPr>
          <w:rFonts w:ascii="Arial" w:hAnsi="Arial" w:cs="Arial"/>
          <w:i/>
          <w:sz w:val="22"/>
          <w:szCs w:val="22"/>
        </w:rPr>
        <w:t>Macropus eugenii</w:t>
      </w:r>
      <w:r w:rsidR="00B73D2A" w:rsidRPr="00EF6A53">
        <w:rPr>
          <w:rFonts w:ascii="Arial" w:hAnsi="Arial" w:cs="Arial"/>
          <w:sz w:val="22"/>
          <w:szCs w:val="22"/>
        </w:rPr>
        <w:t xml:space="preserve">, in </w:t>
      </w:r>
      <w:r w:rsidR="00B73D2A" w:rsidRPr="002D3A65">
        <w:rPr>
          <w:rFonts w:ascii="Arial" w:hAnsi="Arial" w:cs="Arial"/>
          <w:i/>
          <w:sz w:val="22"/>
          <w:szCs w:val="22"/>
        </w:rPr>
        <w:t>Flinders Chase National Park, Kangaroo Island</w:t>
      </w:r>
      <w:r w:rsidR="00B73D2A" w:rsidRPr="00EF6A53">
        <w:rPr>
          <w:rFonts w:ascii="Arial" w:hAnsi="Arial" w:cs="Arial"/>
          <w:sz w:val="22"/>
          <w:szCs w:val="22"/>
        </w:rPr>
        <w:t>. Ph.D. Thesis, University of Adelaide, Adelaide.</w:t>
      </w:r>
    </w:p>
    <w:p w14:paraId="57E830EB" w14:textId="23E570A0" w:rsidR="00B73D2A" w:rsidRPr="00EF6A53" w:rsidRDefault="00FC301C" w:rsidP="00603E04">
      <w:pPr>
        <w:spacing w:after="160"/>
        <w:ind w:left="720" w:hanging="720"/>
        <w:rPr>
          <w:rFonts w:ascii="Arial" w:hAnsi="Arial" w:cs="Arial"/>
          <w:sz w:val="22"/>
          <w:szCs w:val="22"/>
        </w:rPr>
      </w:pPr>
      <w:r>
        <w:rPr>
          <w:rFonts w:ascii="Arial" w:hAnsi="Arial" w:cs="Arial"/>
          <w:sz w:val="22"/>
          <w:szCs w:val="22"/>
        </w:rPr>
        <w:t>Kemp L</w:t>
      </w:r>
      <w:r w:rsidR="002D3A65">
        <w:rPr>
          <w:rFonts w:ascii="Arial" w:hAnsi="Arial" w:cs="Arial"/>
          <w:sz w:val="22"/>
          <w:szCs w:val="22"/>
        </w:rPr>
        <w:t>F (2010)</w:t>
      </w:r>
      <w:r w:rsidR="00B73D2A" w:rsidRPr="00EF6A53">
        <w:rPr>
          <w:rFonts w:ascii="Arial" w:hAnsi="Arial" w:cs="Arial"/>
          <w:sz w:val="22"/>
          <w:szCs w:val="22"/>
        </w:rPr>
        <w:t xml:space="preserve"> </w:t>
      </w:r>
      <w:r w:rsidR="00B73D2A" w:rsidRPr="002D3A65">
        <w:rPr>
          <w:rFonts w:ascii="Arial" w:hAnsi="Arial" w:cs="Arial"/>
          <w:i/>
          <w:sz w:val="22"/>
          <w:szCs w:val="22"/>
        </w:rPr>
        <w:t xml:space="preserve">Establishment, behaviour and ecology of the SA mainland </w:t>
      </w:r>
      <w:r w:rsidR="0024705E" w:rsidRPr="002D3A65">
        <w:rPr>
          <w:rFonts w:ascii="Arial" w:hAnsi="Arial" w:cs="Arial"/>
          <w:i/>
          <w:sz w:val="22"/>
          <w:szCs w:val="22"/>
        </w:rPr>
        <w:t>Tammar Wallaby</w:t>
      </w:r>
      <w:r w:rsidR="00B73D2A" w:rsidRPr="002D3A65">
        <w:rPr>
          <w:rFonts w:ascii="Arial" w:hAnsi="Arial" w:cs="Arial"/>
          <w:i/>
          <w:sz w:val="22"/>
          <w:szCs w:val="22"/>
        </w:rPr>
        <w:t xml:space="preserve"> </w:t>
      </w:r>
      <w:r w:rsidR="00B73D2A" w:rsidRPr="00EF6A53">
        <w:rPr>
          <w:rFonts w:ascii="Arial" w:hAnsi="Arial" w:cs="Arial"/>
          <w:sz w:val="22"/>
          <w:szCs w:val="22"/>
        </w:rPr>
        <w:t xml:space="preserve">(Macropus eugenii eugenii) </w:t>
      </w:r>
      <w:r w:rsidR="00B73D2A" w:rsidRPr="002D3A65">
        <w:rPr>
          <w:rFonts w:ascii="Arial" w:hAnsi="Arial" w:cs="Arial"/>
          <w:i/>
          <w:sz w:val="22"/>
          <w:szCs w:val="22"/>
        </w:rPr>
        <w:t>following an experimental reintroduction</w:t>
      </w:r>
      <w:r w:rsidR="00B73D2A" w:rsidRPr="00EF6A53">
        <w:rPr>
          <w:rFonts w:ascii="Arial" w:hAnsi="Arial" w:cs="Arial"/>
          <w:sz w:val="22"/>
          <w:szCs w:val="22"/>
        </w:rPr>
        <w:t xml:space="preserve">. Ph.D. thesis, The University of Adelaide, Adelaide. </w:t>
      </w:r>
    </w:p>
    <w:p w14:paraId="01A97D51" w14:textId="7A73EBE9" w:rsidR="00B73D2A" w:rsidRDefault="002D3A65" w:rsidP="00603E04">
      <w:pPr>
        <w:spacing w:after="160"/>
        <w:ind w:left="720" w:hanging="720"/>
        <w:rPr>
          <w:rFonts w:ascii="Arial" w:hAnsi="Arial" w:cs="Arial"/>
          <w:sz w:val="22"/>
          <w:szCs w:val="22"/>
        </w:rPr>
      </w:pPr>
      <w:r>
        <w:rPr>
          <w:rFonts w:ascii="Arial" w:hAnsi="Arial" w:cs="Arial"/>
          <w:sz w:val="22"/>
          <w:szCs w:val="22"/>
        </w:rPr>
        <w:t>Kinnear J, Sumner N</w:t>
      </w:r>
      <w:r w:rsidR="00FC301C">
        <w:rPr>
          <w:rFonts w:ascii="Arial" w:hAnsi="Arial" w:cs="Arial"/>
          <w:sz w:val="22"/>
          <w:szCs w:val="22"/>
        </w:rPr>
        <w:t>R</w:t>
      </w:r>
      <w:r>
        <w:rPr>
          <w:rFonts w:ascii="Arial" w:hAnsi="Arial" w:cs="Arial"/>
          <w:sz w:val="22"/>
          <w:szCs w:val="22"/>
        </w:rPr>
        <w:t xml:space="preserve"> &amp;</w:t>
      </w:r>
      <w:r w:rsidR="00B73D2A" w:rsidRPr="00EF6A53">
        <w:rPr>
          <w:rFonts w:ascii="Arial" w:hAnsi="Arial" w:cs="Arial"/>
          <w:sz w:val="22"/>
          <w:szCs w:val="22"/>
        </w:rPr>
        <w:t xml:space="preserve"> Onus</w:t>
      </w:r>
      <w:r w:rsidR="00FC301C">
        <w:rPr>
          <w:rFonts w:ascii="Arial" w:hAnsi="Arial" w:cs="Arial"/>
          <w:sz w:val="22"/>
          <w:szCs w:val="22"/>
        </w:rPr>
        <w:t xml:space="preserve"> ML</w:t>
      </w:r>
      <w:r>
        <w:rPr>
          <w:rFonts w:ascii="Arial" w:hAnsi="Arial" w:cs="Arial"/>
          <w:sz w:val="22"/>
          <w:szCs w:val="22"/>
        </w:rPr>
        <w:t xml:space="preserve"> (2002) </w:t>
      </w:r>
      <w:r w:rsidR="00B73D2A" w:rsidRPr="00EF6A53">
        <w:rPr>
          <w:rFonts w:ascii="Arial" w:hAnsi="Arial" w:cs="Arial"/>
          <w:sz w:val="22"/>
          <w:szCs w:val="22"/>
        </w:rPr>
        <w:t xml:space="preserve">The red fox in Australia—an exotic predator turned biocontrol agent. </w:t>
      </w:r>
      <w:r w:rsidR="00B73D2A" w:rsidRPr="009635C1">
        <w:rPr>
          <w:rFonts w:ascii="Arial" w:hAnsi="Arial" w:cs="Arial"/>
          <w:i/>
          <w:sz w:val="22"/>
          <w:szCs w:val="22"/>
        </w:rPr>
        <w:t>Biological Conservation</w:t>
      </w:r>
      <w:r w:rsidR="00B73D2A" w:rsidRPr="00EF6A53">
        <w:rPr>
          <w:rFonts w:ascii="Arial" w:hAnsi="Arial" w:cs="Arial"/>
          <w:sz w:val="22"/>
          <w:szCs w:val="22"/>
        </w:rPr>
        <w:t xml:space="preserve"> 108, 335</w:t>
      </w:r>
      <w:r w:rsidR="00D14570">
        <w:rPr>
          <w:rFonts w:ascii="Arial" w:hAnsi="Arial" w:cs="Arial"/>
          <w:sz w:val="22"/>
          <w:szCs w:val="22"/>
        </w:rPr>
        <w:t>−</w:t>
      </w:r>
      <w:r w:rsidR="00B73D2A" w:rsidRPr="00EF6A53">
        <w:rPr>
          <w:rFonts w:ascii="Arial" w:hAnsi="Arial" w:cs="Arial"/>
          <w:sz w:val="22"/>
          <w:szCs w:val="22"/>
        </w:rPr>
        <w:t>359.</w:t>
      </w:r>
    </w:p>
    <w:p w14:paraId="2EBB16EE" w14:textId="102C68C7" w:rsidR="007C2033" w:rsidRPr="009635C1" w:rsidRDefault="00FC301C" w:rsidP="00603E04">
      <w:pPr>
        <w:spacing w:after="160"/>
        <w:ind w:left="720" w:hanging="720"/>
        <w:rPr>
          <w:rFonts w:ascii="Arial" w:hAnsi="Arial" w:cs="Arial"/>
          <w:sz w:val="22"/>
          <w:szCs w:val="22"/>
        </w:rPr>
      </w:pPr>
      <w:r>
        <w:rPr>
          <w:rFonts w:ascii="Arial" w:hAnsi="Arial" w:cs="Arial"/>
          <w:sz w:val="22"/>
          <w:szCs w:val="22"/>
          <w:lang w:val="en"/>
        </w:rPr>
        <w:t>Main</w:t>
      </w:r>
      <w:r w:rsidR="007C2033" w:rsidRPr="009635C1">
        <w:rPr>
          <w:rFonts w:ascii="Arial" w:hAnsi="Arial" w:cs="Arial"/>
          <w:sz w:val="22"/>
          <w:szCs w:val="22"/>
          <w:lang w:val="en"/>
        </w:rPr>
        <w:t xml:space="preserve"> A</w:t>
      </w:r>
      <w:r>
        <w:rPr>
          <w:rFonts w:ascii="Arial" w:hAnsi="Arial" w:cs="Arial"/>
          <w:sz w:val="22"/>
          <w:szCs w:val="22"/>
          <w:lang w:val="en"/>
        </w:rPr>
        <w:t xml:space="preserve">R </w:t>
      </w:r>
      <w:r w:rsidR="002D3A65">
        <w:rPr>
          <w:rFonts w:ascii="Arial" w:hAnsi="Arial" w:cs="Arial"/>
          <w:sz w:val="22"/>
          <w:szCs w:val="22"/>
          <w:lang w:val="en"/>
        </w:rPr>
        <w:t>&amp;</w:t>
      </w:r>
      <w:r w:rsidR="007C2033" w:rsidRPr="009635C1">
        <w:rPr>
          <w:rFonts w:ascii="Arial" w:hAnsi="Arial" w:cs="Arial"/>
          <w:sz w:val="22"/>
          <w:szCs w:val="22"/>
          <w:lang w:val="en"/>
        </w:rPr>
        <w:t xml:space="preserve"> Yadav</w:t>
      </w:r>
      <w:r>
        <w:rPr>
          <w:rFonts w:ascii="Arial" w:hAnsi="Arial" w:cs="Arial"/>
          <w:sz w:val="22"/>
          <w:szCs w:val="22"/>
          <w:lang w:val="en"/>
        </w:rPr>
        <w:t xml:space="preserve"> M</w:t>
      </w:r>
      <w:r w:rsidR="002D3A65">
        <w:rPr>
          <w:rFonts w:ascii="Arial" w:hAnsi="Arial" w:cs="Arial"/>
          <w:sz w:val="22"/>
          <w:szCs w:val="22"/>
          <w:lang w:val="en"/>
        </w:rPr>
        <w:t xml:space="preserve"> (1971)</w:t>
      </w:r>
      <w:r w:rsidR="007C2033" w:rsidRPr="009635C1">
        <w:rPr>
          <w:rFonts w:ascii="Arial" w:hAnsi="Arial" w:cs="Arial"/>
          <w:sz w:val="22"/>
          <w:szCs w:val="22"/>
          <w:lang w:val="en"/>
        </w:rPr>
        <w:t xml:space="preserve"> Conservation of macropods in reserves in Western Australia. </w:t>
      </w:r>
      <w:r w:rsidR="007C2033" w:rsidRPr="009635C1">
        <w:rPr>
          <w:rFonts w:ascii="Arial" w:hAnsi="Arial" w:cs="Arial"/>
          <w:i/>
          <w:iCs/>
          <w:sz w:val="22"/>
          <w:szCs w:val="22"/>
          <w:lang w:val="en"/>
        </w:rPr>
        <w:t>Biological Conservation</w:t>
      </w:r>
      <w:r w:rsidR="009635C1">
        <w:rPr>
          <w:rFonts w:ascii="Arial" w:hAnsi="Arial" w:cs="Arial"/>
          <w:sz w:val="22"/>
          <w:szCs w:val="22"/>
          <w:lang w:val="en"/>
        </w:rPr>
        <w:t xml:space="preserve"> 3, </w:t>
      </w:r>
      <w:r w:rsidR="007C2033" w:rsidRPr="009635C1">
        <w:rPr>
          <w:rFonts w:ascii="Arial" w:hAnsi="Arial" w:cs="Arial"/>
          <w:sz w:val="22"/>
          <w:szCs w:val="22"/>
          <w:lang w:val="en"/>
        </w:rPr>
        <w:t>23</w:t>
      </w:r>
      <w:r w:rsidR="00D14570">
        <w:rPr>
          <w:rFonts w:ascii="Arial" w:hAnsi="Arial" w:cs="Arial"/>
          <w:sz w:val="22"/>
          <w:szCs w:val="22"/>
        </w:rPr>
        <w:t>−</w:t>
      </w:r>
      <w:r w:rsidR="007C2033" w:rsidRPr="009635C1">
        <w:rPr>
          <w:rFonts w:ascii="Arial" w:hAnsi="Arial" w:cs="Arial"/>
          <w:sz w:val="22"/>
          <w:szCs w:val="22"/>
          <w:lang w:val="en"/>
        </w:rPr>
        <w:t>133.</w:t>
      </w:r>
    </w:p>
    <w:p w14:paraId="2770B294" w14:textId="7E72903C" w:rsidR="00B73D2A" w:rsidRDefault="002D3A65" w:rsidP="00603E04">
      <w:pPr>
        <w:spacing w:after="160"/>
        <w:ind w:left="720" w:hanging="720"/>
        <w:rPr>
          <w:rFonts w:ascii="Arial" w:hAnsi="Arial" w:cs="Arial"/>
          <w:sz w:val="22"/>
          <w:szCs w:val="22"/>
        </w:rPr>
      </w:pPr>
      <w:r>
        <w:rPr>
          <w:rFonts w:ascii="Arial" w:hAnsi="Arial" w:cs="Arial"/>
          <w:sz w:val="22"/>
          <w:szCs w:val="22"/>
        </w:rPr>
        <w:t>Poole W</w:t>
      </w:r>
      <w:r w:rsidR="00B73D2A" w:rsidRPr="00EF6A53">
        <w:rPr>
          <w:rFonts w:ascii="Arial" w:hAnsi="Arial" w:cs="Arial"/>
          <w:sz w:val="22"/>
          <w:szCs w:val="22"/>
        </w:rPr>
        <w:t>E</w:t>
      </w:r>
      <w:r>
        <w:rPr>
          <w:rFonts w:ascii="Arial" w:hAnsi="Arial" w:cs="Arial"/>
          <w:sz w:val="22"/>
          <w:szCs w:val="22"/>
        </w:rPr>
        <w:t>, Wood J</w:t>
      </w:r>
      <w:r w:rsidR="00FC301C">
        <w:rPr>
          <w:rFonts w:ascii="Arial" w:hAnsi="Arial" w:cs="Arial"/>
          <w:sz w:val="22"/>
          <w:szCs w:val="22"/>
        </w:rPr>
        <w:t xml:space="preserve">T </w:t>
      </w:r>
      <w:r>
        <w:rPr>
          <w:rFonts w:ascii="Arial" w:hAnsi="Arial" w:cs="Arial"/>
          <w:sz w:val="22"/>
          <w:szCs w:val="22"/>
        </w:rPr>
        <w:t>&amp; Simms N</w:t>
      </w:r>
      <w:r w:rsidR="00FC301C">
        <w:rPr>
          <w:rFonts w:ascii="Arial" w:hAnsi="Arial" w:cs="Arial"/>
          <w:sz w:val="22"/>
          <w:szCs w:val="22"/>
        </w:rPr>
        <w:t>G</w:t>
      </w:r>
      <w:r>
        <w:rPr>
          <w:rFonts w:ascii="Arial" w:hAnsi="Arial" w:cs="Arial"/>
          <w:sz w:val="22"/>
          <w:szCs w:val="22"/>
        </w:rPr>
        <w:t xml:space="preserve"> (1991)</w:t>
      </w:r>
      <w:r w:rsidR="00B73D2A" w:rsidRPr="00EF6A53">
        <w:rPr>
          <w:rFonts w:ascii="Arial" w:hAnsi="Arial" w:cs="Arial"/>
          <w:sz w:val="22"/>
          <w:szCs w:val="22"/>
        </w:rPr>
        <w:t xml:space="preserve"> Distribution of the </w:t>
      </w:r>
      <w:r w:rsidR="0024705E">
        <w:rPr>
          <w:rFonts w:ascii="Arial" w:hAnsi="Arial" w:cs="Arial"/>
          <w:sz w:val="22"/>
          <w:szCs w:val="22"/>
        </w:rPr>
        <w:t>Tammar Wallaby</w:t>
      </w:r>
      <w:r w:rsidR="00B73D2A" w:rsidRPr="00EF6A53">
        <w:rPr>
          <w:rFonts w:ascii="Arial" w:hAnsi="Arial" w:cs="Arial"/>
          <w:sz w:val="22"/>
          <w:szCs w:val="22"/>
        </w:rPr>
        <w:t xml:space="preserve">, </w:t>
      </w:r>
      <w:r w:rsidR="00B73D2A" w:rsidRPr="009635C1">
        <w:rPr>
          <w:rFonts w:ascii="Arial" w:hAnsi="Arial" w:cs="Arial"/>
          <w:i/>
          <w:sz w:val="22"/>
          <w:szCs w:val="22"/>
        </w:rPr>
        <w:t>Macropus eugenii</w:t>
      </w:r>
      <w:r w:rsidR="00B73D2A" w:rsidRPr="00EF6A53">
        <w:rPr>
          <w:rFonts w:ascii="Arial" w:hAnsi="Arial" w:cs="Arial"/>
          <w:sz w:val="22"/>
          <w:szCs w:val="22"/>
        </w:rPr>
        <w:t xml:space="preserve"> and the relationships of populations as determined by cranial morphometrics. </w:t>
      </w:r>
      <w:r w:rsidR="00B73D2A" w:rsidRPr="009635C1">
        <w:rPr>
          <w:rFonts w:ascii="Arial" w:hAnsi="Arial" w:cs="Arial"/>
          <w:i/>
          <w:sz w:val="22"/>
          <w:szCs w:val="22"/>
        </w:rPr>
        <w:t>Wildlife Research</w:t>
      </w:r>
      <w:r w:rsidR="00B73D2A" w:rsidRPr="00EF6A53">
        <w:rPr>
          <w:rFonts w:ascii="Arial" w:hAnsi="Arial" w:cs="Arial"/>
          <w:sz w:val="22"/>
          <w:szCs w:val="22"/>
        </w:rPr>
        <w:t xml:space="preserve"> 18, 625</w:t>
      </w:r>
      <w:r w:rsidR="00D14570">
        <w:rPr>
          <w:rFonts w:ascii="Arial" w:hAnsi="Arial" w:cs="Arial"/>
          <w:sz w:val="22"/>
          <w:szCs w:val="22"/>
        </w:rPr>
        <w:t>−</w:t>
      </w:r>
      <w:r w:rsidR="00B73D2A" w:rsidRPr="00EF6A53">
        <w:rPr>
          <w:rFonts w:ascii="Arial" w:hAnsi="Arial" w:cs="Arial"/>
          <w:sz w:val="22"/>
          <w:szCs w:val="22"/>
        </w:rPr>
        <w:t>639.</w:t>
      </w:r>
    </w:p>
    <w:p w14:paraId="1867E20F" w14:textId="118A1B61" w:rsidR="00F96BA6" w:rsidRDefault="00FC301C" w:rsidP="00603E04">
      <w:pPr>
        <w:pStyle w:val="articledoi1"/>
        <w:spacing w:after="160"/>
        <w:ind w:left="720" w:hanging="720"/>
        <w:rPr>
          <w:rFonts w:ascii="Arial" w:hAnsi="Arial" w:cs="Arial"/>
          <w:sz w:val="22"/>
          <w:szCs w:val="22"/>
        </w:rPr>
      </w:pPr>
      <w:r>
        <w:rPr>
          <w:rFonts w:ascii="Arial" w:hAnsi="Arial" w:cs="Arial"/>
          <w:sz w:val="22"/>
          <w:szCs w:val="22"/>
        </w:rPr>
        <w:t>Renfree MB</w:t>
      </w:r>
      <w:r w:rsidR="00A540EE">
        <w:rPr>
          <w:rFonts w:ascii="Arial" w:hAnsi="Arial" w:cs="Arial"/>
          <w:sz w:val="22"/>
          <w:szCs w:val="22"/>
        </w:rPr>
        <w:t>, Papenfuss</w:t>
      </w:r>
      <w:r>
        <w:rPr>
          <w:rFonts w:ascii="Arial" w:hAnsi="Arial" w:cs="Arial"/>
          <w:sz w:val="22"/>
          <w:szCs w:val="22"/>
        </w:rPr>
        <w:t xml:space="preserve"> AT, Deakin JE, Lindsay</w:t>
      </w:r>
      <w:r w:rsidR="00A540EE">
        <w:rPr>
          <w:rFonts w:ascii="Arial" w:hAnsi="Arial" w:cs="Arial"/>
          <w:sz w:val="22"/>
          <w:szCs w:val="22"/>
        </w:rPr>
        <w:t xml:space="preserve"> J, Heider</w:t>
      </w:r>
      <w:r>
        <w:rPr>
          <w:rFonts w:ascii="Arial" w:hAnsi="Arial" w:cs="Arial"/>
          <w:sz w:val="22"/>
          <w:szCs w:val="22"/>
        </w:rPr>
        <w:t xml:space="preserve"> T, Belov K…</w:t>
      </w:r>
      <w:r w:rsidR="002D3A65">
        <w:rPr>
          <w:rFonts w:ascii="Arial" w:hAnsi="Arial" w:cs="Arial"/>
          <w:sz w:val="22"/>
          <w:szCs w:val="22"/>
        </w:rPr>
        <w:t xml:space="preserve">&amp; </w:t>
      </w:r>
      <w:r>
        <w:rPr>
          <w:rFonts w:ascii="Arial" w:hAnsi="Arial" w:cs="Arial"/>
          <w:sz w:val="22"/>
          <w:szCs w:val="22"/>
        </w:rPr>
        <w:t>Worley KC</w:t>
      </w:r>
      <w:r w:rsidR="002D3A65">
        <w:rPr>
          <w:rFonts w:ascii="Arial" w:hAnsi="Arial" w:cs="Arial"/>
          <w:sz w:val="22"/>
          <w:szCs w:val="22"/>
        </w:rPr>
        <w:t xml:space="preserve"> (2011) </w:t>
      </w:r>
      <w:r w:rsidR="00A540EE">
        <w:rPr>
          <w:rFonts w:ascii="Arial" w:hAnsi="Arial" w:cs="Arial"/>
          <w:sz w:val="22"/>
          <w:szCs w:val="22"/>
        </w:rPr>
        <w:t>Genome sequence of an Australian kangaroo,</w:t>
      </w:r>
      <w:r w:rsidR="00A540EE" w:rsidRPr="00A540EE">
        <w:rPr>
          <w:rFonts w:ascii="Arial" w:hAnsi="Arial" w:cs="Arial"/>
          <w:i/>
          <w:sz w:val="22"/>
          <w:szCs w:val="22"/>
        </w:rPr>
        <w:t xml:space="preserve"> Macropus eugenii</w:t>
      </w:r>
      <w:r w:rsidR="00A540EE">
        <w:rPr>
          <w:rFonts w:ascii="Arial" w:hAnsi="Arial" w:cs="Arial"/>
          <w:sz w:val="22"/>
          <w:szCs w:val="22"/>
        </w:rPr>
        <w:t xml:space="preserve">, provides insight into the evolution of mammalian reproduction and development. </w:t>
      </w:r>
      <w:r w:rsidR="00A540EE" w:rsidRPr="00F96BA6">
        <w:rPr>
          <w:rFonts w:ascii="Arial" w:hAnsi="Arial" w:cs="Arial"/>
          <w:i/>
          <w:sz w:val="22"/>
          <w:szCs w:val="22"/>
        </w:rPr>
        <w:t>Genome biology</w:t>
      </w:r>
      <w:r w:rsidR="00F96BA6">
        <w:rPr>
          <w:rFonts w:ascii="Arial" w:hAnsi="Arial" w:cs="Arial"/>
          <w:sz w:val="22"/>
          <w:szCs w:val="22"/>
        </w:rPr>
        <w:t xml:space="preserve"> 12,</w:t>
      </w:r>
      <w:r w:rsidR="00A540EE">
        <w:rPr>
          <w:rFonts w:ascii="Arial" w:hAnsi="Arial" w:cs="Arial"/>
          <w:sz w:val="22"/>
          <w:szCs w:val="22"/>
        </w:rPr>
        <w:t xml:space="preserve"> </w:t>
      </w:r>
      <w:r w:rsidR="00F96BA6">
        <w:rPr>
          <w:rFonts w:ascii="Arial" w:hAnsi="Arial" w:cs="Arial"/>
          <w:sz w:val="22"/>
          <w:szCs w:val="22"/>
        </w:rPr>
        <w:t>d</w:t>
      </w:r>
      <w:r w:rsidR="00F96BA6" w:rsidRPr="00BB30B5">
        <w:rPr>
          <w:rFonts w:ascii="Arial" w:hAnsi="Arial" w:cs="Arial"/>
          <w:sz w:val="22"/>
          <w:szCs w:val="22"/>
        </w:rPr>
        <w:t>oi:</w:t>
      </w:r>
      <w:r w:rsidR="00F96BA6">
        <w:rPr>
          <w:rFonts w:ascii="Arial" w:hAnsi="Arial" w:cs="Arial"/>
          <w:sz w:val="22"/>
          <w:szCs w:val="22"/>
        </w:rPr>
        <w:t xml:space="preserve"> </w:t>
      </w:r>
      <w:r w:rsidR="00F96BA6" w:rsidRPr="00F96BA6">
        <w:rPr>
          <w:rFonts w:ascii="Arial" w:hAnsi="Arial" w:cs="Arial"/>
          <w:sz w:val="22"/>
          <w:szCs w:val="22"/>
        </w:rPr>
        <w:t>10.1186/gb-2011-12-8-r81</w:t>
      </w:r>
      <w:r w:rsidR="00F96BA6">
        <w:rPr>
          <w:rFonts w:ascii="Arial" w:hAnsi="Arial" w:cs="Arial"/>
          <w:sz w:val="22"/>
          <w:szCs w:val="22"/>
        </w:rPr>
        <w:t>.</w:t>
      </w:r>
    </w:p>
    <w:p w14:paraId="297F92D0" w14:textId="195C8C43" w:rsidR="00B73D2A" w:rsidRDefault="00FC301C" w:rsidP="00603E04">
      <w:pPr>
        <w:spacing w:after="160"/>
        <w:ind w:left="720" w:hanging="720"/>
        <w:rPr>
          <w:rFonts w:ascii="Arial" w:hAnsi="Arial" w:cs="Arial"/>
          <w:sz w:val="22"/>
          <w:szCs w:val="22"/>
        </w:rPr>
      </w:pPr>
      <w:r>
        <w:rPr>
          <w:rFonts w:ascii="Arial" w:hAnsi="Arial" w:cs="Arial"/>
          <w:sz w:val="22"/>
          <w:szCs w:val="22"/>
        </w:rPr>
        <w:t xml:space="preserve">Robinson T, Canty P, Mooney T </w:t>
      </w:r>
      <w:r w:rsidR="002D3A65">
        <w:rPr>
          <w:rFonts w:ascii="Arial" w:hAnsi="Arial" w:cs="Arial"/>
          <w:sz w:val="22"/>
          <w:szCs w:val="22"/>
        </w:rPr>
        <w:t>&amp;</w:t>
      </w:r>
      <w:r>
        <w:rPr>
          <w:rFonts w:ascii="Arial" w:hAnsi="Arial" w:cs="Arial"/>
          <w:sz w:val="22"/>
          <w:szCs w:val="22"/>
        </w:rPr>
        <w:t xml:space="preserve"> Rudduck P</w:t>
      </w:r>
      <w:r w:rsidR="00B73D2A" w:rsidRPr="00EF6A53">
        <w:rPr>
          <w:rFonts w:ascii="Arial" w:hAnsi="Arial" w:cs="Arial"/>
          <w:sz w:val="22"/>
          <w:szCs w:val="22"/>
        </w:rPr>
        <w:t xml:space="preserve"> (1996)</w:t>
      </w:r>
      <w:r w:rsidR="009635C1">
        <w:rPr>
          <w:rFonts w:ascii="Arial" w:hAnsi="Arial" w:cs="Arial"/>
          <w:sz w:val="22"/>
          <w:szCs w:val="22"/>
        </w:rPr>
        <w:t xml:space="preserve"> </w:t>
      </w:r>
      <w:r w:rsidR="00B73D2A" w:rsidRPr="002D3A65">
        <w:rPr>
          <w:rFonts w:ascii="Arial" w:hAnsi="Arial" w:cs="Arial"/>
          <w:i/>
          <w:sz w:val="22"/>
          <w:szCs w:val="22"/>
        </w:rPr>
        <w:t>South Australia’s offshore islands</w:t>
      </w:r>
      <w:r w:rsidR="00B73D2A" w:rsidRPr="00EF6A53">
        <w:rPr>
          <w:rFonts w:ascii="Arial" w:hAnsi="Arial" w:cs="Arial"/>
          <w:sz w:val="22"/>
          <w:szCs w:val="22"/>
        </w:rPr>
        <w:t>. Department of Environment and Natural Resources</w:t>
      </w:r>
      <w:r w:rsidR="009635C1">
        <w:rPr>
          <w:rFonts w:ascii="Arial" w:hAnsi="Arial" w:cs="Arial"/>
          <w:sz w:val="22"/>
          <w:szCs w:val="22"/>
        </w:rPr>
        <w:t xml:space="preserve">, </w:t>
      </w:r>
      <w:r w:rsidR="00B73D2A" w:rsidRPr="00EF6A53">
        <w:rPr>
          <w:rFonts w:ascii="Arial" w:hAnsi="Arial" w:cs="Arial"/>
          <w:sz w:val="22"/>
          <w:szCs w:val="22"/>
        </w:rPr>
        <w:t>Adelaide.</w:t>
      </w:r>
    </w:p>
    <w:p w14:paraId="12CFA479" w14:textId="5E010F4B" w:rsidR="00644784" w:rsidRPr="009635C1" w:rsidRDefault="00644784" w:rsidP="00603E04">
      <w:pPr>
        <w:spacing w:after="160"/>
        <w:ind w:left="720" w:hanging="720"/>
        <w:rPr>
          <w:rFonts w:ascii="Arial" w:hAnsi="Arial" w:cs="Arial"/>
          <w:sz w:val="22"/>
          <w:szCs w:val="22"/>
        </w:rPr>
      </w:pPr>
      <w:r w:rsidRPr="009635C1">
        <w:rPr>
          <w:rFonts w:ascii="Arial" w:hAnsi="Arial" w:cs="Arial"/>
          <w:sz w:val="22"/>
          <w:szCs w:val="22"/>
          <w:lang w:val="en"/>
        </w:rPr>
        <w:t>Saunders</w:t>
      </w:r>
      <w:r w:rsidR="002D3A65">
        <w:rPr>
          <w:rFonts w:ascii="Arial" w:hAnsi="Arial" w:cs="Arial"/>
          <w:sz w:val="22"/>
          <w:szCs w:val="22"/>
          <w:lang w:val="en"/>
        </w:rPr>
        <w:t xml:space="preserve"> G</w:t>
      </w:r>
      <w:r w:rsidR="00FC301C">
        <w:rPr>
          <w:rFonts w:ascii="Arial" w:hAnsi="Arial" w:cs="Arial"/>
          <w:sz w:val="22"/>
          <w:szCs w:val="22"/>
          <w:lang w:val="en"/>
        </w:rPr>
        <w:t xml:space="preserve">M </w:t>
      </w:r>
      <w:r w:rsidR="002D3A65">
        <w:rPr>
          <w:rFonts w:ascii="Arial" w:hAnsi="Arial" w:cs="Arial"/>
          <w:sz w:val="22"/>
          <w:szCs w:val="22"/>
          <w:lang w:val="en"/>
        </w:rPr>
        <w:t>&amp;</w:t>
      </w:r>
      <w:r w:rsidR="00FC301C">
        <w:rPr>
          <w:rFonts w:ascii="Arial" w:hAnsi="Arial" w:cs="Arial"/>
          <w:sz w:val="22"/>
          <w:szCs w:val="22"/>
          <w:lang w:val="en"/>
        </w:rPr>
        <w:t xml:space="preserve"> St John </w:t>
      </w:r>
      <w:r w:rsidRPr="009635C1">
        <w:rPr>
          <w:rFonts w:ascii="Arial" w:hAnsi="Arial" w:cs="Arial"/>
          <w:sz w:val="22"/>
          <w:szCs w:val="22"/>
          <w:lang w:val="en"/>
        </w:rPr>
        <w:t>B</w:t>
      </w:r>
      <w:r w:rsidR="00FC301C">
        <w:rPr>
          <w:rFonts w:ascii="Arial" w:hAnsi="Arial" w:cs="Arial"/>
          <w:sz w:val="22"/>
          <w:szCs w:val="22"/>
          <w:lang w:val="en"/>
        </w:rPr>
        <w:t>J</w:t>
      </w:r>
      <w:r w:rsidR="002D3A65">
        <w:rPr>
          <w:rFonts w:ascii="Arial" w:hAnsi="Arial" w:cs="Arial"/>
          <w:sz w:val="22"/>
          <w:szCs w:val="22"/>
          <w:lang w:val="en"/>
        </w:rPr>
        <w:t xml:space="preserve"> (1986)</w:t>
      </w:r>
      <w:r w:rsidR="002D3A65" w:rsidRPr="002D3A65">
        <w:rPr>
          <w:rFonts w:ascii="Arial" w:hAnsi="Arial" w:cs="Arial"/>
          <w:i/>
          <w:sz w:val="22"/>
          <w:szCs w:val="22"/>
          <w:lang w:val="en"/>
        </w:rPr>
        <w:t xml:space="preserve"> </w:t>
      </w:r>
      <w:r w:rsidRPr="002D3A65">
        <w:rPr>
          <w:rFonts w:ascii="Arial" w:hAnsi="Arial" w:cs="Arial"/>
          <w:i/>
          <w:iCs/>
          <w:sz w:val="22"/>
          <w:szCs w:val="22"/>
          <w:lang w:val="en"/>
        </w:rPr>
        <w:t>Initial search for rare macropods on the Eyre Peninsula</w:t>
      </w:r>
      <w:r w:rsidRPr="002D3A65">
        <w:rPr>
          <w:rFonts w:ascii="Arial" w:hAnsi="Arial" w:cs="Arial"/>
          <w:i/>
          <w:sz w:val="22"/>
          <w:szCs w:val="22"/>
          <w:lang w:val="en"/>
        </w:rPr>
        <w:t xml:space="preserve">. </w:t>
      </w:r>
      <w:r w:rsidRPr="009635C1">
        <w:rPr>
          <w:rFonts w:ascii="Arial" w:hAnsi="Arial" w:cs="Arial"/>
          <w:sz w:val="22"/>
          <w:szCs w:val="22"/>
          <w:lang w:val="en"/>
        </w:rPr>
        <w:t>Department of Environment and Planning, Adelaide.</w:t>
      </w:r>
    </w:p>
    <w:p w14:paraId="1E2FEE23" w14:textId="25EC2DC5" w:rsidR="00B73D2A" w:rsidRDefault="00B73D2A" w:rsidP="00603E04">
      <w:pPr>
        <w:spacing w:after="160"/>
        <w:ind w:left="720" w:hanging="720"/>
        <w:rPr>
          <w:rFonts w:ascii="Arial" w:hAnsi="Arial" w:cs="Arial"/>
          <w:sz w:val="22"/>
          <w:szCs w:val="22"/>
        </w:rPr>
      </w:pPr>
      <w:r w:rsidRPr="00EF6A53">
        <w:rPr>
          <w:rFonts w:ascii="Arial" w:hAnsi="Arial" w:cs="Arial"/>
          <w:sz w:val="22"/>
          <w:szCs w:val="22"/>
        </w:rPr>
        <w:t>Sharp A, Copley P, Bignall J, Carthew S, Taggart D, Van Weenan J</w:t>
      </w:r>
      <w:r w:rsidR="00EA5DFB">
        <w:rPr>
          <w:rFonts w:ascii="Arial" w:hAnsi="Arial" w:cs="Arial"/>
          <w:sz w:val="22"/>
          <w:szCs w:val="22"/>
        </w:rPr>
        <w:t>…&amp;</w:t>
      </w:r>
      <w:r w:rsidR="00FC301C">
        <w:rPr>
          <w:rFonts w:ascii="Arial" w:hAnsi="Arial" w:cs="Arial"/>
          <w:sz w:val="22"/>
          <w:szCs w:val="22"/>
        </w:rPr>
        <w:t xml:space="preserve"> Rudd K</w:t>
      </w:r>
      <w:r w:rsidR="00EA5DFB">
        <w:rPr>
          <w:rFonts w:ascii="Arial" w:hAnsi="Arial" w:cs="Arial"/>
          <w:sz w:val="22"/>
          <w:szCs w:val="22"/>
        </w:rPr>
        <w:t xml:space="preserve"> (2010)</w:t>
      </w:r>
      <w:r w:rsidRPr="00EF6A53">
        <w:rPr>
          <w:rFonts w:ascii="Arial" w:hAnsi="Arial" w:cs="Arial"/>
          <w:sz w:val="22"/>
          <w:szCs w:val="22"/>
        </w:rPr>
        <w:t xml:space="preserve"> Reintroduction of the ‘extinct in the wild’ Sou</w:t>
      </w:r>
      <w:r w:rsidRPr="00281FC5">
        <w:rPr>
          <w:rFonts w:ascii="Arial" w:hAnsi="Arial" w:cs="Arial"/>
          <w:sz w:val="22"/>
          <w:szCs w:val="22"/>
        </w:rPr>
        <w:t xml:space="preserve">th Australian Mainland </w:t>
      </w:r>
      <w:r w:rsidR="00E05F87" w:rsidRPr="00281FC5">
        <w:rPr>
          <w:rFonts w:ascii="Arial" w:hAnsi="Arial" w:cs="Arial"/>
          <w:sz w:val="22"/>
          <w:szCs w:val="22"/>
        </w:rPr>
        <w:t xml:space="preserve">Tammar </w:t>
      </w:r>
      <w:r w:rsidR="00D9313F" w:rsidRPr="00281FC5">
        <w:rPr>
          <w:rFonts w:ascii="Arial" w:hAnsi="Arial" w:cs="Arial"/>
          <w:sz w:val="22"/>
          <w:szCs w:val="22"/>
        </w:rPr>
        <w:t>wallaby</w:t>
      </w:r>
      <w:r w:rsidRPr="00281FC5">
        <w:rPr>
          <w:rFonts w:ascii="Arial" w:hAnsi="Arial" w:cs="Arial"/>
          <w:sz w:val="22"/>
          <w:szCs w:val="22"/>
        </w:rPr>
        <w:t xml:space="preserve"> (</w:t>
      </w:r>
      <w:r w:rsidRPr="00281FC5">
        <w:rPr>
          <w:rFonts w:ascii="Arial" w:hAnsi="Arial" w:cs="Arial"/>
          <w:i/>
          <w:sz w:val="22"/>
          <w:szCs w:val="22"/>
        </w:rPr>
        <w:t>Macropus eugenii eugenii</w:t>
      </w:r>
      <w:r w:rsidRPr="00281FC5">
        <w:rPr>
          <w:rFonts w:ascii="Arial" w:hAnsi="Arial" w:cs="Arial"/>
          <w:sz w:val="22"/>
          <w:szCs w:val="22"/>
        </w:rPr>
        <w:t>) on Yorke Peninsula. In</w:t>
      </w:r>
      <w:r w:rsidR="00281FC5" w:rsidRPr="00281FC5">
        <w:rPr>
          <w:rFonts w:ascii="Arial" w:hAnsi="Arial" w:cs="Arial"/>
          <w:i/>
          <w:sz w:val="22"/>
          <w:szCs w:val="22"/>
        </w:rPr>
        <w:t xml:space="preserve"> </w:t>
      </w:r>
      <w:r w:rsidR="00EA5DFB" w:rsidRPr="00281FC5">
        <w:rPr>
          <w:rFonts w:ascii="Arial" w:hAnsi="Arial" w:cs="Arial"/>
          <w:sz w:val="22"/>
          <w:szCs w:val="22"/>
        </w:rPr>
        <w:t>PS Soorae</w:t>
      </w:r>
      <w:r w:rsidR="00EA5DFB">
        <w:rPr>
          <w:rFonts w:ascii="Arial" w:hAnsi="Arial" w:cs="Arial"/>
          <w:sz w:val="22"/>
          <w:szCs w:val="22"/>
        </w:rPr>
        <w:t xml:space="preserve"> (ed)</w:t>
      </w:r>
      <w:r w:rsidR="00EA5DFB" w:rsidRPr="00281FC5">
        <w:rPr>
          <w:rFonts w:ascii="Arial" w:hAnsi="Arial" w:cs="Arial"/>
          <w:i/>
          <w:sz w:val="22"/>
          <w:szCs w:val="22"/>
        </w:rPr>
        <w:t xml:space="preserve"> </w:t>
      </w:r>
      <w:r w:rsidRPr="00281FC5">
        <w:rPr>
          <w:rFonts w:ascii="Arial" w:hAnsi="Arial" w:cs="Arial"/>
          <w:i/>
          <w:sz w:val="22"/>
          <w:szCs w:val="22"/>
        </w:rPr>
        <w:t>Global reintroduction perspectives; reintroduction case studies from around the globe</w:t>
      </w:r>
      <w:r w:rsidR="00EA5DFB">
        <w:rPr>
          <w:rFonts w:ascii="Arial" w:hAnsi="Arial" w:cs="Arial"/>
          <w:i/>
          <w:sz w:val="22"/>
          <w:szCs w:val="22"/>
        </w:rPr>
        <w:t>.</w:t>
      </w:r>
      <w:r w:rsidRPr="00281FC5">
        <w:rPr>
          <w:rFonts w:ascii="Arial" w:hAnsi="Arial" w:cs="Arial"/>
          <w:sz w:val="22"/>
          <w:szCs w:val="22"/>
        </w:rPr>
        <w:t xml:space="preserve"> IUCN/SSC Reintroduction Specialist Group: A</w:t>
      </w:r>
      <w:r w:rsidR="009635C1" w:rsidRPr="00281FC5">
        <w:rPr>
          <w:rFonts w:ascii="Arial" w:hAnsi="Arial" w:cs="Arial"/>
          <w:sz w:val="22"/>
          <w:szCs w:val="22"/>
        </w:rPr>
        <w:t>bu Dhabi, United Arab Emirates.</w:t>
      </w:r>
      <w:r w:rsidR="00EA5DFB">
        <w:rPr>
          <w:rFonts w:ascii="Arial" w:hAnsi="Arial" w:cs="Arial"/>
          <w:sz w:val="22"/>
          <w:szCs w:val="22"/>
        </w:rPr>
        <w:t xml:space="preserve"> </w:t>
      </w:r>
      <w:r w:rsidR="00EA5DFB" w:rsidRPr="00281FC5">
        <w:rPr>
          <w:rFonts w:ascii="Arial" w:hAnsi="Arial" w:cs="Arial"/>
          <w:sz w:val="22"/>
          <w:szCs w:val="22"/>
        </w:rPr>
        <w:t>pp. 208</w:t>
      </w:r>
      <w:r w:rsidR="00EA5DFB">
        <w:rPr>
          <w:rFonts w:ascii="Arial" w:hAnsi="Arial" w:cs="Arial"/>
          <w:sz w:val="22"/>
          <w:szCs w:val="22"/>
        </w:rPr>
        <w:t>−</w:t>
      </w:r>
      <w:r w:rsidR="00EA5DFB" w:rsidRPr="00281FC5">
        <w:rPr>
          <w:rFonts w:ascii="Arial" w:hAnsi="Arial" w:cs="Arial"/>
          <w:sz w:val="22"/>
          <w:szCs w:val="22"/>
        </w:rPr>
        <w:t>214.</w:t>
      </w:r>
    </w:p>
    <w:p w14:paraId="533EF146" w14:textId="28FFE0E6" w:rsidR="007C2033" w:rsidRPr="009635C1" w:rsidRDefault="007C2033" w:rsidP="00603E04">
      <w:pPr>
        <w:spacing w:after="160"/>
        <w:ind w:left="720" w:hanging="720"/>
        <w:rPr>
          <w:rFonts w:ascii="Arial" w:hAnsi="Arial" w:cs="Arial"/>
          <w:sz w:val="22"/>
          <w:szCs w:val="22"/>
        </w:rPr>
      </w:pPr>
      <w:r w:rsidRPr="009635C1">
        <w:rPr>
          <w:rFonts w:ascii="Arial" w:hAnsi="Arial" w:cs="Arial"/>
          <w:sz w:val="22"/>
          <w:szCs w:val="22"/>
          <w:lang w:val="en"/>
        </w:rPr>
        <w:t>Shepherd K</w:t>
      </w:r>
      <w:r w:rsidR="00FC301C">
        <w:rPr>
          <w:rFonts w:ascii="Arial" w:hAnsi="Arial" w:cs="Arial"/>
          <w:sz w:val="22"/>
          <w:szCs w:val="22"/>
          <w:lang w:val="en"/>
        </w:rPr>
        <w:t>A</w:t>
      </w:r>
      <w:r w:rsidRPr="009635C1">
        <w:rPr>
          <w:rFonts w:ascii="Arial" w:hAnsi="Arial" w:cs="Arial"/>
          <w:sz w:val="22"/>
          <w:szCs w:val="22"/>
          <w:lang w:val="en"/>
        </w:rPr>
        <w:t>, Wardell-Johsnon</w:t>
      </w:r>
      <w:r w:rsidR="00FC301C">
        <w:rPr>
          <w:rFonts w:ascii="Arial" w:hAnsi="Arial" w:cs="Arial"/>
          <w:sz w:val="22"/>
          <w:szCs w:val="22"/>
          <w:lang w:val="en"/>
        </w:rPr>
        <w:t xml:space="preserve"> </w:t>
      </w:r>
      <w:r w:rsidR="00FC301C" w:rsidRPr="009635C1">
        <w:rPr>
          <w:rFonts w:ascii="Arial" w:hAnsi="Arial" w:cs="Arial"/>
          <w:sz w:val="22"/>
          <w:szCs w:val="22"/>
          <w:lang w:val="en"/>
        </w:rPr>
        <w:t>GW</w:t>
      </w:r>
      <w:r w:rsidRPr="009635C1">
        <w:rPr>
          <w:rFonts w:ascii="Arial" w:hAnsi="Arial" w:cs="Arial"/>
          <w:sz w:val="22"/>
          <w:szCs w:val="22"/>
          <w:lang w:val="en"/>
        </w:rPr>
        <w:t>, Longeragan</w:t>
      </w:r>
      <w:r w:rsidR="00FC301C">
        <w:rPr>
          <w:rFonts w:ascii="Arial" w:hAnsi="Arial" w:cs="Arial"/>
          <w:sz w:val="22"/>
          <w:szCs w:val="22"/>
          <w:lang w:val="en"/>
        </w:rPr>
        <w:t xml:space="preserve"> </w:t>
      </w:r>
      <w:r w:rsidR="00FC301C" w:rsidRPr="009635C1">
        <w:rPr>
          <w:rFonts w:ascii="Arial" w:hAnsi="Arial" w:cs="Arial"/>
          <w:sz w:val="22"/>
          <w:szCs w:val="22"/>
          <w:lang w:val="en"/>
        </w:rPr>
        <w:t>WA</w:t>
      </w:r>
      <w:r w:rsidR="00EA5DFB">
        <w:rPr>
          <w:rFonts w:ascii="Arial" w:hAnsi="Arial" w:cs="Arial"/>
          <w:sz w:val="22"/>
          <w:szCs w:val="22"/>
          <w:lang w:val="en"/>
        </w:rPr>
        <w:t xml:space="preserve"> &amp;</w:t>
      </w:r>
      <w:r w:rsidR="00FC301C">
        <w:rPr>
          <w:rFonts w:ascii="Arial" w:hAnsi="Arial" w:cs="Arial"/>
          <w:sz w:val="22"/>
          <w:szCs w:val="22"/>
          <w:lang w:val="en"/>
        </w:rPr>
        <w:t xml:space="preserve"> </w:t>
      </w:r>
      <w:r w:rsidRPr="009635C1">
        <w:rPr>
          <w:rFonts w:ascii="Arial" w:hAnsi="Arial" w:cs="Arial"/>
          <w:sz w:val="22"/>
          <w:szCs w:val="22"/>
          <w:lang w:val="en"/>
        </w:rPr>
        <w:t>Bell</w:t>
      </w:r>
      <w:r w:rsidR="00FC301C">
        <w:rPr>
          <w:rFonts w:ascii="Arial" w:hAnsi="Arial" w:cs="Arial"/>
          <w:sz w:val="22"/>
          <w:szCs w:val="22"/>
          <w:lang w:val="en"/>
        </w:rPr>
        <w:t xml:space="preserve"> DT</w:t>
      </w:r>
      <w:r w:rsidRPr="009635C1">
        <w:rPr>
          <w:rFonts w:ascii="Arial" w:hAnsi="Arial" w:cs="Arial"/>
          <w:sz w:val="22"/>
          <w:szCs w:val="22"/>
          <w:lang w:val="en"/>
        </w:rPr>
        <w:t xml:space="preserve"> (1997) Diet of herbivorous marsupials in a </w:t>
      </w:r>
      <w:r w:rsidRPr="009635C1">
        <w:rPr>
          <w:rFonts w:ascii="Arial" w:hAnsi="Arial" w:cs="Arial"/>
          <w:i/>
          <w:iCs/>
          <w:sz w:val="22"/>
          <w:szCs w:val="22"/>
          <w:lang w:val="en"/>
        </w:rPr>
        <w:t>Eucalyptus marginata</w:t>
      </w:r>
      <w:r w:rsidRPr="009635C1">
        <w:rPr>
          <w:rFonts w:ascii="Arial" w:hAnsi="Arial" w:cs="Arial"/>
          <w:sz w:val="22"/>
          <w:szCs w:val="22"/>
          <w:lang w:val="en"/>
        </w:rPr>
        <w:t xml:space="preserve"> forest and their impact on the understorey vegetation. </w:t>
      </w:r>
      <w:r w:rsidRPr="009635C1">
        <w:rPr>
          <w:rFonts w:ascii="Arial" w:hAnsi="Arial" w:cs="Arial"/>
          <w:i/>
          <w:iCs/>
          <w:sz w:val="22"/>
          <w:szCs w:val="22"/>
          <w:lang w:val="en"/>
        </w:rPr>
        <w:t>Journal of the Royal Society of Western Australia</w:t>
      </w:r>
      <w:r w:rsidR="00FC301C">
        <w:rPr>
          <w:rFonts w:ascii="Arial" w:hAnsi="Arial" w:cs="Arial"/>
          <w:sz w:val="22"/>
          <w:szCs w:val="22"/>
          <w:lang w:val="en"/>
        </w:rPr>
        <w:t xml:space="preserve"> 80, </w:t>
      </w:r>
      <w:r w:rsidRPr="009635C1">
        <w:rPr>
          <w:rFonts w:ascii="Arial" w:hAnsi="Arial" w:cs="Arial"/>
          <w:sz w:val="22"/>
          <w:szCs w:val="22"/>
          <w:lang w:val="en"/>
        </w:rPr>
        <w:t>47</w:t>
      </w:r>
      <w:r w:rsidR="00D14570">
        <w:rPr>
          <w:rFonts w:ascii="Arial" w:hAnsi="Arial" w:cs="Arial"/>
          <w:sz w:val="22"/>
          <w:szCs w:val="22"/>
        </w:rPr>
        <w:t>−</w:t>
      </w:r>
      <w:r w:rsidRPr="009635C1">
        <w:rPr>
          <w:rFonts w:ascii="Arial" w:hAnsi="Arial" w:cs="Arial"/>
          <w:sz w:val="22"/>
          <w:szCs w:val="22"/>
          <w:lang w:val="en"/>
        </w:rPr>
        <w:t>54</w:t>
      </w:r>
      <w:r w:rsidR="00FC301C">
        <w:rPr>
          <w:rFonts w:ascii="Arial" w:hAnsi="Arial" w:cs="Arial"/>
          <w:sz w:val="22"/>
          <w:szCs w:val="22"/>
          <w:lang w:val="en"/>
        </w:rPr>
        <w:t>.</w:t>
      </w:r>
    </w:p>
    <w:p w14:paraId="2FCF6D83" w14:textId="3EEEEFBC" w:rsidR="00B73D2A" w:rsidRDefault="00B73D2A" w:rsidP="00603E04">
      <w:pPr>
        <w:spacing w:after="160"/>
        <w:ind w:left="720" w:hanging="720"/>
        <w:rPr>
          <w:rFonts w:ascii="Arial" w:hAnsi="Arial" w:cs="Arial"/>
          <w:sz w:val="22"/>
          <w:szCs w:val="22"/>
        </w:rPr>
      </w:pPr>
      <w:r w:rsidRPr="00EF6A53">
        <w:rPr>
          <w:rFonts w:ascii="Arial" w:hAnsi="Arial" w:cs="Arial"/>
          <w:sz w:val="22"/>
          <w:szCs w:val="22"/>
        </w:rPr>
        <w:t>Taylor A</w:t>
      </w:r>
      <w:r w:rsidR="00FC301C">
        <w:rPr>
          <w:rFonts w:ascii="Arial" w:hAnsi="Arial" w:cs="Arial"/>
          <w:sz w:val="22"/>
          <w:szCs w:val="22"/>
        </w:rPr>
        <w:t xml:space="preserve">C </w:t>
      </w:r>
      <w:r w:rsidR="00EA5DFB">
        <w:rPr>
          <w:rFonts w:ascii="Arial" w:hAnsi="Arial" w:cs="Arial"/>
          <w:sz w:val="22"/>
          <w:szCs w:val="22"/>
        </w:rPr>
        <w:t>&amp;</w:t>
      </w:r>
      <w:r w:rsidRPr="00EF6A53">
        <w:rPr>
          <w:rFonts w:ascii="Arial" w:hAnsi="Arial" w:cs="Arial"/>
          <w:sz w:val="22"/>
          <w:szCs w:val="22"/>
        </w:rPr>
        <w:t xml:space="preserve"> Cooper</w:t>
      </w:r>
      <w:r w:rsidR="00FC301C">
        <w:rPr>
          <w:rFonts w:ascii="Arial" w:hAnsi="Arial" w:cs="Arial"/>
          <w:sz w:val="22"/>
          <w:szCs w:val="22"/>
        </w:rPr>
        <w:t xml:space="preserve"> DW</w:t>
      </w:r>
      <w:r w:rsidRPr="00EF6A53">
        <w:rPr>
          <w:rFonts w:ascii="Arial" w:hAnsi="Arial" w:cs="Arial"/>
          <w:sz w:val="22"/>
          <w:szCs w:val="22"/>
        </w:rPr>
        <w:t xml:space="preserve"> (1999) Microsatellites identify introduced New Zealand </w:t>
      </w:r>
      <w:r w:rsidR="00E05F87">
        <w:rPr>
          <w:rFonts w:ascii="Arial" w:hAnsi="Arial" w:cs="Arial"/>
          <w:sz w:val="22"/>
          <w:szCs w:val="22"/>
        </w:rPr>
        <w:t xml:space="preserve">tammar </w:t>
      </w:r>
      <w:r w:rsidRPr="00EF6A53">
        <w:rPr>
          <w:rFonts w:ascii="Arial" w:hAnsi="Arial" w:cs="Arial"/>
          <w:sz w:val="22"/>
          <w:szCs w:val="22"/>
        </w:rPr>
        <w:t>wallabies (</w:t>
      </w:r>
      <w:r w:rsidRPr="00D6666C">
        <w:rPr>
          <w:rFonts w:ascii="Arial" w:hAnsi="Arial" w:cs="Arial"/>
          <w:i/>
          <w:sz w:val="22"/>
          <w:szCs w:val="22"/>
        </w:rPr>
        <w:t>Macropus eugenii</w:t>
      </w:r>
      <w:r w:rsidRPr="00EF6A53">
        <w:rPr>
          <w:rFonts w:ascii="Arial" w:hAnsi="Arial" w:cs="Arial"/>
          <w:sz w:val="22"/>
          <w:szCs w:val="22"/>
        </w:rPr>
        <w:t xml:space="preserve">) as an 'extinct' taxon. </w:t>
      </w:r>
      <w:r w:rsidRPr="009635C1">
        <w:rPr>
          <w:rFonts w:ascii="Arial" w:hAnsi="Arial" w:cs="Arial"/>
          <w:i/>
          <w:sz w:val="22"/>
          <w:szCs w:val="22"/>
        </w:rPr>
        <w:t xml:space="preserve">Animal Conservation </w:t>
      </w:r>
      <w:r w:rsidR="00D6666C">
        <w:rPr>
          <w:rFonts w:ascii="Arial" w:hAnsi="Arial" w:cs="Arial"/>
          <w:sz w:val="22"/>
          <w:szCs w:val="22"/>
        </w:rPr>
        <w:t>2, 41</w:t>
      </w:r>
      <w:r w:rsidR="00D14570">
        <w:rPr>
          <w:rFonts w:ascii="Arial" w:hAnsi="Arial" w:cs="Arial"/>
          <w:sz w:val="22"/>
          <w:szCs w:val="22"/>
        </w:rPr>
        <w:t>−</w:t>
      </w:r>
      <w:r w:rsidRPr="00EF6A53">
        <w:rPr>
          <w:rFonts w:ascii="Arial" w:hAnsi="Arial" w:cs="Arial"/>
          <w:sz w:val="22"/>
          <w:szCs w:val="22"/>
        </w:rPr>
        <w:t>49.</w:t>
      </w:r>
    </w:p>
    <w:p w14:paraId="5A9400A8" w14:textId="2D7267D4" w:rsidR="00E17DAE" w:rsidRPr="00E17DAE" w:rsidRDefault="00E17DAE" w:rsidP="00603E04">
      <w:pPr>
        <w:spacing w:after="160"/>
        <w:ind w:left="720" w:hanging="720"/>
        <w:rPr>
          <w:rFonts w:ascii="Arial" w:hAnsi="Arial" w:cs="Arial"/>
          <w:sz w:val="22"/>
          <w:szCs w:val="22"/>
        </w:rPr>
      </w:pPr>
      <w:r w:rsidRPr="00E17DAE">
        <w:rPr>
          <w:rFonts w:ascii="Arial" w:hAnsi="Arial" w:cs="Arial"/>
          <w:sz w:val="22"/>
          <w:szCs w:val="22"/>
          <w:lang w:val="en"/>
        </w:rPr>
        <w:t>Tindale N</w:t>
      </w:r>
      <w:r w:rsidR="00FC301C">
        <w:rPr>
          <w:rFonts w:ascii="Arial" w:hAnsi="Arial" w:cs="Arial"/>
          <w:sz w:val="22"/>
          <w:szCs w:val="22"/>
          <w:lang w:val="en"/>
        </w:rPr>
        <w:t>B</w:t>
      </w:r>
      <w:r w:rsidRPr="00E17DAE">
        <w:rPr>
          <w:rFonts w:ascii="Arial" w:hAnsi="Arial" w:cs="Arial"/>
          <w:sz w:val="22"/>
          <w:szCs w:val="22"/>
          <w:lang w:val="en"/>
        </w:rPr>
        <w:t xml:space="preserve"> (1936) Notes on the Natives of the Southern Portion of Yorke Peninsula, South Australia. </w:t>
      </w:r>
      <w:r w:rsidRPr="00E17DAE">
        <w:rPr>
          <w:rFonts w:ascii="Arial" w:hAnsi="Arial" w:cs="Arial"/>
          <w:i/>
          <w:iCs/>
          <w:sz w:val="22"/>
          <w:szCs w:val="22"/>
          <w:lang w:val="en"/>
        </w:rPr>
        <w:t>Transactions of Royal Society of South Australia 1936-1960</w:t>
      </w:r>
      <w:r w:rsidR="00EA5DFB" w:rsidRPr="00EA5DFB">
        <w:rPr>
          <w:rFonts w:ascii="Arial" w:hAnsi="Arial" w:cs="Arial"/>
          <w:iCs/>
          <w:sz w:val="22"/>
          <w:szCs w:val="22"/>
          <w:lang w:val="en"/>
        </w:rPr>
        <w:t>, pp</w:t>
      </w:r>
      <w:r w:rsidRPr="00E17DAE">
        <w:rPr>
          <w:rFonts w:ascii="Arial" w:hAnsi="Arial" w:cs="Arial"/>
          <w:sz w:val="22"/>
          <w:szCs w:val="22"/>
          <w:lang w:val="en"/>
        </w:rPr>
        <w:t xml:space="preserve"> 55</w:t>
      </w:r>
      <w:r w:rsidR="00D14570">
        <w:rPr>
          <w:rFonts w:ascii="Arial" w:hAnsi="Arial" w:cs="Arial"/>
          <w:sz w:val="22"/>
          <w:szCs w:val="22"/>
        </w:rPr>
        <w:t>−</w:t>
      </w:r>
      <w:r w:rsidRPr="00E17DAE">
        <w:rPr>
          <w:rFonts w:ascii="Arial" w:hAnsi="Arial" w:cs="Arial"/>
          <w:sz w:val="22"/>
          <w:szCs w:val="22"/>
          <w:lang w:val="en"/>
        </w:rPr>
        <w:t>70.</w:t>
      </w:r>
    </w:p>
    <w:p w14:paraId="71590ED4" w14:textId="64169086" w:rsidR="0064067C" w:rsidRDefault="00FC301C" w:rsidP="00FC301C">
      <w:pPr>
        <w:spacing w:after="160"/>
        <w:ind w:left="720" w:hanging="720"/>
        <w:rPr>
          <w:rFonts w:ascii="Arial" w:hAnsi="Arial" w:cs="Arial"/>
          <w:sz w:val="22"/>
          <w:szCs w:val="22"/>
        </w:rPr>
      </w:pPr>
      <w:r>
        <w:rPr>
          <w:rFonts w:ascii="Arial" w:hAnsi="Arial" w:cs="Arial"/>
          <w:sz w:val="22"/>
          <w:szCs w:val="22"/>
        </w:rPr>
        <w:t xml:space="preserve">Woinarski JCZ, Burbidge AA </w:t>
      </w:r>
      <w:r w:rsidR="00EA5DFB">
        <w:rPr>
          <w:rFonts w:ascii="Arial" w:hAnsi="Arial" w:cs="Arial"/>
          <w:sz w:val="22"/>
          <w:szCs w:val="22"/>
        </w:rPr>
        <w:t>&amp;</w:t>
      </w:r>
      <w:r>
        <w:rPr>
          <w:rFonts w:ascii="Arial" w:hAnsi="Arial" w:cs="Arial"/>
          <w:sz w:val="22"/>
          <w:szCs w:val="22"/>
        </w:rPr>
        <w:t xml:space="preserve"> Harrison PL</w:t>
      </w:r>
      <w:r w:rsidR="0075425C">
        <w:rPr>
          <w:rFonts w:ascii="Arial" w:hAnsi="Arial" w:cs="Arial"/>
          <w:sz w:val="22"/>
          <w:szCs w:val="22"/>
        </w:rPr>
        <w:t xml:space="preserve"> (2014) </w:t>
      </w:r>
      <w:r w:rsidR="0075425C">
        <w:rPr>
          <w:rFonts w:ascii="Arial" w:hAnsi="Arial" w:cs="Arial"/>
          <w:i/>
          <w:sz w:val="22"/>
          <w:szCs w:val="22"/>
        </w:rPr>
        <w:t>The Action Plan for Australian Mammals 2012</w:t>
      </w:r>
      <w:r w:rsidR="0075425C">
        <w:rPr>
          <w:rFonts w:ascii="Arial" w:hAnsi="Arial" w:cs="Arial"/>
          <w:sz w:val="22"/>
          <w:szCs w:val="22"/>
        </w:rPr>
        <w:t>. CSIRO Publishing, Collingwood.</w:t>
      </w:r>
    </w:p>
    <w:p w14:paraId="58B06041" w14:textId="100E3B10" w:rsidR="00452929" w:rsidRPr="00452929" w:rsidRDefault="00452929" w:rsidP="00452929">
      <w:pPr>
        <w:spacing w:after="160"/>
        <w:ind w:left="720" w:hanging="720"/>
        <w:rPr>
          <w:rFonts w:ascii="Arial" w:hAnsi="Arial" w:cs="Arial"/>
          <w:sz w:val="22"/>
          <w:szCs w:val="22"/>
        </w:rPr>
      </w:pPr>
      <w:r w:rsidRPr="00452929">
        <w:rPr>
          <w:rFonts w:ascii="Arial" w:hAnsi="Arial" w:cs="Arial"/>
          <w:sz w:val="22"/>
          <w:szCs w:val="22"/>
        </w:rPr>
        <w:t xml:space="preserve">Wright M &amp; Stott P (1999) </w:t>
      </w:r>
      <w:r w:rsidRPr="00452929">
        <w:rPr>
          <w:rFonts w:ascii="Arial" w:hAnsi="Arial" w:cs="Arial"/>
          <w:i/>
          <w:sz w:val="22"/>
          <w:szCs w:val="22"/>
        </w:rPr>
        <w:t>The Kangaroo Island Tammar Wallaby - Assessing ecologically sustainable commercial harvesting</w:t>
      </w:r>
      <w:r w:rsidRPr="00452929">
        <w:rPr>
          <w:rFonts w:ascii="Arial" w:hAnsi="Arial" w:cs="Arial"/>
          <w:sz w:val="22"/>
          <w:szCs w:val="22"/>
        </w:rPr>
        <w:t>. A report for the Rural Industries Research and Development Corporation</w:t>
      </w:r>
      <w:r>
        <w:rPr>
          <w:rFonts w:ascii="Arial" w:hAnsi="Arial" w:cs="Arial"/>
          <w:sz w:val="22"/>
          <w:szCs w:val="22"/>
        </w:rPr>
        <w:t xml:space="preserve">, RIRDC </w:t>
      </w:r>
      <w:r w:rsidRPr="00452929">
        <w:rPr>
          <w:rFonts w:ascii="Arial" w:hAnsi="Arial" w:cs="Arial"/>
          <w:sz w:val="22"/>
          <w:szCs w:val="22"/>
        </w:rPr>
        <w:t xml:space="preserve">Publication No: 98/114. </w:t>
      </w:r>
    </w:p>
    <w:p w14:paraId="71590ED5" w14:textId="77777777" w:rsidR="005A7196" w:rsidRDefault="005A7196" w:rsidP="0075425C">
      <w:pPr>
        <w:pStyle w:val="Default"/>
        <w:spacing w:after="160"/>
      </w:pPr>
      <w:r>
        <w:rPr>
          <w:rFonts w:ascii="Arial" w:hAnsi="Arial" w:cs="Arial"/>
          <w:b/>
          <w:bCs/>
          <w:sz w:val="22"/>
          <w:szCs w:val="22"/>
          <w:u w:val="single"/>
        </w:rPr>
        <w:t>Other sources cited in the advice</w:t>
      </w:r>
    </w:p>
    <w:p w14:paraId="086D84BC" w14:textId="26B81EDF" w:rsidR="00997668" w:rsidRDefault="00890329" w:rsidP="00F96BA6">
      <w:pPr>
        <w:spacing w:after="160"/>
        <w:ind w:left="720" w:hanging="720"/>
        <w:rPr>
          <w:rFonts w:ascii="Arial" w:hAnsi="Arial" w:cs="Arial"/>
          <w:sz w:val="22"/>
          <w:szCs w:val="22"/>
        </w:rPr>
      </w:pPr>
      <w:r>
        <w:rPr>
          <w:rFonts w:ascii="Arial" w:hAnsi="Arial" w:cs="Arial"/>
          <w:sz w:val="22"/>
          <w:szCs w:val="22"/>
        </w:rPr>
        <w:t xml:space="preserve">ABC News (2012) </w:t>
      </w:r>
      <w:r w:rsidRPr="00890329">
        <w:rPr>
          <w:rFonts w:ascii="Arial" w:hAnsi="Arial" w:cs="Arial"/>
          <w:i/>
          <w:sz w:val="22"/>
          <w:szCs w:val="22"/>
        </w:rPr>
        <w:t>‘Extinct’ wallaby goes back on show</w:t>
      </w:r>
      <w:r>
        <w:rPr>
          <w:rFonts w:ascii="Arial" w:hAnsi="Arial" w:cs="Arial"/>
          <w:sz w:val="22"/>
          <w:szCs w:val="22"/>
        </w:rPr>
        <w:t xml:space="preserve">. Viewed: 16 March 2018. Available at: </w:t>
      </w:r>
      <w:hyperlink r:id="rId15" w:history="1">
        <w:r w:rsidRPr="00CC52F0">
          <w:rPr>
            <w:rStyle w:val="Hyperlink"/>
            <w:rFonts w:ascii="Arial" w:hAnsi="Arial" w:cs="Arial"/>
            <w:sz w:val="22"/>
            <w:szCs w:val="22"/>
          </w:rPr>
          <w:t>http://www.abc.net.au/news/2012-02-14/wallabies-mainland-tammar-warrawong/3828346</w:t>
        </w:r>
      </w:hyperlink>
    </w:p>
    <w:p w14:paraId="0E013266" w14:textId="6BA7C743" w:rsidR="00F96BA6" w:rsidRPr="00EF6A53" w:rsidRDefault="00F96BA6" w:rsidP="00890329">
      <w:pPr>
        <w:spacing w:after="160"/>
        <w:ind w:left="720" w:hanging="720"/>
        <w:rPr>
          <w:rFonts w:ascii="Arial" w:hAnsi="Arial" w:cs="Arial"/>
          <w:sz w:val="22"/>
          <w:szCs w:val="22"/>
        </w:rPr>
      </w:pPr>
      <w:r w:rsidRPr="00EF6A53">
        <w:rPr>
          <w:rFonts w:ascii="Arial" w:hAnsi="Arial" w:cs="Arial"/>
          <w:sz w:val="22"/>
          <w:szCs w:val="22"/>
        </w:rPr>
        <w:t xml:space="preserve">Department for Environment and Heritage </w:t>
      </w:r>
      <w:r w:rsidR="008D0924">
        <w:rPr>
          <w:rFonts w:ascii="Arial" w:hAnsi="Arial" w:cs="Arial"/>
          <w:sz w:val="22"/>
          <w:szCs w:val="22"/>
        </w:rPr>
        <w:t xml:space="preserve">(DEH) </w:t>
      </w:r>
      <w:r w:rsidRPr="00EF6A53">
        <w:rPr>
          <w:rFonts w:ascii="Arial" w:hAnsi="Arial" w:cs="Arial"/>
          <w:sz w:val="22"/>
          <w:szCs w:val="22"/>
        </w:rPr>
        <w:t xml:space="preserve">(2004) </w:t>
      </w:r>
      <w:r w:rsidRPr="00EA5DFB">
        <w:rPr>
          <w:rFonts w:ascii="Arial" w:hAnsi="Arial" w:cs="Arial"/>
          <w:i/>
          <w:sz w:val="22"/>
          <w:szCs w:val="22"/>
        </w:rPr>
        <w:t>Translocation proposal: re-introduction of mainland SA Tammar wallaby to Innes National Park.</w:t>
      </w:r>
      <w:r w:rsidRPr="00EF6A53">
        <w:rPr>
          <w:rFonts w:ascii="Arial" w:hAnsi="Arial" w:cs="Arial"/>
          <w:sz w:val="22"/>
          <w:szCs w:val="22"/>
        </w:rPr>
        <w:t xml:space="preserve"> Department for Environment and Heritage, Adelaide.</w:t>
      </w:r>
      <w:r>
        <w:rPr>
          <w:rFonts w:ascii="Arial" w:hAnsi="Arial" w:cs="Arial"/>
          <w:sz w:val="22"/>
          <w:szCs w:val="22"/>
        </w:rPr>
        <w:t xml:space="preserve"> Available on the internet at: </w:t>
      </w:r>
      <w:hyperlink r:id="rId16" w:history="1">
        <w:r w:rsidRPr="00034991">
          <w:rPr>
            <w:rStyle w:val="Hyperlink"/>
            <w:rFonts w:ascii="Arial" w:hAnsi="Arial" w:cs="Arial"/>
            <w:sz w:val="22"/>
            <w:szCs w:val="22"/>
          </w:rPr>
          <w:t>http://www.environment.sa.gov.au/managing-natural-resources/Plants_Animals/Threatened_species_ecological_communities/Recovery_planning/Plans_for_threatened_animals_in_SA/land-mammals</w:t>
        </w:r>
      </w:hyperlink>
    </w:p>
    <w:p w14:paraId="5EF726AE" w14:textId="6DAD87AF" w:rsidR="00F96BA6" w:rsidRDefault="00F96BA6" w:rsidP="00F96BA6">
      <w:pPr>
        <w:spacing w:after="160"/>
        <w:ind w:left="720" w:hanging="720"/>
        <w:rPr>
          <w:rFonts w:ascii="Arial" w:hAnsi="Arial" w:cs="Arial"/>
          <w:sz w:val="22"/>
          <w:szCs w:val="22"/>
        </w:rPr>
      </w:pPr>
      <w:r w:rsidRPr="00EF6A53">
        <w:rPr>
          <w:rFonts w:ascii="Arial" w:hAnsi="Arial" w:cs="Arial"/>
          <w:sz w:val="22"/>
          <w:szCs w:val="22"/>
        </w:rPr>
        <w:t>Department for Environment and Heritage</w:t>
      </w:r>
      <w:r w:rsidR="008D0924">
        <w:rPr>
          <w:rFonts w:ascii="Arial" w:hAnsi="Arial" w:cs="Arial"/>
          <w:sz w:val="22"/>
          <w:szCs w:val="22"/>
        </w:rPr>
        <w:t xml:space="preserve"> (DEH)</w:t>
      </w:r>
      <w:r w:rsidR="00EA5DFB">
        <w:rPr>
          <w:rFonts w:ascii="Arial" w:hAnsi="Arial" w:cs="Arial"/>
          <w:sz w:val="22"/>
          <w:szCs w:val="22"/>
        </w:rPr>
        <w:t xml:space="preserve"> (2009)</w:t>
      </w:r>
      <w:r w:rsidRPr="00EF6A53">
        <w:rPr>
          <w:rFonts w:ascii="Arial" w:hAnsi="Arial" w:cs="Arial"/>
          <w:sz w:val="22"/>
          <w:szCs w:val="22"/>
        </w:rPr>
        <w:t xml:space="preserve"> </w:t>
      </w:r>
      <w:r w:rsidRPr="00EA5DFB">
        <w:rPr>
          <w:rFonts w:ascii="Arial" w:hAnsi="Arial" w:cs="Arial"/>
          <w:i/>
          <w:sz w:val="22"/>
          <w:szCs w:val="22"/>
        </w:rPr>
        <w:t>Management Plan. Althorpe Islands, Goose Island and Troubridge Island Conservation Parks</w:t>
      </w:r>
      <w:r w:rsidRPr="00EF6A53">
        <w:rPr>
          <w:rFonts w:ascii="Arial" w:hAnsi="Arial" w:cs="Arial"/>
          <w:sz w:val="22"/>
          <w:szCs w:val="22"/>
        </w:rPr>
        <w:t xml:space="preserve">. </w:t>
      </w:r>
      <w:r>
        <w:rPr>
          <w:rFonts w:ascii="Arial" w:hAnsi="Arial" w:cs="Arial"/>
          <w:sz w:val="22"/>
          <w:szCs w:val="22"/>
        </w:rPr>
        <w:t xml:space="preserve">Available on the internet at: </w:t>
      </w:r>
      <w:hyperlink r:id="rId17" w:history="1">
        <w:r w:rsidRPr="00E51CF9">
          <w:rPr>
            <w:rStyle w:val="Hyperlink"/>
            <w:rFonts w:ascii="Arial" w:hAnsi="Arial" w:cs="Arial"/>
            <w:sz w:val="22"/>
            <w:szCs w:val="22"/>
          </w:rPr>
          <w:t>www.environment.sa.gov.au</w:t>
        </w:r>
      </w:hyperlink>
    </w:p>
    <w:p w14:paraId="66619F2A" w14:textId="2174DED7" w:rsidR="008D0924" w:rsidRDefault="008D0924" w:rsidP="00F96BA6">
      <w:pPr>
        <w:spacing w:after="160"/>
        <w:ind w:left="720" w:hanging="720"/>
        <w:rPr>
          <w:rFonts w:ascii="Arial" w:hAnsi="Arial" w:cs="Arial"/>
          <w:sz w:val="22"/>
          <w:szCs w:val="22"/>
        </w:rPr>
      </w:pPr>
      <w:r>
        <w:rPr>
          <w:rFonts w:ascii="Arial" w:hAnsi="Arial" w:cs="Arial"/>
          <w:sz w:val="22"/>
          <w:szCs w:val="22"/>
        </w:rPr>
        <w:t>Department of Environment, Water and N</w:t>
      </w:r>
      <w:r w:rsidR="00EA5DFB">
        <w:rPr>
          <w:rFonts w:ascii="Arial" w:hAnsi="Arial" w:cs="Arial"/>
          <w:sz w:val="22"/>
          <w:szCs w:val="22"/>
        </w:rPr>
        <w:t>atural Resources (DEWNR) (2018)</w:t>
      </w:r>
      <w:r>
        <w:rPr>
          <w:rFonts w:ascii="Arial" w:hAnsi="Arial" w:cs="Arial"/>
          <w:sz w:val="22"/>
          <w:szCs w:val="22"/>
        </w:rPr>
        <w:t xml:space="preserve"> Personal communication by email, 20 March</w:t>
      </w:r>
      <w:r w:rsidR="00D872BA">
        <w:rPr>
          <w:rFonts w:ascii="Arial" w:hAnsi="Arial" w:cs="Arial"/>
          <w:sz w:val="22"/>
          <w:szCs w:val="22"/>
        </w:rPr>
        <w:t xml:space="preserve"> and 16 May,</w:t>
      </w:r>
      <w:r>
        <w:rPr>
          <w:rFonts w:ascii="Arial" w:hAnsi="Arial" w:cs="Arial"/>
          <w:sz w:val="22"/>
          <w:szCs w:val="22"/>
        </w:rPr>
        <w:t xml:space="preserve"> 2018. Adelaide. </w:t>
      </w:r>
    </w:p>
    <w:p w14:paraId="05381F0A" w14:textId="77777777" w:rsidR="002D3A65" w:rsidRDefault="002D3A65" w:rsidP="002D3A65">
      <w:pPr>
        <w:spacing w:after="160"/>
        <w:ind w:left="720" w:hanging="720"/>
        <w:rPr>
          <w:rFonts w:ascii="Arial" w:hAnsi="Arial" w:cs="Arial"/>
          <w:sz w:val="22"/>
          <w:szCs w:val="22"/>
          <w:lang w:val="en"/>
        </w:rPr>
      </w:pPr>
      <w:r>
        <w:rPr>
          <w:rFonts w:ascii="Arial" w:hAnsi="Arial" w:cs="Arial"/>
          <w:sz w:val="22"/>
          <w:szCs w:val="22"/>
          <w:lang w:val="en"/>
        </w:rPr>
        <w:t>Labiano-Abello A (1999)</w:t>
      </w:r>
      <w:r w:rsidRPr="00644784">
        <w:rPr>
          <w:rFonts w:ascii="Arial" w:hAnsi="Arial" w:cs="Arial"/>
          <w:sz w:val="22"/>
          <w:szCs w:val="22"/>
          <w:lang w:val="en"/>
        </w:rPr>
        <w:t xml:space="preserve"> </w:t>
      </w:r>
      <w:r w:rsidRPr="00281FC5">
        <w:rPr>
          <w:rFonts w:ascii="Arial" w:hAnsi="Arial" w:cs="Arial"/>
          <w:i/>
          <w:sz w:val="22"/>
          <w:szCs w:val="22"/>
          <w:lang w:val="en"/>
        </w:rPr>
        <w:t>Macropus eugenii</w:t>
      </w:r>
      <w:r w:rsidRPr="00644784">
        <w:rPr>
          <w:rFonts w:ascii="Arial" w:hAnsi="Arial" w:cs="Arial"/>
          <w:sz w:val="22"/>
          <w:szCs w:val="22"/>
          <w:lang w:val="en"/>
        </w:rPr>
        <w:t xml:space="preserve">. </w:t>
      </w:r>
      <w:r w:rsidRPr="00644784">
        <w:rPr>
          <w:rFonts w:ascii="Arial" w:hAnsi="Arial" w:cs="Arial"/>
          <w:i/>
          <w:iCs/>
          <w:sz w:val="22"/>
          <w:szCs w:val="22"/>
          <w:lang w:val="en"/>
        </w:rPr>
        <w:t>Animal Diversity Web</w:t>
      </w:r>
      <w:r w:rsidRPr="00644784">
        <w:rPr>
          <w:rFonts w:ascii="Arial" w:hAnsi="Arial" w:cs="Arial"/>
          <w:sz w:val="22"/>
          <w:szCs w:val="22"/>
          <w:lang w:val="en"/>
        </w:rPr>
        <w:t xml:space="preserve">. Available </w:t>
      </w:r>
      <w:r>
        <w:rPr>
          <w:rFonts w:ascii="Arial" w:hAnsi="Arial" w:cs="Arial"/>
          <w:sz w:val="22"/>
          <w:szCs w:val="22"/>
          <w:lang w:val="en"/>
        </w:rPr>
        <w:t>on the internet at</w:t>
      </w:r>
      <w:r w:rsidRPr="00644784">
        <w:rPr>
          <w:rFonts w:ascii="Arial" w:hAnsi="Arial" w:cs="Arial"/>
          <w:sz w:val="22"/>
          <w:szCs w:val="22"/>
          <w:lang w:val="en"/>
        </w:rPr>
        <w:t xml:space="preserve">: </w:t>
      </w:r>
      <w:hyperlink r:id="rId18" w:history="1">
        <w:r w:rsidRPr="00644784">
          <w:rPr>
            <w:rStyle w:val="Hyperlink"/>
            <w:rFonts w:ascii="Arial" w:hAnsi="Arial" w:cs="Arial"/>
            <w:sz w:val="22"/>
            <w:szCs w:val="22"/>
            <w:lang w:val="en"/>
          </w:rPr>
          <w:t>http://animaldiversity.ummz.umich.edu/site/accounts/information/Macropus_eugenii.html</w:t>
        </w:r>
      </w:hyperlink>
    </w:p>
    <w:p w14:paraId="6BB70AFF" w14:textId="0D326BC0" w:rsidR="008D0924" w:rsidRPr="0075425C" w:rsidRDefault="002D3A65" w:rsidP="002D3A65">
      <w:pPr>
        <w:spacing w:after="160"/>
        <w:ind w:left="720" w:hanging="720"/>
        <w:rPr>
          <w:rFonts w:ascii="Arial" w:hAnsi="Arial" w:cs="Arial"/>
          <w:sz w:val="22"/>
          <w:szCs w:val="22"/>
          <w:lang w:val="en-US"/>
        </w:rPr>
      </w:pPr>
      <w:r>
        <w:rPr>
          <w:rFonts w:ascii="Arial" w:hAnsi="Arial" w:cs="Arial"/>
          <w:sz w:val="22"/>
          <w:szCs w:val="22"/>
          <w:lang w:val="en-US"/>
        </w:rPr>
        <w:t xml:space="preserve"> </w:t>
      </w:r>
      <w:r w:rsidR="00AD01B7">
        <w:rPr>
          <w:rFonts w:ascii="Arial" w:hAnsi="Arial" w:cs="Arial"/>
          <w:sz w:val="22"/>
          <w:szCs w:val="22"/>
          <w:lang w:val="en-US"/>
        </w:rPr>
        <w:t>Mag</w:t>
      </w:r>
      <w:r w:rsidR="00FC301C">
        <w:rPr>
          <w:rFonts w:ascii="Arial" w:hAnsi="Arial" w:cs="Arial"/>
          <w:sz w:val="22"/>
          <w:szCs w:val="22"/>
          <w:lang w:val="en-US"/>
        </w:rPr>
        <w:t>uire A</w:t>
      </w:r>
      <w:r w:rsidR="00EA5DFB">
        <w:rPr>
          <w:rFonts w:ascii="Arial" w:hAnsi="Arial" w:cs="Arial"/>
          <w:sz w:val="22"/>
          <w:szCs w:val="22"/>
          <w:lang w:val="en-US"/>
        </w:rPr>
        <w:t xml:space="preserve"> (2018)</w:t>
      </w:r>
      <w:r w:rsidR="008D0924">
        <w:rPr>
          <w:rFonts w:ascii="Arial" w:hAnsi="Arial" w:cs="Arial"/>
          <w:sz w:val="22"/>
          <w:szCs w:val="22"/>
          <w:lang w:val="en-US"/>
        </w:rPr>
        <w:t xml:space="preserve"> </w:t>
      </w:r>
      <w:r w:rsidR="008D0924">
        <w:rPr>
          <w:rFonts w:ascii="Arial" w:hAnsi="Arial" w:cs="Arial"/>
          <w:sz w:val="22"/>
          <w:szCs w:val="22"/>
        </w:rPr>
        <w:t xml:space="preserve">Personal communication by email, 20 March 2018. </w:t>
      </w:r>
      <w:r w:rsidR="007C2E21">
        <w:rPr>
          <w:rFonts w:ascii="Arial" w:hAnsi="Arial" w:cs="Arial"/>
          <w:sz w:val="22"/>
          <w:szCs w:val="22"/>
        </w:rPr>
        <w:t xml:space="preserve">Senior Ranger, Kangaroo Island. </w:t>
      </w:r>
      <w:r w:rsidR="008D0924">
        <w:rPr>
          <w:rFonts w:ascii="Arial" w:hAnsi="Arial" w:cs="Arial"/>
          <w:sz w:val="22"/>
          <w:szCs w:val="22"/>
        </w:rPr>
        <w:t>Department of Environment, Water and Natural Resources</w:t>
      </w:r>
      <w:r w:rsidR="00093861">
        <w:rPr>
          <w:rFonts w:ascii="Arial" w:hAnsi="Arial" w:cs="Arial"/>
          <w:sz w:val="22"/>
          <w:szCs w:val="22"/>
        </w:rPr>
        <w:t>.</w:t>
      </w:r>
    </w:p>
    <w:p w14:paraId="3BA88285" w14:textId="7F5BC17B" w:rsidR="001820A0" w:rsidRDefault="00FC301C" w:rsidP="0075425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sz w:val="22"/>
          <w:szCs w:val="22"/>
        </w:rPr>
      </w:pPr>
      <w:r>
        <w:rPr>
          <w:rFonts w:ascii="Arial" w:hAnsi="Arial" w:cs="Arial"/>
          <w:sz w:val="22"/>
          <w:szCs w:val="22"/>
        </w:rPr>
        <w:t>Sharp A</w:t>
      </w:r>
      <w:r w:rsidR="001820A0">
        <w:rPr>
          <w:rFonts w:ascii="Arial" w:hAnsi="Arial" w:cs="Arial"/>
          <w:sz w:val="22"/>
          <w:szCs w:val="22"/>
        </w:rPr>
        <w:t xml:space="preserve"> (2018) </w:t>
      </w:r>
      <w:r w:rsidR="00093861">
        <w:rPr>
          <w:rFonts w:ascii="Arial" w:hAnsi="Arial" w:cs="Arial"/>
          <w:sz w:val="22"/>
          <w:szCs w:val="22"/>
        </w:rPr>
        <w:t xml:space="preserve">Personal communication by email, 20 March 2018. </w:t>
      </w:r>
      <w:r w:rsidR="00093861" w:rsidRPr="00093861">
        <w:rPr>
          <w:rFonts w:ascii="Arial" w:hAnsi="Arial" w:cs="Arial"/>
          <w:sz w:val="22"/>
          <w:szCs w:val="22"/>
        </w:rPr>
        <w:t>Landscape Programs Coordinator, Northern and Yorke Region</w:t>
      </w:r>
      <w:r w:rsidR="00093861">
        <w:rPr>
          <w:rFonts w:ascii="Arial" w:hAnsi="Arial" w:cs="Arial"/>
          <w:sz w:val="22"/>
          <w:szCs w:val="22"/>
        </w:rPr>
        <w:t>. Department of Environment, Water and Natural Resources.</w:t>
      </w:r>
    </w:p>
    <w:p w14:paraId="3B844F4E" w14:textId="5A35F3C9" w:rsidR="0075425C" w:rsidRPr="00EF6A53" w:rsidRDefault="0075425C" w:rsidP="0075425C">
      <w:pPr>
        <w:spacing w:after="120"/>
        <w:ind w:left="720" w:hanging="720"/>
        <w:rPr>
          <w:rFonts w:ascii="Arial" w:hAnsi="Arial" w:cs="Arial"/>
          <w:sz w:val="22"/>
          <w:szCs w:val="22"/>
        </w:rPr>
      </w:pPr>
    </w:p>
    <w:p w14:paraId="35185760" w14:textId="77777777" w:rsidR="0075425C" w:rsidRPr="005677F8" w:rsidRDefault="0075425C" w:rsidP="009635C1">
      <w:pPr>
        <w:ind w:left="720" w:hanging="720"/>
        <w:rPr>
          <w:rFonts w:ascii="Arial" w:hAnsi="Arial" w:cs="Arial"/>
          <w:color w:val="0000FF"/>
          <w:sz w:val="22"/>
          <w:szCs w:val="22"/>
          <w:lang w:val="en-US"/>
        </w:rPr>
      </w:pPr>
    </w:p>
    <w:p w14:paraId="7BDA0878" w14:textId="77777777" w:rsidR="00D84378" w:rsidRDefault="00D84378" w:rsidP="00D84378">
      <w:pPr>
        <w:pStyle w:val="Normal12ptCharCharCharCharCharChar"/>
        <w:spacing w:after="0"/>
        <w:rPr>
          <w:rFonts w:ascii="Arial" w:hAnsi="Arial" w:cs="Arial"/>
          <w:b/>
          <w:sz w:val="22"/>
          <w:szCs w:val="22"/>
          <w:u w:val="single"/>
        </w:rPr>
      </w:pPr>
    </w:p>
    <w:p w14:paraId="3909BCED" w14:textId="77777777" w:rsidR="00D84378" w:rsidRDefault="00D84378">
      <w:pPr>
        <w:rPr>
          <w:rFonts w:ascii="Arial" w:hAnsi="Arial" w:cs="Arial"/>
          <w:b/>
          <w:sz w:val="22"/>
          <w:szCs w:val="22"/>
          <w:u w:val="single"/>
        </w:rPr>
      </w:pPr>
      <w:r>
        <w:rPr>
          <w:rFonts w:ascii="Arial" w:hAnsi="Arial" w:cs="Arial"/>
          <w:b/>
          <w:sz w:val="22"/>
          <w:szCs w:val="22"/>
          <w:u w:val="single"/>
        </w:rPr>
        <w:br w:type="page"/>
      </w:r>
    </w:p>
    <w:p w14:paraId="52744B23" w14:textId="7683CAD8" w:rsidR="00D84378" w:rsidRDefault="00D84378" w:rsidP="00D84378">
      <w:pPr>
        <w:pStyle w:val="Normal12ptCharCharCharCharCharChar"/>
        <w:spacing w:after="0"/>
        <w:rPr>
          <w:rFonts w:ascii="Arial" w:hAnsi="Arial" w:cs="Arial"/>
          <w:b/>
          <w:sz w:val="22"/>
          <w:szCs w:val="22"/>
          <w:u w:val="single"/>
        </w:rPr>
      </w:pPr>
      <w:r w:rsidRPr="005830B7">
        <w:rPr>
          <w:rFonts w:ascii="Arial" w:hAnsi="Arial" w:cs="Arial"/>
          <w:b/>
          <w:sz w:val="22"/>
          <w:szCs w:val="22"/>
          <w:u w:val="single"/>
        </w:rPr>
        <w:t>Co</w:t>
      </w:r>
      <w:r>
        <w:rPr>
          <w:rFonts w:ascii="Arial" w:hAnsi="Arial" w:cs="Arial"/>
          <w:b/>
          <w:sz w:val="22"/>
          <w:szCs w:val="22"/>
          <w:u w:val="single"/>
        </w:rPr>
        <w:t xml:space="preserve">nsultation </w:t>
      </w:r>
      <w:r w:rsidRPr="005830B7">
        <w:rPr>
          <w:rFonts w:ascii="Arial" w:hAnsi="Arial" w:cs="Arial"/>
          <w:b/>
          <w:sz w:val="22"/>
          <w:szCs w:val="22"/>
          <w:u w:val="single"/>
        </w:rPr>
        <w:t>quest</w:t>
      </w:r>
      <w:r>
        <w:rPr>
          <w:rFonts w:ascii="Arial" w:hAnsi="Arial" w:cs="Arial"/>
          <w:b/>
          <w:sz w:val="22"/>
          <w:szCs w:val="22"/>
          <w:u w:val="single"/>
        </w:rPr>
        <w:t xml:space="preserve">ions </w:t>
      </w:r>
    </w:p>
    <w:p w14:paraId="527371DA" w14:textId="77777777" w:rsidR="00D84378" w:rsidRDefault="00D84378" w:rsidP="00D84378">
      <w:pPr>
        <w:pStyle w:val="Normal12ptCharCharCharCharCharChar"/>
        <w:spacing w:after="0"/>
        <w:rPr>
          <w:rFonts w:ascii="Arial" w:hAnsi="Arial" w:cs="Arial"/>
          <w:b/>
          <w:sz w:val="22"/>
          <w:szCs w:val="22"/>
          <w:u w:val="single"/>
        </w:rPr>
      </w:pPr>
    </w:p>
    <w:p w14:paraId="31E3A6DE" w14:textId="77777777" w:rsidR="00D84378" w:rsidRDefault="00D84378" w:rsidP="00D84378">
      <w:pPr>
        <w:pStyle w:val="Normal12ptCharCharCharCharCharChar"/>
        <w:spacing w:after="0"/>
        <w:rPr>
          <w:rFonts w:ascii="Arial" w:hAnsi="Arial" w:cs="Arial"/>
          <w:b/>
          <w:bCs/>
          <w:sz w:val="22"/>
          <w:szCs w:val="22"/>
          <w:u w:val="single"/>
        </w:rPr>
      </w:pPr>
    </w:p>
    <w:p w14:paraId="058550FE" w14:textId="77777777" w:rsidR="00D84378" w:rsidRDefault="00D84378" w:rsidP="00D84378">
      <w:pPr>
        <w:pStyle w:val="Default"/>
        <w:rPr>
          <w:rFonts w:ascii="Arial" w:hAnsi="Arial" w:cs="Arial"/>
          <w:sz w:val="22"/>
          <w:szCs w:val="22"/>
        </w:rPr>
      </w:pPr>
      <w:r w:rsidRPr="008958D2">
        <w:rPr>
          <w:rFonts w:ascii="Arial" w:hAnsi="Arial" w:cs="Arial"/>
          <w:sz w:val="22"/>
          <w:szCs w:val="22"/>
        </w:rPr>
        <w:t xml:space="preserve">PART 1 – INFORMATION TO AID LISTING ASSESSMENT </w:t>
      </w:r>
    </w:p>
    <w:p w14:paraId="6680D88B" w14:textId="77777777" w:rsidR="00D84378" w:rsidRPr="008958D2" w:rsidRDefault="00D84378" w:rsidP="00D84378">
      <w:pPr>
        <w:pStyle w:val="Default"/>
        <w:rPr>
          <w:rFonts w:ascii="Arial" w:hAnsi="Arial" w:cs="Arial"/>
          <w:sz w:val="22"/>
          <w:szCs w:val="22"/>
        </w:rPr>
      </w:pPr>
    </w:p>
    <w:p w14:paraId="78003624" w14:textId="77777777" w:rsidR="00D84378" w:rsidRPr="008958D2" w:rsidRDefault="00D84378" w:rsidP="00D84378">
      <w:pPr>
        <w:autoSpaceDE w:val="0"/>
        <w:autoSpaceDN w:val="0"/>
        <w:adjustRightInd w:val="0"/>
        <w:spacing w:after="233"/>
        <w:ind w:left="720" w:hanging="294"/>
        <w:rPr>
          <w:rFonts w:ascii="Arial" w:hAnsi="Arial" w:cs="Arial"/>
          <w:color w:val="000000"/>
          <w:sz w:val="22"/>
          <w:szCs w:val="22"/>
          <w:lang w:eastAsia="en-AU"/>
        </w:rPr>
      </w:pPr>
      <w:r w:rsidRPr="008958D2">
        <w:rPr>
          <w:rFonts w:ascii="Arial" w:hAnsi="Arial" w:cs="Arial"/>
          <w:color w:val="000000"/>
          <w:sz w:val="22"/>
          <w:szCs w:val="22"/>
          <w:lang w:eastAsia="en-AU"/>
        </w:rPr>
        <w:t xml:space="preserve">1. Do you have any additional information in the </w:t>
      </w:r>
      <w:r w:rsidRPr="008958D2">
        <w:rPr>
          <w:rFonts w:ascii="Arial" w:hAnsi="Arial" w:cs="Arial"/>
          <w:b/>
          <w:bCs/>
          <w:color w:val="000000"/>
          <w:sz w:val="22"/>
          <w:szCs w:val="22"/>
          <w:lang w:eastAsia="en-AU"/>
        </w:rPr>
        <w:t xml:space="preserve">ecology or biology </w:t>
      </w:r>
      <w:r w:rsidRPr="008958D2">
        <w:rPr>
          <w:rFonts w:ascii="Arial" w:hAnsi="Arial" w:cs="Arial"/>
          <w:color w:val="000000"/>
          <w:sz w:val="22"/>
          <w:szCs w:val="22"/>
          <w:lang w:eastAsia="en-AU"/>
        </w:rPr>
        <w:t xml:space="preserve">of the species? </w:t>
      </w:r>
    </w:p>
    <w:p w14:paraId="3B2A07A0" w14:textId="77777777" w:rsidR="00D84378" w:rsidRPr="008958D2" w:rsidRDefault="00D84378" w:rsidP="00D84378">
      <w:pPr>
        <w:autoSpaceDE w:val="0"/>
        <w:autoSpaceDN w:val="0"/>
        <w:adjustRightInd w:val="0"/>
        <w:spacing w:after="233"/>
        <w:ind w:left="720" w:hanging="294"/>
        <w:rPr>
          <w:rFonts w:ascii="Arial" w:hAnsi="Arial" w:cs="Arial"/>
          <w:color w:val="000000"/>
          <w:sz w:val="22"/>
          <w:szCs w:val="22"/>
          <w:lang w:eastAsia="en-AU"/>
        </w:rPr>
      </w:pPr>
      <w:r w:rsidRPr="008958D2">
        <w:rPr>
          <w:rFonts w:ascii="Arial" w:hAnsi="Arial" w:cs="Arial"/>
          <w:color w:val="000000"/>
          <w:sz w:val="22"/>
          <w:szCs w:val="22"/>
          <w:lang w:eastAsia="en-AU"/>
        </w:rPr>
        <w:t xml:space="preserve">2. Can you provide any additional information or estimates on </w:t>
      </w:r>
      <w:r w:rsidRPr="008958D2">
        <w:rPr>
          <w:rFonts w:ascii="Arial" w:hAnsi="Arial" w:cs="Arial"/>
          <w:b/>
          <w:bCs/>
          <w:color w:val="000000"/>
          <w:sz w:val="22"/>
          <w:szCs w:val="22"/>
          <w:lang w:eastAsia="en-AU"/>
        </w:rPr>
        <w:t xml:space="preserve">longevity, average life span or generation length </w:t>
      </w:r>
      <w:r w:rsidRPr="008958D2">
        <w:rPr>
          <w:rFonts w:ascii="Arial" w:hAnsi="Arial" w:cs="Arial"/>
          <w:color w:val="000000"/>
          <w:sz w:val="22"/>
          <w:szCs w:val="22"/>
          <w:lang w:eastAsia="en-AU"/>
        </w:rPr>
        <w:t xml:space="preserve">for the species? </w:t>
      </w:r>
    </w:p>
    <w:p w14:paraId="56736B67" w14:textId="77777777" w:rsidR="00D84378" w:rsidRPr="008958D2" w:rsidRDefault="00D84378" w:rsidP="00D84378">
      <w:pPr>
        <w:autoSpaceDE w:val="0"/>
        <w:autoSpaceDN w:val="0"/>
        <w:adjustRightInd w:val="0"/>
        <w:spacing w:after="233"/>
        <w:ind w:left="720" w:hanging="294"/>
        <w:rPr>
          <w:rFonts w:ascii="Arial" w:hAnsi="Arial" w:cs="Arial"/>
          <w:color w:val="000000"/>
          <w:sz w:val="22"/>
          <w:szCs w:val="22"/>
          <w:lang w:eastAsia="en-AU"/>
        </w:rPr>
      </w:pPr>
      <w:r w:rsidRPr="008958D2">
        <w:rPr>
          <w:rFonts w:ascii="Arial" w:hAnsi="Arial" w:cs="Arial"/>
          <w:color w:val="000000"/>
          <w:sz w:val="22"/>
          <w:szCs w:val="22"/>
          <w:lang w:eastAsia="en-AU"/>
        </w:rPr>
        <w:t xml:space="preserve">3. Do you have additional information to support an </w:t>
      </w:r>
      <w:r w:rsidRPr="008958D2">
        <w:rPr>
          <w:rFonts w:ascii="Arial" w:hAnsi="Arial" w:cs="Arial"/>
          <w:b/>
          <w:bCs/>
          <w:color w:val="000000"/>
          <w:sz w:val="22"/>
          <w:szCs w:val="22"/>
          <w:lang w:eastAsia="en-AU"/>
        </w:rPr>
        <w:t xml:space="preserve">estimate of the current population size </w:t>
      </w:r>
      <w:r w:rsidRPr="008958D2">
        <w:rPr>
          <w:rFonts w:ascii="Arial" w:hAnsi="Arial" w:cs="Arial"/>
          <w:color w:val="000000"/>
          <w:sz w:val="22"/>
          <w:szCs w:val="22"/>
          <w:lang w:eastAsia="en-AU"/>
        </w:rPr>
        <w:t xml:space="preserve">of mature adults of the species (national extent)? </w:t>
      </w:r>
    </w:p>
    <w:p w14:paraId="24EC25F0" w14:textId="77777777" w:rsidR="00D84378" w:rsidRPr="008958D2" w:rsidRDefault="00D84378" w:rsidP="00D84378">
      <w:pPr>
        <w:autoSpaceDE w:val="0"/>
        <w:autoSpaceDN w:val="0"/>
        <w:adjustRightInd w:val="0"/>
        <w:spacing w:after="233"/>
        <w:ind w:left="720" w:hanging="294"/>
        <w:rPr>
          <w:rFonts w:ascii="Arial" w:hAnsi="Arial" w:cs="Arial"/>
          <w:color w:val="000000"/>
          <w:sz w:val="22"/>
          <w:szCs w:val="22"/>
          <w:lang w:eastAsia="en-AU"/>
        </w:rPr>
      </w:pPr>
      <w:r w:rsidRPr="008958D2">
        <w:rPr>
          <w:rFonts w:ascii="Arial" w:hAnsi="Arial" w:cs="Arial"/>
          <w:color w:val="000000"/>
          <w:sz w:val="22"/>
          <w:szCs w:val="22"/>
          <w:lang w:eastAsia="en-AU"/>
        </w:rPr>
        <w:t xml:space="preserve">4. Do you have additional information on </w:t>
      </w:r>
      <w:r w:rsidRPr="008958D2">
        <w:rPr>
          <w:rFonts w:ascii="Arial" w:hAnsi="Arial" w:cs="Arial"/>
          <w:b/>
          <w:bCs/>
          <w:color w:val="000000"/>
          <w:sz w:val="22"/>
          <w:szCs w:val="22"/>
          <w:lang w:eastAsia="en-AU"/>
        </w:rPr>
        <w:t xml:space="preserve">population trends </w:t>
      </w:r>
      <w:r w:rsidRPr="008958D2">
        <w:rPr>
          <w:rFonts w:ascii="Arial" w:hAnsi="Arial" w:cs="Arial"/>
          <w:color w:val="000000"/>
          <w:sz w:val="22"/>
          <w:szCs w:val="22"/>
          <w:lang w:eastAsia="en-AU"/>
        </w:rPr>
        <w:t xml:space="preserve">over 3 generations, or an historic population size for the species (national extent)? </w:t>
      </w:r>
    </w:p>
    <w:p w14:paraId="127821A9" w14:textId="77777777" w:rsidR="00D84378" w:rsidRPr="008958D2" w:rsidRDefault="00D84378" w:rsidP="00D84378">
      <w:pPr>
        <w:autoSpaceDE w:val="0"/>
        <w:autoSpaceDN w:val="0"/>
        <w:adjustRightInd w:val="0"/>
        <w:spacing w:after="233"/>
        <w:ind w:left="720" w:hanging="294"/>
        <w:rPr>
          <w:rFonts w:ascii="Arial" w:hAnsi="Arial" w:cs="Arial"/>
          <w:color w:val="000000"/>
          <w:sz w:val="22"/>
          <w:szCs w:val="22"/>
          <w:lang w:eastAsia="en-AU"/>
        </w:rPr>
      </w:pPr>
      <w:r w:rsidRPr="008958D2">
        <w:rPr>
          <w:rFonts w:ascii="Arial" w:hAnsi="Arial" w:cs="Arial"/>
          <w:color w:val="000000"/>
          <w:sz w:val="22"/>
          <w:szCs w:val="22"/>
          <w:lang w:eastAsia="en-AU"/>
        </w:rPr>
        <w:t xml:space="preserve">5. Do you have additional information on </w:t>
      </w:r>
      <w:r w:rsidRPr="008958D2">
        <w:rPr>
          <w:rFonts w:ascii="Arial" w:hAnsi="Arial" w:cs="Arial"/>
          <w:b/>
          <w:bCs/>
          <w:color w:val="000000"/>
          <w:sz w:val="22"/>
          <w:szCs w:val="22"/>
          <w:lang w:eastAsia="en-AU"/>
        </w:rPr>
        <w:t xml:space="preserve">current range </w:t>
      </w:r>
      <w:r w:rsidRPr="008958D2">
        <w:rPr>
          <w:rFonts w:ascii="Arial" w:hAnsi="Arial" w:cs="Arial"/>
          <w:color w:val="000000"/>
          <w:sz w:val="22"/>
          <w:szCs w:val="22"/>
          <w:lang w:eastAsia="en-AU"/>
        </w:rPr>
        <w:t xml:space="preserve">(national extent) or </w:t>
      </w:r>
      <w:r w:rsidRPr="008958D2">
        <w:rPr>
          <w:rFonts w:ascii="Arial" w:hAnsi="Arial" w:cs="Arial"/>
          <w:b/>
          <w:bCs/>
          <w:color w:val="000000"/>
          <w:sz w:val="22"/>
          <w:szCs w:val="22"/>
          <w:lang w:eastAsia="en-AU"/>
        </w:rPr>
        <w:t xml:space="preserve">location of populations </w:t>
      </w:r>
      <w:r w:rsidRPr="008958D2">
        <w:rPr>
          <w:rFonts w:ascii="Arial" w:hAnsi="Arial" w:cs="Arial"/>
          <w:color w:val="000000"/>
          <w:sz w:val="22"/>
          <w:szCs w:val="22"/>
          <w:lang w:eastAsia="en-AU"/>
        </w:rPr>
        <w:t xml:space="preserve">for the species? </w:t>
      </w:r>
    </w:p>
    <w:p w14:paraId="25B01016" w14:textId="77777777" w:rsidR="00D84378" w:rsidRDefault="00D84378" w:rsidP="00D84378">
      <w:pPr>
        <w:autoSpaceDE w:val="0"/>
        <w:autoSpaceDN w:val="0"/>
        <w:adjustRightInd w:val="0"/>
        <w:ind w:left="720" w:hanging="294"/>
        <w:rPr>
          <w:rFonts w:ascii="Arial" w:hAnsi="Arial" w:cs="Arial"/>
          <w:color w:val="000000"/>
          <w:sz w:val="22"/>
          <w:szCs w:val="22"/>
          <w:lang w:eastAsia="en-AU"/>
        </w:rPr>
      </w:pPr>
      <w:r w:rsidRPr="008958D2">
        <w:rPr>
          <w:rFonts w:ascii="Arial" w:hAnsi="Arial" w:cs="Arial"/>
          <w:color w:val="000000"/>
          <w:sz w:val="22"/>
          <w:szCs w:val="22"/>
          <w:lang w:eastAsia="en-AU"/>
        </w:rPr>
        <w:t xml:space="preserve">6. Can you provide additional information on any </w:t>
      </w:r>
      <w:r w:rsidRPr="008958D2">
        <w:rPr>
          <w:rFonts w:ascii="Arial" w:hAnsi="Arial" w:cs="Arial"/>
          <w:b/>
          <w:bCs/>
          <w:color w:val="000000"/>
          <w:sz w:val="22"/>
          <w:szCs w:val="22"/>
          <w:lang w:eastAsia="en-AU"/>
        </w:rPr>
        <w:t xml:space="preserve">change in range </w:t>
      </w:r>
      <w:r w:rsidRPr="008958D2">
        <w:rPr>
          <w:rFonts w:ascii="Arial" w:hAnsi="Arial" w:cs="Arial"/>
          <w:color w:val="000000"/>
          <w:sz w:val="22"/>
          <w:szCs w:val="22"/>
          <w:lang w:eastAsia="en-AU"/>
        </w:rPr>
        <w:t xml:space="preserve">or </w:t>
      </w:r>
      <w:r w:rsidRPr="008958D2">
        <w:rPr>
          <w:rFonts w:ascii="Arial" w:hAnsi="Arial" w:cs="Arial"/>
          <w:b/>
          <w:bCs/>
          <w:color w:val="000000"/>
          <w:sz w:val="22"/>
          <w:szCs w:val="22"/>
          <w:lang w:eastAsia="en-AU"/>
        </w:rPr>
        <w:t xml:space="preserve">location of populations, </w:t>
      </w:r>
      <w:r w:rsidRPr="008958D2">
        <w:rPr>
          <w:rFonts w:ascii="Arial" w:hAnsi="Arial" w:cs="Arial"/>
          <w:color w:val="000000"/>
          <w:sz w:val="22"/>
          <w:szCs w:val="22"/>
          <w:lang w:eastAsia="en-AU"/>
        </w:rPr>
        <w:t xml:space="preserve">or an </w:t>
      </w:r>
      <w:r w:rsidRPr="008958D2">
        <w:rPr>
          <w:rFonts w:ascii="Arial" w:hAnsi="Arial" w:cs="Arial"/>
          <w:b/>
          <w:bCs/>
          <w:color w:val="000000"/>
          <w:sz w:val="22"/>
          <w:szCs w:val="22"/>
          <w:lang w:eastAsia="en-AU"/>
        </w:rPr>
        <w:t xml:space="preserve">historic range </w:t>
      </w:r>
      <w:r w:rsidRPr="008958D2">
        <w:rPr>
          <w:rFonts w:ascii="Arial" w:hAnsi="Arial" w:cs="Arial"/>
          <w:color w:val="000000"/>
          <w:sz w:val="22"/>
          <w:szCs w:val="22"/>
          <w:lang w:eastAsia="en-AU"/>
        </w:rPr>
        <w:t xml:space="preserve">(national extent)? </w:t>
      </w:r>
    </w:p>
    <w:p w14:paraId="6E65DE9A" w14:textId="77777777" w:rsidR="00D84378" w:rsidRPr="008958D2" w:rsidRDefault="00D84378" w:rsidP="00D84378">
      <w:pPr>
        <w:autoSpaceDE w:val="0"/>
        <w:autoSpaceDN w:val="0"/>
        <w:adjustRightInd w:val="0"/>
        <w:ind w:left="720" w:hanging="294"/>
        <w:rPr>
          <w:rFonts w:ascii="Arial" w:hAnsi="Arial" w:cs="Arial"/>
          <w:color w:val="000000"/>
          <w:sz w:val="22"/>
          <w:szCs w:val="22"/>
          <w:lang w:eastAsia="en-AU"/>
        </w:rPr>
      </w:pPr>
    </w:p>
    <w:p w14:paraId="5519A624" w14:textId="77777777" w:rsidR="00D84378" w:rsidRPr="008958D2" w:rsidRDefault="00D84378" w:rsidP="00D84378">
      <w:pPr>
        <w:autoSpaceDE w:val="0"/>
        <w:autoSpaceDN w:val="0"/>
        <w:adjustRightInd w:val="0"/>
        <w:ind w:left="720"/>
        <w:rPr>
          <w:rFonts w:ascii="Arial" w:hAnsi="Arial" w:cs="Arial"/>
          <w:color w:val="000000"/>
          <w:sz w:val="22"/>
          <w:szCs w:val="22"/>
          <w:lang w:eastAsia="en-AU"/>
        </w:rPr>
      </w:pPr>
    </w:p>
    <w:p w14:paraId="54079801" w14:textId="77777777" w:rsidR="00D84378" w:rsidRDefault="00D84378" w:rsidP="00D84378">
      <w:pPr>
        <w:autoSpaceDE w:val="0"/>
        <w:autoSpaceDN w:val="0"/>
        <w:adjustRightInd w:val="0"/>
        <w:ind w:left="993" w:hanging="993"/>
        <w:rPr>
          <w:rFonts w:ascii="Arial" w:hAnsi="Arial" w:cs="Arial"/>
          <w:color w:val="000000"/>
          <w:sz w:val="22"/>
          <w:szCs w:val="22"/>
          <w:lang w:eastAsia="en-AU"/>
        </w:rPr>
      </w:pPr>
      <w:r w:rsidRPr="008958D2">
        <w:rPr>
          <w:rFonts w:ascii="Arial" w:hAnsi="Arial" w:cs="Arial"/>
          <w:color w:val="000000"/>
          <w:sz w:val="22"/>
          <w:szCs w:val="22"/>
          <w:lang w:eastAsia="en-AU"/>
        </w:rPr>
        <w:t xml:space="preserve">PART 2 – INFORMATION FOR CONSERVATION ADVICE ON THREATS AND CONSERVATION ACTIONS </w:t>
      </w:r>
    </w:p>
    <w:p w14:paraId="425F51E7" w14:textId="77777777" w:rsidR="00D84378" w:rsidRPr="008958D2" w:rsidRDefault="00D84378" w:rsidP="00D84378">
      <w:pPr>
        <w:autoSpaceDE w:val="0"/>
        <w:autoSpaceDN w:val="0"/>
        <w:adjustRightInd w:val="0"/>
        <w:rPr>
          <w:rFonts w:ascii="Arial" w:hAnsi="Arial" w:cs="Arial"/>
          <w:color w:val="000000"/>
          <w:sz w:val="22"/>
          <w:szCs w:val="22"/>
          <w:lang w:eastAsia="en-AU"/>
        </w:rPr>
      </w:pPr>
    </w:p>
    <w:p w14:paraId="5DD5E834" w14:textId="77777777" w:rsidR="00D84378" w:rsidRPr="008958D2" w:rsidRDefault="00D84378" w:rsidP="00D84378">
      <w:pPr>
        <w:autoSpaceDE w:val="0"/>
        <w:autoSpaceDN w:val="0"/>
        <w:adjustRightInd w:val="0"/>
        <w:spacing w:after="236"/>
        <w:ind w:left="425" w:firstLine="1"/>
        <w:rPr>
          <w:rFonts w:ascii="Arial" w:hAnsi="Arial" w:cs="Arial"/>
          <w:color w:val="000000"/>
          <w:sz w:val="22"/>
          <w:szCs w:val="22"/>
          <w:lang w:eastAsia="en-AU"/>
        </w:rPr>
      </w:pPr>
      <w:r w:rsidRPr="008958D2">
        <w:rPr>
          <w:rFonts w:ascii="Arial" w:hAnsi="Arial" w:cs="Arial"/>
          <w:color w:val="000000"/>
          <w:sz w:val="22"/>
          <w:szCs w:val="22"/>
          <w:lang w:eastAsia="en-AU"/>
        </w:rPr>
        <w:t xml:space="preserve">7. Do you further information on the historic, current or potential </w:t>
      </w:r>
      <w:r w:rsidRPr="008958D2">
        <w:rPr>
          <w:rFonts w:ascii="Arial" w:hAnsi="Arial" w:cs="Arial"/>
          <w:b/>
          <w:bCs/>
          <w:color w:val="000000"/>
          <w:sz w:val="22"/>
          <w:szCs w:val="22"/>
          <w:lang w:eastAsia="en-AU"/>
        </w:rPr>
        <w:t xml:space="preserve">threats </w:t>
      </w:r>
      <w:r w:rsidRPr="008958D2">
        <w:rPr>
          <w:rFonts w:ascii="Arial" w:hAnsi="Arial" w:cs="Arial"/>
          <w:color w:val="000000"/>
          <w:sz w:val="22"/>
          <w:szCs w:val="22"/>
          <w:lang w:eastAsia="en-AU"/>
        </w:rPr>
        <w:t xml:space="preserve">facing the species? </w:t>
      </w:r>
    </w:p>
    <w:p w14:paraId="7239F232" w14:textId="77777777" w:rsidR="00D84378" w:rsidRPr="008958D2" w:rsidRDefault="00D84378" w:rsidP="00D84378">
      <w:pPr>
        <w:autoSpaceDE w:val="0"/>
        <w:autoSpaceDN w:val="0"/>
        <w:adjustRightInd w:val="0"/>
        <w:spacing w:after="233"/>
        <w:ind w:left="720" w:hanging="294"/>
        <w:rPr>
          <w:rFonts w:ascii="Arial" w:hAnsi="Arial" w:cs="Arial"/>
          <w:color w:val="000000"/>
          <w:sz w:val="22"/>
          <w:szCs w:val="22"/>
          <w:lang w:eastAsia="en-AU"/>
        </w:rPr>
      </w:pPr>
      <w:r w:rsidRPr="008958D2">
        <w:rPr>
          <w:rFonts w:ascii="Arial" w:hAnsi="Arial" w:cs="Arial"/>
          <w:color w:val="000000"/>
          <w:sz w:val="22"/>
          <w:szCs w:val="22"/>
          <w:lang w:eastAsia="en-AU"/>
        </w:rPr>
        <w:t xml:space="preserve">8. Do you have further information on current or potential </w:t>
      </w:r>
      <w:r w:rsidRPr="008958D2">
        <w:rPr>
          <w:rFonts w:ascii="Arial" w:hAnsi="Arial" w:cs="Arial"/>
          <w:b/>
          <w:color w:val="000000"/>
          <w:sz w:val="22"/>
          <w:szCs w:val="22"/>
          <w:lang w:eastAsia="en-AU"/>
        </w:rPr>
        <w:t>management actions</w:t>
      </w:r>
      <w:r w:rsidRPr="008958D2">
        <w:rPr>
          <w:rFonts w:ascii="Arial" w:hAnsi="Arial" w:cs="Arial"/>
          <w:color w:val="000000"/>
          <w:sz w:val="22"/>
          <w:szCs w:val="22"/>
          <w:lang w:eastAsia="en-AU"/>
        </w:rPr>
        <w:t xml:space="preserve"> to support protection and recovery of the species? </w:t>
      </w:r>
    </w:p>
    <w:p w14:paraId="340D6A2A" w14:textId="77777777" w:rsidR="00D84378" w:rsidRPr="008958D2" w:rsidRDefault="00D84378" w:rsidP="00D84378">
      <w:pPr>
        <w:autoSpaceDE w:val="0"/>
        <w:autoSpaceDN w:val="0"/>
        <w:adjustRightInd w:val="0"/>
        <w:spacing w:after="233"/>
        <w:ind w:left="720" w:hanging="294"/>
        <w:rPr>
          <w:rFonts w:ascii="Arial" w:hAnsi="Arial" w:cs="Arial"/>
          <w:color w:val="000000"/>
          <w:sz w:val="22"/>
          <w:szCs w:val="22"/>
          <w:lang w:eastAsia="en-AU"/>
        </w:rPr>
      </w:pPr>
      <w:r w:rsidRPr="008958D2">
        <w:rPr>
          <w:rFonts w:ascii="Arial" w:hAnsi="Arial" w:cs="Arial"/>
          <w:color w:val="000000"/>
          <w:sz w:val="22"/>
          <w:szCs w:val="22"/>
          <w:lang w:eastAsia="en-AU"/>
        </w:rPr>
        <w:t xml:space="preserve">9. Do you have further information on current or potential </w:t>
      </w:r>
      <w:r w:rsidRPr="008958D2">
        <w:rPr>
          <w:rFonts w:ascii="Arial" w:hAnsi="Arial" w:cs="Arial"/>
          <w:b/>
          <w:color w:val="000000"/>
          <w:sz w:val="22"/>
          <w:szCs w:val="22"/>
          <w:lang w:eastAsia="en-AU"/>
        </w:rPr>
        <w:t xml:space="preserve">monitoring </w:t>
      </w:r>
      <w:r w:rsidRPr="008958D2">
        <w:rPr>
          <w:rFonts w:ascii="Arial" w:hAnsi="Arial" w:cs="Arial"/>
          <w:color w:val="000000"/>
          <w:sz w:val="22"/>
          <w:szCs w:val="22"/>
          <w:lang w:eastAsia="en-AU"/>
        </w:rPr>
        <w:t>or</w:t>
      </w:r>
      <w:r w:rsidRPr="008958D2">
        <w:rPr>
          <w:rFonts w:ascii="Arial" w:hAnsi="Arial" w:cs="Arial"/>
          <w:b/>
          <w:color w:val="000000"/>
          <w:sz w:val="22"/>
          <w:szCs w:val="22"/>
          <w:lang w:eastAsia="en-AU"/>
        </w:rPr>
        <w:t xml:space="preserve"> research activities </w:t>
      </w:r>
      <w:r w:rsidRPr="008958D2">
        <w:rPr>
          <w:rFonts w:ascii="Arial" w:hAnsi="Arial" w:cs="Arial"/>
          <w:color w:val="000000"/>
          <w:sz w:val="22"/>
          <w:szCs w:val="22"/>
          <w:lang w:eastAsia="en-AU"/>
        </w:rPr>
        <w:t xml:space="preserve">for the species? </w:t>
      </w:r>
    </w:p>
    <w:p w14:paraId="01AEACCC" w14:textId="77777777" w:rsidR="00D84378" w:rsidRPr="008958D2" w:rsidRDefault="00D84378" w:rsidP="00D84378">
      <w:pPr>
        <w:autoSpaceDE w:val="0"/>
        <w:autoSpaceDN w:val="0"/>
        <w:adjustRightInd w:val="0"/>
        <w:spacing w:after="233"/>
        <w:ind w:left="720" w:hanging="294"/>
        <w:rPr>
          <w:rFonts w:ascii="Arial" w:hAnsi="Arial" w:cs="Arial"/>
          <w:color w:val="000000"/>
          <w:sz w:val="22"/>
          <w:szCs w:val="22"/>
          <w:lang w:eastAsia="en-AU"/>
        </w:rPr>
      </w:pPr>
      <w:r w:rsidRPr="008958D2">
        <w:rPr>
          <w:rFonts w:ascii="Arial" w:hAnsi="Arial" w:cs="Arial"/>
          <w:color w:val="000000"/>
          <w:sz w:val="22"/>
          <w:szCs w:val="22"/>
          <w:lang w:eastAsia="en-AU"/>
        </w:rPr>
        <w:t xml:space="preserve">10. Are you aware of </w:t>
      </w:r>
      <w:r w:rsidRPr="008958D2">
        <w:rPr>
          <w:rFonts w:ascii="Arial" w:hAnsi="Arial" w:cs="Arial"/>
          <w:b/>
          <w:color w:val="000000"/>
          <w:sz w:val="22"/>
          <w:szCs w:val="22"/>
          <w:lang w:eastAsia="en-AU"/>
        </w:rPr>
        <w:t>other knowledge</w:t>
      </w:r>
      <w:r w:rsidRPr="008958D2">
        <w:rPr>
          <w:rFonts w:ascii="Arial" w:hAnsi="Arial" w:cs="Arial"/>
          <w:color w:val="000000"/>
          <w:sz w:val="22"/>
          <w:szCs w:val="22"/>
          <w:lang w:eastAsia="en-AU"/>
        </w:rPr>
        <w:t xml:space="preserve"> (e.g. traditional ecological knowledge) that may help better understand the threats and management actions to aid recovery of the species? </w:t>
      </w:r>
    </w:p>
    <w:p w14:paraId="2527B1ED" w14:textId="77777777" w:rsidR="00D84378" w:rsidRPr="008958D2" w:rsidRDefault="00D84378" w:rsidP="00D84378">
      <w:pPr>
        <w:autoSpaceDE w:val="0"/>
        <w:autoSpaceDN w:val="0"/>
        <w:adjustRightInd w:val="0"/>
        <w:spacing w:after="233"/>
        <w:ind w:left="720" w:hanging="294"/>
        <w:rPr>
          <w:rFonts w:ascii="Arial" w:hAnsi="Arial" w:cs="Arial"/>
          <w:color w:val="000000"/>
          <w:sz w:val="22"/>
          <w:szCs w:val="22"/>
          <w:lang w:eastAsia="en-AU"/>
        </w:rPr>
      </w:pPr>
      <w:r w:rsidRPr="008958D2">
        <w:rPr>
          <w:rFonts w:ascii="Arial" w:hAnsi="Arial" w:cs="Arial"/>
          <w:color w:val="000000"/>
          <w:sz w:val="22"/>
          <w:szCs w:val="22"/>
          <w:lang w:eastAsia="en-AU"/>
        </w:rPr>
        <w:t xml:space="preserve">11. Are you aware of any </w:t>
      </w:r>
      <w:r w:rsidRPr="008958D2">
        <w:rPr>
          <w:rFonts w:ascii="Arial" w:hAnsi="Arial" w:cs="Arial"/>
          <w:b/>
          <w:color w:val="000000"/>
          <w:sz w:val="22"/>
          <w:szCs w:val="22"/>
          <w:lang w:eastAsia="en-AU"/>
        </w:rPr>
        <w:t>cultural importance or use</w:t>
      </w:r>
      <w:r w:rsidRPr="008958D2">
        <w:rPr>
          <w:rFonts w:ascii="Arial" w:hAnsi="Arial" w:cs="Arial"/>
          <w:color w:val="000000"/>
          <w:sz w:val="22"/>
          <w:szCs w:val="22"/>
          <w:lang w:eastAsia="en-AU"/>
        </w:rPr>
        <w:t xml:space="preserve"> that the species has? </w:t>
      </w:r>
    </w:p>
    <w:p w14:paraId="7EE1A431" w14:textId="77777777" w:rsidR="00D84378" w:rsidRPr="008958D2" w:rsidRDefault="00D84378" w:rsidP="00D84378">
      <w:pPr>
        <w:autoSpaceDE w:val="0"/>
        <w:autoSpaceDN w:val="0"/>
        <w:adjustRightInd w:val="0"/>
        <w:spacing w:after="233"/>
        <w:ind w:left="720" w:hanging="294"/>
        <w:rPr>
          <w:rFonts w:ascii="Arial" w:hAnsi="Arial" w:cs="Arial"/>
          <w:color w:val="000000"/>
          <w:sz w:val="22"/>
          <w:szCs w:val="22"/>
          <w:lang w:eastAsia="en-AU"/>
        </w:rPr>
      </w:pPr>
      <w:r w:rsidRPr="008958D2">
        <w:rPr>
          <w:rFonts w:ascii="Arial" w:hAnsi="Arial" w:cs="Arial"/>
          <w:color w:val="000000"/>
          <w:sz w:val="22"/>
          <w:szCs w:val="22"/>
          <w:lang w:eastAsia="en-AU"/>
        </w:rPr>
        <w:t xml:space="preserve">12. What </w:t>
      </w:r>
      <w:r w:rsidRPr="008958D2">
        <w:rPr>
          <w:rFonts w:ascii="Arial" w:hAnsi="Arial" w:cs="Arial"/>
          <w:b/>
          <w:color w:val="000000"/>
          <w:sz w:val="22"/>
          <w:szCs w:val="22"/>
          <w:lang w:eastAsia="en-AU"/>
        </w:rPr>
        <w:t>individuals or organisations</w:t>
      </w:r>
      <w:r w:rsidRPr="008958D2">
        <w:rPr>
          <w:rFonts w:ascii="Arial" w:hAnsi="Arial" w:cs="Arial"/>
          <w:color w:val="000000"/>
          <w:sz w:val="22"/>
          <w:szCs w:val="22"/>
          <w:lang w:eastAsia="en-AU"/>
        </w:rPr>
        <w:t xml:space="preserve"> are currently, or potentially could be, involved in management and recovery of the species? </w:t>
      </w:r>
    </w:p>
    <w:p w14:paraId="3164ED81" w14:textId="77777777" w:rsidR="00D84378" w:rsidRPr="008958D2" w:rsidRDefault="00D84378" w:rsidP="00D84378">
      <w:pPr>
        <w:autoSpaceDE w:val="0"/>
        <w:autoSpaceDN w:val="0"/>
        <w:adjustRightInd w:val="0"/>
        <w:rPr>
          <w:rFonts w:ascii="Arial" w:hAnsi="Arial" w:cs="Arial"/>
          <w:color w:val="000000"/>
          <w:sz w:val="22"/>
          <w:szCs w:val="22"/>
          <w:lang w:eastAsia="en-AU"/>
        </w:rPr>
      </w:pPr>
    </w:p>
    <w:p w14:paraId="07F83187" w14:textId="77777777" w:rsidR="00D84378" w:rsidRDefault="00D84378" w:rsidP="00D84378">
      <w:pPr>
        <w:autoSpaceDE w:val="0"/>
        <w:autoSpaceDN w:val="0"/>
        <w:adjustRightInd w:val="0"/>
        <w:rPr>
          <w:rFonts w:ascii="Arial" w:hAnsi="Arial" w:cs="Arial"/>
          <w:color w:val="000000"/>
          <w:sz w:val="22"/>
          <w:szCs w:val="22"/>
          <w:lang w:eastAsia="en-AU"/>
        </w:rPr>
      </w:pPr>
      <w:r w:rsidRPr="008958D2">
        <w:rPr>
          <w:rFonts w:ascii="Arial" w:hAnsi="Arial" w:cs="Arial"/>
          <w:color w:val="000000"/>
          <w:sz w:val="22"/>
          <w:szCs w:val="22"/>
          <w:lang w:eastAsia="en-AU"/>
        </w:rPr>
        <w:t xml:space="preserve">PART 3 – </w:t>
      </w:r>
      <w:r w:rsidRPr="008958D2">
        <w:rPr>
          <w:rFonts w:ascii="Arial" w:hAnsi="Arial" w:cs="Arial"/>
          <w:b/>
          <w:bCs/>
          <w:color w:val="000000"/>
          <w:sz w:val="22"/>
          <w:szCs w:val="22"/>
          <w:lang w:eastAsia="en-AU"/>
        </w:rPr>
        <w:t xml:space="preserve">ANY </w:t>
      </w:r>
      <w:r w:rsidRPr="008958D2">
        <w:rPr>
          <w:rFonts w:ascii="Arial" w:hAnsi="Arial" w:cs="Arial"/>
          <w:color w:val="000000"/>
          <w:sz w:val="22"/>
          <w:szCs w:val="22"/>
          <w:lang w:eastAsia="en-AU"/>
        </w:rPr>
        <w:t xml:space="preserve">OTHER INFORMATION </w:t>
      </w:r>
    </w:p>
    <w:p w14:paraId="5790BC58" w14:textId="77777777" w:rsidR="00D84378" w:rsidRPr="008958D2" w:rsidRDefault="00D84378" w:rsidP="00D84378">
      <w:pPr>
        <w:autoSpaceDE w:val="0"/>
        <w:autoSpaceDN w:val="0"/>
        <w:adjustRightInd w:val="0"/>
        <w:rPr>
          <w:rFonts w:ascii="Arial" w:hAnsi="Arial" w:cs="Arial"/>
          <w:color w:val="000000"/>
          <w:sz w:val="22"/>
          <w:szCs w:val="22"/>
          <w:lang w:eastAsia="en-AU"/>
        </w:rPr>
      </w:pPr>
    </w:p>
    <w:p w14:paraId="66964D90" w14:textId="77777777" w:rsidR="00D84378" w:rsidRPr="008958D2" w:rsidRDefault="00D84378" w:rsidP="00D84378">
      <w:pPr>
        <w:autoSpaceDE w:val="0"/>
        <w:autoSpaceDN w:val="0"/>
        <w:adjustRightInd w:val="0"/>
        <w:spacing w:after="233"/>
        <w:ind w:left="720" w:hanging="294"/>
        <w:rPr>
          <w:rFonts w:ascii="Arial" w:hAnsi="Arial" w:cs="Arial"/>
          <w:color w:val="000000"/>
          <w:sz w:val="22"/>
          <w:szCs w:val="22"/>
          <w:lang w:eastAsia="en-AU"/>
        </w:rPr>
      </w:pPr>
      <w:r w:rsidRPr="008958D2">
        <w:rPr>
          <w:rFonts w:ascii="Arial" w:hAnsi="Arial" w:cs="Arial"/>
          <w:color w:val="000000"/>
          <w:sz w:val="22"/>
          <w:szCs w:val="22"/>
          <w:lang w:eastAsia="en-AU"/>
        </w:rPr>
        <w:t xml:space="preserve">13. Do you have comments on any other matters relevant to the assessment of this species? </w:t>
      </w:r>
    </w:p>
    <w:p w14:paraId="2F2A8619" w14:textId="77777777" w:rsidR="00D84378" w:rsidRDefault="00D84378" w:rsidP="00D84378">
      <w:pPr>
        <w:pStyle w:val="Normal12ptCharCharCharCharCharChar"/>
        <w:spacing w:after="0"/>
        <w:rPr>
          <w:rFonts w:ascii="Arial" w:hAnsi="Arial" w:cs="Arial"/>
          <w:b/>
          <w:bCs/>
          <w:sz w:val="22"/>
          <w:szCs w:val="22"/>
          <w:u w:val="single"/>
        </w:rPr>
      </w:pPr>
    </w:p>
    <w:p w14:paraId="0D673F6E" w14:textId="77777777" w:rsidR="00D84378" w:rsidRPr="00121E1E" w:rsidRDefault="00D84378" w:rsidP="00D84378">
      <w:pPr>
        <w:pStyle w:val="Normal12ptCharCharCharCharCharChar"/>
        <w:spacing w:after="0"/>
        <w:rPr>
          <w:rFonts w:ascii="Arial" w:hAnsi="Arial" w:cs="Arial"/>
          <w:b/>
          <w:bCs/>
          <w:sz w:val="22"/>
          <w:szCs w:val="22"/>
          <w:u w:val="single"/>
        </w:rPr>
      </w:pPr>
    </w:p>
    <w:p w14:paraId="71590ED9" w14:textId="77777777" w:rsidR="005A7196" w:rsidRPr="008C1409" w:rsidRDefault="005A7196" w:rsidP="00855525">
      <w:pPr>
        <w:spacing w:after="240"/>
        <w:rPr>
          <w:rFonts w:ascii="Arial" w:hAnsi="Arial" w:cs="Arial"/>
          <w:sz w:val="22"/>
          <w:szCs w:val="22"/>
        </w:rPr>
      </w:pPr>
    </w:p>
    <w:sectPr w:rsidR="005A7196" w:rsidRPr="008C1409" w:rsidSect="003F5EA3">
      <w:headerReference w:type="even" r:id="rId19"/>
      <w:headerReference w:type="default" r:id="rId20"/>
      <w:footerReference w:type="even" r:id="rId21"/>
      <w:footerReference w:type="default" r:id="rId22"/>
      <w:headerReference w:type="first" r:id="rId23"/>
      <w:footerReference w:type="first" r:id="rId24"/>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590EE4" w14:textId="77777777" w:rsidR="00A05E3A" w:rsidRDefault="00A05E3A">
      <w:r>
        <w:separator/>
      </w:r>
    </w:p>
  </w:endnote>
  <w:endnote w:type="continuationSeparator" w:id="0">
    <w:p w14:paraId="71590EE5" w14:textId="77777777" w:rsidR="00A05E3A" w:rsidRDefault="00A05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Europa">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7" w14:textId="77777777" w:rsidR="00A05E3A" w:rsidRDefault="00A05E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90EE8" w14:textId="77777777" w:rsidR="00A05E3A" w:rsidRDefault="00A05E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AA247" w14:textId="77777777" w:rsidR="00A05E3A" w:rsidRDefault="00A05E3A" w:rsidP="00F33606">
    <w:pPr>
      <w:jc w:val="center"/>
      <w:rPr>
        <w:rFonts w:ascii="Arial" w:hAnsi="Arial" w:cs="Arial"/>
        <w:i/>
        <w:iCs/>
        <w:sz w:val="18"/>
        <w:szCs w:val="18"/>
      </w:rPr>
    </w:pPr>
  </w:p>
  <w:p w14:paraId="71590EE9" w14:textId="644832C4" w:rsidR="00A05E3A" w:rsidRDefault="00A05E3A" w:rsidP="00F33606">
    <w:pPr>
      <w:jc w:val="center"/>
      <w:rPr>
        <w:rStyle w:val="Heading1Char"/>
        <w:rFonts w:ascii="Arial" w:hAnsi="Arial" w:cs="Arial"/>
        <w:sz w:val="18"/>
        <w:szCs w:val="18"/>
        <w:u w:val="none"/>
      </w:rPr>
    </w:pPr>
    <w:r w:rsidRPr="00250F1F">
      <w:rPr>
        <w:rFonts w:ascii="Arial" w:hAnsi="Arial" w:cs="Arial"/>
        <w:i/>
        <w:iCs/>
        <w:sz w:val="18"/>
        <w:szCs w:val="18"/>
      </w:rPr>
      <w:t xml:space="preserve">Notamacropus eugenii eugenii </w:t>
    </w:r>
    <w:r>
      <w:rPr>
        <w:rFonts w:ascii="Arial" w:hAnsi="Arial" w:cs="Arial"/>
        <w:sz w:val="18"/>
        <w:szCs w:val="18"/>
      </w:rPr>
      <w:t>(Tammar Wallaby</w:t>
    </w:r>
    <w:r w:rsidRPr="00250F1F">
      <w:rPr>
        <w:rFonts w:ascii="Arial" w:hAnsi="Arial" w:cs="Arial"/>
        <w:sz w:val="18"/>
        <w:szCs w:val="18"/>
      </w:rPr>
      <w:t xml:space="preserve"> (South Australia)</w:t>
    </w:r>
    <w:r>
      <w:rPr>
        <w:rStyle w:val="Heading1Char"/>
        <w:rFonts w:ascii="Arial" w:hAnsi="Arial" w:cs="Arial"/>
        <w:sz w:val="18"/>
        <w:szCs w:val="18"/>
        <w:u w:val="none"/>
      </w:rPr>
      <w:t>) consultation</w:t>
    </w:r>
  </w:p>
  <w:p w14:paraId="71590EEA" w14:textId="77777777" w:rsidR="00A05E3A" w:rsidRPr="00F33606" w:rsidRDefault="00A05E3A"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C21FCB">
      <w:rPr>
        <w:rStyle w:val="PageNumber"/>
        <w:rFonts w:ascii="Arial" w:hAnsi="Arial" w:cs="Arial"/>
        <w:noProof/>
        <w:sz w:val="18"/>
        <w:szCs w:val="18"/>
      </w:rPr>
      <w:t>14</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C21FCB">
      <w:rPr>
        <w:rStyle w:val="PageNumber"/>
        <w:rFonts w:ascii="Arial" w:hAnsi="Arial" w:cs="Arial"/>
        <w:noProof/>
        <w:sz w:val="18"/>
        <w:szCs w:val="18"/>
      </w:rPr>
      <w:t>14</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316238" w14:textId="77777777" w:rsidR="00A05E3A" w:rsidRDefault="00A05E3A" w:rsidP="00D040E8">
    <w:pPr>
      <w:jc w:val="center"/>
      <w:rPr>
        <w:rFonts w:ascii="Arial" w:hAnsi="Arial" w:cs="Arial"/>
        <w:i/>
        <w:iCs/>
        <w:sz w:val="18"/>
        <w:szCs w:val="18"/>
      </w:rPr>
    </w:pPr>
  </w:p>
  <w:p w14:paraId="71590EEC" w14:textId="181DB005" w:rsidR="00A05E3A" w:rsidRDefault="00A05E3A" w:rsidP="00D040E8">
    <w:pPr>
      <w:jc w:val="center"/>
      <w:rPr>
        <w:rStyle w:val="Heading1Char"/>
        <w:rFonts w:ascii="Arial" w:hAnsi="Arial" w:cs="Arial"/>
        <w:sz w:val="18"/>
        <w:szCs w:val="18"/>
        <w:u w:val="none"/>
      </w:rPr>
    </w:pPr>
    <w:r w:rsidRPr="00250F1F">
      <w:rPr>
        <w:rFonts w:ascii="Arial" w:hAnsi="Arial" w:cs="Arial"/>
        <w:i/>
        <w:iCs/>
        <w:sz w:val="18"/>
        <w:szCs w:val="18"/>
      </w:rPr>
      <w:t xml:space="preserve">Notamacropus eugenii eugenii </w:t>
    </w:r>
    <w:r>
      <w:rPr>
        <w:rFonts w:ascii="Arial" w:hAnsi="Arial" w:cs="Arial"/>
        <w:sz w:val="18"/>
        <w:szCs w:val="18"/>
      </w:rPr>
      <w:t>(Tammar Wallaby</w:t>
    </w:r>
    <w:r w:rsidRPr="00250F1F">
      <w:rPr>
        <w:rFonts w:ascii="Arial" w:hAnsi="Arial" w:cs="Arial"/>
        <w:sz w:val="18"/>
        <w:szCs w:val="18"/>
      </w:rPr>
      <w:t xml:space="preserve"> (South Australia)</w:t>
    </w:r>
    <w:r>
      <w:rPr>
        <w:rStyle w:val="Heading1Char"/>
        <w:rFonts w:ascii="Arial" w:hAnsi="Arial" w:cs="Arial"/>
        <w:sz w:val="18"/>
        <w:szCs w:val="18"/>
        <w:u w:val="none"/>
      </w:rPr>
      <w:t>) consultation document</w:t>
    </w:r>
  </w:p>
  <w:p w14:paraId="71590EED" w14:textId="77777777" w:rsidR="00A05E3A" w:rsidRDefault="00A05E3A" w:rsidP="00D040E8">
    <w:pPr>
      <w:jc w:val="center"/>
      <w:rPr>
        <w:rFonts w:ascii="Arial" w:hAnsi="Arial" w:cs="Arial"/>
        <w:sz w:val="18"/>
        <w:szCs w:val="18"/>
      </w:rPr>
    </w:pPr>
    <w:r w:rsidRPr="00D034DA">
      <w:rPr>
        <w:rFonts w:ascii="Arial" w:hAnsi="Arial" w:cs="Arial"/>
        <w:snapToGrid w:val="0"/>
        <w:sz w:val="18"/>
        <w:szCs w:val="18"/>
      </w:rPr>
      <w:t xml:space="preserve"> 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C21FCB">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C21FCB">
      <w:rPr>
        <w:rStyle w:val="PageNumber"/>
        <w:rFonts w:ascii="Arial" w:hAnsi="Arial" w:cs="Arial"/>
        <w:noProof/>
        <w:sz w:val="18"/>
        <w:szCs w:val="18"/>
      </w:rPr>
      <w:t>14</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590EE2" w14:textId="77777777" w:rsidR="00A05E3A" w:rsidRDefault="00A05E3A">
      <w:r>
        <w:separator/>
      </w:r>
    </w:p>
  </w:footnote>
  <w:footnote w:type="continuationSeparator" w:id="0">
    <w:p w14:paraId="71590EE3" w14:textId="77777777" w:rsidR="00A05E3A" w:rsidRDefault="00A05E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DFA33E" w14:textId="77777777" w:rsidR="00C21FCB" w:rsidRDefault="00C21FC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6" w14:textId="77777777" w:rsidR="00A05E3A" w:rsidRPr="006115F8" w:rsidRDefault="00A05E3A"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B" w14:textId="74F40A9D" w:rsidR="00A05E3A" w:rsidRDefault="00A05E3A" w:rsidP="00AF3DC8">
    <w:pPr>
      <w:pStyle w:val="Heading2"/>
      <w:tabs>
        <w:tab w:val="left" w:pos="3828"/>
      </w:tabs>
      <w:jc w:val="center"/>
      <w:rPr>
        <w:color w:val="808080"/>
        <w:sz w:val="32"/>
      </w:rPr>
    </w:pPr>
    <w:r w:rsidRPr="00F3346F">
      <w:rPr>
        <w:noProof/>
        <w:color w:val="808080"/>
        <w:sz w:val="32"/>
        <w:lang w:eastAsia="en-AU"/>
      </w:rPr>
      <w:drawing>
        <wp:inline distT="0" distB="0" distL="0" distR="0" wp14:anchorId="61BA6CF6" wp14:editId="47F30B7C">
          <wp:extent cx="3726180" cy="709483"/>
          <wp:effectExtent l="0" t="0" r="0" b="0"/>
          <wp:docPr id="4" name="Picture 4" descr="H:\Documents\Documents in progres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ocuments\Documents in progres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3986" cy="73572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D97E45A2"/>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B83477"/>
    <w:multiLevelType w:val="hybridMultilevel"/>
    <w:tmpl w:val="B02E5E5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8"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2"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4"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5"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6" w15:restartNumberingAfterBreak="0">
    <w:nsid w:val="3754402A"/>
    <w:multiLevelType w:val="hybridMultilevel"/>
    <w:tmpl w:val="925A2468"/>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8"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B205CE6"/>
    <w:multiLevelType w:val="hybridMultilevel"/>
    <w:tmpl w:val="42680BBA"/>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A3F7530"/>
    <w:multiLevelType w:val="multilevel"/>
    <w:tmpl w:val="23F838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4"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7" w15:restartNumberingAfterBreak="0">
    <w:nsid w:val="6C50188A"/>
    <w:multiLevelType w:val="hybridMultilevel"/>
    <w:tmpl w:val="53CC3D9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15"/>
  </w:num>
  <w:num w:numId="3">
    <w:abstractNumId w:val="28"/>
  </w:num>
  <w:num w:numId="4">
    <w:abstractNumId w:val="10"/>
  </w:num>
  <w:num w:numId="5">
    <w:abstractNumId w:val="20"/>
  </w:num>
  <w:num w:numId="6">
    <w:abstractNumId w:val="8"/>
  </w:num>
  <w:num w:numId="7">
    <w:abstractNumId w:val="24"/>
  </w:num>
  <w:num w:numId="8">
    <w:abstractNumId w:val="9"/>
  </w:num>
  <w:num w:numId="9">
    <w:abstractNumId w:val="14"/>
  </w:num>
  <w:num w:numId="10">
    <w:abstractNumId w:val="11"/>
  </w:num>
  <w:num w:numId="11">
    <w:abstractNumId w:val="12"/>
  </w:num>
  <w:num w:numId="12">
    <w:abstractNumId w:val="22"/>
  </w:num>
  <w:num w:numId="13">
    <w:abstractNumId w:val="26"/>
  </w:num>
  <w:num w:numId="14">
    <w:abstractNumId w:val="0"/>
  </w:num>
  <w:num w:numId="15">
    <w:abstractNumId w:val="0"/>
  </w:num>
  <w:num w:numId="16">
    <w:abstractNumId w:val="5"/>
  </w:num>
  <w:num w:numId="17">
    <w:abstractNumId w:val="25"/>
  </w:num>
  <w:num w:numId="18">
    <w:abstractNumId w:val="2"/>
  </w:num>
  <w:num w:numId="19">
    <w:abstractNumId w:val="3"/>
  </w:num>
  <w:num w:numId="20">
    <w:abstractNumId w:val="4"/>
  </w:num>
  <w:num w:numId="21">
    <w:abstractNumId w:val="18"/>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3"/>
  </w:num>
  <w:num w:numId="26">
    <w:abstractNumId w:val="7"/>
  </w:num>
  <w:num w:numId="27">
    <w:abstractNumId w:val="19"/>
  </w:num>
  <w:num w:numId="28">
    <w:abstractNumId w:val="23"/>
  </w:num>
  <w:num w:numId="29">
    <w:abstractNumId w:val="23"/>
  </w:num>
  <w:num w:numId="30">
    <w:abstractNumId w:val="2"/>
  </w:num>
  <w:num w:numId="31">
    <w:abstractNumId w:val="23"/>
  </w:num>
  <w:num w:numId="32">
    <w:abstractNumId w:val="23"/>
  </w:num>
  <w:num w:numId="33">
    <w:abstractNumId w:val="21"/>
  </w:num>
  <w:num w:numId="34">
    <w:abstractNumId w:val="16"/>
  </w:num>
  <w:num w:numId="35">
    <w:abstractNumId w:val="6"/>
  </w:num>
  <w:num w:numId="36">
    <w:abstractNumId w:val="2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228"/>
    <w:rsid w:val="00000113"/>
    <w:rsid w:val="00002E28"/>
    <w:rsid w:val="00007569"/>
    <w:rsid w:val="00012259"/>
    <w:rsid w:val="00027947"/>
    <w:rsid w:val="000279C3"/>
    <w:rsid w:val="00036E06"/>
    <w:rsid w:val="00041235"/>
    <w:rsid w:val="00043998"/>
    <w:rsid w:val="000443A9"/>
    <w:rsid w:val="000465D7"/>
    <w:rsid w:val="0005187C"/>
    <w:rsid w:val="00055CB2"/>
    <w:rsid w:val="00056EBF"/>
    <w:rsid w:val="00057925"/>
    <w:rsid w:val="00061F1F"/>
    <w:rsid w:val="00062E62"/>
    <w:rsid w:val="00063273"/>
    <w:rsid w:val="000637EF"/>
    <w:rsid w:val="00063D8D"/>
    <w:rsid w:val="00064A65"/>
    <w:rsid w:val="00066389"/>
    <w:rsid w:val="00075A57"/>
    <w:rsid w:val="00076AE8"/>
    <w:rsid w:val="00077BEF"/>
    <w:rsid w:val="00087FD1"/>
    <w:rsid w:val="000920F6"/>
    <w:rsid w:val="00093861"/>
    <w:rsid w:val="0009403D"/>
    <w:rsid w:val="000954EC"/>
    <w:rsid w:val="000A277F"/>
    <w:rsid w:val="000D14F8"/>
    <w:rsid w:val="000D79AF"/>
    <w:rsid w:val="000E59E6"/>
    <w:rsid w:val="000E7DD5"/>
    <w:rsid w:val="000F0708"/>
    <w:rsid w:val="000F5FCF"/>
    <w:rsid w:val="000F710E"/>
    <w:rsid w:val="001024DD"/>
    <w:rsid w:val="001035E7"/>
    <w:rsid w:val="00104CF2"/>
    <w:rsid w:val="00107756"/>
    <w:rsid w:val="001111B2"/>
    <w:rsid w:val="00115212"/>
    <w:rsid w:val="00116F45"/>
    <w:rsid w:val="00117F75"/>
    <w:rsid w:val="00121E1E"/>
    <w:rsid w:val="00126128"/>
    <w:rsid w:val="00137631"/>
    <w:rsid w:val="00137655"/>
    <w:rsid w:val="001404C2"/>
    <w:rsid w:val="00147598"/>
    <w:rsid w:val="00147D57"/>
    <w:rsid w:val="001563B4"/>
    <w:rsid w:val="00156DBE"/>
    <w:rsid w:val="00171A75"/>
    <w:rsid w:val="00172BD0"/>
    <w:rsid w:val="00172ECC"/>
    <w:rsid w:val="00175138"/>
    <w:rsid w:val="0018015E"/>
    <w:rsid w:val="001803F5"/>
    <w:rsid w:val="001820A0"/>
    <w:rsid w:val="00183EC9"/>
    <w:rsid w:val="001914D9"/>
    <w:rsid w:val="00194847"/>
    <w:rsid w:val="001973B5"/>
    <w:rsid w:val="001A0A23"/>
    <w:rsid w:val="001A33BE"/>
    <w:rsid w:val="001A3431"/>
    <w:rsid w:val="001A67B4"/>
    <w:rsid w:val="001B00FD"/>
    <w:rsid w:val="001B2487"/>
    <w:rsid w:val="001C0DC8"/>
    <w:rsid w:val="001C78A0"/>
    <w:rsid w:val="001D05BF"/>
    <w:rsid w:val="001D2385"/>
    <w:rsid w:val="001D3D6A"/>
    <w:rsid w:val="001D450C"/>
    <w:rsid w:val="001D49A1"/>
    <w:rsid w:val="001E2D88"/>
    <w:rsid w:val="001F575F"/>
    <w:rsid w:val="001F68F9"/>
    <w:rsid w:val="00202C78"/>
    <w:rsid w:val="00204BFF"/>
    <w:rsid w:val="00205C7F"/>
    <w:rsid w:val="002067F2"/>
    <w:rsid w:val="00213CC4"/>
    <w:rsid w:val="00216073"/>
    <w:rsid w:val="00226E45"/>
    <w:rsid w:val="00231292"/>
    <w:rsid w:val="00240F7D"/>
    <w:rsid w:val="00241FA1"/>
    <w:rsid w:val="002454A8"/>
    <w:rsid w:val="0024705E"/>
    <w:rsid w:val="00250F1F"/>
    <w:rsid w:val="00252CFE"/>
    <w:rsid w:val="00254CE0"/>
    <w:rsid w:val="00254E78"/>
    <w:rsid w:val="00260405"/>
    <w:rsid w:val="0026047A"/>
    <w:rsid w:val="00267C6A"/>
    <w:rsid w:val="00271D64"/>
    <w:rsid w:val="00276E44"/>
    <w:rsid w:val="0028003E"/>
    <w:rsid w:val="0028018D"/>
    <w:rsid w:val="00280BDC"/>
    <w:rsid w:val="00281FC5"/>
    <w:rsid w:val="002837B2"/>
    <w:rsid w:val="00284A9C"/>
    <w:rsid w:val="00293164"/>
    <w:rsid w:val="002939A8"/>
    <w:rsid w:val="002A2B15"/>
    <w:rsid w:val="002A385F"/>
    <w:rsid w:val="002A5804"/>
    <w:rsid w:val="002B1013"/>
    <w:rsid w:val="002B2B88"/>
    <w:rsid w:val="002B7EA2"/>
    <w:rsid w:val="002C0879"/>
    <w:rsid w:val="002C62D9"/>
    <w:rsid w:val="002D07EE"/>
    <w:rsid w:val="002D3A65"/>
    <w:rsid w:val="002D5313"/>
    <w:rsid w:val="002D6BA1"/>
    <w:rsid w:val="002D6F98"/>
    <w:rsid w:val="002E214D"/>
    <w:rsid w:val="002E7DDE"/>
    <w:rsid w:val="002E7F8F"/>
    <w:rsid w:val="002F0229"/>
    <w:rsid w:val="002F0A52"/>
    <w:rsid w:val="002F2212"/>
    <w:rsid w:val="0030017E"/>
    <w:rsid w:val="00302BDB"/>
    <w:rsid w:val="00303ECD"/>
    <w:rsid w:val="00311224"/>
    <w:rsid w:val="00311FAE"/>
    <w:rsid w:val="00313F82"/>
    <w:rsid w:val="00315516"/>
    <w:rsid w:val="00316460"/>
    <w:rsid w:val="00316FB2"/>
    <w:rsid w:val="00320E38"/>
    <w:rsid w:val="00323730"/>
    <w:rsid w:val="00324E3F"/>
    <w:rsid w:val="00324E9B"/>
    <w:rsid w:val="00325221"/>
    <w:rsid w:val="00333C82"/>
    <w:rsid w:val="003351E0"/>
    <w:rsid w:val="00342164"/>
    <w:rsid w:val="00343936"/>
    <w:rsid w:val="003445DF"/>
    <w:rsid w:val="0034720F"/>
    <w:rsid w:val="00347982"/>
    <w:rsid w:val="003504C4"/>
    <w:rsid w:val="003512A0"/>
    <w:rsid w:val="003517C6"/>
    <w:rsid w:val="0035614B"/>
    <w:rsid w:val="003609F1"/>
    <w:rsid w:val="00360B63"/>
    <w:rsid w:val="003659B1"/>
    <w:rsid w:val="00366932"/>
    <w:rsid w:val="00373110"/>
    <w:rsid w:val="003737AB"/>
    <w:rsid w:val="003828CB"/>
    <w:rsid w:val="0038348A"/>
    <w:rsid w:val="00386306"/>
    <w:rsid w:val="00390ABC"/>
    <w:rsid w:val="00395ED9"/>
    <w:rsid w:val="00396855"/>
    <w:rsid w:val="0039708C"/>
    <w:rsid w:val="003A021F"/>
    <w:rsid w:val="003A28F6"/>
    <w:rsid w:val="003B2720"/>
    <w:rsid w:val="003B5A9E"/>
    <w:rsid w:val="003C2198"/>
    <w:rsid w:val="003C2E69"/>
    <w:rsid w:val="003C3061"/>
    <w:rsid w:val="003C6972"/>
    <w:rsid w:val="003D089B"/>
    <w:rsid w:val="003D27B8"/>
    <w:rsid w:val="003E3EFE"/>
    <w:rsid w:val="003E6D16"/>
    <w:rsid w:val="003F282F"/>
    <w:rsid w:val="003F4463"/>
    <w:rsid w:val="003F4D21"/>
    <w:rsid w:val="003F5EA3"/>
    <w:rsid w:val="003F72E3"/>
    <w:rsid w:val="003F7EA5"/>
    <w:rsid w:val="004039E4"/>
    <w:rsid w:val="0040414F"/>
    <w:rsid w:val="00405C09"/>
    <w:rsid w:val="004109D9"/>
    <w:rsid w:val="004121E7"/>
    <w:rsid w:val="00420228"/>
    <w:rsid w:val="00420CB1"/>
    <w:rsid w:val="00424584"/>
    <w:rsid w:val="004251C0"/>
    <w:rsid w:val="00444FDB"/>
    <w:rsid w:val="0044620A"/>
    <w:rsid w:val="00450121"/>
    <w:rsid w:val="00452929"/>
    <w:rsid w:val="004531D9"/>
    <w:rsid w:val="00457341"/>
    <w:rsid w:val="00462486"/>
    <w:rsid w:val="00465C67"/>
    <w:rsid w:val="004665F8"/>
    <w:rsid w:val="00471798"/>
    <w:rsid w:val="00474C15"/>
    <w:rsid w:val="00490C47"/>
    <w:rsid w:val="004928B1"/>
    <w:rsid w:val="004942B7"/>
    <w:rsid w:val="004A0FDE"/>
    <w:rsid w:val="004A328C"/>
    <w:rsid w:val="004B1D49"/>
    <w:rsid w:val="004B1F15"/>
    <w:rsid w:val="004B2FA2"/>
    <w:rsid w:val="004C1A90"/>
    <w:rsid w:val="004C2C75"/>
    <w:rsid w:val="004C3C82"/>
    <w:rsid w:val="004C5904"/>
    <w:rsid w:val="004E1118"/>
    <w:rsid w:val="004E19C3"/>
    <w:rsid w:val="004E2FCC"/>
    <w:rsid w:val="004F64E7"/>
    <w:rsid w:val="004F6E9D"/>
    <w:rsid w:val="005013BD"/>
    <w:rsid w:val="005058B0"/>
    <w:rsid w:val="00512A6F"/>
    <w:rsid w:val="005138E9"/>
    <w:rsid w:val="005146E6"/>
    <w:rsid w:val="00517C96"/>
    <w:rsid w:val="0052340E"/>
    <w:rsid w:val="0052457B"/>
    <w:rsid w:val="005255E2"/>
    <w:rsid w:val="00525781"/>
    <w:rsid w:val="00530252"/>
    <w:rsid w:val="00536214"/>
    <w:rsid w:val="00540FE3"/>
    <w:rsid w:val="005416F2"/>
    <w:rsid w:val="00544478"/>
    <w:rsid w:val="005501BC"/>
    <w:rsid w:val="00557732"/>
    <w:rsid w:val="005677F8"/>
    <w:rsid w:val="00570F9A"/>
    <w:rsid w:val="005718D1"/>
    <w:rsid w:val="0057223A"/>
    <w:rsid w:val="005729A4"/>
    <w:rsid w:val="005736C1"/>
    <w:rsid w:val="005800EF"/>
    <w:rsid w:val="005824EB"/>
    <w:rsid w:val="005830B7"/>
    <w:rsid w:val="0058399B"/>
    <w:rsid w:val="00591525"/>
    <w:rsid w:val="0059233B"/>
    <w:rsid w:val="0059321D"/>
    <w:rsid w:val="00594DA5"/>
    <w:rsid w:val="005969C3"/>
    <w:rsid w:val="005A07EF"/>
    <w:rsid w:val="005A1AF0"/>
    <w:rsid w:val="005A2C41"/>
    <w:rsid w:val="005A7196"/>
    <w:rsid w:val="005B4224"/>
    <w:rsid w:val="005C5297"/>
    <w:rsid w:val="005C5BD6"/>
    <w:rsid w:val="005C7D6D"/>
    <w:rsid w:val="005D3FD8"/>
    <w:rsid w:val="005D4B90"/>
    <w:rsid w:val="005E7430"/>
    <w:rsid w:val="005F37B3"/>
    <w:rsid w:val="005F5B02"/>
    <w:rsid w:val="0060264C"/>
    <w:rsid w:val="00602FAF"/>
    <w:rsid w:val="00603E04"/>
    <w:rsid w:val="00605623"/>
    <w:rsid w:val="00606AD1"/>
    <w:rsid w:val="0060766E"/>
    <w:rsid w:val="00610072"/>
    <w:rsid w:val="006115F8"/>
    <w:rsid w:val="00615CF6"/>
    <w:rsid w:val="006268D5"/>
    <w:rsid w:val="006308F6"/>
    <w:rsid w:val="006324C4"/>
    <w:rsid w:val="00637A1B"/>
    <w:rsid w:val="006404DB"/>
    <w:rsid w:val="0064067C"/>
    <w:rsid w:val="006411D2"/>
    <w:rsid w:val="00642FC6"/>
    <w:rsid w:val="00644784"/>
    <w:rsid w:val="0064488C"/>
    <w:rsid w:val="00653487"/>
    <w:rsid w:val="00654435"/>
    <w:rsid w:val="006558BE"/>
    <w:rsid w:val="00661FF3"/>
    <w:rsid w:val="006658AC"/>
    <w:rsid w:val="00667DEE"/>
    <w:rsid w:val="00667EAB"/>
    <w:rsid w:val="0068145D"/>
    <w:rsid w:val="006826F6"/>
    <w:rsid w:val="006929FE"/>
    <w:rsid w:val="0069720B"/>
    <w:rsid w:val="00697F6A"/>
    <w:rsid w:val="006A01E8"/>
    <w:rsid w:val="006A0B7E"/>
    <w:rsid w:val="006A554C"/>
    <w:rsid w:val="006B0939"/>
    <w:rsid w:val="006B169F"/>
    <w:rsid w:val="006B5EA7"/>
    <w:rsid w:val="006B6662"/>
    <w:rsid w:val="006B6CF2"/>
    <w:rsid w:val="006C2087"/>
    <w:rsid w:val="006C5DA1"/>
    <w:rsid w:val="006C6378"/>
    <w:rsid w:val="006E156B"/>
    <w:rsid w:val="006E26BA"/>
    <w:rsid w:val="006E492E"/>
    <w:rsid w:val="006E7387"/>
    <w:rsid w:val="006F00A2"/>
    <w:rsid w:val="006F3E4B"/>
    <w:rsid w:val="006F41E9"/>
    <w:rsid w:val="006F543E"/>
    <w:rsid w:val="006F6045"/>
    <w:rsid w:val="0070072F"/>
    <w:rsid w:val="00701ED4"/>
    <w:rsid w:val="00703CF9"/>
    <w:rsid w:val="00705910"/>
    <w:rsid w:val="00705F8A"/>
    <w:rsid w:val="00723D08"/>
    <w:rsid w:val="00731AC2"/>
    <w:rsid w:val="007355C9"/>
    <w:rsid w:val="007365DE"/>
    <w:rsid w:val="00742742"/>
    <w:rsid w:val="007473BC"/>
    <w:rsid w:val="0075425C"/>
    <w:rsid w:val="00755BC6"/>
    <w:rsid w:val="007570DC"/>
    <w:rsid w:val="00764CC3"/>
    <w:rsid w:val="00766708"/>
    <w:rsid w:val="00767523"/>
    <w:rsid w:val="00767CCC"/>
    <w:rsid w:val="007703B4"/>
    <w:rsid w:val="00770655"/>
    <w:rsid w:val="00771C0A"/>
    <w:rsid w:val="007761D8"/>
    <w:rsid w:val="00792C8C"/>
    <w:rsid w:val="00796134"/>
    <w:rsid w:val="007B00C4"/>
    <w:rsid w:val="007B2118"/>
    <w:rsid w:val="007B65AE"/>
    <w:rsid w:val="007C2033"/>
    <w:rsid w:val="007C2E21"/>
    <w:rsid w:val="007C3A6B"/>
    <w:rsid w:val="007D6F60"/>
    <w:rsid w:val="007D7E49"/>
    <w:rsid w:val="007E146B"/>
    <w:rsid w:val="007E1C9F"/>
    <w:rsid w:val="008040B8"/>
    <w:rsid w:val="008052A5"/>
    <w:rsid w:val="008060EB"/>
    <w:rsid w:val="0080639E"/>
    <w:rsid w:val="00807949"/>
    <w:rsid w:val="00807A0A"/>
    <w:rsid w:val="00810AA1"/>
    <w:rsid w:val="00810C63"/>
    <w:rsid w:val="00810FAC"/>
    <w:rsid w:val="00822D2B"/>
    <w:rsid w:val="00824BEE"/>
    <w:rsid w:val="00825EDD"/>
    <w:rsid w:val="00835348"/>
    <w:rsid w:val="00840EDC"/>
    <w:rsid w:val="0084491E"/>
    <w:rsid w:val="0085016E"/>
    <w:rsid w:val="00855525"/>
    <w:rsid w:val="00857D0E"/>
    <w:rsid w:val="00860E65"/>
    <w:rsid w:val="00861BA4"/>
    <w:rsid w:val="008700D2"/>
    <w:rsid w:val="00870AA8"/>
    <w:rsid w:val="00871AD6"/>
    <w:rsid w:val="00890329"/>
    <w:rsid w:val="008A0076"/>
    <w:rsid w:val="008A02EB"/>
    <w:rsid w:val="008A0BA8"/>
    <w:rsid w:val="008A2676"/>
    <w:rsid w:val="008A333A"/>
    <w:rsid w:val="008A3D71"/>
    <w:rsid w:val="008A3E6D"/>
    <w:rsid w:val="008B1251"/>
    <w:rsid w:val="008B130F"/>
    <w:rsid w:val="008B41C8"/>
    <w:rsid w:val="008B5D5A"/>
    <w:rsid w:val="008B615F"/>
    <w:rsid w:val="008C0E53"/>
    <w:rsid w:val="008C1409"/>
    <w:rsid w:val="008C70B3"/>
    <w:rsid w:val="008D087C"/>
    <w:rsid w:val="008D0924"/>
    <w:rsid w:val="008D4B23"/>
    <w:rsid w:val="008E05C5"/>
    <w:rsid w:val="008E5BC6"/>
    <w:rsid w:val="008F19CF"/>
    <w:rsid w:val="008F30A3"/>
    <w:rsid w:val="008F4974"/>
    <w:rsid w:val="008F7178"/>
    <w:rsid w:val="00902C26"/>
    <w:rsid w:val="0091021B"/>
    <w:rsid w:val="00911116"/>
    <w:rsid w:val="00917441"/>
    <w:rsid w:val="00925427"/>
    <w:rsid w:val="009304AA"/>
    <w:rsid w:val="009343EB"/>
    <w:rsid w:val="00937754"/>
    <w:rsid w:val="0094073E"/>
    <w:rsid w:val="00940E83"/>
    <w:rsid w:val="00946719"/>
    <w:rsid w:val="0094696A"/>
    <w:rsid w:val="00947282"/>
    <w:rsid w:val="009530D5"/>
    <w:rsid w:val="00953407"/>
    <w:rsid w:val="009545DC"/>
    <w:rsid w:val="009554D1"/>
    <w:rsid w:val="009635C1"/>
    <w:rsid w:val="0096796F"/>
    <w:rsid w:val="00970680"/>
    <w:rsid w:val="00973775"/>
    <w:rsid w:val="009772B5"/>
    <w:rsid w:val="00991AC5"/>
    <w:rsid w:val="0099504B"/>
    <w:rsid w:val="00997230"/>
    <w:rsid w:val="009975EA"/>
    <w:rsid w:val="00997668"/>
    <w:rsid w:val="009A47CD"/>
    <w:rsid w:val="009B7AB8"/>
    <w:rsid w:val="009C3875"/>
    <w:rsid w:val="009C701A"/>
    <w:rsid w:val="009D051F"/>
    <w:rsid w:val="009D075F"/>
    <w:rsid w:val="009D39D5"/>
    <w:rsid w:val="009D423E"/>
    <w:rsid w:val="009D45F6"/>
    <w:rsid w:val="009D4715"/>
    <w:rsid w:val="009E4CE1"/>
    <w:rsid w:val="009E5E7D"/>
    <w:rsid w:val="009E7EF6"/>
    <w:rsid w:val="009F6DB1"/>
    <w:rsid w:val="00A0347D"/>
    <w:rsid w:val="00A05E3A"/>
    <w:rsid w:val="00A230F3"/>
    <w:rsid w:val="00A2313B"/>
    <w:rsid w:val="00A256C7"/>
    <w:rsid w:val="00A30B0A"/>
    <w:rsid w:val="00A30F0D"/>
    <w:rsid w:val="00A44897"/>
    <w:rsid w:val="00A471FC"/>
    <w:rsid w:val="00A51127"/>
    <w:rsid w:val="00A540EE"/>
    <w:rsid w:val="00A5591C"/>
    <w:rsid w:val="00A57783"/>
    <w:rsid w:val="00A6774C"/>
    <w:rsid w:val="00A71C1D"/>
    <w:rsid w:val="00A72121"/>
    <w:rsid w:val="00A72DAA"/>
    <w:rsid w:val="00A73441"/>
    <w:rsid w:val="00A7780A"/>
    <w:rsid w:val="00A81861"/>
    <w:rsid w:val="00A8321B"/>
    <w:rsid w:val="00AA04B9"/>
    <w:rsid w:val="00AA13F0"/>
    <w:rsid w:val="00AA1AFA"/>
    <w:rsid w:val="00AA204A"/>
    <w:rsid w:val="00AA5591"/>
    <w:rsid w:val="00AB638E"/>
    <w:rsid w:val="00AC1790"/>
    <w:rsid w:val="00AD01B7"/>
    <w:rsid w:val="00AD0AF7"/>
    <w:rsid w:val="00AD4B47"/>
    <w:rsid w:val="00AD7D68"/>
    <w:rsid w:val="00AE0799"/>
    <w:rsid w:val="00AE707E"/>
    <w:rsid w:val="00AF3DC8"/>
    <w:rsid w:val="00B00E24"/>
    <w:rsid w:val="00B01B1D"/>
    <w:rsid w:val="00B04BE4"/>
    <w:rsid w:val="00B06352"/>
    <w:rsid w:val="00B06425"/>
    <w:rsid w:val="00B11181"/>
    <w:rsid w:val="00B158D5"/>
    <w:rsid w:val="00B179BC"/>
    <w:rsid w:val="00B17AD2"/>
    <w:rsid w:val="00B2346B"/>
    <w:rsid w:val="00B2521F"/>
    <w:rsid w:val="00B26262"/>
    <w:rsid w:val="00B32539"/>
    <w:rsid w:val="00B369E8"/>
    <w:rsid w:val="00B36E99"/>
    <w:rsid w:val="00B37C37"/>
    <w:rsid w:val="00B45CE1"/>
    <w:rsid w:val="00B51177"/>
    <w:rsid w:val="00B539DE"/>
    <w:rsid w:val="00B64965"/>
    <w:rsid w:val="00B67828"/>
    <w:rsid w:val="00B70207"/>
    <w:rsid w:val="00B7310B"/>
    <w:rsid w:val="00B7378A"/>
    <w:rsid w:val="00B73D2A"/>
    <w:rsid w:val="00B744F8"/>
    <w:rsid w:val="00B75278"/>
    <w:rsid w:val="00B80310"/>
    <w:rsid w:val="00B81848"/>
    <w:rsid w:val="00B81EB8"/>
    <w:rsid w:val="00B855C2"/>
    <w:rsid w:val="00B91D83"/>
    <w:rsid w:val="00BA18A6"/>
    <w:rsid w:val="00BA466D"/>
    <w:rsid w:val="00BA64C8"/>
    <w:rsid w:val="00BB0349"/>
    <w:rsid w:val="00BB30B5"/>
    <w:rsid w:val="00BC6CC8"/>
    <w:rsid w:val="00BF07E7"/>
    <w:rsid w:val="00BF0865"/>
    <w:rsid w:val="00BF1775"/>
    <w:rsid w:val="00C01BC6"/>
    <w:rsid w:val="00C04D0C"/>
    <w:rsid w:val="00C06205"/>
    <w:rsid w:val="00C06231"/>
    <w:rsid w:val="00C117A7"/>
    <w:rsid w:val="00C14C53"/>
    <w:rsid w:val="00C218EF"/>
    <w:rsid w:val="00C21FCB"/>
    <w:rsid w:val="00C22F7A"/>
    <w:rsid w:val="00C244DF"/>
    <w:rsid w:val="00C25C96"/>
    <w:rsid w:val="00C323AB"/>
    <w:rsid w:val="00C35D98"/>
    <w:rsid w:val="00C45E75"/>
    <w:rsid w:val="00C503A8"/>
    <w:rsid w:val="00C522F0"/>
    <w:rsid w:val="00C52AC5"/>
    <w:rsid w:val="00C5333A"/>
    <w:rsid w:val="00C5412E"/>
    <w:rsid w:val="00C55755"/>
    <w:rsid w:val="00C55DF1"/>
    <w:rsid w:val="00C61088"/>
    <w:rsid w:val="00C63956"/>
    <w:rsid w:val="00C64075"/>
    <w:rsid w:val="00C64884"/>
    <w:rsid w:val="00C64E58"/>
    <w:rsid w:val="00C77AC3"/>
    <w:rsid w:val="00C82BE5"/>
    <w:rsid w:val="00C83B6B"/>
    <w:rsid w:val="00C870C5"/>
    <w:rsid w:val="00C90335"/>
    <w:rsid w:val="00CA2F9B"/>
    <w:rsid w:val="00CB3202"/>
    <w:rsid w:val="00CB4A31"/>
    <w:rsid w:val="00CB7F26"/>
    <w:rsid w:val="00CC4497"/>
    <w:rsid w:val="00CC466C"/>
    <w:rsid w:val="00CD2C79"/>
    <w:rsid w:val="00CD5DDE"/>
    <w:rsid w:val="00CE6B12"/>
    <w:rsid w:val="00CF31F4"/>
    <w:rsid w:val="00CF5E39"/>
    <w:rsid w:val="00D034DA"/>
    <w:rsid w:val="00D03693"/>
    <w:rsid w:val="00D040E8"/>
    <w:rsid w:val="00D04A4C"/>
    <w:rsid w:val="00D061E4"/>
    <w:rsid w:val="00D07416"/>
    <w:rsid w:val="00D1400D"/>
    <w:rsid w:val="00D14570"/>
    <w:rsid w:val="00D145BE"/>
    <w:rsid w:val="00D24361"/>
    <w:rsid w:val="00D25DDC"/>
    <w:rsid w:val="00D34FAF"/>
    <w:rsid w:val="00D41164"/>
    <w:rsid w:val="00D45A2A"/>
    <w:rsid w:val="00D47341"/>
    <w:rsid w:val="00D4742A"/>
    <w:rsid w:val="00D52BA2"/>
    <w:rsid w:val="00D54962"/>
    <w:rsid w:val="00D55479"/>
    <w:rsid w:val="00D57182"/>
    <w:rsid w:val="00D636FC"/>
    <w:rsid w:val="00D6666C"/>
    <w:rsid w:val="00D73478"/>
    <w:rsid w:val="00D81C4C"/>
    <w:rsid w:val="00D83382"/>
    <w:rsid w:val="00D839D2"/>
    <w:rsid w:val="00D84378"/>
    <w:rsid w:val="00D8524B"/>
    <w:rsid w:val="00D872BA"/>
    <w:rsid w:val="00D9313F"/>
    <w:rsid w:val="00DA1554"/>
    <w:rsid w:val="00DA5667"/>
    <w:rsid w:val="00DB3547"/>
    <w:rsid w:val="00DB77FB"/>
    <w:rsid w:val="00DC1482"/>
    <w:rsid w:val="00DD0DC9"/>
    <w:rsid w:val="00DD2A02"/>
    <w:rsid w:val="00DE29A0"/>
    <w:rsid w:val="00DE6D5C"/>
    <w:rsid w:val="00DE7A3B"/>
    <w:rsid w:val="00DF2307"/>
    <w:rsid w:val="00E05F87"/>
    <w:rsid w:val="00E0799C"/>
    <w:rsid w:val="00E13B62"/>
    <w:rsid w:val="00E15DE0"/>
    <w:rsid w:val="00E1668A"/>
    <w:rsid w:val="00E17DAE"/>
    <w:rsid w:val="00E30A51"/>
    <w:rsid w:val="00E368A0"/>
    <w:rsid w:val="00E57688"/>
    <w:rsid w:val="00E57AFD"/>
    <w:rsid w:val="00E57BDE"/>
    <w:rsid w:val="00E60262"/>
    <w:rsid w:val="00E6083B"/>
    <w:rsid w:val="00E73840"/>
    <w:rsid w:val="00E80F89"/>
    <w:rsid w:val="00E847FF"/>
    <w:rsid w:val="00E84DBF"/>
    <w:rsid w:val="00E869C6"/>
    <w:rsid w:val="00E93E36"/>
    <w:rsid w:val="00E97DE0"/>
    <w:rsid w:val="00E97F39"/>
    <w:rsid w:val="00EA0F3B"/>
    <w:rsid w:val="00EA4733"/>
    <w:rsid w:val="00EA5DFB"/>
    <w:rsid w:val="00EC1305"/>
    <w:rsid w:val="00EC17D4"/>
    <w:rsid w:val="00EC68C9"/>
    <w:rsid w:val="00ED1205"/>
    <w:rsid w:val="00ED1276"/>
    <w:rsid w:val="00ED31A7"/>
    <w:rsid w:val="00ED528F"/>
    <w:rsid w:val="00ED61C6"/>
    <w:rsid w:val="00EE4C43"/>
    <w:rsid w:val="00EF024E"/>
    <w:rsid w:val="00EF0531"/>
    <w:rsid w:val="00EF074B"/>
    <w:rsid w:val="00EF0FA7"/>
    <w:rsid w:val="00EF3E0E"/>
    <w:rsid w:val="00EF6A53"/>
    <w:rsid w:val="00F00109"/>
    <w:rsid w:val="00F00668"/>
    <w:rsid w:val="00F01B6F"/>
    <w:rsid w:val="00F113FA"/>
    <w:rsid w:val="00F2253B"/>
    <w:rsid w:val="00F23BD2"/>
    <w:rsid w:val="00F262EE"/>
    <w:rsid w:val="00F324D0"/>
    <w:rsid w:val="00F328C0"/>
    <w:rsid w:val="00F33606"/>
    <w:rsid w:val="00F33C34"/>
    <w:rsid w:val="00F35F2A"/>
    <w:rsid w:val="00F451F4"/>
    <w:rsid w:val="00F46257"/>
    <w:rsid w:val="00F4646C"/>
    <w:rsid w:val="00F502CC"/>
    <w:rsid w:val="00F65892"/>
    <w:rsid w:val="00F65A8C"/>
    <w:rsid w:val="00F76D14"/>
    <w:rsid w:val="00F81EA0"/>
    <w:rsid w:val="00F82D76"/>
    <w:rsid w:val="00F84DA0"/>
    <w:rsid w:val="00F85291"/>
    <w:rsid w:val="00F96BA6"/>
    <w:rsid w:val="00F97CEC"/>
    <w:rsid w:val="00FA239C"/>
    <w:rsid w:val="00FB0094"/>
    <w:rsid w:val="00FB3A60"/>
    <w:rsid w:val="00FB5244"/>
    <w:rsid w:val="00FC301C"/>
    <w:rsid w:val="00FC3646"/>
    <w:rsid w:val="00FC3B1C"/>
    <w:rsid w:val="00FD0916"/>
    <w:rsid w:val="00FD1B36"/>
    <w:rsid w:val="00FD2D19"/>
    <w:rsid w:val="00FD4DF7"/>
    <w:rsid w:val="00FE2630"/>
    <w:rsid w:val="00FE2A76"/>
    <w:rsid w:val="00FE6253"/>
    <w:rsid w:val="00FF0370"/>
    <w:rsid w:val="00FF39B6"/>
    <w:rsid w:val="00FF4CE3"/>
    <w:rsid w:val="00FF6201"/>
    <w:rsid w:val="00FF7F5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71590D08"/>
  <w15:docId w15:val="{E017DCA2-8A79-43DE-85E0-7B6763280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iPriority w:val="99"/>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lang w:eastAsia="en-US"/>
    </w:rPr>
  </w:style>
  <w:style w:type="paragraph" w:customStyle="1" w:styleId="CAdotminor">
    <w:name w:val="CA dot minor"/>
    <w:basedOn w:val="CAminordotpoint"/>
    <w:link w:val="CAdotminorChar"/>
    <w:qFormat/>
    <w:rsid w:val="00770655"/>
    <w:pPr>
      <w:ind w:left="1021" w:hanging="360"/>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lang w:eastAsia="en-US"/>
    </w:rPr>
  </w:style>
  <w:style w:type="paragraph" w:customStyle="1" w:styleId="CAdotmajor">
    <w:name w:val="CA dot major"/>
    <w:basedOn w:val="ListBullet"/>
    <w:link w:val="CAdotmajorChar"/>
    <w:qFormat/>
    <w:rsid w:val="00770655"/>
    <w:pPr>
      <w:tabs>
        <w:tab w:val="clear" w:pos="786"/>
      </w:tabs>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rPr>
      <w:rFonts w:ascii="Arial" w:hAnsi="Arial" w:cs="Arial"/>
      <w:color w:val="000000" w:themeColor="text1"/>
      <w:sz w:val="22"/>
      <w:szCs w:val="22"/>
      <w:lang w:eastAsia="en-US"/>
    </w:rPr>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lang w:eastAsia="en-US"/>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lang w:eastAsia="en-US"/>
    </w:rPr>
  </w:style>
  <w:style w:type="character" w:customStyle="1" w:styleId="CAReferenceChar0">
    <w:name w:val="CA Reference Char"/>
    <w:basedOn w:val="CAreferenceChar"/>
    <w:link w:val="CAReference0"/>
    <w:rsid w:val="00C90335"/>
    <w:rPr>
      <w:rFonts w:ascii="Arial" w:hAnsi="Arial" w:cs="Arial"/>
      <w:sz w:val="22"/>
      <w:szCs w:val="22"/>
      <w:lang w:eastAsia="en-US"/>
    </w:rPr>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lang w:eastAsia="en-US"/>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 w:type="paragraph" w:customStyle="1" w:styleId="articledoi1">
    <w:name w:val="articledoi1"/>
    <w:basedOn w:val="Normal"/>
    <w:rsid w:val="00A540EE"/>
    <w:pPr>
      <w:pBdr>
        <w:right w:val="single" w:sz="6" w:space="6" w:color="CAD0DA"/>
      </w:pBdr>
      <w:ind w:right="120"/>
    </w:pPr>
    <w:rPr>
      <w:rFonts w:ascii="Europa" w:hAnsi="Europa"/>
      <w:lang w:eastAsia="en-AU"/>
    </w:rPr>
  </w:style>
  <w:style w:type="paragraph" w:customStyle="1" w:styleId="CAheadingintext">
    <w:name w:val="CA heading in text"/>
    <w:basedOn w:val="Normal"/>
    <w:link w:val="CAheadingintextChar"/>
    <w:qFormat/>
    <w:rsid w:val="005C5297"/>
    <w:pPr>
      <w:keepNext/>
      <w:tabs>
        <w:tab w:val="left" w:pos="426"/>
      </w:tabs>
      <w:spacing w:before="240" w:after="120"/>
      <w:ind w:left="425" w:hanging="425"/>
    </w:pPr>
    <w:rPr>
      <w:rFonts w:ascii="Arial" w:hAnsi="Arial" w:cs="Arial"/>
      <w:b/>
      <w:sz w:val="22"/>
      <w:szCs w:val="22"/>
    </w:rPr>
  </w:style>
  <w:style w:type="character" w:customStyle="1" w:styleId="CAheadingintextChar">
    <w:name w:val="CA heading in text Char"/>
    <w:basedOn w:val="DefaultParagraphFont"/>
    <w:link w:val="CAheadingintext"/>
    <w:rsid w:val="005C5297"/>
    <w:rPr>
      <w:rFonts w:ascii="Arial" w:hAnsi="Arial" w:cs="Arial"/>
      <w:b/>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10826504">
      <w:bodyDiv w:val="1"/>
      <w:marLeft w:val="0"/>
      <w:marRight w:val="0"/>
      <w:marTop w:val="0"/>
      <w:marBottom w:val="0"/>
      <w:divBdr>
        <w:top w:val="none" w:sz="0" w:space="0" w:color="auto"/>
        <w:left w:val="none" w:sz="0" w:space="0" w:color="auto"/>
        <w:bottom w:val="none" w:sz="0" w:space="0" w:color="auto"/>
        <w:right w:val="none" w:sz="0" w:space="0" w:color="auto"/>
      </w:divBdr>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212740234">
      <w:bodyDiv w:val="1"/>
      <w:marLeft w:val="0"/>
      <w:marRight w:val="0"/>
      <w:marTop w:val="0"/>
      <w:marBottom w:val="0"/>
      <w:divBdr>
        <w:top w:val="none" w:sz="0" w:space="0" w:color="auto"/>
        <w:left w:val="none" w:sz="0" w:space="0" w:color="auto"/>
        <w:bottom w:val="none" w:sz="0" w:space="0" w:color="auto"/>
        <w:right w:val="none" w:sz="0" w:space="0" w:color="auto"/>
      </w:divBdr>
      <w:divsChild>
        <w:div w:id="1387490912">
          <w:marLeft w:val="0"/>
          <w:marRight w:val="0"/>
          <w:marTop w:val="0"/>
          <w:marBottom w:val="0"/>
          <w:divBdr>
            <w:top w:val="none" w:sz="0" w:space="0" w:color="auto"/>
            <w:left w:val="none" w:sz="0" w:space="0" w:color="auto"/>
            <w:bottom w:val="none" w:sz="0" w:space="0" w:color="auto"/>
            <w:right w:val="none" w:sz="0" w:space="0" w:color="auto"/>
          </w:divBdr>
          <w:divsChild>
            <w:div w:id="1978681571">
              <w:marLeft w:val="75"/>
              <w:marRight w:val="75"/>
              <w:marTop w:val="0"/>
              <w:marBottom w:val="0"/>
              <w:divBdr>
                <w:top w:val="none" w:sz="0" w:space="0" w:color="auto"/>
                <w:left w:val="none" w:sz="0" w:space="0" w:color="auto"/>
                <w:bottom w:val="none" w:sz="0" w:space="0" w:color="auto"/>
                <w:right w:val="none" w:sz="0" w:space="0" w:color="auto"/>
              </w:divBdr>
              <w:divsChild>
                <w:div w:id="54109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444856">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701246402">
      <w:bodyDiv w:val="1"/>
      <w:marLeft w:val="0"/>
      <w:marRight w:val="0"/>
      <w:marTop w:val="0"/>
      <w:marBottom w:val="0"/>
      <w:divBdr>
        <w:top w:val="none" w:sz="0" w:space="0" w:color="auto"/>
        <w:left w:val="none" w:sz="0" w:space="0" w:color="auto"/>
        <w:bottom w:val="none" w:sz="0" w:space="0" w:color="auto"/>
        <w:right w:val="none" w:sz="0" w:space="0" w:color="auto"/>
      </w:divBdr>
      <w:divsChild>
        <w:div w:id="626738789">
          <w:marLeft w:val="0"/>
          <w:marRight w:val="0"/>
          <w:marTop w:val="0"/>
          <w:marBottom w:val="0"/>
          <w:divBdr>
            <w:top w:val="none" w:sz="0" w:space="0" w:color="auto"/>
            <w:left w:val="none" w:sz="0" w:space="0" w:color="auto"/>
            <w:bottom w:val="none" w:sz="0" w:space="0" w:color="auto"/>
            <w:right w:val="none" w:sz="0" w:space="0" w:color="auto"/>
          </w:divBdr>
          <w:divsChild>
            <w:div w:id="901595812">
              <w:marLeft w:val="75"/>
              <w:marRight w:val="75"/>
              <w:marTop w:val="0"/>
              <w:marBottom w:val="0"/>
              <w:divBdr>
                <w:top w:val="none" w:sz="0" w:space="0" w:color="auto"/>
                <w:left w:val="none" w:sz="0" w:space="0" w:color="auto"/>
                <w:bottom w:val="none" w:sz="0" w:space="0" w:color="auto"/>
                <w:right w:val="none" w:sz="0" w:space="0" w:color="auto"/>
              </w:divBdr>
              <w:divsChild>
                <w:div w:id="96935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64063">
      <w:bodyDiv w:val="1"/>
      <w:marLeft w:val="0"/>
      <w:marRight w:val="0"/>
      <w:marTop w:val="0"/>
      <w:marBottom w:val="0"/>
      <w:divBdr>
        <w:top w:val="none" w:sz="0" w:space="0" w:color="auto"/>
        <w:left w:val="none" w:sz="0" w:space="0" w:color="auto"/>
        <w:bottom w:val="none" w:sz="0" w:space="0" w:color="auto"/>
        <w:right w:val="none" w:sz="0" w:space="0" w:color="auto"/>
      </w:divBdr>
      <w:divsChild>
        <w:div w:id="1077090977">
          <w:marLeft w:val="0"/>
          <w:marRight w:val="0"/>
          <w:marTop w:val="0"/>
          <w:marBottom w:val="0"/>
          <w:divBdr>
            <w:top w:val="none" w:sz="0" w:space="0" w:color="auto"/>
            <w:left w:val="none" w:sz="0" w:space="0" w:color="auto"/>
            <w:bottom w:val="none" w:sz="0" w:space="0" w:color="auto"/>
            <w:right w:val="none" w:sz="0" w:space="0" w:color="auto"/>
          </w:divBdr>
          <w:divsChild>
            <w:div w:id="519318379">
              <w:marLeft w:val="0"/>
              <w:marRight w:val="0"/>
              <w:marTop w:val="0"/>
              <w:marBottom w:val="0"/>
              <w:divBdr>
                <w:top w:val="none" w:sz="0" w:space="0" w:color="auto"/>
                <w:left w:val="none" w:sz="0" w:space="0" w:color="auto"/>
                <w:bottom w:val="none" w:sz="0" w:space="0" w:color="auto"/>
                <w:right w:val="none" w:sz="0" w:space="0" w:color="auto"/>
              </w:divBdr>
              <w:divsChild>
                <w:div w:id="1326325199">
                  <w:marLeft w:val="0"/>
                  <w:marRight w:val="0"/>
                  <w:marTop w:val="0"/>
                  <w:marBottom w:val="720"/>
                  <w:divBdr>
                    <w:top w:val="none" w:sz="0" w:space="0" w:color="auto"/>
                    <w:left w:val="none" w:sz="0" w:space="0" w:color="auto"/>
                    <w:bottom w:val="none" w:sz="0" w:space="0" w:color="auto"/>
                    <w:right w:val="none" w:sz="0" w:space="0" w:color="auto"/>
                  </w:divBdr>
                  <w:divsChild>
                    <w:div w:id="647977882">
                      <w:marLeft w:val="0"/>
                      <w:marRight w:val="0"/>
                      <w:marTop w:val="0"/>
                      <w:marBottom w:val="0"/>
                      <w:divBdr>
                        <w:top w:val="none" w:sz="0" w:space="0" w:color="auto"/>
                        <w:left w:val="none" w:sz="0" w:space="0" w:color="auto"/>
                        <w:bottom w:val="none" w:sz="0" w:space="0" w:color="auto"/>
                        <w:right w:val="none" w:sz="0" w:space="0" w:color="auto"/>
                      </w:divBdr>
                      <w:divsChild>
                        <w:div w:id="2014917840">
                          <w:marLeft w:val="0"/>
                          <w:marRight w:val="0"/>
                          <w:marTop w:val="0"/>
                          <w:marBottom w:val="0"/>
                          <w:divBdr>
                            <w:top w:val="none" w:sz="0" w:space="0" w:color="auto"/>
                            <w:left w:val="none" w:sz="0" w:space="0" w:color="auto"/>
                            <w:bottom w:val="none" w:sz="0" w:space="0" w:color="auto"/>
                            <w:right w:val="none" w:sz="0" w:space="0" w:color="auto"/>
                          </w:divBdr>
                          <w:divsChild>
                            <w:div w:id="102740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2626989">
      <w:bodyDiv w:val="1"/>
      <w:marLeft w:val="0"/>
      <w:marRight w:val="0"/>
      <w:marTop w:val="0"/>
      <w:marBottom w:val="0"/>
      <w:divBdr>
        <w:top w:val="none" w:sz="0" w:space="0" w:color="auto"/>
        <w:left w:val="none" w:sz="0" w:space="0" w:color="auto"/>
        <w:bottom w:val="none" w:sz="0" w:space="0" w:color="auto"/>
        <w:right w:val="none" w:sz="0" w:space="0" w:color="auto"/>
      </w:divBdr>
      <w:divsChild>
        <w:div w:id="1431900489">
          <w:marLeft w:val="0"/>
          <w:marRight w:val="0"/>
          <w:marTop w:val="0"/>
          <w:marBottom w:val="0"/>
          <w:divBdr>
            <w:top w:val="none" w:sz="0" w:space="0" w:color="auto"/>
            <w:left w:val="none" w:sz="0" w:space="0" w:color="auto"/>
            <w:bottom w:val="none" w:sz="0" w:space="0" w:color="auto"/>
            <w:right w:val="none" w:sz="0" w:space="0" w:color="auto"/>
          </w:divBdr>
          <w:divsChild>
            <w:div w:id="1946184854">
              <w:marLeft w:val="75"/>
              <w:marRight w:val="75"/>
              <w:marTop w:val="0"/>
              <w:marBottom w:val="0"/>
              <w:divBdr>
                <w:top w:val="none" w:sz="0" w:space="0" w:color="auto"/>
                <w:left w:val="none" w:sz="0" w:space="0" w:color="auto"/>
                <w:bottom w:val="none" w:sz="0" w:space="0" w:color="auto"/>
                <w:right w:val="none" w:sz="0" w:space="0" w:color="auto"/>
              </w:divBdr>
              <w:divsChild>
                <w:div w:id="41270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574001341">
      <w:bodyDiv w:val="1"/>
      <w:marLeft w:val="0"/>
      <w:marRight w:val="0"/>
      <w:marTop w:val="0"/>
      <w:marBottom w:val="0"/>
      <w:divBdr>
        <w:top w:val="none" w:sz="0" w:space="0" w:color="auto"/>
        <w:left w:val="none" w:sz="0" w:space="0" w:color="auto"/>
        <w:bottom w:val="none" w:sz="0" w:space="0" w:color="auto"/>
        <w:right w:val="none" w:sz="0" w:space="0" w:color="auto"/>
      </w:divBdr>
    </w:div>
    <w:div w:id="1625695328">
      <w:bodyDiv w:val="1"/>
      <w:marLeft w:val="0"/>
      <w:marRight w:val="0"/>
      <w:marTop w:val="0"/>
      <w:marBottom w:val="0"/>
      <w:divBdr>
        <w:top w:val="none" w:sz="0" w:space="0" w:color="auto"/>
        <w:left w:val="none" w:sz="0" w:space="0" w:color="auto"/>
        <w:bottom w:val="none" w:sz="0" w:space="0" w:color="auto"/>
        <w:right w:val="none" w:sz="0" w:space="0" w:color="auto"/>
      </w:divBdr>
    </w:div>
    <w:div w:id="1676150760">
      <w:bodyDiv w:val="1"/>
      <w:marLeft w:val="0"/>
      <w:marRight w:val="0"/>
      <w:marTop w:val="0"/>
      <w:marBottom w:val="0"/>
      <w:divBdr>
        <w:top w:val="none" w:sz="0" w:space="0" w:color="auto"/>
        <w:left w:val="none" w:sz="0" w:space="0" w:color="auto"/>
        <w:bottom w:val="none" w:sz="0" w:space="0" w:color="auto"/>
        <w:right w:val="none" w:sz="0" w:space="0" w:color="auto"/>
      </w:divBdr>
      <w:divsChild>
        <w:div w:id="1527208872">
          <w:marLeft w:val="0"/>
          <w:marRight w:val="0"/>
          <w:marTop w:val="0"/>
          <w:marBottom w:val="0"/>
          <w:divBdr>
            <w:top w:val="none" w:sz="0" w:space="0" w:color="auto"/>
            <w:left w:val="none" w:sz="0" w:space="0" w:color="auto"/>
            <w:bottom w:val="none" w:sz="0" w:space="0" w:color="auto"/>
            <w:right w:val="none" w:sz="0" w:space="0" w:color="auto"/>
          </w:divBdr>
          <w:divsChild>
            <w:div w:id="747286">
              <w:marLeft w:val="75"/>
              <w:marRight w:val="75"/>
              <w:marTop w:val="0"/>
              <w:marBottom w:val="0"/>
              <w:divBdr>
                <w:top w:val="none" w:sz="0" w:space="0" w:color="auto"/>
                <w:left w:val="none" w:sz="0" w:space="0" w:color="auto"/>
                <w:bottom w:val="none" w:sz="0" w:space="0" w:color="auto"/>
                <w:right w:val="none" w:sz="0" w:space="0" w:color="auto"/>
              </w:divBdr>
              <w:divsChild>
                <w:div w:id="133329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371660">
      <w:bodyDiv w:val="1"/>
      <w:marLeft w:val="0"/>
      <w:marRight w:val="0"/>
      <w:marTop w:val="0"/>
      <w:marBottom w:val="0"/>
      <w:divBdr>
        <w:top w:val="none" w:sz="0" w:space="0" w:color="auto"/>
        <w:left w:val="none" w:sz="0" w:space="0" w:color="auto"/>
        <w:bottom w:val="none" w:sz="0" w:space="0" w:color="auto"/>
        <w:right w:val="none" w:sz="0" w:space="0" w:color="auto"/>
      </w:divBdr>
      <w:divsChild>
        <w:div w:id="904530974">
          <w:marLeft w:val="0"/>
          <w:marRight w:val="0"/>
          <w:marTop w:val="0"/>
          <w:marBottom w:val="0"/>
          <w:divBdr>
            <w:top w:val="none" w:sz="0" w:space="0" w:color="auto"/>
            <w:left w:val="none" w:sz="0" w:space="0" w:color="auto"/>
            <w:bottom w:val="none" w:sz="0" w:space="0" w:color="auto"/>
            <w:right w:val="none" w:sz="0" w:space="0" w:color="auto"/>
          </w:divBdr>
          <w:divsChild>
            <w:div w:id="780346205">
              <w:marLeft w:val="75"/>
              <w:marRight w:val="75"/>
              <w:marTop w:val="0"/>
              <w:marBottom w:val="0"/>
              <w:divBdr>
                <w:top w:val="none" w:sz="0" w:space="0" w:color="auto"/>
                <w:left w:val="none" w:sz="0" w:space="0" w:color="auto"/>
                <w:bottom w:val="none" w:sz="0" w:space="0" w:color="auto"/>
                <w:right w:val="none" w:sz="0" w:space="0" w:color="auto"/>
              </w:divBdr>
              <w:divsChild>
                <w:div w:id="7675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208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index.html" TargetMode="External"/><Relationship Id="rId13" Type="http://schemas.openxmlformats.org/officeDocument/2006/relationships/hyperlink" Target="http://environment.gov.au/privacy-policy" TargetMode="External"/><Relationship Id="rId18" Type="http://schemas.openxmlformats.org/officeDocument/2006/relationships/hyperlink" Target="http://animaldiversity.ummz.umich.edu/site/accounts/information/Macropus_eugenii.html"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mailto:species.consultation@environment.gov.au" TargetMode="External"/><Relationship Id="rId12" Type="http://schemas.openxmlformats.org/officeDocument/2006/relationships/hyperlink" Target="http://www.environment.gov.au/biodiversity/threatened/cam" TargetMode="External"/><Relationship Id="rId17" Type="http://schemas.openxmlformats.org/officeDocument/2006/relationships/hyperlink" Target="http://www.environment.sa.gov.a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environment.sa.gov.au/managing-natural-resources/Plants_Animals/Threatened_species_ecological_communities/Recovery_planning/Plans_for_threatened_animals_in_SA/land-mammals"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recovery.html"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www.abc.net.au/news/2012-02-14/wallabies-mainland-tammar-warrawong/3828346" TargetMode="External"/><Relationship Id="rId23" Type="http://schemas.openxmlformats.org/officeDocument/2006/relationships/header" Target="header3.xml"/><Relationship Id="rId10" Type="http://schemas.openxmlformats.org/officeDocument/2006/relationships/hyperlink" Target="http://www.environment.gov.au/biodiversity/threatened/nominations.html"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environment.gov.au/biodiversity/threatened/pubs/guidelines-species.pdf" TargetMode="External"/><Relationship Id="rId14" Type="http://schemas.openxmlformats.org/officeDocument/2006/relationships/hyperlink" Target="http://www.environment.gov.au/biodiversity/threatened/cam" TargetMode="External"/><Relationship Id="rId22"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B5FDAEB5.dotm</Template>
  <TotalTime>1</TotalTime>
  <Pages>14</Pages>
  <Words>5605</Words>
  <Characters>32645</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The Department of the Environment</Company>
  <LinksUpToDate>false</LinksUpToDate>
  <CharactersWithSpaces>38174</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Notamacropus eugenii eugenii (Tammar Wallaby (South Australia))</dc:title>
  <dc:creator>Department of the Environment and Energy</dc:creator>
  <cp:lastModifiedBy>Durack, Bec</cp:lastModifiedBy>
  <cp:revision>2</cp:revision>
  <dcterms:created xsi:type="dcterms:W3CDTF">2018-05-29T03:19:00Z</dcterms:created>
  <dcterms:modified xsi:type="dcterms:W3CDTF">2018-05-29T03:19:00Z</dcterms:modified>
</cp:coreProperties>
</file>