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590D08" w14:textId="77777777" w:rsidR="00860E65" w:rsidRPr="003A6857" w:rsidRDefault="00860E65" w:rsidP="00860E65">
      <w:pPr>
        <w:jc w:val="center"/>
        <w:rPr>
          <w:rFonts w:ascii="Arial" w:hAnsi="Arial" w:cs="Arial"/>
          <w:b/>
          <w:sz w:val="28"/>
          <w:szCs w:val="28"/>
        </w:rPr>
      </w:pPr>
      <w:r w:rsidRPr="003A6857">
        <w:rPr>
          <w:rFonts w:ascii="Arial" w:hAnsi="Arial" w:cs="Arial"/>
          <w:b/>
          <w:sz w:val="28"/>
          <w:szCs w:val="28"/>
        </w:rPr>
        <w:t>Consultation Document on Listing Eligibi</w:t>
      </w:r>
      <w:bookmarkStart w:id="0" w:name="_GoBack"/>
      <w:bookmarkEnd w:id="0"/>
      <w:r w:rsidRPr="003A6857">
        <w:rPr>
          <w:rFonts w:ascii="Arial" w:hAnsi="Arial" w:cs="Arial"/>
          <w:b/>
          <w:sz w:val="28"/>
          <w:szCs w:val="28"/>
        </w:rPr>
        <w:t>lity and Conservation Actions</w:t>
      </w:r>
    </w:p>
    <w:p w14:paraId="71590D09" w14:textId="77777777" w:rsidR="00860E65" w:rsidRDefault="00860E65" w:rsidP="00860E65">
      <w:pPr>
        <w:jc w:val="center"/>
        <w:rPr>
          <w:rFonts w:ascii="Arial" w:hAnsi="Arial" w:cs="Arial"/>
          <w:sz w:val="28"/>
          <w:szCs w:val="28"/>
        </w:rPr>
      </w:pPr>
    </w:p>
    <w:p w14:paraId="71590D0A" w14:textId="4124DD78" w:rsidR="00860E65" w:rsidRDefault="003A3987" w:rsidP="00860E65">
      <w:pPr>
        <w:pStyle w:val="Title"/>
        <w:rPr>
          <w:rFonts w:ascii="Arial" w:hAnsi="Arial" w:cs="Arial"/>
          <w:i/>
          <w:iCs/>
          <w:sz w:val="24"/>
          <w:szCs w:val="24"/>
        </w:rPr>
      </w:pPr>
      <w:r>
        <w:rPr>
          <w:rFonts w:ascii="Arial" w:hAnsi="Arial" w:cs="Arial"/>
          <w:i/>
          <w:iCs/>
          <w:sz w:val="22"/>
          <w:szCs w:val="22"/>
        </w:rPr>
        <w:t>Mixophyes fleayi</w:t>
      </w:r>
      <w:r w:rsidR="00860E65">
        <w:rPr>
          <w:rFonts w:ascii="Arial" w:hAnsi="Arial" w:cs="Arial"/>
          <w:i/>
          <w:iCs/>
          <w:sz w:val="24"/>
          <w:szCs w:val="24"/>
        </w:rPr>
        <w:t xml:space="preserve"> </w:t>
      </w:r>
      <w:r w:rsidR="00860E65" w:rsidRPr="003A6857">
        <w:rPr>
          <w:rFonts w:ascii="Arial" w:hAnsi="Arial" w:cs="Arial"/>
          <w:iCs/>
          <w:sz w:val="24"/>
          <w:szCs w:val="24"/>
        </w:rPr>
        <w:t>(</w:t>
      </w:r>
      <w:r>
        <w:rPr>
          <w:rFonts w:ascii="Arial" w:hAnsi="Arial" w:cs="Arial"/>
          <w:sz w:val="22"/>
          <w:szCs w:val="22"/>
        </w:rPr>
        <w:t xml:space="preserve">Fleay’s </w:t>
      </w:r>
      <w:r w:rsidR="0084145E">
        <w:rPr>
          <w:rFonts w:ascii="Arial" w:hAnsi="Arial" w:cs="Arial"/>
          <w:sz w:val="22"/>
          <w:szCs w:val="22"/>
        </w:rPr>
        <w:t xml:space="preserve">Barred </w:t>
      </w:r>
      <w:r>
        <w:rPr>
          <w:rFonts w:ascii="Arial" w:hAnsi="Arial" w:cs="Arial"/>
          <w:sz w:val="22"/>
          <w:szCs w:val="22"/>
        </w:rPr>
        <w:t>Frog</w:t>
      </w:r>
      <w:r w:rsidR="00860E65" w:rsidRPr="003A6857">
        <w:rPr>
          <w:rFonts w:ascii="Arial" w:hAnsi="Arial" w:cs="Arial"/>
          <w:iCs/>
          <w:sz w:val="24"/>
          <w:szCs w:val="24"/>
        </w:rPr>
        <w:t>)</w:t>
      </w:r>
      <w:r w:rsidR="00860E65" w:rsidRPr="003A6857">
        <w:rPr>
          <w:rFonts w:ascii="Arial" w:hAnsi="Arial" w:cs="Arial"/>
          <w:i/>
          <w:iCs/>
          <w:sz w:val="24"/>
          <w:szCs w:val="24"/>
        </w:rPr>
        <w:t xml:space="preserve"> </w:t>
      </w:r>
    </w:p>
    <w:p w14:paraId="3E510B2D" w14:textId="1B043D16" w:rsidR="00413069" w:rsidRDefault="00413069" w:rsidP="00860E65">
      <w:pPr>
        <w:pStyle w:val="Title"/>
        <w:rPr>
          <w:rFonts w:ascii="Arial" w:hAnsi="Arial" w:cs="Arial"/>
          <w:i/>
          <w:iCs/>
          <w:sz w:val="24"/>
          <w:szCs w:val="24"/>
        </w:rPr>
      </w:pPr>
    </w:p>
    <w:p w14:paraId="521E1720" w14:textId="54455566" w:rsidR="00413069" w:rsidRDefault="00901678" w:rsidP="00860E65">
      <w:pPr>
        <w:pStyle w:val="Title"/>
        <w:rPr>
          <w:rFonts w:ascii="Arial" w:hAnsi="Arial" w:cs="Arial"/>
          <w:b w:val="0"/>
          <w:bCs w:val="0"/>
          <w:sz w:val="24"/>
          <w:szCs w:val="24"/>
          <w:lang w:val="en-US"/>
        </w:rPr>
      </w:pPr>
      <w:r>
        <w:rPr>
          <w:rFonts w:ascii="Arial" w:hAnsi="Arial" w:cs="Arial"/>
          <w:b w:val="0"/>
          <w:bCs w:val="0"/>
          <w:noProof/>
          <w:snapToGrid/>
          <w:sz w:val="24"/>
          <w:szCs w:val="24"/>
          <w:lang w:eastAsia="en-AU"/>
        </w:rPr>
        <w:drawing>
          <wp:inline distT="0" distB="0" distL="0" distR="0" wp14:anchorId="02EA107C" wp14:editId="33FC8CE0">
            <wp:extent cx="4804576" cy="3287864"/>
            <wp:effectExtent l="0" t="0" r="0" b="8255"/>
            <wp:docPr id="4" name="Picture 4" descr="Mixophyes fleayi (image: M. Mahony, University of Newcas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ixophyes fleayi _Terania Creek_Nightcap NP.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804576" cy="3287864"/>
                    </a:xfrm>
                    <a:prstGeom prst="rect">
                      <a:avLst/>
                    </a:prstGeom>
                  </pic:spPr>
                </pic:pic>
              </a:graphicData>
            </a:graphic>
          </wp:inline>
        </w:drawing>
      </w:r>
    </w:p>
    <w:p w14:paraId="4C78E556" w14:textId="77777777" w:rsidR="00EE7917" w:rsidRPr="007C2FD5" w:rsidRDefault="00C0568A" w:rsidP="00EE7917">
      <w:pPr>
        <w:pStyle w:val="Title"/>
        <w:rPr>
          <w:rFonts w:ascii="Arial" w:hAnsi="Arial" w:cs="Arial"/>
          <w:sz w:val="24"/>
          <w:szCs w:val="24"/>
          <w:lang w:val="en-US"/>
        </w:rPr>
      </w:pPr>
      <w:r w:rsidRPr="00465217">
        <w:rPr>
          <w:rFonts w:ascii="Arial" w:hAnsi="Arial" w:cs="Arial"/>
          <w:b w:val="0"/>
          <w:bCs w:val="0"/>
          <w:i/>
          <w:iCs/>
          <w:sz w:val="20"/>
        </w:rPr>
        <w:t xml:space="preserve">Mixophyes </w:t>
      </w:r>
      <w:r w:rsidR="007A418F" w:rsidRPr="00465217">
        <w:rPr>
          <w:rFonts w:ascii="Arial" w:hAnsi="Arial" w:cs="Arial"/>
          <w:b w:val="0"/>
          <w:bCs w:val="0"/>
          <w:i/>
          <w:iCs/>
          <w:sz w:val="20"/>
        </w:rPr>
        <w:t>fleayi</w:t>
      </w:r>
      <w:r w:rsidR="007A418F">
        <w:rPr>
          <w:rFonts w:ascii="Arial" w:hAnsi="Arial" w:cs="Arial"/>
          <w:b w:val="0"/>
          <w:bCs w:val="0"/>
          <w:sz w:val="20"/>
        </w:rPr>
        <w:t xml:space="preserve"> </w:t>
      </w:r>
      <w:r w:rsidR="00EE7917">
        <w:rPr>
          <w:rFonts w:ascii="Arial" w:hAnsi="Arial" w:cs="Arial"/>
          <w:b w:val="0"/>
          <w:bCs w:val="0"/>
          <w:sz w:val="20"/>
        </w:rPr>
        <w:t>(image</w:t>
      </w:r>
      <w:r w:rsidR="00EE7917" w:rsidRPr="00E31D9E">
        <w:rPr>
          <w:rFonts w:ascii="Arial" w:hAnsi="Arial" w:cs="Arial"/>
          <w:b w:val="0"/>
          <w:bCs w:val="0"/>
          <w:sz w:val="20"/>
        </w:rPr>
        <w:t xml:space="preserve">: </w:t>
      </w:r>
      <w:r w:rsidR="00EE7917">
        <w:rPr>
          <w:rFonts w:ascii="Arial" w:hAnsi="Arial" w:cs="Arial"/>
          <w:b w:val="0"/>
          <w:bCs w:val="0"/>
          <w:sz w:val="20"/>
        </w:rPr>
        <w:t>M. Mahony,</w:t>
      </w:r>
      <w:r w:rsidR="00EE7917" w:rsidRPr="00E31D9E">
        <w:rPr>
          <w:rFonts w:ascii="Arial" w:hAnsi="Arial" w:cs="Arial"/>
          <w:b w:val="0"/>
          <w:bCs w:val="0"/>
          <w:sz w:val="20"/>
        </w:rPr>
        <w:t xml:space="preserve"> </w:t>
      </w:r>
      <w:r w:rsidR="00EE7917">
        <w:rPr>
          <w:rFonts w:ascii="Arial" w:hAnsi="Arial" w:cs="Arial"/>
          <w:b w:val="0"/>
          <w:bCs w:val="0"/>
          <w:sz w:val="20"/>
        </w:rPr>
        <w:t>University of Newcastle)</w:t>
      </w:r>
    </w:p>
    <w:p w14:paraId="2EEB9127" w14:textId="666BB12C" w:rsidR="004F3295" w:rsidRPr="00E31D9E" w:rsidRDefault="004F3295" w:rsidP="00860E65">
      <w:pPr>
        <w:pStyle w:val="Title"/>
        <w:rPr>
          <w:rFonts w:ascii="Arial" w:hAnsi="Arial" w:cs="Arial"/>
          <w:b w:val="0"/>
          <w:bCs w:val="0"/>
          <w:sz w:val="20"/>
          <w:lang w:val="en-US"/>
        </w:rPr>
      </w:pPr>
    </w:p>
    <w:p w14:paraId="71590D10" w14:textId="77777777" w:rsidR="00860E65" w:rsidRDefault="00860E65" w:rsidP="00860E65">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 xml:space="preserve">your views and </w:t>
      </w:r>
      <w:r w:rsidR="001B2487">
        <w:rPr>
          <w:rFonts w:ascii="Arial" w:hAnsi="Arial" w:cs="Arial"/>
          <w:sz w:val="22"/>
          <w:szCs w:val="22"/>
        </w:rPr>
        <w:t xml:space="preserve">supporting </w:t>
      </w:r>
      <w:r w:rsidR="0035614B">
        <w:rPr>
          <w:rFonts w:ascii="Arial" w:hAnsi="Arial" w:cs="Arial"/>
          <w:sz w:val="22"/>
          <w:szCs w:val="22"/>
        </w:rPr>
        <w:t xml:space="preserve">reasons </w:t>
      </w:r>
      <w:r w:rsidR="009D45F6">
        <w:rPr>
          <w:rFonts w:ascii="Arial" w:hAnsi="Arial" w:cs="Arial"/>
          <w:sz w:val="22"/>
          <w:szCs w:val="22"/>
        </w:rPr>
        <w:t>related to</w:t>
      </w:r>
      <w:r>
        <w:rPr>
          <w:rFonts w:ascii="Arial" w:hAnsi="Arial" w:cs="Arial"/>
          <w:sz w:val="22"/>
          <w:szCs w:val="22"/>
        </w:rPr>
        <w:t>:</w:t>
      </w:r>
    </w:p>
    <w:p w14:paraId="71590D11" w14:textId="6B11A46A" w:rsidR="00860E65" w:rsidRDefault="00860E65" w:rsidP="0080639E">
      <w:pPr>
        <w:pStyle w:val="NormalWeb"/>
        <w:tabs>
          <w:tab w:val="left" w:pos="426"/>
        </w:tabs>
        <w:spacing w:before="120" w:after="240"/>
        <w:ind w:left="426" w:hanging="426"/>
        <w:rPr>
          <w:rFonts w:ascii="Arial" w:hAnsi="Arial" w:cs="Arial"/>
          <w:sz w:val="22"/>
          <w:szCs w:val="22"/>
        </w:rPr>
      </w:pPr>
      <w:r>
        <w:rPr>
          <w:rFonts w:ascii="Arial" w:hAnsi="Arial" w:cs="Arial"/>
          <w:sz w:val="22"/>
          <w:szCs w:val="22"/>
        </w:rPr>
        <w:t>1)</w:t>
      </w:r>
      <w:r w:rsidR="0080639E">
        <w:rPr>
          <w:rFonts w:ascii="Arial" w:hAnsi="Arial" w:cs="Arial"/>
          <w:sz w:val="22"/>
          <w:szCs w:val="22"/>
        </w:rPr>
        <w:tab/>
      </w:r>
      <w:r>
        <w:rPr>
          <w:rFonts w:ascii="Arial" w:hAnsi="Arial" w:cs="Arial"/>
          <w:sz w:val="22"/>
          <w:szCs w:val="22"/>
        </w:rPr>
        <w:t xml:space="preserve">the eligibility of </w:t>
      </w:r>
      <w:r w:rsidR="00BA5A7A">
        <w:rPr>
          <w:rFonts w:ascii="Arial" w:hAnsi="Arial" w:cs="Arial"/>
          <w:i/>
          <w:iCs/>
          <w:sz w:val="22"/>
          <w:szCs w:val="22"/>
        </w:rPr>
        <w:t>Mixophyes fleayi</w:t>
      </w:r>
      <w:r>
        <w:rPr>
          <w:rFonts w:ascii="Arial" w:hAnsi="Arial" w:cs="Arial"/>
          <w:i/>
          <w:iCs/>
          <w:sz w:val="22"/>
          <w:szCs w:val="22"/>
        </w:rPr>
        <w:t xml:space="preserve"> </w:t>
      </w:r>
      <w:r w:rsidRPr="005852ED">
        <w:rPr>
          <w:rFonts w:ascii="Arial" w:hAnsi="Arial" w:cs="Arial"/>
          <w:sz w:val="22"/>
          <w:szCs w:val="22"/>
        </w:rPr>
        <w:t>(</w:t>
      </w:r>
      <w:r w:rsidR="00BA5A7A">
        <w:rPr>
          <w:rFonts w:ascii="Arial" w:hAnsi="Arial" w:cs="Arial"/>
          <w:sz w:val="22"/>
          <w:szCs w:val="22"/>
        </w:rPr>
        <w:t xml:space="preserve">Fleay’s </w:t>
      </w:r>
      <w:r w:rsidR="0084145E">
        <w:rPr>
          <w:rFonts w:ascii="Arial" w:hAnsi="Arial" w:cs="Arial"/>
          <w:sz w:val="22"/>
          <w:szCs w:val="22"/>
        </w:rPr>
        <w:t xml:space="preserve">Barred </w:t>
      </w:r>
      <w:r w:rsidR="00BA5A7A">
        <w:rPr>
          <w:rFonts w:ascii="Arial" w:hAnsi="Arial" w:cs="Arial"/>
          <w:sz w:val="22"/>
          <w:szCs w:val="22"/>
        </w:rPr>
        <w:t>Frog</w:t>
      </w:r>
      <w:r w:rsidRPr="00D80F66">
        <w:rPr>
          <w:rFonts w:ascii="Arial" w:hAnsi="Arial" w:cs="Arial"/>
          <w:sz w:val="22"/>
          <w:szCs w:val="22"/>
        </w:rPr>
        <w:t>)</w:t>
      </w:r>
      <w:r w:rsidRPr="00287BF4">
        <w:rPr>
          <w:rFonts w:ascii="Arial" w:hAnsi="Arial" w:cs="Arial"/>
          <w:sz w:val="22"/>
          <w:szCs w:val="22"/>
        </w:rPr>
        <w:t xml:space="preserve"> </w:t>
      </w:r>
      <w:r>
        <w:rPr>
          <w:rFonts w:ascii="Arial" w:hAnsi="Arial" w:cs="Arial"/>
          <w:sz w:val="22"/>
          <w:szCs w:val="22"/>
        </w:rPr>
        <w:t>for inclusion o</w:t>
      </w:r>
      <w:r w:rsidRPr="00B61DDB">
        <w:rPr>
          <w:rFonts w:ascii="Arial" w:hAnsi="Arial" w:cs="Arial"/>
          <w:sz w:val="22"/>
          <w:szCs w:val="22"/>
        </w:rPr>
        <w:t xml:space="preserve">n the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sidR="0035614B">
        <w:rPr>
          <w:rFonts w:ascii="Arial" w:hAnsi="Arial" w:cs="Arial"/>
          <w:sz w:val="22"/>
          <w:szCs w:val="22"/>
        </w:rPr>
        <w:t xml:space="preserve"> in the </w:t>
      </w:r>
      <w:r w:rsidR="00300C3E" w:rsidRPr="007D2DBA">
        <w:rPr>
          <w:rFonts w:ascii="Arial" w:hAnsi="Arial" w:cs="Arial"/>
          <w:b/>
          <w:sz w:val="22"/>
          <w:szCs w:val="22"/>
        </w:rPr>
        <w:t>Endangered</w:t>
      </w:r>
      <w:r w:rsidR="0035614B">
        <w:rPr>
          <w:rFonts w:ascii="Arial" w:hAnsi="Arial" w:cs="Arial"/>
          <w:sz w:val="22"/>
          <w:szCs w:val="22"/>
        </w:rPr>
        <w:t xml:space="preserve"> category</w:t>
      </w:r>
      <w:r w:rsidR="00196D8C">
        <w:rPr>
          <w:rFonts w:ascii="Arial" w:hAnsi="Arial" w:cs="Arial"/>
          <w:sz w:val="22"/>
          <w:szCs w:val="22"/>
        </w:rPr>
        <w:t xml:space="preserve"> </w:t>
      </w:r>
      <w:r>
        <w:rPr>
          <w:rFonts w:ascii="Arial" w:hAnsi="Arial" w:cs="Arial"/>
          <w:sz w:val="22"/>
          <w:szCs w:val="22"/>
        </w:rPr>
        <w:t xml:space="preserve">and </w:t>
      </w:r>
    </w:p>
    <w:p w14:paraId="71590D12" w14:textId="77777777" w:rsidR="00860E65" w:rsidRDefault="00860E65" w:rsidP="0080639E">
      <w:pPr>
        <w:pStyle w:val="NormalWeb"/>
        <w:tabs>
          <w:tab w:val="left" w:pos="426"/>
        </w:tabs>
        <w:spacing w:before="120" w:after="240"/>
        <w:rPr>
          <w:rFonts w:ascii="Arial" w:hAnsi="Arial" w:cs="Arial"/>
          <w:sz w:val="22"/>
          <w:szCs w:val="22"/>
        </w:rPr>
      </w:pPr>
      <w:r>
        <w:rPr>
          <w:rFonts w:ascii="Arial" w:hAnsi="Arial" w:cs="Arial"/>
          <w:sz w:val="22"/>
          <w:szCs w:val="22"/>
        </w:rPr>
        <w:t>2)</w:t>
      </w:r>
      <w:r w:rsidR="0080639E">
        <w:rPr>
          <w:rFonts w:ascii="Arial" w:hAnsi="Arial" w:cs="Arial"/>
          <w:sz w:val="22"/>
          <w:szCs w:val="22"/>
        </w:rPr>
        <w:tab/>
      </w:r>
      <w:r>
        <w:rPr>
          <w:rFonts w:ascii="Arial" w:hAnsi="Arial" w:cs="Arial"/>
          <w:sz w:val="22"/>
          <w:szCs w:val="22"/>
        </w:rPr>
        <w:t>the necessary conservation actions for the above species.</w:t>
      </w:r>
    </w:p>
    <w:p w14:paraId="71590D13" w14:textId="77777777"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14:paraId="71590D14" w14:textId="11005196" w:rsidR="00075A57" w:rsidRDefault="00860E65" w:rsidP="00860E65">
      <w:pPr>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Pr="00B61DDB">
        <w:rPr>
          <w:rFonts w:ascii="Arial" w:hAnsi="Arial" w:cs="Arial"/>
          <w:sz w:val="22"/>
          <w:szCs w:val="22"/>
        </w:rPr>
        <w:t>.</w:t>
      </w:r>
    </w:p>
    <w:p w14:paraId="71590D15" w14:textId="277DBD92" w:rsidR="00075A57" w:rsidRDefault="00075A57" w:rsidP="00860E65">
      <w:pPr>
        <w:rPr>
          <w:rFonts w:ascii="Arial" w:hAnsi="Arial" w:cs="Arial"/>
          <w:sz w:val="22"/>
          <w:szCs w:val="22"/>
        </w:rPr>
      </w:pPr>
    </w:p>
    <w:p w14:paraId="1DDE6049" w14:textId="7720869D" w:rsidR="00CA4C72" w:rsidRDefault="00CA4C72" w:rsidP="00860E65">
      <w:pPr>
        <w:rPr>
          <w:rFonts w:ascii="Arial" w:hAnsi="Arial" w:cs="Arial"/>
          <w:sz w:val="22"/>
          <w:szCs w:val="22"/>
        </w:rPr>
      </w:pPr>
    </w:p>
    <w:p w14:paraId="35D93AC8" w14:textId="69B0ED56" w:rsidR="00CA4C72" w:rsidRDefault="00CA4C72" w:rsidP="00860E65">
      <w:pPr>
        <w:rPr>
          <w:rFonts w:ascii="Arial" w:hAnsi="Arial" w:cs="Arial"/>
          <w:sz w:val="22"/>
          <w:szCs w:val="22"/>
        </w:rPr>
      </w:pPr>
    </w:p>
    <w:p w14:paraId="438DDE8C" w14:textId="349F86B0" w:rsidR="00CA4C72" w:rsidRDefault="00CA4C72" w:rsidP="00860E65">
      <w:pPr>
        <w:rPr>
          <w:rFonts w:ascii="Arial" w:hAnsi="Arial" w:cs="Arial"/>
          <w:sz w:val="22"/>
          <w:szCs w:val="22"/>
        </w:rPr>
      </w:pPr>
    </w:p>
    <w:p w14:paraId="66FEE201" w14:textId="6B8983BB" w:rsidR="00CA4C72" w:rsidRDefault="00CA4C72" w:rsidP="00860E65">
      <w:pPr>
        <w:rPr>
          <w:rFonts w:ascii="Arial" w:hAnsi="Arial" w:cs="Arial"/>
          <w:sz w:val="22"/>
          <w:szCs w:val="22"/>
        </w:rPr>
      </w:pPr>
    </w:p>
    <w:p w14:paraId="158F9772" w14:textId="77777777" w:rsidR="002B3FA5" w:rsidRDefault="002B3FA5" w:rsidP="00860E65">
      <w:pPr>
        <w:rPr>
          <w:rFonts w:ascii="Arial" w:hAnsi="Arial" w:cs="Arial"/>
          <w:sz w:val="22"/>
          <w:szCs w:val="22"/>
        </w:rPr>
      </w:pPr>
    </w:p>
    <w:p w14:paraId="0A61998B" w14:textId="5D4C1ADF" w:rsidR="00CA4C72" w:rsidRDefault="00CA4C72" w:rsidP="00860E65">
      <w:pPr>
        <w:rPr>
          <w:rFonts w:ascii="Arial" w:hAnsi="Arial" w:cs="Arial"/>
          <w:sz w:val="22"/>
          <w:szCs w:val="22"/>
        </w:rPr>
      </w:pPr>
    </w:p>
    <w:p w14:paraId="4BAFD1C0" w14:textId="77777777" w:rsidR="00CA4C72" w:rsidRDefault="00CA4C72" w:rsidP="00860E65">
      <w:pPr>
        <w:rPr>
          <w:rFonts w:ascii="Arial" w:hAnsi="Arial" w:cs="Arial"/>
          <w:sz w:val="22"/>
          <w:szCs w:val="22"/>
        </w:rPr>
      </w:pPr>
    </w:p>
    <w:p w14:paraId="71590D16" w14:textId="77777777" w:rsidR="00860E65" w:rsidRDefault="00860E65" w:rsidP="00860E65">
      <w:pPr>
        <w:rPr>
          <w:rFonts w:ascii="Arial" w:hAnsi="Arial" w:cs="Arial"/>
          <w:sz w:val="22"/>
          <w:szCs w:val="22"/>
        </w:rPr>
      </w:pPr>
      <w:r>
        <w:rPr>
          <w:rFonts w:ascii="Arial" w:hAnsi="Arial" w:cs="Arial"/>
          <w:sz w:val="22"/>
          <w:szCs w:val="22"/>
        </w:rPr>
        <w:lastRenderedPageBreak/>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8"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14:paraId="71590D17" w14:textId="77777777" w:rsidR="00860E65" w:rsidRDefault="00860E65" w:rsidP="00860E65">
      <w:pPr>
        <w:rPr>
          <w:rFonts w:ascii="Arial" w:hAnsi="Arial" w:cs="Arial"/>
          <w:sz w:val="22"/>
          <w:szCs w:val="22"/>
        </w:rPr>
      </w:pPr>
    </w:p>
    <w:p w14:paraId="71590D18" w14:textId="77777777" w:rsidR="00860E65" w:rsidRPr="004339D5" w:rsidRDefault="00860E65" w:rsidP="00860E65">
      <w:pPr>
        <w:rPr>
          <w:rFonts w:ascii="Arial" w:hAnsi="Arial" w:cs="Arial"/>
          <w:sz w:val="22"/>
          <w:szCs w:val="22"/>
        </w:rPr>
      </w:pPr>
      <w:r w:rsidRPr="00616F58">
        <w:rPr>
          <w:rFonts w:ascii="Arial" w:hAnsi="Arial" w:cs="Arial"/>
          <w:color w:val="000000"/>
          <w:sz w:val="22"/>
          <w:szCs w:val="22"/>
        </w:rPr>
        <w:t>or by mail to</w:t>
      </w:r>
      <w:r>
        <w:rPr>
          <w:rFonts w:ascii="Arial" w:hAnsi="Arial" w:cs="Arial"/>
          <w:color w:val="000000"/>
          <w:sz w:val="22"/>
          <w:szCs w:val="22"/>
        </w:rPr>
        <w:t>:</w:t>
      </w:r>
      <w:r w:rsidRPr="00616F58">
        <w:rPr>
          <w:rFonts w:ascii="Arial" w:hAnsi="Arial" w:cs="Arial"/>
          <w:color w:val="000000"/>
          <w:sz w:val="22"/>
          <w:szCs w:val="22"/>
        </w:rPr>
        <w:t xml:space="preserve"> </w:t>
      </w:r>
    </w:p>
    <w:p w14:paraId="71590D19" w14:textId="77777777" w:rsidR="00860E65" w:rsidRDefault="00860E65" w:rsidP="00860E65">
      <w:pPr>
        <w:rPr>
          <w:rFonts w:ascii="Arial" w:hAnsi="Arial" w:cs="Arial"/>
          <w:color w:val="000000"/>
          <w:sz w:val="22"/>
          <w:szCs w:val="22"/>
        </w:rPr>
      </w:pPr>
    </w:p>
    <w:p w14:paraId="71590D1A" w14:textId="77777777"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14:paraId="71590D1B" w14:textId="3D042FCA" w:rsidR="00860E65" w:rsidRPr="00B61DDB" w:rsidRDefault="0099504B" w:rsidP="00860E65">
      <w:pPr>
        <w:ind w:left="426"/>
        <w:rPr>
          <w:rFonts w:ascii="Arial" w:hAnsi="Arial" w:cs="Arial"/>
          <w:color w:val="000000"/>
          <w:sz w:val="22"/>
          <w:szCs w:val="22"/>
        </w:rPr>
      </w:pPr>
      <w:r>
        <w:rPr>
          <w:rFonts w:ascii="Arial" w:hAnsi="Arial" w:cs="Arial"/>
          <w:color w:val="000000"/>
          <w:sz w:val="22"/>
          <w:szCs w:val="22"/>
        </w:rPr>
        <w:t>Marine and Freshwater Species Conservation Section</w:t>
      </w:r>
    </w:p>
    <w:p w14:paraId="71590D1C" w14:textId="712B6C56" w:rsidR="00860E65" w:rsidRPr="00B61DDB" w:rsidRDefault="007459C0" w:rsidP="00860E65">
      <w:pPr>
        <w:ind w:left="426"/>
        <w:rPr>
          <w:rFonts w:ascii="Arial" w:hAnsi="Arial" w:cs="Arial"/>
          <w:color w:val="000000"/>
          <w:sz w:val="22"/>
          <w:szCs w:val="22"/>
        </w:rPr>
      </w:pPr>
      <w:r>
        <w:rPr>
          <w:rFonts w:ascii="Arial" w:hAnsi="Arial" w:cs="Arial"/>
          <w:color w:val="000000"/>
          <w:sz w:val="22"/>
          <w:szCs w:val="22"/>
        </w:rPr>
        <w:t xml:space="preserve">Biodiversity Conservation </w:t>
      </w:r>
      <w:r w:rsidR="00860E65" w:rsidRPr="00B61DDB">
        <w:rPr>
          <w:rFonts w:ascii="Arial" w:hAnsi="Arial" w:cs="Arial"/>
          <w:color w:val="000000"/>
          <w:sz w:val="22"/>
          <w:szCs w:val="22"/>
        </w:rPr>
        <w:t>Division</w:t>
      </w:r>
    </w:p>
    <w:p w14:paraId="71590D1D" w14:textId="32851E30"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 xml:space="preserve">Department of </w:t>
      </w:r>
      <w:r w:rsidR="00177D42">
        <w:rPr>
          <w:rFonts w:ascii="Arial" w:hAnsi="Arial" w:cs="Arial"/>
          <w:color w:val="000000"/>
          <w:sz w:val="22"/>
          <w:szCs w:val="22"/>
        </w:rPr>
        <w:t xml:space="preserve">Agriculture, Water and </w:t>
      </w:r>
      <w:r w:rsidRPr="00B61DDB">
        <w:rPr>
          <w:rFonts w:ascii="Arial" w:hAnsi="Arial" w:cs="Arial"/>
          <w:color w:val="000000"/>
          <w:sz w:val="22"/>
          <w:szCs w:val="22"/>
        </w:rPr>
        <w:t>the Environment</w:t>
      </w:r>
    </w:p>
    <w:p w14:paraId="71590D1E" w14:textId="77777777"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14:paraId="71590D1F" w14:textId="77777777"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14:paraId="71590D20" w14:textId="77777777" w:rsidR="00860E65" w:rsidRDefault="00860E65" w:rsidP="00860E65">
      <w:pPr>
        <w:rPr>
          <w:rFonts w:ascii="Arial" w:hAnsi="Arial" w:cs="Arial"/>
          <w:color w:val="000000"/>
          <w:sz w:val="22"/>
          <w:szCs w:val="22"/>
        </w:rPr>
      </w:pPr>
    </w:p>
    <w:p w14:paraId="71590D21" w14:textId="2E6079A6" w:rsidR="00860E65" w:rsidRDefault="00860E65" w:rsidP="006115F8">
      <w:pPr>
        <w:spacing w:after="120"/>
        <w:rPr>
          <w:rFonts w:ascii="Arial" w:hAnsi="Arial" w:cs="Arial"/>
          <w:color w:val="000000"/>
          <w:sz w:val="22"/>
          <w:szCs w:val="22"/>
        </w:rPr>
      </w:pPr>
      <w:r w:rsidRPr="001C0C0C">
        <w:rPr>
          <w:rFonts w:ascii="Arial" w:hAnsi="Arial" w:cs="Arial"/>
          <w:b/>
          <w:sz w:val="22"/>
          <w:szCs w:val="22"/>
        </w:rPr>
        <w:t xml:space="preserve">Responses are required to be submitted by </w:t>
      </w:r>
      <w:r w:rsidR="004F7427" w:rsidRPr="004F7427">
        <w:rPr>
          <w:rFonts w:ascii="Arial" w:hAnsi="Arial" w:cs="Arial"/>
          <w:b/>
          <w:sz w:val="22"/>
          <w:szCs w:val="22"/>
        </w:rPr>
        <w:t>24 July 2020</w:t>
      </w:r>
      <w:r w:rsidRPr="004F7427">
        <w:rPr>
          <w:rFonts w:ascii="Arial" w:hAnsi="Arial" w:cs="Arial"/>
          <w:color w:val="000000"/>
          <w:sz w:val="22"/>
          <w:szCs w:val="22"/>
        </w:rPr>
        <w:t>.</w:t>
      </w:r>
    </w:p>
    <w:tbl>
      <w:tblPr>
        <w:tblW w:w="9854" w:type="dxa"/>
        <w:tblLayout w:type="fixed"/>
        <w:tblLook w:val="04A0" w:firstRow="1" w:lastRow="0" w:firstColumn="1" w:lastColumn="0" w:noHBand="0" w:noVBand="1"/>
      </w:tblPr>
      <w:tblGrid>
        <w:gridCol w:w="9039"/>
        <w:gridCol w:w="815"/>
      </w:tblGrid>
      <w:tr w:rsidR="00860E65" w:rsidRPr="00CE5A35" w14:paraId="71590D24" w14:textId="77777777"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14:paraId="71590D22" w14:textId="77777777"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14:paraId="71590D23" w14:textId="77777777"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CE5A35" w14:paraId="71590D27" w14:textId="77777777" w:rsidTr="006115F8">
        <w:tc>
          <w:tcPr>
            <w:tcW w:w="9039" w:type="dxa"/>
            <w:tcBorders>
              <w:top w:val="single" w:sz="4" w:space="0" w:color="auto"/>
              <w:left w:val="single" w:sz="4" w:space="0" w:color="auto"/>
              <w:bottom w:val="single" w:sz="4" w:space="0" w:color="auto"/>
              <w:right w:val="single" w:sz="4" w:space="0" w:color="auto"/>
            </w:tcBorders>
          </w:tcPr>
          <w:p w14:paraId="71590D25" w14:textId="77777777"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14:paraId="71590D26" w14:textId="44B020F8" w:rsidR="00860E65" w:rsidRPr="008D01FC" w:rsidRDefault="00894949" w:rsidP="008D01FC">
            <w:pPr>
              <w:jc w:val="center"/>
              <w:rPr>
                <w:rFonts w:ascii="Arial" w:hAnsi="Arial" w:cs="Arial"/>
                <w:sz w:val="22"/>
                <w:szCs w:val="22"/>
              </w:rPr>
            </w:pPr>
            <w:hyperlink w:anchor="Background" w:history="1">
              <w:r w:rsidR="004F183E">
                <w:rPr>
                  <w:rStyle w:val="Hyperlink"/>
                  <w:rFonts w:ascii="Arial" w:hAnsi="Arial" w:cs="Arial"/>
                  <w:sz w:val="22"/>
                  <w:szCs w:val="22"/>
                </w:rPr>
                <w:t>3</w:t>
              </w:r>
            </w:hyperlink>
          </w:p>
        </w:tc>
      </w:tr>
      <w:tr w:rsidR="00860E65" w:rsidRPr="00CE5A35" w14:paraId="71590D2A" w14:textId="77777777" w:rsidTr="006115F8">
        <w:tc>
          <w:tcPr>
            <w:tcW w:w="9039" w:type="dxa"/>
            <w:tcBorders>
              <w:top w:val="single" w:sz="4" w:space="0" w:color="auto"/>
              <w:left w:val="single" w:sz="4" w:space="0" w:color="auto"/>
              <w:bottom w:val="single" w:sz="4" w:space="0" w:color="auto"/>
              <w:right w:val="single" w:sz="4" w:space="0" w:color="auto"/>
            </w:tcBorders>
          </w:tcPr>
          <w:p w14:paraId="71590D28" w14:textId="77777777"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14:paraId="71590D29" w14:textId="3EB119C1" w:rsidR="00860E65" w:rsidRPr="008D01FC" w:rsidRDefault="00894949" w:rsidP="008D01FC">
            <w:pPr>
              <w:jc w:val="center"/>
              <w:rPr>
                <w:rFonts w:ascii="Arial" w:hAnsi="Arial" w:cs="Arial"/>
                <w:sz w:val="22"/>
                <w:szCs w:val="22"/>
              </w:rPr>
            </w:pPr>
            <w:hyperlink w:anchor="Consultation" w:history="1">
              <w:r w:rsidR="004F183E">
                <w:rPr>
                  <w:rStyle w:val="Hyperlink"/>
                  <w:rFonts w:ascii="Arial" w:hAnsi="Arial" w:cs="Arial"/>
                  <w:sz w:val="22"/>
                  <w:szCs w:val="22"/>
                </w:rPr>
                <w:t>4</w:t>
              </w:r>
            </w:hyperlink>
          </w:p>
        </w:tc>
      </w:tr>
      <w:tr w:rsidR="00860E65" w:rsidRPr="00CE5A35" w14:paraId="71590D2D" w14:textId="77777777" w:rsidTr="006115F8">
        <w:tc>
          <w:tcPr>
            <w:tcW w:w="9039" w:type="dxa"/>
            <w:tcBorders>
              <w:top w:val="single" w:sz="4" w:space="0" w:color="auto"/>
              <w:left w:val="single" w:sz="4" w:space="0" w:color="auto"/>
              <w:bottom w:val="single" w:sz="4" w:space="0" w:color="auto"/>
              <w:right w:val="single" w:sz="4" w:space="0" w:color="auto"/>
            </w:tcBorders>
          </w:tcPr>
          <w:p w14:paraId="71590D2B" w14:textId="77777777" w:rsidR="00860E65" w:rsidRPr="00CE5A35" w:rsidRDefault="00860E65" w:rsidP="00860E65">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Pr>
                <w:rFonts w:ascii="Arial" w:hAnsi="Arial" w:cs="Arial"/>
                <w:sz w:val="22"/>
                <w:szCs w:val="22"/>
              </w:rPr>
              <w:t>common name</w:t>
            </w:r>
            <w:r w:rsidRPr="00F929C0">
              <w:rPr>
                <w:rFonts w:ascii="Arial" w:hAnsi="Arial" w:cs="Arial"/>
                <w:sz w:val="22"/>
                <w:szCs w:val="22"/>
              </w:rPr>
              <w:t xml:space="preserve"> 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14:paraId="71590D2C" w14:textId="4D4886DD" w:rsidR="00860E65" w:rsidRPr="008D01FC" w:rsidRDefault="00894949" w:rsidP="008D01FC">
            <w:pPr>
              <w:jc w:val="center"/>
              <w:rPr>
                <w:rFonts w:ascii="Arial" w:hAnsi="Arial" w:cs="Arial"/>
                <w:sz w:val="22"/>
                <w:szCs w:val="22"/>
              </w:rPr>
            </w:pPr>
            <w:hyperlink w:anchor="Info" w:history="1">
              <w:r w:rsidR="004F183E">
                <w:rPr>
                  <w:rStyle w:val="Hyperlink"/>
                  <w:rFonts w:ascii="Arial" w:hAnsi="Arial" w:cs="Arial"/>
                  <w:sz w:val="22"/>
                  <w:szCs w:val="22"/>
                </w:rPr>
                <w:t>5</w:t>
              </w:r>
            </w:hyperlink>
          </w:p>
        </w:tc>
      </w:tr>
      <w:tr w:rsidR="00860E65" w:rsidRPr="00CE5A35" w14:paraId="71590D30" w14:textId="77777777" w:rsidTr="006115F8">
        <w:tc>
          <w:tcPr>
            <w:tcW w:w="9039" w:type="dxa"/>
            <w:tcBorders>
              <w:top w:val="single" w:sz="4" w:space="0" w:color="auto"/>
              <w:left w:val="single" w:sz="4" w:space="0" w:color="auto"/>
              <w:bottom w:val="single" w:sz="4" w:space="0" w:color="auto"/>
              <w:right w:val="single" w:sz="4" w:space="0" w:color="auto"/>
            </w:tcBorders>
          </w:tcPr>
          <w:p w14:paraId="71590D2E" w14:textId="77777777" w:rsidR="00860E65" w:rsidRPr="00AE557F" w:rsidRDefault="00860E65" w:rsidP="00860E65">
            <w:pPr>
              <w:rPr>
                <w:rFonts w:ascii="Arial" w:hAnsi="Arial" w:cs="Arial"/>
                <w:sz w:val="22"/>
                <w:szCs w:val="22"/>
              </w:rPr>
            </w:pPr>
            <w:r w:rsidRPr="00AE557F">
              <w:rPr>
                <w:rFonts w:ascii="Arial" w:hAnsi="Arial" w:cs="Arial"/>
                <w:sz w:val="22"/>
                <w:szCs w:val="22"/>
              </w:rPr>
              <w:t xml:space="preserve">Conservation actions for </w:t>
            </w:r>
            <w:r>
              <w:rPr>
                <w:rFonts w:ascii="Arial" w:hAnsi="Arial" w:cs="Arial"/>
                <w:sz w:val="22"/>
                <w:szCs w:val="22"/>
              </w:rPr>
              <w:t>the</w:t>
            </w:r>
            <w:r w:rsidRPr="00AE557F">
              <w:rPr>
                <w:rFonts w:ascii="Arial" w:hAnsi="Arial" w:cs="Arial"/>
                <w:sz w:val="22"/>
                <w:szCs w:val="22"/>
              </w:rPr>
              <w:t xml:space="preserve"> species</w:t>
            </w:r>
          </w:p>
        </w:tc>
        <w:tc>
          <w:tcPr>
            <w:tcW w:w="815" w:type="dxa"/>
            <w:tcBorders>
              <w:top w:val="single" w:sz="4" w:space="0" w:color="auto"/>
              <w:left w:val="single" w:sz="4" w:space="0" w:color="auto"/>
              <w:bottom w:val="single" w:sz="4" w:space="0" w:color="auto"/>
              <w:right w:val="single" w:sz="4" w:space="0" w:color="auto"/>
            </w:tcBorders>
          </w:tcPr>
          <w:p w14:paraId="71590D2F" w14:textId="7F65B773" w:rsidR="00860E65" w:rsidRPr="008D01FC" w:rsidRDefault="00894949" w:rsidP="008D01FC">
            <w:pPr>
              <w:jc w:val="center"/>
              <w:rPr>
                <w:rFonts w:ascii="Arial" w:hAnsi="Arial" w:cs="Arial"/>
                <w:sz w:val="22"/>
                <w:szCs w:val="22"/>
              </w:rPr>
            </w:pPr>
            <w:hyperlink w:anchor="ConservationActions" w:history="1">
              <w:r w:rsidR="00422357" w:rsidRPr="008D01FC">
                <w:rPr>
                  <w:rStyle w:val="Hyperlink"/>
                  <w:rFonts w:ascii="Arial" w:hAnsi="Arial" w:cs="Arial"/>
                  <w:sz w:val="22"/>
                  <w:szCs w:val="22"/>
                </w:rPr>
                <w:t>1</w:t>
              </w:r>
              <w:r w:rsidR="004F183E">
                <w:rPr>
                  <w:rStyle w:val="Hyperlink"/>
                  <w:rFonts w:ascii="Arial" w:hAnsi="Arial" w:cs="Arial"/>
                  <w:sz w:val="22"/>
                  <w:szCs w:val="22"/>
                </w:rPr>
                <w:t>9</w:t>
              </w:r>
            </w:hyperlink>
          </w:p>
        </w:tc>
      </w:tr>
      <w:tr w:rsidR="00860E65" w:rsidRPr="00CE5A35" w14:paraId="71590D33" w14:textId="77777777" w:rsidTr="006115F8">
        <w:tc>
          <w:tcPr>
            <w:tcW w:w="9039" w:type="dxa"/>
            <w:tcBorders>
              <w:top w:val="single" w:sz="4" w:space="0" w:color="auto"/>
              <w:left w:val="single" w:sz="4" w:space="0" w:color="auto"/>
              <w:bottom w:val="single" w:sz="4" w:space="0" w:color="auto"/>
              <w:right w:val="single" w:sz="4" w:space="0" w:color="auto"/>
            </w:tcBorders>
          </w:tcPr>
          <w:p w14:paraId="71590D31" w14:textId="77777777" w:rsidR="00860E65" w:rsidRPr="00AE557F" w:rsidRDefault="00860E65" w:rsidP="00860E65">
            <w:pPr>
              <w:rPr>
                <w:rFonts w:ascii="Arial" w:hAnsi="Arial" w:cs="Arial"/>
                <w:sz w:val="22"/>
                <w:szCs w:val="22"/>
              </w:rPr>
            </w:pPr>
            <w:r w:rsidRPr="00AE557F">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14:paraId="71590D32" w14:textId="1A66073E" w:rsidR="00860E65" w:rsidRPr="008D01FC" w:rsidRDefault="00894949" w:rsidP="008D01FC">
            <w:pPr>
              <w:jc w:val="center"/>
              <w:rPr>
                <w:rFonts w:ascii="Arial" w:hAnsi="Arial" w:cs="Arial"/>
                <w:sz w:val="22"/>
                <w:szCs w:val="22"/>
              </w:rPr>
            </w:pPr>
            <w:hyperlink w:anchor="References" w:history="1">
              <w:r w:rsidR="00422357" w:rsidRPr="008D01FC">
                <w:rPr>
                  <w:rStyle w:val="Hyperlink"/>
                  <w:rFonts w:ascii="Arial" w:hAnsi="Arial" w:cs="Arial"/>
                  <w:sz w:val="22"/>
                  <w:szCs w:val="22"/>
                </w:rPr>
                <w:t>2</w:t>
              </w:r>
              <w:r w:rsidR="004F183E">
                <w:rPr>
                  <w:rStyle w:val="Hyperlink"/>
                  <w:rFonts w:ascii="Arial" w:hAnsi="Arial" w:cs="Arial"/>
                  <w:sz w:val="22"/>
                  <w:szCs w:val="22"/>
                </w:rPr>
                <w:t>7</w:t>
              </w:r>
            </w:hyperlink>
          </w:p>
        </w:tc>
      </w:tr>
      <w:tr w:rsidR="00860E65" w:rsidRPr="00CE5A35" w14:paraId="71590D36" w14:textId="77777777" w:rsidTr="006115F8">
        <w:tc>
          <w:tcPr>
            <w:tcW w:w="9039" w:type="dxa"/>
            <w:tcBorders>
              <w:top w:val="single" w:sz="4" w:space="0" w:color="auto"/>
              <w:left w:val="single" w:sz="4" w:space="0" w:color="auto"/>
              <w:bottom w:val="single" w:sz="4" w:space="0" w:color="auto"/>
              <w:right w:val="single" w:sz="4" w:space="0" w:color="auto"/>
            </w:tcBorders>
          </w:tcPr>
          <w:p w14:paraId="71590D34" w14:textId="77777777" w:rsidR="00860E65" w:rsidRPr="00AE557F" w:rsidRDefault="00860E65" w:rsidP="00860E65">
            <w:pPr>
              <w:rPr>
                <w:rFonts w:ascii="Arial" w:hAnsi="Arial" w:cs="Arial"/>
                <w:sz w:val="22"/>
                <w:szCs w:val="22"/>
              </w:rPr>
            </w:pPr>
            <w:r w:rsidRPr="00AE557F">
              <w:rPr>
                <w:rFonts w:ascii="Arial" w:hAnsi="Arial" w:cs="Arial"/>
                <w:sz w:val="22"/>
                <w:szCs w:val="22"/>
              </w:rPr>
              <w:t>Collective list of questions – your views</w:t>
            </w:r>
          </w:p>
        </w:tc>
        <w:tc>
          <w:tcPr>
            <w:tcW w:w="815" w:type="dxa"/>
            <w:tcBorders>
              <w:top w:val="single" w:sz="4" w:space="0" w:color="auto"/>
              <w:left w:val="single" w:sz="4" w:space="0" w:color="auto"/>
              <w:bottom w:val="single" w:sz="4" w:space="0" w:color="auto"/>
              <w:right w:val="single" w:sz="4" w:space="0" w:color="auto"/>
            </w:tcBorders>
          </w:tcPr>
          <w:p w14:paraId="71590D35" w14:textId="7E93F92F" w:rsidR="00860E65" w:rsidRPr="008D01FC" w:rsidRDefault="00894949" w:rsidP="008D01FC">
            <w:pPr>
              <w:jc w:val="center"/>
              <w:rPr>
                <w:rFonts w:ascii="Arial" w:hAnsi="Arial" w:cs="Arial"/>
                <w:sz w:val="22"/>
                <w:szCs w:val="22"/>
              </w:rPr>
            </w:pPr>
            <w:hyperlink w:anchor="YourView" w:history="1">
              <w:r w:rsidR="00422357" w:rsidRPr="008D01FC">
                <w:rPr>
                  <w:rStyle w:val="Hyperlink"/>
                  <w:rFonts w:ascii="Arial" w:hAnsi="Arial" w:cs="Arial"/>
                  <w:sz w:val="22"/>
                  <w:szCs w:val="22"/>
                </w:rPr>
                <w:t>2</w:t>
              </w:r>
              <w:r w:rsidR="004F183E">
                <w:rPr>
                  <w:rStyle w:val="Hyperlink"/>
                  <w:rFonts w:ascii="Arial" w:hAnsi="Arial" w:cs="Arial"/>
                  <w:sz w:val="22"/>
                  <w:szCs w:val="22"/>
                </w:rPr>
                <w:t>2</w:t>
              </w:r>
            </w:hyperlink>
          </w:p>
        </w:tc>
      </w:tr>
    </w:tbl>
    <w:p w14:paraId="71590D37" w14:textId="77777777" w:rsidR="00860E65" w:rsidRPr="00BA49B4" w:rsidRDefault="00860E65" w:rsidP="00860E65">
      <w:pPr>
        <w:spacing w:after="200"/>
        <w:rPr>
          <w:rFonts w:ascii="Arial" w:hAnsi="Arial" w:cs="Arial"/>
          <w:b/>
          <w:sz w:val="22"/>
          <w:szCs w:val="22"/>
        </w:rPr>
      </w:pPr>
      <w:r>
        <w:rPr>
          <w:rFonts w:ascii="Arial" w:hAnsi="Arial" w:cs="Arial"/>
          <w:color w:val="000000"/>
          <w:sz w:val="22"/>
          <w:szCs w:val="22"/>
        </w:rPr>
        <w:br w:type="page"/>
      </w:r>
      <w:bookmarkStart w:id="1" w:name="Background"/>
      <w:r>
        <w:rPr>
          <w:rFonts w:ascii="Arial" w:hAnsi="Arial" w:cs="Arial"/>
          <w:b/>
          <w:sz w:val="22"/>
          <w:szCs w:val="22"/>
        </w:rPr>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bookmarkEnd w:id="1"/>
    </w:p>
    <w:p w14:paraId="71590D38" w14:textId="77777777"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14:paraId="71590D39" w14:textId="77777777" w:rsidR="00860E65" w:rsidRDefault="00894949" w:rsidP="00860E65">
      <w:pPr>
        <w:spacing w:after="200"/>
        <w:rPr>
          <w:rFonts w:ascii="Arial" w:hAnsi="Arial" w:cs="Arial"/>
          <w:sz w:val="22"/>
          <w:szCs w:val="22"/>
        </w:rPr>
      </w:pPr>
      <w:hyperlink r:id="rId9"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14:paraId="727CEFE4" w14:textId="77777777" w:rsidR="00FB2C14" w:rsidRDefault="00860E65" w:rsidP="00FB2C14">
      <w:pPr>
        <w:rPr>
          <w:color w:val="1F497D"/>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p>
    <w:p w14:paraId="3E0BF424" w14:textId="66648108" w:rsidR="00FB2C14" w:rsidRPr="00FB2C14" w:rsidRDefault="00894949" w:rsidP="00FB2C14">
      <w:pPr>
        <w:rPr>
          <w:color w:val="1F497D"/>
          <w:sz w:val="22"/>
        </w:rPr>
      </w:pPr>
      <w:hyperlink r:id="rId10" w:history="1">
        <w:r w:rsidR="00FB2C14" w:rsidRPr="00FB2C14">
          <w:rPr>
            <w:rStyle w:val="Hyperlink"/>
            <w:rFonts w:ascii="Arial" w:hAnsi="Arial" w:cs="Arial"/>
            <w:sz w:val="22"/>
          </w:rPr>
          <w:t>http://www.environment.gov.au/system/files/pages/d72dfd1a-f0d8-4699-8d43-5d95bbb02428/files/tssc-guidelines-assessing-species-2018.pdf</w:t>
        </w:r>
      </w:hyperlink>
      <w:r w:rsidR="00FB2C14" w:rsidRPr="00FB2C14">
        <w:rPr>
          <w:color w:val="1F497D"/>
          <w:sz w:val="22"/>
        </w:rPr>
        <w:t>.</w:t>
      </w:r>
    </w:p>
    <w:p w14:paraId="71590D3B" w14:textId="51A376A8" w:rsidR="00860E65" w:rsidRDefault="00F66BB4" w:rsidP="00860E65">
      <w:pPr>
        <w:spacing w:after="200"/>
        <w:rPr>
          <w:rFonts w:ascii="Arial" w:hAnsi="Arial" w:cs="Arial"/>
          <w:sz w:val="22"/>
          <w:szCs w:val="22"/>
        </w:rPr>
      </w:pPr>
      <w:r>
        <w:rPr>
          <w:rFonts w:ascii="Arial" w:hAnsi="Arial" w:cs="Arial"/>
          <w:sz w:val="22"/>
          <w:szCs w:val="22"/>
        </w:rPr>
        <w:br/>
      </w:r>
      <w:r w:rsidR="00860E65" w:rsidRPr="00FD5B5C">
        <w:rPr>
          <w:rFonts w:ascii="Arial" w:hAnsi="Arial" w:cs="Arial"/>
          <w:sz w:val="22"/>
          <w:szCs w:val="22"/>
        </w:rPr>
        <w:t xml:space="preserve">As part of the assessment process, the Committee consults with the public and stakeholders to obtain specific details </w:t>
      </w:r>
      <w:r w:rsidR="00860E65">
        <w:rPr>
          <w:rFonts w:ascii="Arial" w:hAnsi="Arial" w:cs="Arial"/>
          <w:sz w:val="22"/>
          <w:szCs w:val="22"/>
        </w:rPr>
        <w:t>about</w:t>
      </w:r>
      <w:r w:rsidR="00860E65" w:rsidRPr="00FD5B5C">
        <w:rPr>
          <w:rFonts w:ascii="Arial" w:hAnsi="Arial" w:cs="Arial"/>
          <w:sz w:val="22"/>
          <w:szCs w:val="22"/>
        </w:rPr>
        <w:t xml:space="preserve"> the </w:t>
      </w:r>
      <w:r w:rsidR="00860E65">
        <w:rPr>
          <w:rFonts w:ascii="Arial" w:hAnsi="Arial" w:cs="Arial"/>
          <w:sz w:val="22"/>
          <w:szCs w:val="22"/>
        </w:rPr>
        <w:t>species</w:t>
      </w:r>
      <w:r w:rsidR="00860E65" w:rsidRPr="00FD5B5C">
        <w:rPr>
          <w:rFonts w:ascii="Arial" w:hAnsi="Arial" w:cs="Arial"/>
          <w:sz w:val="22"/>
          <w:szCs w:val="22"/>
        </w:rPr>
        <w:t xml:space="preserve">, as well as advice on what </w:t>
      </w:r>
      <w:r w:rsidR="00860E65">
        <w:rPr>
          <w:rFonts w:ascii="Arial" w:hAnsi="Arial" w:cs="Arial"/>
          <w:sz w:val="22"/>
          <w:szCs w:val="22"/>
        </w:rPr>
        <w:t>conservation</w:t>
      </w:r>
      <w:r w:rsidR="00860E65" w:rsidRPr="00FD5B5C">
        <w:rPr>
          <w:rFonts w:ascii="Arial" w:hAnsi="Arial" w:cs="Arial"/>
          <w:sz w:val="22"/>
          <w:szCs w:val="22"/>
        </w:rPr>
        <w:t xml:space="preserve"> actions might be appropriate. Information provided through the consultation process is considered by the Committee in its assessment. </w:t>
      </w:r>
      <w:r w:rsidR="00860E65">
        <w:rPr>
          <w:rFonts w:ascii="Arial" w:hAnsi="Arial" w:cs="Arial"/>
          <w:sz w:val="22"/>
          <w:szCs w:val="22"/>
        </w:rPr>
        <w:t>The Committee provides its advice on the assessment (together with comments received) to</w:t>
      </w:r>
      <w:r w:rsidR="00860E65" w:rsidRPr="00FD5B5C">
        <w:rPr>
          <w:rFonts w:ascii="Arial" w:hAnsi="Arial" w:cs="Arial"/>
          <w:sz w:val="22"/>
          <w:szCs w:val="22"/>
        </w:rPr>
        <w:t xml:space="preserve"> the Minister regarding the eligibility of the </w:t>
      </w:r>
      <w:r w:rsidR="00860E65">
        <w:rPr>
          <w:rFonts w:ascii="Arial" w:hAnsi="Arial" w:cs="Arial"/>
          <w:sz w:val="22"/>
          <w:szCs w:val="22"/>
        </w:rPr>
        <w:t>species</w:t>
      </w:r>
      <w:r w:rsidR="00860E65" w:rsidRPr="00FD5B5C">
        <w:rPr>
          <w:rFonts w:ascii="Arial" w:hAnsi="Arial" w:cs="Arial"/>
          <w:sz w:val="22"/>
          <w:szCs w:val="22"/>
        </w:rPr>
        <w:t xml:space="preserve"> for listing</w:t>
      </w:r>
      <w:r w:rsidR="00860E65">
        <w:rPr>
          <w:rFonts w:ascii="Arial" w:hAnsi="Arial" w:cs="Arial"/>
          <w:sz w:val="22"/>
          <w:szCs w:val="22"/>
        </w:rPr>
        <w:t xml:space="preserve"> under a particular category</w:t>
      </w:r>
      <w:r w:rsidR="00860E65" w:rsidRPr="00FD5B5C">
        <w:rPr>
          <w:rFonts w:ascii="Arial" w:hAnsi="Arial" w:cs="Arial"/>
          <w:sz w:val="22"/>
          <w:szCs w:val="22"/>
        </w:rPr>
        <w:t xml:space="preserve"> and what </w:t>
      </w:r>
      <w:r w:rsidR="00860E65">
        <w:rPr>
          <w:rFonts w:ascii="Arial" w:hAnsi="Arial" w:cs="Arial"/>
          <w:sz w:val="22"/>
          <w:szCs w:val="22"/>
        </w:rPr>
        <w:t>conservation</w:t>
      </w:r>
      <w:r w:rsidR="00860E65" w:rsidRPr="00FD5B5C">
        <w:rPr>
          <w:rFonts w:ascii="Arial" w:hAnsi="Arial" w:cs="Arial"/>
          <w:sz w:val="22"/>
          <w:szCs w:val="22"/>
        </w:rPr>
        <w:t xml:space="preserve"> actions might be appropriate. The Minister decides to add, or not to add, </w:t>
      </w:r>
      <w:r w:rsidR="00860E65">
        <w:rPr>
          <w:rFonts w:ascii="Arial" w:hAnsi="Arial" w:cs="Arial"/>
          <w:sz w:val="22"/>
          <w:szCs w:val="22"/>
        </w:rPr>
        <w:t>the species to the list of threatened species</w:t>
      </w:r>
      <w:r w:rsidR="00860E65" w:rsidRPr="00FD5B5C">
        <w:rPr>
          <w:rFonts w:ascii="Arial" w:hAnsi="Arial" w:cs="Arial"/>
          <w:sz w:val="22"/>
          <w:szCs w:val="22"/>
        </w:rPr>
        <w:t xml:space="preserve"> under the EPBC Act.</w:t>
      </w:r>
      <w:r w:rsidR="00860E65" w:rsidRPr="00E04B1E">
        <w:rPr>
          <w:rFonts w:ascii="Arial" w:hAnsi="Arial" w:cs="Arial"/>
          <w:sz w:val="22"/>
          <w:szCs w:val="22"/>
        </w:rPr>
        <w:t xml:space="preserve"> </w:t>
      </w:r>
      <w:r w:rsidR="00860E65" w:rsidRPr="007D3CBD">
        <w:rPr>
          <w:rFonts w:ascii="Arial" w:hAnsi="Arial" w:cs="Arial"/>
          <w:sz w:val="22"/>
          <w:szCs w:val="22"/>
        </w:rPr>
        <w:t>More detailed information about the</w:t>
      </w:r>
      <w:r w:rsidR="00860E65">
        <w:rPr>
          <w:rFonts w:ascii="Arial" w:hAnsi="Arial" w:cs="Arial"/>
          <w:sz w:val="22"/>
          <w:szCs w:val="22"/>
        </w:rPr>
        <w:t xml:space="preserve"> listing process is at: </w:t>
      </w:r>
      <w:hyperlink r:id="rId11" w:history="1">
        <w:r w:rsidR="00860E65" w:rsidRPr="007C4BD5">
          <w:rPr>
            <w:rStyle w:val="Hyperlink"/>
            <w:rFonts w:ascii="Arial" w:hAnsi="Arial" w:cs="Arial"/>
            <w:sz w:val="22"/>
            <w:szCs w:val="22"/>
          </w:rPr>
          <w:t>http://www.environment.gov.au/biodiversity/threatened/nominations.html</w:t>
        </w:r>
      </w:hyperlink>
      <w:r w:rsidR="00860E65">
        <w:rPr>
          <w:rFonts w:ascii="Arial" w:hAnsi="Arial" w:cs="Arial"/>
          <w:sz w:val="22"/>
          <w:szCs w:val="22"/>
        </w:rPr>
        <w:t>.</w:t>
      </w:r>
    </w:p>
    <w:p w14:paraId="71590D3C" w14:textId="77777777" w:rsidR="00860E65"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2"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14:paraId="0756BE56" w14:textId="77777777" w:rsidR="00231292" w:rsidRPr="001111B2" w:rsidRDefault="00231292" w:rsidP="00231292">
      <w:pPr>
        <w:spacing w:after="200"/>
        <w:rPr>
          <w:rFonts w:ascii="Arial" w:hAnsi="Arial" w:cs="Arial"/>
          <w:b/>
          <w:sz w:val="22"/>
          <w:szCs w:val="22"/>
        </w:rPr>
      </w:pPr>
      <w:r w:rsidRPr="001111B2">
        <w:rPr>
          <w:rFonts w:ascii="Arial" w:hAnsi="Arial" w:cs="Arial"/>
          <w:b/>
          <w:sz w:val="22"/>
          <w:szCs w:val="22"/>
        </w:rPr>
        <w:t>Privacy notice</w:t>
      </w:r>
    </w:p>
    <w:p w14:paraId="25D0A4E3" w14:textId="77777777" w:rsidR="00231292" w:rsidRPr="001111B2" w:rsidRDefault="00231292" w:rsidP="00231292">
      <w:pPr>
        <w:spacing w:after="200"/>
        <w:rPr>
          <w:rFonts w:ascii="Arial" w:hAnsi="Arial" w:cs="Arial"/>
          <w:sz w:val="22"/>
          <w:szCs w:val="22"/>
        </w:rPr>
      </w:pPr>
      <w:r w:rsidRPr="001111B2">
        <w:rPr>
          <w:rFonts w:ascii="Arial" w:hAnsi="Arial" w:cs="Arial"/>
          <w:sz w:val="22"/>
          <w:szCs w:val="22"/>
        </w:rPr>
        <w:t>The Department will collect, use, store and disclose the personal information you provide in a manner consistent with the Department’s obligations under the Privacy Act 1988 (Cth) and the Department’s Privacy Policy.</w:t>
      </w:r>
    </w:p>
    <w:p w14:paraId="5052626B" w14:textId="77777777" w:rsidR="00231292" w:rsidRPr="001111B2" w:rsidRDefault="00231292" w:rsidP="00231292">
      <w:pPr>
        <w:spacing w:after="200"/>
        <w:rPr>
          <w:rFonts w:ascii="Arial" w:hAnsi="Arial" w:cs="Arial"/>
          <w:sz w:val="22"/>
          <w:szCs w:val="22"/>
        </w:rPr>
      </w:pPr>
      <w:r w:rsidRPr="001111B2">
        <w:rPr>
          <w:rFonts w:ascii="Arial" w:hAnsi="Arial" w:cs="Arial"/>
          <w:sz w:val="22"/>
          <w:szCs w:val="22"/>
        </w:rPr>
        <w:t>Any personal information that you provide within, or in addition to, your comments in the threatened species assessment process may be used by the Department for the purposes of its functions relating to threatened species assessments, including contacting you if we have any questions about your comments in the future.</w:t>
      </w:r>
    </w:p>
    <w:p w14:paraId="0396876E" w14:textId="77777777" w:rsidR="00231292" w:rsidRPr="001111B2" w:rsidRDefault="00231292" w:rsidP="00231292">
      <w:pPr>
        <w:spacing w:after="200"/>
        <w:rPr>
          <w:rFonts w:ascii="Arial" w:hAnsi="Arial" w:cs="Arial"/>
          <w:sz w:val="22"/>
          <w:szCs w:val="22"/>
        </w:rPr>
      </w:pPr>
      <w:r w:rsidRPr="001111B2">
        <w:rPr>
          <w:rFonts w:ascii="Arial" w:hAnsi="Arial" w:cs="Arial"/>
          <w:sz w:val="22"/>
          <w:szCs w:val="22"/>
        </w:rPr>
        <w:t xml:space="preserve">Further, the Commonwealth, State and Territory governments have agreed to share threatened species assessment documentation (including comments) to ensure that all States and Territories have access to the same documentation when making a decision on the status of a potentially threatened species. This is also known as the </w:t>
      </w:r>
      <w:hyperlink r:id="rId13" w:history="1">
        <w:r w:rsidRPr="001111B2">
          <w:rPr>
            <w:rStyle w:val="Hyperlink"/>
            <w:rFonts w:ascii="Arial" w:hAnsi="Arial" w:cs="Arial"/>
            <w:sz w:val="22"/>
            <w:szCs w:val="22"/>
          </w:rPr>
          <w:t>‘common assessment method’</w:t>
        </w:r>
      </w:hyperlink>
      <w:r w:rsidRPr="001111B2">
        <w:rPr>
          <w:rFonts w:ascii="Arial" w:hAnsi="Arial" w:cs="Arial"/>
          <w:sz w:val="22"/>
          <w:szCs w:val="22"/>
        </w:rPr>
        <w:t xml:space="preserve">.  As a result, any personal information that you have provided in connection with your comments may be shared between Commonwealth, State or Territory government entities to assist with their assessment processes. </w:t>
      </w:r>
    </w:p>
    <w:p w14:paraId="25140268" w14:textId="33AECC6C" w:rsidR="00231292" w:rsidRPr="00BA49B4" w:rsidRDefault="00231292" w:rsidP="00231292">
      <w:pPr>
        <w:spacing w:after="200"/>
        <w:rPr>
          <w:rFonts w:ascii="Arial" w:hAnsi="Arial" w:cs="Arial"/>
          <w:sz w:val="22"/>
          <w:szCs w:val="22"/>
        </w:rPr>
      </w:pPr>
      <w:r w:rsidRPr="001111B2">
        <w:rPr>
          <w:rFonts w:ascii="Arial" w:hAnsi="Arial" w:cs="Arial"/>
          <w:sz w:val="22"/>
          <w:szCs w:val="22"/>
        </w:rPr>
        <w:t xml:space="preserve">The Department’s Privacy Policy contains details about how respondents may access and make corrections to personal information that the Department holds about the respondent, how respondents may make a complaint about a breach of an Australian Privacy Principle, and how the Department will deal with that complaint. A copy of the Department’s Privacy Policy is available at: </w:t>
      </w:r>
      <w:hyperlink r:id="rId14" w:history="1">
        <w:r w:rsidRPr="00667AE5">
          <w:rPr>
            <w:rStyle w:val="Hyperlink"/>
            <w:rFonts w:ascii="Arial" w:hAnsi="Arial" w:cs="Arial"/>
            <w:sz w:val="22"/>
            <w:szCs w:val="22"/>
          </w:rPr>
          <w:t>http://environment.gov.au/privacy-policy</w:t>
        </w:r>
      </w:hyperlink>
      <w:r>
        <w:rPr>
          <w:rFonts w:ascii="Arial" w:hAnsi="Arial" w:cs="Arial"/>
          <w:sz w:val="22"/>
          <w:szCs w:val="22"/>
        </w:rPr>
        <w:t>.</w:t>
      </w:r>
    </w:p>
    <w:p w14:paraId="71590D3D" w14:textId="77777777" w:rsidR="00860E65" w:rsidRPr="00BA49B4" w:rsidRDefault="00860E65" w:rsidP="00860E65">
      <w:pPr>
        <w:spacing w:after="200"/>
        <w:rPr>
          <w:rFonts w:ascii="Arial" w:hAnsi="Arial" w:cs="Arial"/>
          <w:b/>
          <w:sz w:val="22"/>
          <w:szCs w:val="22"/>
        </w:rPr>
      </w:pPr>
      <w:bookmarkStart w:id="2" w:name="Consultation"/>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bookmarkEnd w:id="2"/>
    <w:p w14:paraId="71590D3E" w14:textId="77777777"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14:paraId="71590D3F" w14:textId="77777777"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14:paraId="71590D40" w14:textId="77777777"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14:paraId="665ACB69" w14:textId="16CD8ACD" w:rsidR="001111B2" w:rsidRDefault="001111B2" w:rsidP="001111B2">
      <w:pPr>
        <w:spacing w:after="200"/>
        <w:rPr>
          <w:rFonts w:ascii="Arial" w:hAnsi="Arial" w:cs="Arial"/>
          <w:sz w:val="22"/>
          <w:szCs w:val="22"/>
        </w:rPr>
      </w:pPr>
    </w:p>
    <w:p w14:paraId="71590D41" w14:textId="77777777" w:rsidR="0080639E" w:rsidRDefault="0080639E">
      <w:pPr>
        <w:rPr>
          <w:rFonts w:ascii="Arial" w:hAnsi="Arial" w:cs="Arial"/>
          <w:color w:val="000000"/>
          <w:sz w:val="22"/>
          <w:szCs w:val="22"/>
        </w:rPr>
      </w:pPr>
      <w:r>
        <w:rPr>
          <w:rFonts w:ascii="Arial" w:hAnsi="Arial" w:cs="Arial"/>
          <w:color w:val="000000"/>
          <w:sz w:val="22"/>
          <w:szCs w:val="22"/>
        </w:rPr>
        <w:br w:type="page"/>
      </w:r>
    </w:p>
    <w:p w14:paraId="71590D42" w14:textId="540A1F11" w:rsidR="00860E65" w:rsidRPr="008040B8" w:rsidRDefault="005F14E3" w:rsidP="00860E65">
      <w:pPr>
        <w:jc w:val="center"/>
        <w:rPr>
          <w:rFonts w:ascii="Arial" w:hAnsi="Arial" w:cs="Arial"/>
          <w:i/>
          <w:sz w:val="32"/>
          <w:szCs w:val="32"/>
        </w:rPr>
      </w:pPr>
      <w:bookmarkStart w:id="3" w:name="Info"/>
      <w:r>
        <w:rPr>
          <w:rStyle w:val="Heading1Char"/>
          <w:rFonts w:ascii="Arial" w:hAnsi="Arial" w:cs="Arial"/>
          <w:i/>
          <w:sz w:val="32"/>
          <w:szCs w:val="32"/>
          <w:u w:val="none"/>
        </w:rPr>
        <w:t>Mixophyes fleayi</w:t>
      </w:r>
    </w:p>
    <w:bookmarkEnd w:id="3"/>
    <w:p w14:paraId="71590D43" w14:textId="77777777" w:rsidR="00860E65" w:rsidRPr="00424584" w:rsidRDefault="00860E65" w:rsidP="00860E65">
      <w:pPr>
        <w:jc w:val="center"/>
        <w:rPr>
          <w:rFonts w:ascii="Arial" w:hAnsi="Arial" w:cs="Arial"/>
          <w:sz w:val="22"/>
          <w:szCs w:val="22"/>
        </w:rPr>
      </w:pPr>
    </w:p>
    <w:p w14:paraId="71590D44" w14:textId="12A3C5E0" w:rsidR="00860E65" w:rsidRPr="00E80F89" w:rsidRDefault="005F14E3" w:rsidP="00860E65">
      <w:pPr>
        <w:jc w:val="center"/>
        <w:rPr>
          <w:rFonts w:ascii="Arial" w:hAnsi="Arial" w:cs="Arial"/>
          <w:sz w:val="20"/>
          <w:szCs w:val="20"/>
        </w:rPr>
      </w:pPr>
      <w:r>
        <w:rPr>
          <w:rStyle w:val="Heading1Char"/>
          <w:rFonts w:ascii="Arial" w:hAnsi="Arial" w:cs="Arial"/>
          <w:sz w:val="22"/>
          <w:szCs w:val="22"/>
          <w:u w:val="none"/>
        </w:rPr>
        <w:t xml:space="preserve">Fleay’s </w:t>
      </w:r>
      <w:r w:rsidR="00663C38">
        <w:rPr>
          <w:rStyle w:val="Heading1Char"/>
          <w:rFonts w:ascii="Arial" w:hAnsi="Arial" w:cs="Arial"/>
          <w:sz w:val="22"/>
          <w:szCs w:val="22"/>
          <w:u w:val="none"/>
        </w:rPr>
        <w:t xml:space="preserve">Barred </w:t>
      </w:r>
      <w:r>
        <w:rPr>
          <w:rStyle w:val="Heading1Char"/>
          <w:rFonts w:ascii="Arial" w:hAnsi="Arial" w:cs="Arial"/>
          <w:sz w:val="22"/>
          <w:szCs w:val="22"/>
          <w:u w:val="none"/>
        </w:rPr>
        <w:t>Frog</w:t>
      </w:r>
    </w:p>
    <w:p w14:paraId="71590D45" w14:textId="77777777" w:rsidR="00860E65" w:rsidRDefault="00860E65" w:rsidP="00860E65">
      <w:pPr>
        <w:rPr>
          <w:rFonts w:ascii="Arial" w:hAnsi="Arial" w:cs="Arial"/>
          <w:sz w:val="22"/>
          <w:szCs w:val="22"/>
        </w:rPr>
      </w:pPr>
    </w:p>
    <w:p w14:paraId="71590D46" w14:textId="77777777" w:rsidR="008040B8" w:rsidRPr="008040B8" w:rsidRDefault="008040B8" w:rsidP="002B2B88">
      <w:pPr>
        <w:pStyle w:val="CAminorheading"/>
      </w:pPr>
      <w:r w:rsidRPr="008040B8">
        <w:t>Taxonomy</w:t>
      </w:r>
    </w:p>
    <w:p w14:paraId="71590D48" w14:textId="4AEB274E" w:rsidR="004665F8" w:rsidRDefault="008040B8" w:rsidP="00AB638E">
      <w:pPr>
        <w:spacing w:after="240"/>
        <w:rPr>
          <w:rFonts w:ascii="Arial" w:hAnsi="Arial" w:cs="Arial"/>
          <w:sz w:val="22"/>
          <w:szCs w:val="22"/>
        </w:rPr>
      </w:pPr>
      <w:r w:rsidRPr="00C77AC3">
        <w:rPr>
          <w:rFonts w:ascii="Arial" w:hAnsi="Arial" w:cs="Arial"/>
          <w:iCs/>
          <w:sz w:val="22"/>
          <w:szCs w:val="22"/>
        </w:rPr>
        <w:t>Conventionally accepted as</w:t>
      </w:r>
      <w:r>
        <w:rPr>
          <w:rFonts w:ascii="Arial" w:hAnsi="Arial" w:cs="Arial"/>
          <w:iCs/>
          <w:sz w:val="22"/>
          <w:szCs w:val="22"/>
        </w:rPr>
        <w:t xml:space="preserve"> </w:t>
      </w:r>
      <w:r w:rsidR="00D975C6">
        <w:rPr>
          <w:rFonts w:ascii="Arial" w:hAnsi="Arial" w:cs="Arial"/>
          <w:i/>
          <w:sz w:val="22"/>
          <w:szCs w:val="22"/>
        </w:rPr>
        <w:t>Mixophyes fleayi</w:t>
      </w:r>
      <w:r w:rsidR="00FD2D19" w:rsidRPr="00AB52FE">
        <w:rPr>
          <w:rFonts w:ascii="Arial" w:hAnsi="Arial" w:cs="Arial"/>
          <w:sz w:val="22"/>
          <w:szCs w:val="22"/>
        </w:rPr>
        <w:t xml:space="preserve"> </w:t>
      </w:r>
      <w:r w:rsidR="00D975C6">
        <w:rPr>
          <w:rFonts w:ascii="Arial" w:hAnsi="Arial" w:cs="Arial"/>
          <w:sz w:val="22"/>
          <w:szCs w:val="22"/>
        </w:rPr>
        <w:t>Corben &amp; Ingram</w:t>
      </w:r>
      <w:r w:rsidR="000802C5">
        <w:rPr>
          <w:rFonts w:ascii="Arial" w:hAnsi="Arial" w:cs="Arial"/>
          <w:sz w:val="22"/>
          <w:szCs w:val="22"/>
        </w:rPr>
        <w:t>,</w:t>
      </w:r>
      <w:r w:rsidR="00D975C6">
        <w:rPr>
          <w:rFonts w:ascii="Arial" w:hAnsi="Arial" w:cs="Arial"/>
          <w:sz w:val="22"/>
          <w:szCs w:val="22"/>
        </w:rPr>
        <w:t xml:space="preserve"> 1987</w:t>
      </w:r>
      <w:r w:rsidR="00FD2D19" w:rsidRPr="00AB52FE">
        <w:rPr>
          <w:rFonts w:ascii="Arial" w:hAnsi="Arial" w:cs="Arial"/>
          <w:sz w:val="22"/>
          <w:szCs w:val="22"/>
        </w:rPr>
        <w:t>.</w:t>
      </w:r>
      <w:r w:rsidR="00D648AC">
        <w:rPr>
          <w:rFonts w:ascii="Arial" w:hAnsi="Arial" w:cs="Arial"/>
          <w:sz w:val="22"/>
          <w:szCs w:val="22"/>
        </w:rPr>
        <w:t xml:space="preserve"> No subspecies are recognised.</w:t>
      </w:r>
    </w:p>
    <w:p w14:paraId="71590D4A" w14:textId="77777777" w:rsidR="00615CF6" w:rsidRPr="00615CF6" w:rsidRDefault="00615CF6" w:rsidP="002B2B88">
      <w:pPr>
        <w:pStyle w:val="CAmajorheading"/>
      </w:pPr>
      <w:r w:rsidRPr="00E95E0E">
        <w:t>Species/Sub-species Information</w:t>
      </w:r>
    </w:p>
    <w:p w14:paraId="1F863194" w14:textId="63D98D80" w:rsidR="00A92387" w:rsidRDefault="001C6B82" w:rsidP="001C6B82">
      <w:pPr>
        <w:pStyle w:val="CAheadingintext"/>
      </w:pPr>
      <w:r w:rsidRPr="00C77AC3">
        <w:t>Description</w:t>
      </w:r>
      <w:r w:rsidR="00AE7521">
        <w:t xml:space="preserve">  </w:t>
      </w:r>
    </w:p>
    <w:p w14:paraId="2371ED2C" w14:textId="457C529C" w:rsidR="00761E29" w:rsidRDefault="00761E29" w:rsidP="00A450F4">
      <w:pPr>
        <w:autoSpaceDE w:val="0"/>
        <w:autoSpaceDN w:val="0"/>
        <w:adjustRightInd w:val="0"/>
        <w:rPr>
          <w:rFonts w:ascii="Arial" w:hAnsi="Arial" w:cs="Arial"/>
          <w:sz w:val="22"/>
          <w:szCs w:val="22"/>
          <w:lang w:eastAsia="en-AU"/>
        </w:rPr>
      </w:pPr>
      <w:r w:rsidRPr="003D3D4E">
        <w:rPr>
          <w:rFonts w:ascii="Arial" w:hAnsi="Arial" w:cs="Arial"/>
          <w:i/>
          <w:sz w:val="22"/>
          <w:szCs w:val="22"/>
          <w:lang w:eastAsia="en-AU"/>
        </w:rPr>
        <w:t>Mixophyes fleayi</w:t>
      </w:r>
      <w:r w:rsidRPr="003D3D4E">
        <w:rPr>
          <w:rFonts w:ascii="Arial" w:hAnsi="Arial" w:cs="Arial"/>
          <w:sz w:val="22"/>
          <w:szCs w:val="22"/>
          <w:lang w:eastAsia="en-AU"/>
        </w:rPr>
        <w:t xml:space="preserve"> (Fleay’s Barred Frog) is a large burrowing frog</w:t>
      </w:r>
      <w:r>
        <w:rPr>
          <w:rFonts w:ascii="Arial" w:hAnsi="Arial" w:cs="Arial"/>
          <w:sz w:val="22"/>
          <w:szCs w:val="22"/>
          <w:lang w:eastAsia="en-AU"/>
        </w:rPr>
        <w:t xml:space="preserve"> endemic to </w:t>
      </w:r>
      <w:r w:rsidR="0060236F">
        <w:rPr>
          <w:rFonts w:ascii="Arial" w:hAnsi="Arial" w:cs="Arial"/>
          <w:sz w:val="22"/>
          <w:szCs w:val="22"/>
          <w:lang w:eastAsia="en-AU"/>
        </w:rPr>
        <w:t xml:space="preserve">mid-eastern </w:t>
      </w:r>
      <w:r>
        <w:rPr>
          <w:rFonts w:ascii="Arial" w:hAnsi="Arial" w:cs="Arial"/>
          <w:sz w:val="22"/>
          <w:szCs w:val="22"/>
          <w:lang w:eastAsia="en-AU"/>
        </w:rPr>
        <w:t xml:space="preserve">Australia. </w:t>
      </w:r>
      <w:r w:rsidR="00C63C4A">
        <w:rPr>
          <w:rFonts w:ascii="Arial" w:hAnsi="Arial" w:cs="Arial"/>
          <w:sz w:val="22"/>
          <w:szCs w:val="22"/>
          <w:lang w:eastAsia="en-AU"/>
        </w:rPr>
        <w:t xml:space="preserve">Females </w:t>
      </w:r>
      <w:r w:rsidR="0064628A">
        <w:rPr>
          <w:rFonts w:ascii="Arial" w:hAnsi="Arial" w:cs="Arial"/>
          <w:sz w:val="22"/>
          <w:szCs w:val="22"/>
          <w:lang w:eastAsia="en-AU"/>
        </w:rPr>
        <w:t xml:space="preserve">are larger than males, </w:t>
      </w:r>
      <w:r w:rsidR="0098559E">
        <w:rPr>
          <w:rFonts w:ascii="Arial" w:hAnsi="Arial" w:cs="Arial"/>
          <w:sz w:val="22"/>
          <w:szCs w:val="22"/>
          <w:lang w:eastAsia="en-AU"/>
        </w:rPr>
        <w:t xml:space="preserve">having a </w:t>
      </w:r>
      <w:r w:rsidR="0098559E" w:rsidRPr="003D3D4E">
        <w:rPr>
          <w:rFonts w:ascii="Arial" w:hAnsi="Arial" w:cs="Arial"/>
          <w:sz w:val="22"/>
          <w:szCs w:val="22"/>
          <w:lang w:eastAsia="en-AU"/>
        </w:rPr>
        <w:t xml:space="preserve">snout-to-vent length </w:t>
      </w:r>
      <w:r w:rsidR="0098559E">
        <w:rPr>
          <w:rFonts w:ascii="Arial" w:hAnsi="Arial" w:cs="Arial"/>
          <w:sz w:val="22"/>
          <w:szCs w:val="22"/>
          <w:lang w:eastAsia="en-AU"/>
        </w:rPr>
        <w:t xml:space="preserve">(SVL) </w:t>
      </w:r>
      <w:r w:rsidR="00C63C4A">
        <w:rPr>
          <w:rFonts w:ascii="Arial" w:hAnsi="Arial" w:cs="Arial"/>
          <w:sz w:val="22"/>
          <w:szCs w:val="22"/>
          <w:lang w:eastAsia="en-AU"/>
        </w:rPr>
        <w:t xml:space="preserve">of over 90 mm and </w:t>
      </w:r>
      <w:r w:rsidR="00C63C4A" w:rsidRPr="00D458B7">
        <w:rPr>
          <w:rFonts w:ascii="Arial" w:hAnsi="Arial" w:cs="Arial"/>
          <w:sz w:val="22"/>
          <w:szCs w:val="22"/>
          <w:lang w:eastAsia="en-AU"/>
        </w:rPr>
        <w:t>weigh</w:t>
      </w:r>
      <w:r w:rsidR="0064628A">
        <w:rPr>
          <w:rFonts w:ascii="Arial" w:hAnsi="Arial" w:cs="Arial"/>
          <w:sz w:val="22"/>
          <w:szCs w:val="22"/>
          <w:lang w:eastAsia="en-AU"/>
        </w:rPr>
        <w:t>ing</w:t>
      </w:r>
      <w:r w:rsidR="00C63C4A" w:rsidRPr="00D458B7">
        <w:rPr>
          <w:rFonts w:ascii="Arial" w:hAnsi="Arial" w:cs="Arial"/>
          <w:sz w:val="22"/>
          <w:szCs w:val="22"/>
          <w:lang w:eastAsia="en-AU"/>
        </w:rPr>
        <w:t xml:space="preserve"> </w:t>
      </w:r>
      <w:r w:rsidR="00C63C4A">
        <w:rPr>
          <w:rFonts w:ascii="Arial" w:hAnsi="Arial" w:cs="Arial"/>
          <w:sz w:val="22"/>
          <w:szCs w:val="22"/>
          <w:lang w:eastAsia="en-AU"/>
        </w:rPr>
        <w:t xml:space="preserve">over </w:t>
      </w:r>
      <w:r w:rsidR="00C63C4A" w:rsidRPr="00D458B7">
        <w:rPr>
          <w:rFonts w:ascii="Arial" w:hAnsi="Arial" w:cs="Arial"/>
          <w:sz w:val="22"/>
          <w:szCs w:val="22"/>
          <w:lang w:eastAsia="en-AU"/>
        </w:rPr>
        <w:t>100</w:t>
      </w:r>
      <w:r w:rsidR="00C63C4A">
        <w:rPr>
          <w:rFonts w:ascii="Arial" w:hAnsi="Arial" w:cs="Arial"/>
          <w:sz w:val="22"/>
          <w:szCs w:val="22"/>
          <w:lang w:eastAsia="en-AU"/>
        </w:rPr>
        <w:t xml:space="preserve"> </w:t>
      </w:r>
      <w:r w:rsidR="00C63C4A" w:rsidRPr="00D458B7">
        <w:rPr>
          <w:rFonts w:ascii="Arial" w:hAnsi="Arial" w:cs="Arial"/>
          <w:sz w:val="22"/>
          <w:szCs w:val="22"/>
          <w:lang w:eastAsia="en-AU"/>
        </w:rPr>
        <w:t>g</w:t>
      </w:r>
      <w:r w:rsidR="00F70D0B">
        <w:rPr>
          <w:rFonts w:ascii="Arial" w:hAnsi="Arial" w:cs="Arial"/>
          <w:sz w:val="22"/>
          <w:szCs w:val="22"/>
          <w:lang w:eastAsia="en-AU"/>
        </w:rPr>
        <w:t>. M</w:t>
      </w:r>
      <w:r w:rsidR="0064628A">
        <w:rPr>
          <w:rFonts w:ascii="Arial" w:hAnsi="Arial" w:cs="Arial"/>
          <w:sz w:val="22"/>
          <w:szCs w:val="22"/>
          <w:lang w:eastAsia="en-AU"/>
        </w:rPr>
        <w:t xml:space="preserve">ales </w:t>
      </w:r>
      <w:r w:rsidR="00F70D0B">
        <w:rPr>
          <w:rFonts w:ascii="Arial" w:hAnsi="Arial" w:cs="Arial"/>
          <w:sz w:val="22"/>
          <w:szCs w:val="22"/>
          <w:lang w:eastAsia="en-AU"/>
        </w:rPr>
        <w:t>reach</w:t>
      </w:r>
      <w:r w:rsidR="0064628A">
        <w:rPr>
          <w:rFonts w:ascii="Arial" w:hAnsi="Arial" w:cs="Arial"/>
          <w:sz w:val="22"/>
          <w:szCs w:val="22"/>
          <w:lang w:eastAsia="en-AU"/>
        </w:rPr>
        <w:t xml:space="preserve"> </w:t>
      </w:r>
      <w:r w:rsidR="00C63C4A">
        <w:rPr>
          <w:rFonts w:ascii="Arial" w:hAnsi="Arial" w:cs="Arial"/>
          <w:sz w:val="22"/>
          <w:szCs w:val="22"/>
          <w:lang w:eastAsia="en-AU"/>
        </w:rPr>
        <w:t>80</w:t>
      </w:r>
      <w:r w:rsidR="00C63C4A" w:rsidRPr="00D458B7">
        <w:rPr>
          <w:rFonts w:ascii="Arial" w:hAnsi="Arial" w:cs="Arial"/>
          <w:sz w:val="22"/>
          <w:szCs w:val="22"/>
          <w:lang w:eastAsia="en-AU"/>
        </w:rPr>
        <w:t xml:space="preserve"> mm </w:t>
      </w:r>
      <w:r w:rsidR="0098559E">
        <w:rPr>
          <w:rFonts w:ascii="Arial" w:hAnsi="Arial" w:cs="Arial"/>
          <w:sz w:val="22"/>
          <w:szCs w:val="22"/>
          <w:lang w:eastAsia="en-AU"/>
        </w:rPr>
        <w:t xml:space="preserve">(SVL) </w:t>
      </w:r>
      <w:r w:rsidR="00C63C4A" w:rsidRPr="00D458B7">
        <w:rPr>
          <w:rFonts w:ascii="Arial" w:hAnsi="Arial" w:cs="Arial"/>
          <w:sz w:val="22"/>
          <w:szCs w:val="22"/>
          <w:lang w:eastAsia="en-AU"/>
        </w:rPr>
        <w:t xml:space="preserve">and </w:t>
      </w:r>
      <w:r w:rsidR="00F70D0B">
        <w:rPr>
          <w:rFonts w:ascii="Arial" w:hAnsi="Arial" w:cs="Arial"/>
          <w:sz w:val="22"/>
          <w:szCs w:val="22"/>
          <w:lang w:eastAsia="en-AU"/>
        </w:rPr>
        <w:t xml:space="preserve">weigh up to </w:t>
      </w:r>
      <w:r w:rsidR="00C63C4A">
        <w:rPr>
          <w:rFonts w:ascii="Arial" w:hAnsi="Arial" w:cs="Arial"/>
          <w:sz w:val="22"/>
          <w:szCs w:val="22"/>
          <w:lang w:eastAsia="en-AU"/>
        </w:rPr>
        <w:t xml:space="preserve">59 </w:t>
      </w:r>
      <w:r w:rsidR="00C63C4A" w:rsidRPr="00D458B7">
        <w:rPr>
          <w:rFonts w:ascii="Arial" w:hAnsi="Arial" w:cs="Arial"/>
          <w:sz w:val="22"/>
          <w:szCs w:val="22"/>
          <w:lang w:eastAsia="en-AU"/>
        </w:rPr>
        <w:t>g.</w:t>
      </w:r>
      <w:r w:rsidR="00C63C4A" w:rsidRPr="003D3D4E">
        <w:rPr>
          <w:rFonts w:ascii="Arial" w:hAnsi="Arial" w:cs="Arial"/>
          <w:sz w:val="22"/>
          <w:szCs w:val="22"/>
        </w:rPr>
        <w:t xml:space="preserve"> </w:t>
      </w:r>
      <w:r>
        <w:rPr>
          <w:rFonts w:ascii="Arial" w:hAnsi="Arial" w:cs="Arial"/>
          <w:sz w:val="22"/>
          <w:szCs w:val="22"/>
        </w:rPr>
        <w:t>T</w:t>
      </w:r>
      <w:r>
        <w:rPr>
          <w:rFonts w:ascii="Arial" w:hAnsi="Arial" w:cs="Arial"/>
          <w:sz w:val="22"/>
          <w:szCs w:val="22"/>
          <w:lang w:eastAsia="en-AU"/>
        </w:rPr>
        <w:t xml:space="preserve">he skin is finely granular above and smooth below. </w:t>
      </w:r>
      <w:r w:rsidRPr="003D3D4E">
        <w:rPr>
          <w:rFonts w:ascii="Arial" w:hAnsi="Arial" w:cs="Arial"/>
          <w:sz w:val="22"/>
          <w:szCs w:val="22"/>
        </w:rPr>
        <w:t>The dorsal surface is light to dark brown</w:t>
      </w:r>
      <w:r>
        <w:rPr>
          <w:rFonts w:ascii="Arial" w:hAnsi="Arial" w:cs="Arial"/>
          <w:sz w:val="22"/>
          <w:szCs w:val="22"/>
        </w:rPr>
        <w:t>,</w:t>
      </w:r>
      <w:r w:rsidRPr="003D3D4E">
        <w:rPr>
          <w:rFonts w:ascii="Arial" w:hAnsi="Arial" w:cs="Arial"/>
          <w:sz w:val="22"/>
          <w:szCs w:val="22"/>
        </w:rPr>
        <w:t xml:space="preserve"> with indistinct darker marbling.</w:t>
      </w:r>
      <w:r>
        <w:rPr>
          <w:rFonts w:ascii="Arial" w:hAnsi="Arial" w:cs="Arial"/>
          <w:sz w:val="22"/>
          <w:szCs w:val="22"/>
        </w:rPr>
        <w:t xml:space="preserve"> </w:t>
      </w:r>
      <w:r>
        <w:rPr>
          <w:rFonts w:ascii="Arial" w:hAnsi="Arial" w:cs="Arial"/>
          <w:sz w:val="22"/>
          <w:szCs w:val="22"/>
          <w:lang w:eastAsia="en-AU"/>
        </w:rPr>
        <w:t>Typical of barred frogs, an irregular, dark, vertebral stripe is present. The Y</w:t>
      </w:r>
      <w:r w:rsidR="00A450F4">
        <w:rPr>
          <w:rFonts w:ascii="Arial" w:hAnsi="Arial" w:cs="Arial"/>
          <w:sz w:val="22"/>
          <w:szCs w:val="22"/>
          <w:lang w:eastAsia="en-AU"/>
        </w:rPr>
        <w:noBreakHyphen/>
      </w:r>
      <w:r>
        <w:rPr>
          <w:rFonts w:ascii="Arial" w:hAnsi="Arial" w:cs="Arial"/>
          <w:sz w:val="22"/>
          <w:szCs w:val="22"/>
          <w:lang w:eastAsia="en-AU"/>
        </w:rPr>
        <w:t xml:space="preserve">shaped stripe commences </w:t>
      </w:r>
      <w:r w:rsidRPr="003D3D4E">
        <w:rPr>
          <w:rFonts w:ascii="Arial" w:hAnsi="Arial" w:cs="Arial"/>
          <w:sz w:val="22"/>
          <w:szCs w:val="22"/>
        </w:rPr>
        <w:t>between the eyes and extends to the vent, sometimes breaking up into a series of blotches along the midline</w:t>
      </w:r>
      <w:r>
        <w:rPr>
          <w:rFonts w:ascii="Arial" w:hAnsi="Arial" w:cs="Arial"/>
          <w:sz w:val="22"/>
          <w:szCs w:val="22"/>
        </w:rPr>
        <w:t xml:space="preserve">. </w:t>
      </w:r>
      <w:r w:rsidRPr="003D3D4E">
        <w:rPr>
          <w:rFonts w:ascii="Arial" w:hAnsi="Arial" w:cs="Arial"/>
          <w:sz w:val="22"/>
          <w:szCs w:val="22"/>
        </w:rPr>
        <w:t>The flanks are grey</w:t>
      </w:r>
      <w:r w:rsidRPr="003D3D4E">
        <w:rPr>
          <w:rFonts w:ascii="Arial" w:hAnsi="Arial" w:cs="Arial"/>
          <w:sz w:val="22"/>
          <w:szCs w:val="22"/>
        </w:rPr>
        <w:noBreakHyphen/>
        <w:t>brown, fading to yellow posteriorly</w:t>
      </w:r>
      <w:r>
        <w:rPr>
          <w:rFonts w:ascii="Arial" w:hAnsi="Arial" w:cs="Arial"/>
          <w:sz w:val="22"/>
          <w:szCs w:val="22"/>
        </w:rPr>
        <w:t>,</w:t>
      </w:r>
      <w:r w:rsidRPr="003D3D4E">
        <w:rPr>
          <w:rFonts w:ascii="Arial" w:hAnsi="Arial" w:cs="Arial"/>
          <w:sz w:val="22"/>
          <w:szCs w:val="22"/>
        </w:rPr>
        <w:t xml:space="preserve"> and overlaid by a series of black spots.</w:t>
      </w:r>
      <w:r w:rsidR="005F28A1">
        <w:rPr>
          <w:rFonts w:ascii="Arial" w:hAnsi="Arial" w:cs="Arial"/>
          <w:sz w:val="22"/>
          <w:szCs w:val="22"/>
        </w:rPr>
        <w:t xml:space="preserve"> </w:t>
      </w:r>
      <w:r w:rsidRPr="003D3D4E">
        <w:rPr>
          <w:rFonts w:ascii="Arial" w:hAnsi="Arial" w:cs="Arial"/>
          <w:sz w:val="22"/>
          <w:szCs w:val="22"/>
        </w:rPr>
        <w:t>The ventral surface</w:t>
      </w:r>
      <w:r w:rsidR="007A733B">
        <w:rPr>
          <w:rFonts w:ascii="Arial" w:hAnsi="Arial" w:cs="Arial"/>
          <w:sz w:val="22"/>
          <w:szCs w:val="22"/>
        </w:rPr>
        <w:t xml:space="preserve"> is </w:t>
      </w:r>
      <w:r w:rsidRPr="003D3D4E">
        <w:rPr>
          <w:rFonts w:ascii="Arial" w:hAnsi="Arial" w:cs="Arial"/>
          <w:sz w:val="22"/>
          <w:szCs w:val="22"/>
        </w:rPr>
        <w:t>typically yellow.</w:t>
      </w:r>
      <w:r w:rsidR="00A744BF">
        <w:rPr>
          <w:rFonts w:ascii="Arial" w:hAnsi="Arial" w:cs="Arial"/>
          <w:sz w:val="22"/>
          <w:szCs w:val="22"/>
        </w:rPr>
        <w:t xml:space="preserve"> </w:t>
      </w:r>
      <w:r w:rsidRPr="003D3D4E">
        <w:rPr>
          <w:rFonts w:ascii="Arial" w:hAnsi="Arial" w:cs="Arial"/>
          <w:sz w:val="22"/>
          <w:szCs w:val="22"/>
        </w:rPr>
        <w:t>The snout is steeply sloped and blunt</w:t>
      </w:r>
      <w:r>
        <w:rPr>
          <w:rFonts w:ascii="Arial" w:hAnsi="Arial" w:cs="Arial"/>
          <w:sz w:val="22"/>
          <w:szCs w:val="22"/>
        </w:rPr>
        <w:t>,</w:t>
      </w:r>
      <w:r w:rsidRPr="003D3D4E">
        <w:rPr>
          <w:rFonts w:ascii="Arial" w:hAnsi="Arial" w:cs="Arial"/>
          <w:sz w:val="22"/>
          <w:szCs w:val="22"/>
        </w:rPr>
        <w:t xml:space="preserve"> with an irregular dark band running from the nostrils</w:t>
      </w:r>
      <w:r w:rsidR="00937E72">
        <w:rPr>
          <w:rFonts w:ascii="Arial" w:hAnsi="Arial" w:cs="Arial"/>
          <w:sz w:val="22"/>
          <w:szCs w:val="22"/>
        </w:rPr>
        <w:t>,</w:t>
      </w:r>
      <w:r w:rsidRPr="003D3D4E">
        <w:rPr>
          <w:rFonts w:ascii="Arial" w:hAnsi="Arial" w:cs="Arial"/>
          <w:sz w:val="22"/>
          <w:szCs w:val="22"/>
        </w:rPr>
        <w:t xml:space="preserve"> through the eye</w:t>
      </w:r>
      <w:r w:rsidR="00937E72">
        <w:rPr>
          <w:rFonts w:ascii="Arial" w:hAnsi="Arial" w:cs="Arial"/>
          <w:sz w:val="22"/>
          <w:szCs w:val="22"/>
        </w:rPr>
        <w:t>,</w:t>
      </w:r>
      <w:r w:rsidRPr="003D3D4E">
        <w:rPr>
          <w:rFonts w:ascii="Arial" w:hAnsi="Arial" w:cs="Arial"/>
          <w:sz w:val="22"/>
          <w:szCs w:val="22"/>
        </w:rPr>
        <w:t xml:space="preserve"> to a point behind the </w:t>
      </w:r>
      <w:r>
        <w:rPr>
          <w:rFonts w:ascii="Arial" w:hAnsi="Arial" w:cs="Arial"/>
          <w:sz w:val="22"/>
          <w:szCs w:val="22"/>
        </w:rPr>
        <w:t xml:space="preserve">large, oval </w:t>
      </w:r>
      <w:r w:rsidRPr="003D3D4E">
        <w:rPr>
          <w:rFonts w:ascii="Arial" w:hAnsi="Arial" w:cs="Arial"/>
          <w:sz w:val="22"/>
          <w:szCs w:val="22"/>
        </w:rPr>
        <w:t xml:space="preserve">tympanum. </w:t>
      </w:r>
      <w:r>
        <w:rPr>
          <w:rFonts w:ascii="Arial" w:hAnsi="Arial" w:cs="Arial"/>
          <w:sz w:val="22"/>
          <w:szCs w:val="22"/>
        </w:rPr>
        <w:t>The eyes are prominent, with a</w:t>
      </w:r>
      <w:r w:rsidRPr="003D3D4E">
        <w:rPr>
          <w:rFonts w:ascii="Arial" w:hAnsi="Arial" w:cs="Arial"/>
          <w:sz w:val="22"/>
          <w:szCs w:val="22"/>
        </w:rPr>
        <w:t xml:space="preserve"> dark purple patch visible beneath. </w:t>
      </w:r>
      <w:r>
        <w:rPr>
          <w:rFonts w:ascii="Arial" w:hAnsi="Arial" w:cs="Arial"/>
          <w:sz w:val="22"/>
          <w:szCs w:val="22"/>
        </w:rPr>
        <w:t>T</w:t>
      </w:r>
      <w:r w:rsidRPr="003D3D4E">
        <w:rPr>
          <w:rFonts w:ascii="Arial" w:hAnsi="Arial" w:cs="Arial"/>
          <w:sz w:val="22"/>
          <w:szCs w:val="22"/>
        </w:rPr>
        <w:t>he upper part of the iris may be straw-brown through light blue to silvery</w:t>
      </w:r>
      <w:r>
        <w:rPr>
          <w:rFonts w:ascii="Arial" w:hAnsi="Arial" w:cs="Arial"/>
          <w:sz w:val="22"/>
          <w:szCs w:val="22"/>
        </w:rPr>
        <w:noBreakHyphen/>
      </w:r>
      <w:r w:rsidRPr="003D3D4E">
        <w:rPr>
          <w:rFonts w:ascii="Arial" w:hAnsi="Arial" w:cs="Arial"/>
          <w:sz w:val="22"/>
          <w:szCs w:val="22"/>
        </w:rPr>
        <w:t>white. The pupil is vertical. The upper lip is usually mottled brown</w:t>
      </w:r>
      <w:r>
        <w:rPr>
          <w:rFonts w:ascii="Arial" w:hAnsi="Arial" w:cs="Arial"/>
          <w:sz w:val="22"/>
          <w:szCs w:val="22"/>
        </w:rPr>
        <w:t xml:space="preserve"> with one or more purplish-brown blotches. A</w:t>
      </w:r>
      <w:r w:rsidRPr="003D3D4E">
        <w:rPr>
          <w:rFonts w:ascii="Arial" w:hAnsi="Arial" w:cs="Arial"/>
          <w:sz w:val="22"/>
          <w:szCs w:val="22"/>
        </w:rPr>
        <w:t xml:space="preserve"> vocal sac is present in adult males.</w:t>
      </w:r>
      <w:r w:rsidR="00A744BF">
        <w:rPr>
          <w:rFonts w:ascii="Arial" w:hAnsi="Arial" w:cs="Arial"/>
          <w:sz w:val="22"/>
          <w:szCs w:val="22"/>
        </w:rPr>
        <w:t xml:space="preserve"> </w:t>
      </w:r>
      <w:r w:rsidRPr="003D3D4E">
        <w:rPr>
          <w:rFonts w:ascii="Arial" w:hAnsi="Arial" w:cs="Arial"/>
          <w:sz w:val="22"/>
          <w:szCs w:val="22"/>
        </w:rPr>
        <w:t>The thighs are grey-brown with seven</w:t>
      </w:r>
      <w:r w:rsidRPr="003D3D4E">
        <w:rPr>
          <w:rFonts w:ascii="Arial" w:hAnsi="Arial" w:cs="Arial"/>
          <w:sz w:val="22"/>
          <w:szCs w:val="22"/>
          <w:lang w:eastAsia="en-AU"/>
        </w:rPr>
        <w:t xml:space="preserve"> or </w:t>
      </w:r>
      <w:r w:rsidRPr="003D3D4E">
        <w:rPr>
          <w:rFonts w:ascii="Arial" w:hAnsi="Arial" w:cs="Arial"/>
          <w:sz w:val="22"/>
          <w:szCs w:val="22"/>
        </w:rPr>
        <w:t>eight narrow, black cross</w:t>
      </w:r>
      <w:r>
        <w:rPr>
          <w:rFonts w:ascii="Arial" w:hAnsi="Arial" w:cs="Arial"/>
          <w:sz w:val="22"/>
          <w:szCs w:val="22"/>
        </w:rPr>
        <w:noBreakHyphen/>
        <w:t>bands. The fingers are not webbed, whilst the feet are about one-third webbed.</w:t>
      </w:r>
      <w:r w:rsidRPr="003D3D4E">
        <w:rPr>
          <w:rFonts w:ascii="Arial" w:hAnsi="Arial" w:cs="Arial"/>
          <w:sz w:val="22"/>
          <w:szCs w:val="22"/>
        </w:rPr>
        <w:t xml:space="preserve"> </w:t>
      </w:r>
      <w:r>
        <w:rPr>
          <w:rFonts w:ascii="Arial" w:hAnsi="Arial" w:cs="Arial"/>
          <w:sz w:val="22"/>
          <w:szCs w:val="22"/>
        </w:rPr>
        <w:t xml:space="preserve">The tips of the fingers and toes </w:t>
      </w:r>
      <w:r w:rsidR="00C63C4A">
        <w:rPr>
          <w:rFonts w:ascii="Arial" w:hAnsi="Arial" w:cs="Arial"/>
          <w:sz w:val="22"/>
          <w:szCs w:val="22"/>
        </w:rPr>
        <w:t xml:space="preserve">do not have </w:t>
      </w:r>
      <w:r>
        <w:rPr>
          <w:rFonts w:ascii="Arial" w:hAnsi="Arial" w:cs="Arial"/>
          <w:sz w:val="22"/>
          <w:szCs w:val="22"/>
        </w:rPr>
        <w:t xml:space="preserve">disc-like pads. </w:t>
      </w:r>
      <w:r w:rsidRPr="003D3D4E">
        <w:rPr>
          <w:rFonts w:ascii="Arial" w:hAnsi="Arial" w:cs="Arial"/>
          <w:sz w:val="22"/>
          <w:szCs w:val="22"/>
        </w:rPr>
        <w:t>The soles and palms are black.</w:t>
      </w:r>
      <w:r>
        <w:rPr>
          <w:rFonts w:ascii="Arial" w:hAnsi="Arial" w:cs="Arial"/>
          <w:sz w:val="22"/>
          <w:szCs w:val="22"/>
        </w:rPr>
        <w:t xml:space="preserve"> </w:t>
      </w:r>
      <w:r w:rsidRPr="003D3D4E">
        <w:rPr>
          <w:rFonts w:ascii="Arial" w:hAnsi="Arial" w:cs="Arial"/>
          <w:sz w:val="22"/>
          <w:szCs w:val="22"/>
        </w:rPr>
        <w:t xml:space="preserve">Males develop dark brown nuptial pads </w:t>
      </w:r>
      <w:r>
        <w:rPr>
          <w:rFonts w:ascii="Arial" w:hAnsi="Arial" w:cs="Arial"/>
          <w:sz w:val="22"/>
          <w:szCs w:val="22"/>
        </w:rPr>
        <w:t>o</w:t>
      </w:r>
      <w:r w:rsidRPr="003D3D4E">
        <w:rPr>
          <w:rFonts w:ascii="Arial" w:hAnsi="Arial" w:cs="Arial"/>
          <w:sz w:val="22"/>
          <w:szCs w:val="22"/>
        </w:rPr>
        <w:t>n the prepollex, first</w:t>
      </w:r>
      <w:r>
        <w:rPr>
          <w:rFonts w:ascii="Arial" w:hAnsi="Arial" w:cs="Arial"/>
          <w:sz w:val="22"/>
          <w:szCs w:val="22"/>
        </w:rPr>
        <w:t xml:space="preserve"> finger,</w:t>
      </w:r>
      <w:r w:rsidRPr="003D3D4E">
        <w:rPr>
          <w:rFonts w:ascii="Arial" w:hAnsi="Arial" w:cs="Arial"/>
          <w:sz w:val="22"/>
          <w:szCs w:val="22"/>
        </w:rPr>
        <w:t xml:space="preserve"> and sometimes the second finger. </w:t>
      </w:r>
      <w:r>
        <w:rPr>
          <w:rFonts w:ascii="Arial" w:hAnsi="Arial" w:cs="Arial"/>
          <w:sz w:val="22"/>
          <w:szCs w:val="22"/>
        </w:rPr>
        <w:br/>
      </w:r>
      <w:r>
        <w:rPr>
          <w:rFonts w:ascii="Arial" w:hAnsi="Arial" w:cs="Arial"/>
          <w:sz w:val="22"/>
          <w:szCs w:val="22"/>
        </w:rPr>
        <w:br/>
      </w:r>
      <w:r w:rsidRPr="003D3D4E">
        <w:rPr>
          <w:rFonts w:ascii="Arial" w:hAnsi="Arial" w:cs="Arial"/>
          <w:sz w:val="22"/>
          <w:szCs w:val="22"/>
          <w:lang w:eastAsia="en-AU"/>
        </w:rPr>
        <w:t>Fleay’s Barred Frog</w:t>
      </w:r>
      <w:r>
        <w:rPr>
          <w:rFonts w:ascii="Arial" w:hAnsi="Arial" w:cs="Arial"/>
          <w:sz w:val="22"/>
          <w:szCs w:val="22"/>
          <w:lang w:eastAsia="en-AU"/>
        </w:rPr>
        <w:t xml:space="preserve"> is</w:t>
      </w:r>
      <w:r w:rsidRPr="0074416F">
        <w:rPr>
          <w:rFonts w:ascii="Arial" w:hAnsi="Arial" w:cs="Arial"/>
          <w:sz w:val="22"/>
          <w:szCs w:val="22"/>
          <w:lang w:eastAsia="en-AU"/>
        </w:rPr>
        <w:t xml:space="preserve"> similar to other frogs in the genus </w:t>
      </w:r>
      <w:r w:rsidRPr="0074416F">
        <w:rPr>
          <w:rFonts w:ascii="Arial" w:hAnsi="Arial" w:cs="Arial"/>
          <w:i/>
          <w:sz w:val="22"/>
          <w:szCs w:val="22"/>
          <w:lang w:eastAsia="en-AU"/>
        </w:rPr>
        <w:t>Mixophyes</w:t>
      </w:r>
      <w:r w:rsidRPr="0074416F">
        <w:rPr>
          <w:rFonts w:ascii="Arial" w:hAnsi="Arial" w:cs="Arial"/>
          <w:sz w:val="22"/>
          <w:szCs w:val="22"/>
          <w:lang w:eastAsia="en-AU"/>
        </w:rPr>
        <w:t xml:space="preserve">, particularly </w:t>
      </w:r>
      <w:r w:rsidRPr="0074416F">
        <w:rPr>
          <w:rFonts w:ascii="Arial" w:hAnsi="Arial" w:cs="Arial"/>
          <w:i/>
          <w:sz w:val="22"/>
          <w:szCs w:val="22"/>
          <w:lang w:eastAsia="en-AU"/>
        </w:rPr>
        <w:t>M. balbus</w:t>
      </w:r>
      <w:r w:rsidRPr="0074416F">
        <w:rPr>
          <w:rFonts w:ascii="Arial" w:hAnsi="Arial" w:cs="Arial"/>
          <w:sz w:val="22"/>
          <w:szCs w:val="22"/>
          <w:lang w:eastAsia="en-AU"/>
        </w:rPr>
        <w:t xml:space="preserve"> (Stuttering Frog), from which it can be distinguished by the presence of mottling on the flanks as well as differences in the male advertisement calls. The </w:t>
      </w:r>
      <w:r w:rsidR="002463CD">
        <w:rPr>
          <w:rFonts w:ascii="Arial" w:hAnsi="Arial" w:cs="Arial"/>
          <w:sz w:val="22"/>
          <w:szCs w:val="22"/>
          <w:lang w:eastAsia="en-AU"/>
        </w:rPr>
        <w:t>m</w:t>
      </w:r>
      <w:r w:rsidRPr="0074416F">
        <w:rPr>
          <w:rFonts w:ascii="Arial" w:hAnsi="Arial" w:cs="Arial"/>
          <w:sz w:val="22"/>
          <w:szCs w:val="22"/>
          <w:lang w:eastAsia="en-AU"/>
        </w:rPr>
        <w:t>ale Fleay’s Barred Frog makes a throaty "ok-ok-ok-ok-ok" or a long, rasping "arrrrk" call from leaf litter beside streams during spring and summer</w:t>
      </w:r>
      <w:r>
        <w:rPr>
          <w:rFonts w:ascii="Arial" w:hAnsi="Arial" w:cs="Arial"/>
          <w:sz w:val="22"/>
          <w:szCs w:val="22"/>
          <w:lang w:eastAsia="en-AU"/>
        </w:rPr>
        <w:t xml:space="preserve">. </w:t>
      </w:r>
      <w:r w:rsidR="007E51DC">
        <w:rPr>
          <w:rFonts w:ascii="Arial" w:hAnsi="Arial" w:cs="Arial"/>
          <w:sz w:val="22"/>
          <w:szCs w:val="22"/>
          <w:lang w:eastAsia="en-AU"/>
        </w:rPr>
        <w:t xml:space="preserve">The </w:t>
      </w:r>
      <w:r w:rsidR="007E51DC">
        <w:rPr>
          <w:rFonts w:ascii="Arial" w:hAnsi="Arial" w:cs="Arial"/>
          <w:sz w:val="22"/>
          <w:szCs w:val="22"/>
        </w:rPr>
        <w:t xml:space="preserve">description </w:t>
      </w:r>
      <w:r>
        <w:rPr>
          <w:rFonts w:ascii="Arial" w:hAnsi="Arial" w:cs="Arial"/>
          <w:sz w:val="22"/>
          <w:szCs w:val="22"/>
        </w:rPr>
        <w:t xml:space="preserve">of the adult </w:t>
      </w:r>
      <w:r w:rsidR="007E51DC">
        <w:rPr>
          <w:rFonts w:ascii="Arial" w:hAnsi="Arial" w:cs="Arial"/>
          <w:sz w:val="22"/>
          <w:szCs w:val="22"/>
        </w:rPr>
        <w:t xml:space="preserve">is </w:t>
      </w:r>
      <w:r>
        <w:rPr>
          <w:rFonts w:ascii="Arial" w:hAnsi="Arial" w:cs="Arial"/>
          <w:sz w:val="22"/>
          <w:szCs w:val="22"/>
        </w:rPr>
        <w:t xml:space="preserve">drawn from </w:t>
      </w:r>
      <w:r w:rsidRPr="003D3D4E">
        <w:rPr>
          <w:rFonts w:ascii="Arial" w:hAnsi="Arial" w:cs="Arial"/>
          <w:sz w:val="22"/>
          <w:szCs w:val="22"/>
        </w:rPr>
        <w:t xml:space="preserve">Corben &amp; Ingram </w:t>
      </w:r>
      <w:r w:rsidR="007631AB">
        <w:rPr>
          <w:rFonts w:ascii="Arial" w:hAnsi="Arial" w:cs="Arial"/>
          <w:sz w:val="22"/>
          <w:szCs w:val="22"/>
        </w:rPr>
        <w:t>(</w:t>
      </w:r>
      <w:r w:rsidRPr="003D3D4E">
        <w:rPr>
          <w:rFonts w:ascii="Arial" w:hAnsi="Arial" w:cs="Arial"/>
          <w:sz w:val="22"/>
          <w:szCs w:val="22"/>
        </w:rPr>
        <w:t>1987</w:t>
      </w:r>
      <w:r w:rsidR="007631AB">
        <w:rPr>
          <w:rFonts w:ascii="Arial" w:hAnsi="Arial" w:cs="Arial"/>
          <w:sz w:val="22"/>
          <w:szCs w:val="22"/>
        </w:rPr>
        <w:t>)</w:t>
      </w:r>
      <w:r w:rsidRPr="003D3D4E">
        <w:rPr>
          <w:rFonts w:ascii="Arial" w:hAnsi="Arial" w:cs="Arial"/>
          <w:sz w:val="22"/>
          <w:szCs w:val="22"/>
        </w:rPr>
        <w:t xml:space="preserve">; Meyer et al. </w:t>
      </w:r>
      <w:r w:rsidR="007631AB">
        <w:rPr>
          <w:rFonts w:ascii="Arial" w:hAnsi="Arial" w:cs="Arial"/>
          <w:sz w:val="22"/>
          <w:szCs w:val="22"/>
        </w:rPr>
        <w:t>(</w:t>
      </w:r>
      <w:r w:rsidRPr="003D3D4E">
        <w:rPr>
          <w:rFonts w:ascii="Arial" w:hAnsi="Arial" w:cs="Arial"/>
          <w:sz w:val="22"/>
          <w:szCs w:val="22"/>
        </w:rPr>
        <w:t>2001</w:t>
      </w:r>
      <w:r w:rsidR="007631AB">
        <w:rPr>
          <w:rFonts w:ascii="Arial" w:hAnsi="Arial" w:cs="Arial"/>
          <w:sz w:val="22"/>
          <w:szCs w:val="22"/>
        </w:rPr>
        <w:t>)</w:t>
      </w:r>
      <w:r w:rsidRPr="003D3D4E">
        <w:rPr>
          <w:rFonts w:ascii="Arial" w:hAnsi="Arial" w:cs="Arial"/>
          <w:sz w:val="22"/>
          <w:szCs w:val="22"/>
        </w:rPr>
        <w:t>;</w:t>
      </w:r>
      <w:r w:rsidR="00C63C4A">
        <w:rPr>
          <w:rFonts w:ascii="Arial" w:hAnsi="Arial" w:cs="Arial"/>
          <w:sz w:val="22"/>
          <w:szCs w:val="22"/>
        </w:rPr>
        <w:t xml:space="preserve"> </w:t>
      </w:r>
      <w:r>
        <w:rPr>
          <w:rFonts w:ascii="Arial" w:hAnsi="Arial" w:cs="Arial"/>
          <w:sz w:val="22"/>
          <w:szCs w:val="22"/>
        </w:rPr>
        <w:t xml:space="preserve">Hines </w:t>
      </w:r>
      <w:r w:rsidR="007631AB">
        <w:rPr>
          <w:rFonts w:ascii="Arial" w:hAnsi="Arial" w:cs="Arial"/>
          <w:sz w:val="22"/>
          <w:szCs w:val="22"/>
        </w:rPr>
        <w:t>(</w:t>
      </w:r>
      <w:r>
        <w:rPr>
          <w:rFonts w:ascii="Arial" w:hAnsi="Arial" w:cs="Arial"/>
          <w:sz w:val="22"/>
          <w:szCs w:val="22"/>
        </w:rPr>
        <w:t>2012</w:t>
      </w:r>
      <w:r w:rsidR="007631AB">
        <w:rPr>
          <w:rFonts w:ascii="Arial" w:hAnsi="Arial" w:cs="Arial"/>
          <w:sz w:val="22"/>
          <w:szCs w:val="22"/>
        </w:rPr>
        <w:t>)</w:t>
      </w:r>
      <w:r>
        <w:rPr>
          <w:rFonts w:ascii="Arial" w:hAnsi="Arial" w:cs="Arial"/>
          <w:sz w:val="22"/>
          <w:szCs w:val="22"/>
        </w:rPr>
        <w:t xml:space="preserve">; </w:t>
      </w:r>
      <w:r w:rsidRPr="003D3D4E">
        <w:rPr>
          <w:rFonts w:ascii="Arial" w:hAnsi="Arial" w:cs="Arial"/>
          <w:sz w:val="22"/>
          <w:szCs w:val="22"/>
        </w:rPr>
        <w:t xml:space="preserve">Cogger </w:t>
      </w:r>
      <w:r w:rsidR="007631AB">
        <w:rPr>
          <w:rFonts w:ascii="Arial" w:hAnsi="Arial" w:cs="Arial"/>
          <w:sz w:val="22"/>
          <w:szCs w:val="22"/>
        </w:rPr>
        <w:t>(</w:t>
      </w:r>
      <w:r w:rsidRPr="003D3D4E">
        <w:rPr>
          <w:rFonts w:ascii="Arial" w:hAnsi="Arial" w:cs="Arial"/>
          <w:sz w:val="22"/>
          <w:szCs w:val="22"/>
        </w:rPr>
        <w:t>2014</w:t>
      </w:r>
      <w:r w:rsidR="007631AB">
        <w:rPr>
          <w:rFonts w:ascii="Arial" w:hAnsi="Arial" w:cs="Arial"/>
          <w:sz w:val="22"/>
          <w:szCs w:val="22"/>
        </w:rPr>
        <w:t>)</w:t>
      </w:r>
      <w:r w:rsidR="00C63C4A">
        <w:rPr>
          <w:rFonts w:ascii="Arial" w:hAnsi="Arial" w:cs="Arial"/>
          <w:sz w:val="22"/>
          <w:szCs w:val="22"/>
        </w:rPr>
        <w:t xml:space="preserve">; </w:t>
      </w:r>
      <w:r w:rsidR="00F6307D">
        <w:rPr>
          <w:rFonts w:ascii="Arial" w:hAnsi="Arial" w:cs="Arial"/>
          <w:sz w:val="22"/>
          <w:szCs w:val="22"/>
        </w:rPr>
        <w:t xml:space="preserve">and </w:t>
      </w:r>
      <w:r w:rsidR="00C63C4A">
        <w:rPr>
          <w:rFonts w:ascii="Arial" w:hAnsi="Arial" w:cs="Arial"/>
          <w:sz w:val="22"/>
          <w:szCs w:val="22"/>
        </w:rPr>
        <w:t xml:space="preserve">Anstis </w:t>
      </w:r>
      <w:r w:rsidR="00D95ADA">
        <w:rPr>
          <w:rFonts w:ascii="Arial" w:hAnsi="Arial" w:cs="Arial"/>
          <w:sz w:val="22"/>
          <w:szCs w:val="22"/>
        </w:rPr>
        <w:t>(</w:t>
      </w:r>
      <w:r w:rsidR="00C63C4A" w:rsidRPr="00D91458">
        <w:rPr>
          <w:rFonts w:ascii="Arial" w:hAnsi="Arial" w:cs="Arial"/>
          <w:sz w:val="22"/>
          <w:szCs w:val="22"/>
        </w:rPr>
        <w:t>2017</w:t>
      </w:r>
      <w:r w:rsidR="00D95ADA">
        <w:rPr>
          <w:rFonts w:ascii="Arial" w:hAnsi="Arial" w:cs="Arial"/>
          <w:sz w:val="22"/>
          <w:szCs w:val="22"/>
        </w:rPr>
        <w:t>)</w:t>
      </w:r>
      <w:r>
        <w:rPr>
          <w:rFonts w:ascii="Arial" w:hAnsi="Arial" w:cs="Arial"/>
          <w:sz w:val="22"/>
          <w:szCs w:val="22"/>
        </w:rPr>
        <w:t>.</w:t>
      </w:r>
    </w:p>
    <w:p w14:paraId="4CA91D45" w14:textId="31EC2A04" w:rsidR="003130C3" w:rsidRDefault="009D570D" w:rsidP="00761E29">
      <w:pPr>
        <w:spacing w:after="200"/>
        <w:rPr>
          <w:rFonts w:ascii="ArialMT" w:hAnsi="ArialMT" w:cs="ArialMT"/>
          <w:sz w:val="21"/>
          <w:szCs w:val="21"/>
          <w:lang w:eastAsia="en-AU"/>
        </w:rPr>
      </w:pPr>
      <w:r>
        <w:rPr>
          <w:rFonts w:ascii="Arial" w:hAnsi="Arial" w:cs="Arial"/>
          <w:sz w:val="22"/>
          <w:szCs w:val="22"/>
          <w:lang w:eastAsia="en-AU"/>
        </w:rPr>
        <w:br/>
      </w:r>
      <w:r w:rsidR="00761E29" w:rsidRPr="00D91458">
        <w:rPr>
          <w:rFonts w:ascii="Arial" w:hAnsi="Arial" w:cs="Arial"/>
          <w:sz w:val="22"/>
          <w:szCs w:val="22"/>
          <w:lang w:eastAsia="en-AU"/>
        </w:rPr>
        <w:t xml:space="preserve">Metamorphs </w:t>
      </w:r>
      <w:r>
        <w:rPr>
          <w:rFonts w:ascii="Arial" w:hAnsi="Arial" w:cs="Arial"/>
          <w:sz w:val="22"/>
          <w:szCs w:val="22"/>
          <w:lang w:eastAsia="en-AU"/>
        </w:rPr>
        <w:t>have been measured at</w:t>
      </w:r>
      <w:r w:rsidRPr="00D91458">
        <w:rPr>
          <w:rFonts w:ascii="Arial" w:hAnsi="Arial" w:cs="Arial"/>
          <w:sz w:val="22"/>
          <w:szCs w:val="22"/>
          <w:lang w:eastAsia="en-AU"/>
        </w:rPr>
        <w:t xml:space="preserve"> </w:t>
      </w:r>
      <w:r>
        <w:rPr>
          <w:rFonts w:ascii="Arial" w:hAnsi="Arial" w:cs="Arial"/>
          <w:sz w:val="22"/>
          <w:szCs w:val="22"/>
          <w:lang w:eastAsia="en-AU"/>
        </w:rPr>
        <w:t>2</w:t>
      </w:r>
      <w:r w:rsidRPr="00D91458">
        <w:rPr>
          <w:rFonts w:ascii="Arial" w:hAnsi="Arial" w:cs="Arial"/>
          <w:sz w:val="22"/>
          <w:szCs w:val="22"/>
          <w:lang w:eastAsia="en-AU"/>
        </w:rPr>
        <w:t>0 mm</w:t>
      </w:r>
      <w:r>
        <w:rPr>
          <w:rFonts w:ascii="Arial" w:hAnsi="Arial" w:cs="Arial"/>
          <w:sz w:val="22"/>
          <w:szCs w:val="22"/>
          <w:lang w:eastAsia="en-AU"/>
        </w:rPr>
        <w:t xml:space="preserve"> (SVL). They </w:t>
      </w:r>
      <w:r w:rsidR="00761E29" w:rsidRPr="00D91458">
        <w:rPr>
          <w:rFonts w:ascii="Arial" w:hAnsi="Arial" w:cs="Arial"/>
          <w:sz w:val="22"/>
          <w:szCs w:val="22"/>
          <w:lang w:eastAsia="en-AU"/>
        </w:rPr>
        <w:t>closely resembl</w:t>
      </w:r>
      <w:r w:rsidR="00761E29">
        <w:rPr>
          <w:rFonts w:ascii="Arial" w:hAnsi="Arial" w:cs="Arial"/>
          <w:sz w:val="22"/>
          <w:szCs w:val="22"/>
          <w:lang w:eastAsia="en-AU"/>
        </w:rPr>
        <w:t>e</w:t>
      </w:r>
      <w:r w:rsidR="00761E29" w:rsidRPr="00D91458">
        <w:rPr>
          <w:rFonts w:ascii="Arial" w:hAnsi="Arial" w:cs="Arial"/>
          <w:sz w:val="22"/>
          <w:szCs w:val="22"/>
          <w:lang w:eastAsia="en-AU"/>
        </w:rPr>
        <w:t xml:space="preserve"> adults</w:t>
      </w:r>
      <w:r>
        <w:rPr>
          <w:rFonts w:ascii="Arial" w:hAnsi="Arial" w:cs="Arial"/>
          <w:sz w:val="22"/>
          <w:szCs w:val="22"/>
          <w:lang w:eastAsia="en-AU"/>
        </w:rPr>
        <w:t xml:space="preserve"> except that they </w:t>
      </w:r>
      <w:r w:rsidR="003273E0">
        <w:rPr>
          <w:rFonts w:ascii="Arial" w:hAnsi="Arial" w:cs="Arial"/>
          <w:sz w:val="22"/>
          <w:szCs w:val="22"/>
          <w:lang w:eastAsia="en-AU"/>
        </w:rPr>
        <w:t xml:space="preserve">are a </w:t>
      </w:r>
      <w:r>
        <w:rPr>
          <w:rFonts w:ascii="Arial" w:hAnsi="Arial" w:cs="Arial"/>
          <w:sz w:val="22"/>
          <w:szCs w:val="22"/>
          <w:lang w:eastAsia="en-AU"/>
        </w:rPr>
        <w:t xml:space="preserve">dull bronze coloration </w:t>
      </w:r>
      <w:r w:rsidR="00761E29">
        <w:rPr>
          <w:rFonts w:ascii="Arial" w:hAnsi="Arial" w:cs="Arial"/>
          <w:sz w:val="22"/>
          <w:szCs w:val="22"/>
          <w:lang w:eastAsia="en-AU"/>
        </w:rPr>
        <w:t xml:space="preserve">with less distinct markings and the upper third of the iris </w:t>
      </w:r>
      <w:r>
        <w:rPr>
          <w:rFonts w:ascii="Arial" w:hAnsi="Arial" w:cs="Arial"/>
          <w:sz w:val="22"/>
          <w:szCs w:val="22"/>
          <w:lang w:eastAsia="en-AU"/>
        </w:rPr>
        <w:t xml:space="preserve">is </w:t>
      </w:r>
      <w:r w:rsidR="00761E29">
        <w:rPr>
          <w:rFonts w:ascii="Arial" w:hAnsi="Arial" w:cs="Arial"/>
          <w:sz w:val="22"/>
          <w:szCs w:val="22"/>
          <w:lang w:eastAsia="en-AU"/>
        </w:rPr>
        <w:t>copper</w:t>
      </w:r>
      <w:r>
        <w:rPr>
          <w:rFonts w:ascii="Arial" w:hAnsi="Arial" w:cs="Arial"/>
          <w:sz w:val="22"/>
          <w:szCs w:val="22"/>
          <w:lang w:eastAsia="en-AU"/>
        </w:rPr>
        <w:noBreakHyphen/>
      </w:r>
      <w:r w:rsidR="00761E29">
        <w:rPr>
          <w:rFonts w:ascii="Arial" w:hAnsi="Arial" w:cs="Arial"/>
          <w:sz w:val="22"/>
          <w:szCs w:val="22"/>
          <w:lang w:eastAsia="en-AU"/>
        </w:rPr>
        <w:t>red (</w:t>
      </w:r>
      <w:r w:rsidR="00761E29">
        <w:rPr>
          <w:rFonts w:ascii="Arial" w:hAnsi="Arial" w:cs="Arial"/>
          <w:sz w:val="22"/>
          <w:szCs w:val="22"/>
        </w:rPr>
        <w:t xml:space="preserve">Anstis </w:t>
      </w:r>
      <w:r w:rsidR="00761E29" w:rsidRPr="00D91458">
        <w:rPr>
          <w:rFonts w:ascii="Arial" w:hAnsi="Arial" w:cs="Arial"/>
          <w:sz w:val="22"/>
          <w:szCs w:val="22"/>
        </w:rPr>
        <w:t>2017).</w:t>
      </w:r>
      <w:r w:rsidR="00761E29">
        <w:rPr>
          <w:rFonts w:ascii="Arial" w:hAnsi="Arial" w:cs="Arial"/>
          <w:sz w:val="22"/>
          <w:szCs w:val="22"/>
        </w:rPr>
        <w:t xml:space="preserve"> </w:t>
      </w:r>
      <w:r w:rsidR="00C63C4A">
        <w:rPr>
          <w:rFonts w:ascii="Arial" w:hAnsi="Arial" w:cs="Arial"/>
          <w:sz w:val="22"/>
          <w:szCs w:val="22"/>
        </w:rPr>
        <w:t xml:space="preserve"> </w:t>
      </w:r>
      <w:r w:rsidR="00761E29">
        <w:rPr>
          <w:rFonts w:ascii="Arial" w:hAnsi="Arial" w:cs="Arial"/>
          <w:sz w:val="22"/>
          <w:szCs w:val="22"/>
        </w:rPr>
        <w:br/>
      </w:r>
      <w:r w:rsidR="00761E29">
        <w:rPr>
          <w:rFonts w:ascii="Arial" w:hAnsi="Arial" w:cs="Arial"/>
          <w:sz w:val="22"/>
          <w:szCs w:val="22"/>
        </w:rPr>
        <w:br/>
      </w:r>
      <w:r w:rsidR="00761E29">
        <w:rPr>
          <w:rFonts w:ascii="Arial" w:hAnsi="Arial" w:cs="Arial"/>
          <w:sz w:val="22"/>
          <w:szCs w:val="22"/>
          <w:lang w:eastAsia="en-AU"/>
        </w:rPr>
        <w:t>T</w:t>
      </w:r>
      <w:r w:rsidR="00761E29">
        <w:rPr>
          <w:rFonts w:ascii="Arial" w:hAnsi="Arial" w:cs="Arial"/>
          <w:sz w:val="22"/>
          <w:szCs w:val="22"/>
        </w:rPr>
        <w:t xml:space="preserve">adpoles are large (growing </w:t>
      </w:r>
      <w:r w:rsidR="00761E29" w:rsidRPr="002130AF">
        <w:rPr>
          <w:rFonts w:ascii="Arial" w:hAnsi="Arial" w:cs="Arial"/>
          <w:sz w:val="22"/>
          <w:szCs w:val="22"/>
        </w:rPr>
        <w:t>to 100 mm in length</w:t>
      </w:r>
      <w:r w:rsidR="00761E29">
        <w:rPr>
          <w:rFonts w:ascii="Arial" w:hAnsi="Arial" w:cs="Arial"/>
          <w:sz w:val="22"/>
          <w:szCs w:val="22"/>
        </w:rPr>
        <w:t>)</w:t>
      </w:r>
      <w:r w:rsidR="00C670A5">
        <w:rPr>
          <w:rFonts w:ascii="Arial" w:hAnsi="Arial" w:cs="Arial"/>
          <w:sz w:val="22"/>
          <w:szCs w:val="22"/>
        </w:rPr>
        <w:t xml:space="preserve">, </w:t>
      </w:r>
      <w:r w:rsidR="00761E29" w:rsidRPr="002130AF">
        <w:rPr>
          <w:rFonts w:ascii="Arial" w:hAnsi="Arial" w:cs="Arial"/>
          <w:sz w:val="22"/>
          <w:szCs w:val="22"/>
        </w:rPr>
        <w:t xml:space="preserve">with a fusiform body and a thick, muscular tail that is twice the length of the body. </w:t>
      </w:r>
      <w:r w:rsidR="00761E29">
        <w:rPr>
          <w:rFonts w:ascii="Arial" w:hAnsi="Arial" w:cs="Arial"/>
          <w:sz w:val="22"/>
          <w:szCs w:val="22"/>
        </w:rPr>
        <w:t xml:space="preserve">The tail fins are opaque </w:t>
      </w:r>
      <w:r w:rsidR="00761E29" w:rsidRPr="002130AF">
        <w:rPr>
          <w:rFonts w:ascii="Arial" w:hAnsi="Arial" w:cs="Arial"/>
          <w:sz w:val="22"/>
          <w:szCs w:val="22"/>
        </w:rPr>
        <w:t>and have scattered dark spots</w:t>
      </w:r>
      <w:r w:rsidR="00761E29">
        <w:rPr>
          <w:rFonts w:ascii="Arial" w:hAnsi="Arial" w:cs="Arial"/>
          <w:sz w:val="22"/>
          <w:szCs w:val="22"/>
        </w:rPr>
        <w:t xml:space="preserve"> and splotches</w:t>
      </w:r>
      <w:r w:rsidR="00761E29" w:rsidRPr="002130AF">
        <w:rPr>
          <w:rFonts w:ascii="Arial" w:hAnsi="Arial" w:cs="Arial"/>
          <w:sz w:val="22"/>
          <w:szCs w:val="22"/>
        </w:rPr>
        <w:t>.</w:t>
      </w:r>
      <w:r w:rsidR="00F735E9">
        <w:rPr>
          <w:rFonts w:ascii="Arial" w:hAnsi="Arial" w:cs="Arial"/>
          <w:sz w:val="22"/>
          <w:szCs w:val="22"/>
        </w:rPr>
        <w:t xml:space="preserve"> </w:t>
      </w:r>
      <w:r w:rsidR="00356942">
        <w:rPr>
          <w:rFonts w:ascii="Arial" w:hAnsi="Arial" w:cs="Arial"/>
          <w:sz w:val="22"/>
          <w:szCs w:val="22"/>
        </w:rPr>
        <w:t>The l</w:t>
      </w:r>
      <w:r w:rsidR="00761E29" w:rsidRPr="002130AF">
        <w:rPr>
          <w:rFonts w:ascii="Arial" w:hAnsi="Arial" w:cs="Arial"/>
          <w:sz w:val="22"/>
          <w:szCs w:val="22"/>
        </w:rPr>
        <w:t xml:space="preserve">imb buds and vent tube lie within </w:t>
      </w:r>
      <w:r w:rsidR="00722471">
        <w:rPr>
          <w:rFonts w:ascii="Arial" w:hAnsi="Arial" w:cs="Arial"/>
          <w:sz w:val="22"/>
          <w:szCs w:val="22"/>
        </w:rPr>
        <w:t xml:space="preserve">a </w:t>
      </w:r>
      <w:r w:rsidR="00761E29" w:rsidRPr="002130AF">
        <w:rPr>
          <w:rFonts w:ascii="Arial" w:hAnsi="Arial" w:cs="Arial"/>
          <w:sz w:val="22"/>
          <w:szCs w:val="22"/>
        </w:rPr>
        <w:t xml:space="preserve">translucent ‘skirt’ at </w:t>
      </w:r>
      <w:r w:rsidR="00761E29">
        <w:rPr>
          <w:rFonts w:ascii="Arial" w:hAnsi="Arial" w:cs="Arial"/>
          <w:sz w:val="22"/>
          <w:szCs w:val="22"/>
        </w:rPr>
        <w:t xml:space="preserve">the </w:t>
      </w:r>
      <w:r w:rsidR="00761E29" w:rsidRPr="002130AF">
        <w:rPr>
          <w:rFonts w:ascii="Arial" w:hAnsi="Arial" w:cs="Arial"/>
          <w:sz w:val="22"/>
          <w:szCs w:val="22"/>
        </w:rPr>
        <w:t xml:space="preserve">base of </w:t>
      </w:r>
      <w:r w:rsidR="00761E29">
        <w:rPr>
          <w:rFonts w:ascii="Arial" w:hAnsi="Arial" w:cs="Arial"/>
          <w:sz w:val="22"/>
          <w:szCs w:val="22"/>
        </w:rPr>
        <w:t xml:space="preserve">the </w:t>
      </w:r>
      <w:r w:rsidR="00761E29" w:rsidRPr="002130AF">
        <w:rPr>
          <w:rFonts w:ascii="Arial" w:hAnsi="Arial" w:cs="Arial"/>
          <w:sz w:val="22"/>
          <w:szCs w:val="22"/>
        </w:rPr>
        <w:t xml:space="preserve">tail. </w:t>
      </w:r>
      <w:r w:rsidR="006D4F16">
        <w:rPr>
          <w:rFonts w:ascii="Arial" w:hAnsi="Arial" w:cs="Arial"/>
          <w:sz w:val="22"/>
          <w:szCs w:val="22"/>
        </w:rPr>
        <w:t>F</w:t>
      </w:r>
      <w:r w:rsidR="00761E29">
        <w:rPr>
          <w:rFonts w:ascii="Arial" w:hAnsi="Arial" w:cs="Arial"/>
          <w:sz w:val="22"/>
          <w:szCs w:val="22"/>
        </w:rPr>
        <w:t>rom above</w:t>
      </w:r>
      <w:r w:rsidR="006D4F16">
        <w:rPr>
          <w:rFonts w:ascii="Arial" w:hAnsi="Arial" w:cs="Arial"/>
          <w:sz w:val="22"/>
          <w:szCs w:val="22"/>
        </w:rPr>
        <w:t xml:space="preserve">, tadpoles are </w:t>
      </w:r>
      <w:r w:rsidR="00761E29" w:rsidRPr="002130AF">
        <w:rPr>
          <w:rFonts w:ascii="Arial" w:hAnsi="Arial" w:cs="Arial"/>
          <w:sz w:val="22"/>
          <w:szCs w:val="22"/>
        </w:rPr>
        <w:t>a</w:t>
      </w:r>
      <w:r w:rsidR="00761E29">
        <w:rPr>
          <w:rFonts w:ascii="Arial" w:hAnsi="Arial" w:cs="Arial"/>
          <w:sz w:val="22"/>
          <w:szCs w:val="22"/>
        </w:rPr>
        <w:t xml:space="preserve">lmost black in </w:t>
      </w:r>
      <w:r w:rsidR="0025163E">
        <w:rPr>
          <w:rFonts w:ascii="Arial" w:hAnsi="Arial" w:cs="Arial"/>
          <w:sz w:val="22"/>
          <w:szCs w:val="22"/>
        </w:rPr>
        <w:t>early stages</w:t>
      </w:r>
      <w:r w:rsidR="00761E29">
        <w:rPr>
          <w:rFonts w:ascii="Arial" w:hAnsi="Arial" w:cs="Arial"/>
          <w:sz w:val="22"/>
          <w:szCs w:val="22"/>
        </w:rPr>
        <w:t>, whilst the underside is a silver</w:t>
      </w:r>
      <w:r w:rsidR="00761E29">
        <w:rPr>
          <w:rFonts w:ascii="Arial" w:hAnsi="Arial" w:cs="Arial"/>
          <w:sz w:val="22"/>
          <w:szCs w:val="22"/>
        </w:rPr>
        <w:noBreakHyphen/>
        <w:t xml:space="preserve">grey colour. A fine layer of gold or rusty brown pigment gradually covers the entire body as </w:t>
      </w:r>
      <w:r w:rsidR="001B0B04">
        <w:rPr>
          <w:rFonts w:ascii="Arial" w:hAnsi="Arial" w:cs="Arial"/>
          <w:sz w:val="22"/>
          <w:szCs w:val="22"/>
        </w:rPr>
        <w:t xml:space="preserve">the </w:t>
      </w:r>
      <w:r w:rsidR="00761E29">
        <w:rPr>
          <w:rFonts w:ascii="Arial" w:hAnsi="Arial" w:cs="Arial"/>
          <w:sz w:val="22"/>
          <w:szCs w:val="22"/>
        </w:rPr>
        <w:t>tadpole grow</w:t>
      </w:r>
      <w:r w:rsidR="001B0B04">
        <w:rPr>
          <w:rFonts w:ascii="Arial" w:hAnsi="Arial" w:cs="Arial"/>
          <w:sz w:val="22"/>
          <w:szCs w:val="22"/>
        </w:rPr>
        <w:t>s</w:t>
      </w:r>
      <w:r w:rsidR="00761E29">
        <w:rPr>
          <w:rFonts w:ascii="Arial" w:hAnsi="Arial" w:cs="Arial"/>
          <w:sz w:val="22"/>
          <w:szCs w:val="22"/>
        </w:rPr>
        <w:t xml:space="preserve"> (except for a darker patch across the base of the body). </w:t>
      </w:r>
      <w:r w:rsidR="00761E29" w:rsidRPr="002130AF">
        <w:rPr>
          <w:rFonts w:ascii="Arial" w:hAnsi="Arial" w:cs="Arial"/>
          <w:sz w:val="22"/>
          <w:szCs w:val="22"/>
        </w:rPr>
        <w:t>The intestinal mass is fully obscured, with the heart and gills barely visible</w:t>
      </w:r>
      <w:r w:rsidR="00761E29">
        <w:rPr>
          <w:rFonts w:ascii="Arial" w:hAnsi="Arial" w:cs="Arial"/>
          <w:sz w:val="22"/>
          <w:szCs w:val="22"/>
        </w:rPr>
        <w:t>.</w:t>
      </w:r>
      <w:r w:rsidR="00761E29" w:rsidRPr="002130AF">
        <w:rPr>
          <w:rFonts w:ascii="Arial" w:hAnsi="Arial" w:cs="Arial"/>
          <w:sz w:val="22"/>
          <w:szCs w:val="22"/>
        </w:rPr>
        <w:t xml:space="preserve"> Eyes are positioned dorsolaterally</w:t>
      </w:r>
      <w:r w:rsidR="00761E29">
        <w:rPr>
          <w:rFonts w:ascii="Arial" w:hAnsi="Arial" w:cs="Arial"/>
          <w:sz w:val="22"/>
          <w:szCs w:val="22"/>
        </w:rPr>
        <w:t xml:space="preserve"> and the iris is golden.</w:t>
      </w:r>
      <w:r w:rsidR="00761E29" w:rsidRPr="002130AF">
        <w:rPr>
          <w:rFonts w:ascii="Arial" w:hAnsi="Arial" w:cs="Arial"/>
          <w:sz w:val="22"/>
          <w:szCs w:val="22"/>
        </w:rPr>
        <w:t xml:space="preserve"> The mouth is sub-terminal with a large oral disc surrounded by papillae. </w:t>
      </w:r>
      <w:r w:rsidR="00761E29">
        <w:rPr>
          <w:rFonts w:ascii="Arial" w:hAnsi="Arial" w:cs="Arial"/>
          <w:sz w:val="22"/>
          <w:szCs w:val="22"/>
        </w:rPr>
        <w:t>The s</w:t>
      </w:r>
      <w:r w:rsidR="00761E29" w:rsidRPr="002130AF">
        <w:rPr>
          <w:rFonts w:ascii="Arial" w:hAnsi="Arial" w:cs="Arial"/>
          <w:sz w:val="22"/>
          <w:szCs w:val="22"/>
        </w:rPr>
        <w:t>piracle is sinistral and opens lateroventrally</w:t>
      </w:r>
      <w:r w:rsidR="00761E29">
        <w:rPr>
          <w:rFonts w:ascii="Arial" w:hAnsi="Arial" w:cs="Arial"/>
          <w:sz w:val="22"/>
          <w:szCs w:val="22"/>
        </w:rPr>
        <w:t xml:space="preserve"> near the midpoint of the body</w:t>
      </w:r>
      <w:r w:rsidR="007E51DC">
        <w:rPr>
          <w:rFonts w:ascii="Arial" w:hAnsi="Arial" w:cs="Arial"/>
          <w:sz w:val="22"/>
          <w:szCs w:val="22"/>
        </w:rPr>
        <w:t>.</w:t>
      </w:r>
      <w:r w:rsidR="00E216B6">
        <w:rPr>
          <w:rFonts w:ascii="Arial" w:hAnsi="Arial" w:cs="Arial"/>
          <w:sz w:val="22"/>
          <w:szCs w:val="22"/>
        </w:rPr>
        <w:t xml:space="preserve"> </w:t>
      </w:r>
      <w:r w:rsidR="007E51DC">
        <w:rPr>
          <w:rFonts w:ascii="Arial" w:hAnsi="Arial" w:cs="Arial"/>
          <w:sz w:val="22"/>
          <w:szCs w:val="22"/>
          <w:lang w:eastAsia="en-AU"/>
        </w:rPr>
        <w:t xml:space="preserve">The </w:t>
      </w:r>
      <w:r w:rsidR="007E51DC">
        <w:rPr>
          <w:rFonts w:ascii="Arial" w:hAnsi="Arial" w:cs="Arial"/>
          <w:sz w:val="22"/>
          <w:szCs w:val="22"/>
        </w:rPr>
        <w:t>description of the tadpole is drawn from</w:t>
      </w:r>
      <w:r w:rsidR="00761E29">
        <w:rPr>
          <w:rFonts w:ascii="Arial" w:hAnsi="Arial" w:cs="Arial"/>
          <w:sz w:val="22"/>
          <w:szCs w:val="22"/>
        </w:rPr>
        <w:t xml:space="preserve"> Meyer et al. 2001; </w:t>
      </w:r>
      <w:r w:rsidR="00FC2A30">
        <w:rPr>
          <w:rFonts w:ascii="Arial" w:hAnsi="Arial" w:cs="Arial"/>
          <w:sz w:val="22"/>
          <w:szCs w:val="22"/>
        </w:rPr>
        <w:t xml:space="preserve">and </w:t>
      </w:r>
      <w:r w:rsidR="00761E29" w:rsidRPr="00921977">
        <w:rPr>
          <w:rFonts w:ascii="Arial" w:hAnsi="Arial" w:cs="Arial"/>
          <w:sz w:val="22"/>
          <w:szCs w:val="22"/>
          <w:lang w:eastAsia="en-AU"/>
        </w:rPr>
        <w:t>An</w:t>
      </w:r>
      <w:r w:rsidR="00761E29">
        <w:rPr>
          <w:rFonts w:ascii="Arial" w:hAnsi="Arial" w:cs="Arial"/>
          <w:sz w:val="22"/>
          <w:szCs w:val="22"/>
          <w:lang w:eastAsia="en-AU"/>
        </w:rPr>
        <w:t>stis 2017</w:t>
      </w:r>
      <w:r w:rsidR="00761E29">
        <w:rPr>
          <w:rFonts w:ascii="Arial" w:hAnsi="Arial" w:cs="Arial"/>
          <w:sz w:val="22"/>
          <w:szCs w:val="22"/>
        </w:rPr>
        <w:t>.</w:t>
      </w:r>
      <w:r w:rsidR="00930C70" w:rsidRPr="00930C70">
        <w:rPr>
          <w:rFonts w:ascii="ArialMT" w:hAnsi="ArialMT" w:cs="ArialMT"/>
          <w:sz w:val="21"/>
          <w:szCs w:val="21"/>
          <w:lang w:eastAsia="en-AU"/>
        </w:rPr>
        <w:t xml:space="preserve"> </w:t>
      </w:r>
      <w:r w:rsidR="004B62BC">
        <w:rPr>
          <w:rFonts w:ascii="ArialMT" w:hAnsi="ArialMT" w:cs="ArialMT"/>
          <w:sz w:val="21"/>
          <w:szCs w:val="21"/>
          <w:lang w:eastAsia="en-AU"/>
        </w:rPr>
        <w:t xml:space="preserve"> </w:t>
      </w:r>
      <w:r w:rsidR="008E72A6">
        <w:rPr>
          <w:rFonts w:ascii="ArialMT" w:hAnsi="ArialMT" w:cs="ArialMT"/>
          <w:sz w:val="21"/>
          <w:szCs w:val="21"/>
          <w:lang w:eastAsia="en-AU"/>
        </w:rPr>
        <w:t xml:space="preserve"> </w:t>
      </w:r>
    </w:p>
    <w:p w14:paraId="1BD5A871" w14:textId="77777777" w:rsidR="001C6B82" w:rsidRPr="007D7E49" w:rsidRDefault="001C6B82" w:rsidP="001C6B82">
      <w:pPr>
        <w:pStyle w:val="CAheadingintext"/>
      </w:pPr>
      <w:r w:rsidRPr="00C77AC3">
        <w:t>Distribution</w:t>
      </w:r>
      <w:r w:rsidRPr="006658AC">
        <w:rPr>
          <w:color w:val="0000FF"/>
        </w:rPr>
        <w:t xml:space="preserve"> </w:t>
      </w:r>
    </w:p>
    <w:p w14:paraId="1FA8385A" w14:textId="2F0D2809" w:rsidR="0044399A" w:rsidRDefault="0044399A" w:rsidP="0044399A">
      <w:pPr>
        <w:autoSpaceDE w:val="0"/>
        <w:autoSpaceDN w:val="0"/>
        <w:adjustRightInd w:val="0"/>
        <w:rPr>
          <w:rFonts w:ascii="Arial" w:hAnsi="Arial" w:cs="Arial"/>
          <w:sz w:val="22"/>
          <w:szCs w:val="22"/>
          <w:lang w:eastAsia="en-AU"/>
        </w:rPr>
      </w:pPr>
      <w:r w:rsidRPr="00B76117">
        <w:rPr>
          <w:rFonts w:ascii="Arial" w:hAnsi="Arial" w:cs="Arial"/>
          <w:sz w:val="22"/>
          <w:szCs w:val="22"/>
          <w:lang w:eastAsia="en-AU"/>
        </w:rPr>
        <w:t xml:space="preserve">Fleay’s Barred Frog is </w:t>
      </w:r>
      <w:r w:rsidR="00C63C4A" w:rsidRPr="00C63C4A">
        <w:rPr>
          <w:rFonts w:ascii="Arial" w:hAnsi="Arial" w:cs="Arial"/>
          <w:sz w:val="22"/>
          <w:szCs w:val="22"/>
          <w:lang w:eastAsia="en-AU"/>
        </w:rPr>
        <w:t>patchily</w:t>
      </w:r>
      <w:r w:rsidRPr="00C63C4A">
        <w:rPr>
          <w:rFonts w:ascii="Arial" w:hAnsi="Arial" w:cs="Arial"/>
          <w:sz w:val="22"/>
          <w:szCs w:val="22"/>
          <w:lang w:eastAsia="en-AU"/>
        </w:rPr>
        <w:t xml:space="preserve"> </w:t>
      </w:r>
      <w:r w:rsidR="00C63C4A">
        <w:rPr>
          <w:rFonts w:ascii="Arial" w:hAnsi="Arial" w:cs="Arial"/>
          <w:sz w:val="22"/>
          <w:szCs w:val="22"/>
          <w:lang w:eastAsia="en-AU"/>
        </w:rPr>
        <w:t xml:space="preserve">distributed </w:t>
      </w:r>
      <w:r w:rsidR="00C63C4A" w:rsidRPr="00C63C4A">
        <w:rPr>
          <w:rFonts w:ascii="Arial" w:hAnsi="Arial" w:cs="Arial"/>
          <w:sz w:val="22"/>
          <w:szCs w:val="22"/>
          <w:lang w:eastAsia="en-AU"/>
        </w:rPr>
        <w:t>in montane areas in far south-east Queensland and far north-east NSW</w:t>
      </w:r>
      <w:r w:rsidR="007C17D1" w:rsidRPr="00C63C4A">
        <w:rPr>
          <w:rFonts w:ascii="Arial" w:hAnsi="Arial" w:cs="Arial"/>
          <w:sz w:val="22"/>
          <w:szCs w:val="22"/>
          <w:lang w:eastAsia="en-AU"/>
        </w:rPr>
        <w:t>. The</w:t>
      </w:r>
      <w:r w:rsidR="00C63C4A">
        <w:rPr>
          <w:rFonts w:ascii="Arial" w:hAnsi="Arial" w:cs="Arial"/>
          <w:sz w:val="22"/>
          <w:szCs w:val="22"/>
          <w:lang w:eastAsia="en-AU"/>
        </w:rPr>
        <w:t xml:space="preserve"> </w:t>
      </w:r>
      <w:r w:rsidR="007C17D1" w:rsidRPr="00C63C4A">
        <w:rPr>
          <w:rFonts w:ascii="Arial" w:hAnsi="Arial" w:cs="Arial"/>
          <w:sz w:val="22"/>
          <w:szCs w:val="22"/>
          <w:lang w:eastAsia="en-AU"/>
        </w:rPr>
        <w:t xml:space="preserve">species </w:t>
      </w:r>
      <w:r w:rsidR="006C26F3">
        <w:rPr>
          <w:rFonts w:ascii="Arial" w:hAnsi="Arial" w:cs="Arial"/>
          <w:sz w:val="22"/>
          <w:szCs w:val="22"/>
          <w:lang w:eastAsia="en-AU"/>
        </w:rPr>
        <w:t>has been recorded from the</w:t>
      </w:r>
      <w:r w:rsidRPr="00B76117">
        <w:rPr>
          <w:rFonts w:ascii="Arial" w:hAnsi="Arial" w:cs="Arial"/>
          <w:sz w:val="22"/>
          <w:szCs w:val="22"/>
          <w:lang w:eastAsia="en-AU"/>
        </w:rPr>
        <w:t xml:space="preserve"> Conondale Range, Queensland (40 km inland from the Sunshine Coast)</w:t>
      </w:r>
      <w:r w:rsidR="006C26F3">
        <w:rPr>
          <w:rFonts w:ascii="Arial" w:hAnsi="Arial" w:cs="Arial"/>
          <w:sz w:val="22"/>
          <w:szCs w:val="22"/>
          <w:lang w:eastAsia="en-AU"/>
        </w:rPr>
        <w:t xml:space="preserve"> to</w:t>
      </w:r>
      <w:r w:rsidRPr="00B76117">
        <w:rPr>
          <w:rFonts w:ascii="Arial" w:hAnsi="Arial" w:cs="Arial"/>
          <w:sz w:val="22"/>
          <w:szCs w:val="22"/>
          <w:lang w:eastAsia="en-AU"/>
        </w:rPr>
        <w:t xml:space="preserve"> </w:t>
      </w:r>
      <w:r w:rsidR="00C63C4A">
        <w:rPr>
          <w:rFonts w:ascii="Arial" w:hAnsi="Arial" w:cs="Arial"/>
          <w:sz w:val="22"/>
          <w:szCs w:val="22"/>
          <w:lang w:eastAsia="en-AU"/>
        </w:rPr>
        <w:t>Yabbra National Park (NP)</w:t>
      </w:r>
      <w:r w:rsidRPr="00B76117">
        <w:rPr>
          <w:rFonts w:ascii="Arial" w:hAnsi="Arial" w:cs="Arial"/>
          <w:sz w:val="22"/>
          <w:szCs w:val="22"/>
          <w:lang w:eastAsia="en-AU"/>
        </w:rPr>
        <w:t>, NSW (</w:t>
      </w:r>
      <w:r w:rsidR="006E7EDB">
        <w:rPr>
          <w:rFonts w:ascii="Arial" w:hAnsi="Arial" w:cs="Arial"/>
          <w:sz w:val="22"/>
          <w:szCs w:val="22"/>
          <w:lang w:eastAsia="en-AU"/>
        </w:rPr>
        <w:t>11</w:t>
      </w:r>
      <w:r w:rsidRPr="00B76117">
        <w:rPr>
          <w:rFonts w:ascii="Arial" w:hAnsi="Arial" w:cs="Arial"/>
          <w:sz w:val="22"/>
          <w:szCs w:val="22"/>
          <w:lang w:eastAsia="en-AU"/>
        </w:rPr>
        <w:t>0 km inland from Byron Bay) (Hines et al. 1999; Doak 2005; Stratford et al. 2010</w:t>
      </w:r>
      <w:r w:rsidR="00C10316">
        <w:rPr>
          <w:rFonts w:ascii="Arial" w:hAnsi="Arial" w:cs="Arial"/>
          <w:sz w:val="22"/>
          <w:szCs w:val="22"/>
          <w:lang w:eastAsia="en-AU"/>
        </w:rPr>
        <w:t>; Anstis 2017</w:t>
      </w:r>
      <w:r w:rsidR="00C63C4A">
        <w:rPr>
          <w:rFonts w:ascii="Arial" w:hAnsi="Arial" w:cs="Arial"/>
          <w:sz w:val="22"/>
          <w:szCs w:val="22"/>
          <w:lang w:eastAsia="en-AU"/>
        </w:rPr>
        <w:t>)</w:t>
      </w:r>
      <w:r w:rsidR="006C26F3">
        <w:rPr>
          <w:rFonts w:ascii="Arial" w:hAnsi="Arial" w:cs="Arial"/>
          <w:sz w:val="22"/>
          <w:szCs w:val="22"/>
          <w:lang w:eastAsia="en-AU"/>
        </w:rPr>
        <w:t xml:space="preserve">, and as far </w:t>
      </w:r>
      <w:r w:rsidR="009F1CBF">
        <w:rPr>
          <w:rFonts w:ascii="Arial" w:hAnsi="Arial" w:cs="Arial"/>
          <w:sz w:val="22"/>
          <w:szCs w:val="22"/>
          <w:lang w:eastAsia="en-AU"/>
        </w:rPr>
        <w:t>west</w:t>
      </w:r>
      <w:r w:rsidR="006C26F3">
        <w:rPr>
          <w:rFonts w:ascii="Arial" w:hAnsi="Arial" w:cs="Arial"/>
          <w:sz w:val="22"/>
          <w:szCs w:val="22"/>
          <w:lang w:eastAsia="en-AU"/>
        </w:rPr>
        <w:t xml:space="preserve"> as </w:t>
      </w:r>
      <w:r w:rsidR="00B76117" w:rsidRPr="00B76117">
        <w:rPr>
          <w:rFonts w:ascii="Arial" w:hAnsi="Arial" w:cs="Arial"/>
          <w:sz w:val="22"/>
          <w:szCs w:val="22"/>
          <w:lang w:eastAsia="en-AU"/>
        </w:rPr>
        <w:t>Tooloom NP</w:t>
      </w:r>
      <w:r w:rsidR="00E1791C">
        <w:rPr>
          <w:rFonts w:ascii="Arial" w:hAnsi="Arial" w:cs="Arial"/>
          <w:sz w:val="22"/>
          <w:szCs w:val="22"/>
          <w:lang w:eastAsia="en-AU"/>
        </w:rPr>
        <w:t>, NSW</w:t>
      </w:r>
      <w:r w:rsidR="006C26F3">
        <w:rPr>
          <w:rFonts w:ascii="Arial" w:hAnsi="Arial" w:cs="Arial"/>
          <w:sz w:val="22"/>
          <w:szCs w:val="22"/>
          <w:lang w:eastAsia="en-AU"/>
        </w:rPr>
        <w:t xml:space="preserve"> (</w:t>
      </w:r>
      <w:r w:rsidR="00994D59">
        <w:rPr>
          <w:rFonts w:ascii="Arial" w:hAnsi="Arial" w:cs="Arial"/>
          <w:sz w:val="22"/>
          <w:szCs w:val="22"/>
          <w:lang w:eastAsia="en-AU"/>
        </w:rPr>
        <w:t xml:space="preserve">D </w:t>
      </w:r>
      <w:r w:rsidR="006C26F3">
        <w:rPr>
          <w:rFonts w:ascii="Arial" w:hAnsi="Arial" w:cs="Arial"/>
          <w:sz w:val="22"/>
          <w:szCs w:val="22"/>
          <w:lang w:eastAsia="en-AU"/>
        </w:rPr>
        <w:t xml:space="preserve">Newell </w:t>
      </w:r>
      <w:r w:rsidR="00994D59">
        <w:rPr>
          <w:rFonts w:ascii="Arial" w:hAnsi="Arial" w:cs="Arial"/>
          <w:sz w:val="22"/>
          <w:szCs w:val="22"/>
          <w:lang w:eastAsia="en-AU"/>
        </w:rPr>
        <w:t xml:space="preserve">2020. </w:t>
      </w:r>
      <w:r w:rsidR="006C26F3">
        <w:rPr>
          <w:rFonts w:ascii="Arial" w:hAnsi="Arial" w:cs="Arial"/>
          <w:sz w:val="22"/>
          <w:szCs w:val="22"/>
          <w:lang w:eastAsia="en-AU"/>
        </w:rPr>
        <w:t xml:space="preserve">pers comm </w:t>
      </w:r>
      <w:r w:rsidR="00994D59">
        <w:rPr>
          <w:rFonts w:ascii="Arial" w:hAnsi="Arial" w:cs="Arial"/>
          <w:sz w:val="22"/>
          <w:szCs w:val="22"/>
          <w:lang w:eastAsia="en-AU"/>
        </w:rPr>
        <w:t>15 April</w:t>
      </w:r>
      <w:r w:rsidR="006C26F3">
        <w:rPr>
          <w:rFonts w:ascii="Arial" w:hAnsi="Arial" w:cs="Arial"/>
          <w:sz w:val="22"/>
          <w:szCs w:val="22"/>
          <w:lang w:eastAsia="en-AU"/>
        </w:rPr>
        <w:t>)</w:t>
      </w:r>
      <w:r w:rsidR="007C17D1" w:rsidRPr="00B76117">
        <w:rPr>
          <w:rFonts w:ascii="Arial" w:hAnsi="Arial" w:cs="Arial"/>
          <w:sz w:val="22"/>
          <w:szCs w:val="22"/>
          <w:lang w:eastAsia="en-AU"/>
        </w:rPr>
        <w:t>.</w:t>
      </w:r>
      <w:r w:rsidR="002558A9">
        <w:rPr>
          <w:rFonts w:ascii="Arial" w:hAnsi="Arial" w:cs="Arial"/>
          <w:sz w:val="22"/>
          <w:szCs w:val="22"/>
          <w:lang w:eastAsia="en-AU"/>
        </w:rPr>
        <w:t xml:space="preserve"> </w:t>
      </w:r>
      <w:r>
        <w:rPr>
          <w:rFonts w:ascii="Arial" w:hAnsi="Arial" w:cs="Arial"/>
          <w:sz w:val="22"/>
          <w:szCs w:val="22"/>
          <w:lang w:eastAsia="en-AU"/>
        </w:rPr>
        <w:t xml:space="preserve">Within this narrow range, </w:t>
      </w:r>
      <w:r w:rsidRPr="00C4759B">
        <w:rPr>
          <w:rFonts w:ascii="Arial" w:hAnsi="Arial" w:cs="Arial"/>
          <w:sz w:val="22"/>
          <w:szCs w:val="22"/>
          <w:lang w:eastAsia="en-AU"/>
        </w:rPr>
        <w:t xml:space="preserve">it is known from 30 scattered </w:t>
      </w:r>
      <w:r w:rsidR="009E218D">
        <w:rPr>
          <w:rFonts w:ascii="Arial" w:hAnsi="Arial" w:cs="Arial"/>
          <w:sz w:val="22"/>
          <w:szCs w:val="22"/>
          <w:lang w:eastAsia="en-AU"/>
        </w:rPr>
        <w:t>sites</w:t>
      </w:r>
      <w:r w:rsidRPr="00C4759B">
        <w:rPr>
          <w:rFonts w:ascii="Arial" w:hAnsi="Arial" w:cs="Arial"/>
          <w:sz w:val="22"/>
          <w:szCs w:val="22"/>
          <w:lang w:eastAsia="en-AU"/>
        </w:rPr>
        <w:t xml:space="preserve"> (Newell et al. 2013)</w:t>
      </w:r>
      <w:r>
        <w:rPr>
          <w:rFonts w:ascii="Arial" w:hAnsi="Arial" w:cs="Arial"/>
          <w:sz w:val="22"/>
          <w:szCs w:val="22"/>
          <w:lang w:eastAsia="en-AU"/>
        </w:rPr>
        <w:t xml:space="preserve">, mostly within National Parks (Hines 2012). </w:t>
      </w:r>
    </w:p>
    <w:p w14:paraId="1386A971" w14:textId="77777777" w:rsidR="0044399A" w:rsidRDefault="0044399A" w:rsidP="0044399A">
      <w:pPr>
        <w:autoSpaceDE w:val="0"/>
        <w:autoSpaceDN w:val="0"/>
        <w:adjustRightInd w:val="0"/>
        <w:rPr>
          <w:rFonts w:ascii="Arial" w:hAnsi="Arial" w:cs="Arial"/>
          <w:sz w:val="22"/>
          <w:szCs w:val="22"/>
          <w:lang w:eastAsia="en-AU"/>
        </w:rPr>
      </w:pPr>
    </w:p>
    <w:p w14:paraId="6C68B674" w14:textId="4BCD8306" w:rsidR="0044399A" w:rsidRDefault="00811D04" w:rsidP="0044399A">
      <w:pPr>
        <w:autoSpaceDE w:val="0"/>
        <w:autoSpaceDN w:val="0"/>
        <w:adjustRightInd w:val="0"/>
        <w:rPr>
          <w:rFonts w:ascii="Arial" w:hAnsi="Arial" w:cs="Arial"/>
          <w:sz w:val="22"/>
          <w:szCs w:val="22"/>
          <w:lang w:eastAsia="en-AU"/>
        </w:rPr>
      </w:pPr>
      <w:r w:rsidRPr="000F5B2B">
        <w:rPr>
          <w:rFonts w:ascii="Arial" w:hAnsi="Arial" w:cs="Arial"/>
          <w:sz w:val="22"/>
          <w:szCs w:val="22"/>
          <w:lang w:eastAsia="en-AU"/>
        </w:rPr>
        <w:t>Mitochondrial DNA analysis conducted by Doak (2005) identified two distinct areas of genetic endemism either side of the Brisbane River Valley</w:t>
      </w:r>
      <w:r>
        <w:rPr>
          <w:rFonts w:ascii="Arial" w:hAnsi="Arial" w:cs="Arial"/>
          <w:sz w:val="22"/>
          <w:szCs w:val="22"/>
          <w:lang w:eastAsia="en-AU"/>
        </w:rPr>
        <w:t>,</w:t>
      </w:r>
      <w:r w:rsidRPr="000F5B2B">
        <w:rPr>
          <w:rFonts w:ascii="Arial" w:hAnsi="Arial" w:cs="Arial"/>
          <w:sz w:val="22"/>
          <w:szCs w:val="22"/>
          <w:lang w:eastAsia="en-AU"/>
        </w:rPr>
        <w:t xml:space="preserve"> with isolation of the Conondale Range in the north from all other </w:t>
      </w:r>
      <w:r>
        <w:rPr>
          <w:rFonts w:ascii="Arial" w:hAnsi="Arial" w:cs="Arial"/>
          <w:sz w:val="22"/>
          <w:szCs w:val="22"/>
          <w:lang w:eastAsia="en-AU"/>
        </w:rPr>
        <w:t>sub</w:t>
      </w:r>
      <w:r w:rsidRPr="000F5B2B">
        <w:rPr>
          <w:rFonts w:ascii="Arial" w:hAnsi="Arial" w:cs="Arial"/>
          <w:sz w:val="22"/>
          <w:szCs w:val="22"/>
          <w:lang w:eastAsia="en-AU"/>
        </w:rPr>
        <w:t>populations to the south. This regional isolation could date back to rainforest fragmentation during the Pliocene (</w:t>
      </w:r>
      <w:r>
        <w:rPr>
          <w:rFonts w:ascii="Arial" w:hAnsi="Arial" w:cs="Arial"/>
          <w:sz w:val="22"/>
          <w:szCs w:val="22"/>
          <w:lang w:eastAsia="en-AU"/>
        </w:rPr>
        <w:t xml:space="preserve">5.3 million to </w:t>
      </w:r>
      <w:r w:rsidRPr="000F5B2B">
        <w:rPr>
          <w:rFonts w:ascii="Arial" w:hAnsi="Arial" w:cs="Arial"/>
          <w:sz w:val="22"/>
          <w:szCs w:val="22"/>
          <w:lang w:eastAsia="en-AU"/>
        </w:rPr>
        <w:t>2.14 million years ago). Doak (2005) proposed that these divergent and geographically isolated lineages are separate Evolutionarily Significant Units warranting independent conservation and management actions.</w:t>
      </w:r>
    </w:p>
    <w:p w14:paraId="29735946" w14:textId="77777777" w:rsidR="0044399A" w:rsidRDefault="0044399A" w:rsidP="0044399A">
      <w:pPr>
        <w:autoSpaceDE w:val="0"/>
        <w:autoSpaceDN w:val="0"/>
        <w:adjustRightInd w:val="0"/>
        <w:rPr>
          <w:rFonts w:ascii="Arial" w:hAnsi="Arial" w:cs="Arial"/>
          <w:color w:val="FF0000"/>
          <w:sz w:val="22"/>
          <w:szCs w:val="22"/>
          <w:lang w:eastAsia="en-AU"/>
        </w:rPr>
      </w:pPr>
    </w:p>
    <w:p w14:paraId="5D90090C" w14:textId="0A65ACA1" w:rsidR="0088710A" w:rsidRDefault="003C1A71" w:rsidP="00083CA8">
      <w:pPr>
        <w:autoSpaceDE w:val="0"/>
        <w:autoSpaceDN w:val="0"/>
        <w:adjustRightInd w:val="0"/>
        <w:rPr>
          <w:rFonts w:ascii="Arial" w:hAnsi="Arial" w:cs="Arial"/>
          <w:sz w:val="22"/>
          <w:szCs w:val="22"/>
          <w:lang w:eastAsia="en-AU"/>
        </w:rPr>
      </w:pPr>
      <w:r>
        <w:rPr>
          <w:rFonts w:ascii="Arial" w:hAnsi="Arial" w:cs="Arial"/>
          <w:sz w:val="22"/>
          <w:szCs w:val="22"/>
          <w:lang w:eastAsia="en-AU"/>
        </w:rPr>
        <w:t xml:space="preserve">In Queensland, the species is </w:t>
      </w:r>
      <w:r w:rsidRPr="00C4759B">
        <w:rPr>
          <w:rFonts w:ascii="Arial" w:hAnsi="Arial" w:cs="Arial"/>
          <w:sz w:val="22"/>
          <w:szCs w:val="22"/>
          <w:lang w:eastAsia="en-AU"/>
        </w:rPr>
        <w:t xml:space="preserve">known </w:t>
      </w:r>
      <w:r>
        <w:rPr>
          <w:rFonts w:ascii="Arial" w:hAnsi="Arial" w:cs="Arial"/>
          <w:sz w:val="22"/>
          <w:szCs w:val="22"/>
          <w:lang w:eastAsia="en-AU"/>
        </w:rPr>
        <w:t>from</w:t>
      </w:r>
      <w:r w:rsidRPr="00C4759B">
        <w:rPr>
          <w:rFonts w:ascii="Arial" w:hAnsi="Arial" w:cs="Arial"/>
          <w:sz w:val="22"/>
          <w:szCs w:val="22"/>
          <w:lang w:eastAsia="en-AU"/>
        </w:rPr>
        <w:t xml:space="preserve"> Conondale</w:t>
      </w:r>
      <w:r>
        <w:rPr>
          <w:rFonts w:ascii="Arial" w:hAnsi="Arial" w:cs="Arial"/>
          <w:sz w:val="22"/>
          <w:szCs w:val="22"/>
          <w:lang w:eastAsia="en-AU"/>
        </w:rPr>
        <w:t xml:space="preserve"> NP</w:t>
      </w:r>
      <w:r w:rsidRPr="00C4759B">
        <w:rPr>
          <w:rFonts w:ascii="Arial" w:hAnsi="Arial" w:cs="Arial"/>
          <w:sz w:val="22"/>
          <w:szCs w:val="22"/>
          <w:lang w:eastAsia="en-AU"/>
        </w:rPr>
        <w:t>, Lamington</w:t>
      </w:r>
      <w:r>
        <w:rPr>
          <w:rFonts w:ascii="Arial" w:hAnsi="Arial" w:cs="Arial"/>
          <w:sz w:val="22"/>
          <w:szCs w:val="22"/>
          <w:lang w:eastAsia="en-AU"/>
        </w:rPr>
        <w:t xml:space="preserve"> NP</w:t>
      </w:r>
      <w:r w:rsidRPr="00C4759B">
        <w:rPr>
          <w:rFonts w:ascii="Arial" w:hAnsi="Arial" w:cs="Arial"/>
          <w:sz w:val="22"/>
          <w:szCs w:val="22"/>
          <w:lang w:eastAsia="en-AU"/>
        </w:rPr>
        <w:t>, Springbrook</w:t>
      </w:r>
      <w:r>
        <w:rPr>
          <w:rFonts w:ascii="Arial" w:hAnsi="Arial" w:cs="Arial"/>
          <w:sz w:val="22"/>
          <w:szCs w:val="22"/>
          <w:lang w:eastAsia="en-AU"/>
        </w:rPr>
        <w:t xml:space="preserve"> NP</w:t>
      </w:r>
      <w:r w:rsidRPr="00C4759B">
        <w:rPr>
          <w:rFonts w:ascii="Arial" w:hAnsi="Arial" w:cs="Arial"/>
          <w:sz w:val="22"/>
          <w:szCs w:val="22"/>
          <w:lang w:eastAsia="en-AU"/>
        </w:rPr>
        <w:t xml:space="preserve">, Main Range </w:t>
      </w:r>
      <w:r>
        <w:rPr>
          <w:rFonts w:ascii="Arial" w:hAnsi="Arial" w:cs="Arial"/>
          <w:sz w:val="22"/>
          <w:szCs w:val="22"/>
          <w:lang w:eastAsia="en-AU"/>
        </w:rPr>
        <w:t xml:space="preserve">NP, Mount Barney NP, Adjinbilly Nature Refuge </w:t>
      </w:r>
      <w:r w:rsidRPr="00C4759B">
        <w:rPr>
          <w:rFonts w:ascii="Arial" w:hAnsi="Arial" w:cs="Arial"/>
          <w:sz w:val="22"/>
          <w:szCs w:val="22"/>
          <w:lang w:eastAsia="en-AU"/>
        </w:rPr>
        <w:t xml:space="preserve">and </w:t>
      </w:r>
      <w:r>
        <w:rPr>
          <w:rFonts w:ascii="Arial" w:hAnsi="Arial" w:cs="Arial"/>
          <w:sz w:val="22"/>
          <w:szCs w:val="22"/>
          <w:lang w:eastAsia="en-AU"/>
        </w:rPr>
        <w:t xml:space="preserve">from private properties in the headwaters of </w:t>
      </w:r>
      <w:r w:rsidRPr="00C4759B">
        <w:rPr>
          <w:rFonts w:ascii="Arial" w:hAnsi="Arial" w:cs="Arial"/>
          <w:sz w:val="22"/>
          <w:szCs w:val="22"/>
          <w:lang w:eastAsia="en-AU"/>
        </w:rPr>
        <w:t>Tallebudgera Creek and Condamine River</w:t>
      </w:r>
      <w:r>
        <w:rPr>
          <w:rFonts w:ascii="Arial" w:hAnsi="Arial" w:cs="Arial"/>
          <w:sz w:val="22"/>
          <w:szCs w:val="22"/>
          <w:lang w:eastAsia="en-AU"/>
        </w:rPr>
        <w:t xml:space="preserve">. </w:t>
      </w:r>
      <w:r w:rsidR="00811D04">
        <w:rPr>
          <w:rFonts w:ascii="Arial" w:hAnsi="Arial" w:cs="Arial"/>
          <w:sz w:val="22"/>
          <w:szCs w:val="22"/>
          <w:lang w:eastAsia="en-AU"/>
        </w:rPr>
        <w:t xml:space="preserve">However, </w:t>
      </w:r>
      <w:r>
        <w:rPr>
          <w:rFonts w:ascii="Arial" w:hAnsi="Arial" w:cs="Arial"/>
          <w:sz w:val="22"/>
          <w:szCs w:val="22"/>
          <w:lang w:eastAsia="en-AU"/>
        </w:rPr>
        <w:t xml:space="preserve">sometime </w:t>
      </w:r>
      <w:r w:rsidR="00811D04">
        <w:rPr>
          <w:rFonts w:ascii="Arial" w:hAnsi="Arial" w:cs="Arial"/>
          <w:sz w:val="22"/>
          <w:szCs w:val="22"/>
          <w:lang w:eastAsia="en-AU"/>
        </w:rPr>
        <w:t>d</w:t>
      </w:r>
      <w:r w:rsidR="00083CA8">
        <w:rPr>
          <w:rFonts w:ascii="Arial" w:hAnsi="Arial" w:cs="Arial"/>
          <w:sz w:val="22"/>
          <w:szCs w:val="22"/>
          <w:lang w:eastAsia="en-AU"/>
        </w:rPr>
        <w:t xml:space="preserve">uring the </w:t>
      </w:r>
      <w:r>
        <w:rPr>
          <w:rFonts w:ascii="Arial" w:hAnsi="Arial" w:cs="Arial"/>
          <w:sz w:val="22"/>
          <w:szCs w:val="22"/>
          <w:lang w:eastAsia="en-AU"/>
        </w:rPr>
        <w:t>19</w:t>
      </w:r>
      <w:r w:rsidR="00530AE0">
        <w:rPr>
          <w:rFonts w:ascii="Arial" w:hAnsi="Arial" w:cs="Arial"/>
          <w:sz w:val="22"/>
          <w:szCs w:val="22"/>
          <w:lang w:eastAsia="en-AU"/>
        </w:rPr>
        <w:t>7</w:t>
      </w:r>
      <w:r>
        <w:rPr>
          <w:rFonts w:ascii="Arial" w:hAnsi="Arial" w:cs="Arial"/>
          <w:sz w:val="22"/>
          <w:szCs w:val="22"/>
          <w:lang w:eastAsia="en-AU"/>
        </w:rPr>
        <w:t>0</w:t>
      </w:r>
      <w:r w:rsidR="0088710A">
        <w:rPr>
          <w:rFonts w:ascii="Arial" w:hAnsi="Arial" w:cs="Arial"/>
          <w:sz w:val="22"/>
          <w:szCs w:val="22"/>
          <w:lang w:eastAsia="en-AU"/>
        </w:rPr>
        <w:noBreakHyphen/>
      </w:r>
      <w:r w:rsidR="00083CA8">
        <w:rPr>
          <w:rFonts w:ascii="Arial" w:hAnsi="Arial" w:cs="Arial"/>
          <w:sz w:val="22"/>
          <w:szCs w:val="22"/>
          <w:lang w:eastAsia="en-AU"/>
        </w:rPr>
        <w:t xml:space="preserve">1990s, </w:t>
      </w:r>
      <w:r w:rsidR="00083CA8" w:rsidRPr="005C4898">
        <w:rPr>
          <w:rFonts w:ascii="Arial" w:hAnsi="Arial" w:cs="Arial"/>
          <w:sz w:val="22"/>
          <w:szCs w:val="22"/>
          <w:lang w:eastAsia="en-AU"/>
        </w:rPr>
        <w:t xml:space="preserve">Fleay’s </w:t>
      </w:r>
      <w:r w:rsidR="00083CA8">
        <w:rPr>
          <w:rFonts w:ascii="Arial" w:hAnsi="Arial" w:cs="Arial"/>
          <w:sz w:val="22"/>
          <w:szCs w:val="22"/>
          <w:lang w:eastAsia="en-AU"/>
        </w:rPr>
        <w:t xml:space="preserve">Barred </w:t>
      </w:r>
      <w:r w:rsidR="00083CA8" w:rsidRPr="005C4898">
        <w:rPr>
          <w:rFonts w:ascii="Arial" w:hAnsi="Arial" w:cs="Arial"/>
          <w:sz w:val="22"/>
          <w:szCs w:val="22"/>
          <w:lang w:eastAsia="en-AU"/>
        </w:rPr>
        <w:t xml:space="preserve">Frog </w:t>
      </w:r>
      <w:r w:rsidR="00083CA8" w:rsidRPr="009C51C7">
        <w:rPr>
          <w:rFonts w:ascii="Arial" w:hAnsi="Arial" w:cs="Arial"/>
          <w:sz w:val="22"/>
          <w:szCs w:val="22"/>
          <w:lang w:eastAsia="en-AU"/>
        </w:rPr>
        <w:t>decline</w:t>
      </w:r>
      <w:r w:rsidR="0088710A">
        <w:rPr>
          <w:rFonts w:ascii="Arial" w:hAnsi="Arial" w:cs="Arial"/>
          <w:sz w:val="22"/>
          <w:szCs w:val="22"/>
          <w:lang w:eastAsia="en-AU"/>
        </w:rPr>
        <w:t>d</w:t>
      </w:r>
      <w:r w:rsidR="00083CA8" w:rsidRPr="009C51C7">
        <w:rPr>
          <w:rFonts w:ascii="Arial" w:hAnsi="Arial" w:cs="Arial"/>
          <w:sz w:val="22"/>
          <w:szCs w:val="22"/>
          <w:lang w:eastAsia="en-AU"/>
        </w:rPr>
        <w:t xml:space="preserve"> </w:t>
      </w:r>
      <w:r w:rsidR="00083CA8">
        <w:rPr>
          <w:rFonts w:ascii="Arial" w:hAnsi="Arial" w:cs="Arial"/>
          <w:sz w:val="22"/>
          <w:szCs w:val="22"/>
          <w:lang w:eastAsia="en-AU"/>
        </w:rPr>
        <w:t>and disappeared from some previously known sites</w:t>
      </w:r>
      <w:r w:rsidR="001E432F">
        <w:rPr>
          <w:rFonts w:ascii="Arial" w:hAnsi="Arial" w:cs="Arial"/>
          <w:sz w:val="22"/>
          <w:szCs w:val="22"/>
          <w:lang w:eastAsia="en-AU"/>
        </w:rPr>
        <w:t xml:space="preserve">, </w:t>
      </w:r>
      <w:r w:rsidR="00D31365">
        <w:rPr>
          <w:rFonts w:ascii="Arial" w:hAnsi="Arial" w:cs="Arial"/>
          <w:sz w:val="22"/>
          <w:szCs w:val="22"/>
          <w:lang w:eastAsia="en-AU"/>
        </w:rPr>
        <w:t xml:space="preserve">largely as a result of disease (later identified as </w:t>
      </w:r>
      <w:r w:rsidR="00D31365">
        <w:rPr>
          <w:rFonts w:ascii="Arial" w:hAnsi="Arial" w:cs="Arial"/>
          <w:sz w:val="22"/>
          <w:szCs w:val="22"/>
        </w:rPr>
        <w:t>c</w:t>
      </w:r>
      <w:r w:rsidR="00D31365" w:rsidRPr="006179D8">
        <w:rPr>
          <w:rFonts w:ascii="Arial" w:hAnsi="Arial" w:cs="Arial"/>
          <w:sz w:val="22"/>
          <w:szCs w:val="22"/>
        </w:rPr>
        <w:t>hytridiomycosis</w:t>
      </w:r>
      <w:r w:rsidR="00D31365">
        <w:rPr>
          <w:rFonts w:ascii="Arial" w:hAnsi="Arial" w:cs="Arial"/>
          <w:sz w:val="22"/>
          <w:szCs w:val="22"/>
          <w:lang w:eastAsia="en-AU"/>
        </w:rPr>
        <w:t>)</w:t>
      </w:r>
      <w:r w:rsidR="00083CA8" w:rsidRPr="009C51C7">
        <w:rPr>
          <w:rFonts w:ascii="Arial" w:hAnsi="Arial" w:cs="Arial"/>
          <w:iCs/>
          <w:sz w:val="22"/>
          <w:szCs w:val="22"/>
          <w:lang w:eastAsia="en-AU"/>
        </w:rPr>
        <w:t xml:space="preserve"> (</w:t>
      </w:r>
      <w:r w:rsidR="00083CA8" w:rsidRPr="009C51C7">
        <w:rPr>
          <w:rFonts w:ascii="Arial" w:hAnsi="Arial" w:cs="Arial"/>
          <w:sz w:val="22"/>
          <w:szCs w:val="22"/>
          <w:lang w:eastAsia="en-AU"/>
        </w:rPr>
        <w:t>Newell et al. 2013</w:t>
      </w:r>
      <w:r w:rsidR="00083CA8">
        <w:rPr>
          <w:rFonts w:ascii="Arial" w:hAnsi="Arial" w:cs="Arial"/>
          <w:sz w:val="22"/>
          <w:szCs w:val="22"/>
          <w:lang w:eastAsia="en-AU"/>
        </w:rPr>
        <w:t xml:space="preserve">; </w:t>
      </w:r>
      <w:r w:rsidR="00083CA8">
        <w:rPr>
          <w:rFonts w:ascii="Arial" w:hAnsi="Arial" w:cs="Arial"/>
          <w:iCs/>
          <w:sz w:val="22"/>
          <w:szCs w:val="22"/>
          <w:lang w:eastAsia="en-AU"/>
        </w:rPr>
        <w:t>Newell 2018)</w:t>
      </w:r>
      <w:r w:rsidR="00506BE0">
        <w:rPr>
          <w:rFonts w:ascii="Arial" w:hAnsi="Arial" w:cs="Arial"/>
          <w:iCs/>
          <w:sz w:val="22"/>
          <w:szCs w:val="22"/>
          <w:lang w:eastAsia="en-AU"/>
        </w:rPr>
        <w:t xml:space="preserve">. </w:t>
      </w:r>
      <w:r w:rsidR="00215711">
        <w:rPr>
          <w:rFonts w:ascii="Arial" w:hAnsi="Arial" w:cs="Arial"/>
          <w:iCs/>
          <w:sz w:val="22"/>
          <w:szCs w:val="22"/>
          <w:lang w:eastAsia="en-AU"/>
        </w:rPr>
        <w:t>Surveys did not record the Fleay’s Barred Frog</w:t>
      </w:r>
      <w:r w:rsidR="00083CA8">
        <w:rPr>
          <w:rFonts w:ascii="Arial" w:hAnsi="Arial" w:cs="Arial"/>
          <w:sz w:val="22"/>
          <w:szCs w:val="22"/>
          <w:lang w:eastAsia="en-AU"/>
        </w:rPr>
        <w:t xml:space="preserve"> </w:t>
      </w:r>
      <w:r w:rsidR="00215711">
        <w:rPr>
          <w:rFonts w:ascii="Arial" w:hAnsi="Arial" w:cs="Arial"/>
          <w:sz w:val="22"/>
          <w:szCs w:val="22"/>
          <w:lang w:eastAsia="en-AU"/>
        </w:rPr>
        <w:t xml:space="preserve">in </w:t>
      </w:r>
      <w:r w:rsidR="00083CA8">
        <w:rPr>
          <w:rFonts w:ascii="Arial" w:hAnsi="Arial" w:cs="Arial"/>
          <w:sz w:val="22"/>
          <w:szCs w:val="22"/>
          <w:lang w:eastAsia="en-AU"/>
        </w:rPr>
        <w:t>the Mount Tamborine area, the Bunya Mountains</w:t>
      </w:r>
      <w:r w:rsidR="004752A6">
        <w:rPr>
          <w:rFonts w:ascii="Arial" w:hAnsi="Arial" w:cs="Arial"/>
          <w:sz w:val="22"/>
          <w:szCs w:val="22"/>
          <w:lang w:eastAsia="en-AU"/>
        </w:rPr>
        <w:t>, and</w:t>
      </w:r>
      <w:r w:rsidR="00083CA8">
        <w:rPr>
          <w:rFonts w:ascii="Arial" w:hAnsi="Arial" w:cs="Arial"/>
          <w:sz w:val="22"/>
          <w:szCs w:val="22"/>
          <w:lang w:eastAsia="en-AU"/>
        </w:rPr>
        <w:t xml:space="preserve"> </w:t>
      </w:r>
      <w:r w:rsidR="004752A6">
        <w:rPr>
          <w:rFonts w:ascii="Arial" w:hAnsi="Arial" w:cs="Arial"/>
          <w:sz w:val="22"/>
          <w:szCs w:val="22"/>
          <w:lang w:eastAsia="en-AU"/>
        </w:rPr>
        <w:t xml:space="preserve">downstream sites in the Conondale Range </w:t>
      </w:r>
      <w:r w:rsidR="00083CA8">
        <w:rPr>
          <w:rFonts w:ascii="Arial" w:hAnsi="Arial" w:cs="Arial"/>
          <w:sz w:val="22"/>
          <w:szCs w:val="22"/>
          <w:lang w:eastAsia="en-AU"/>
        </w:rPr>
        <w:t xml:space="preserve">(Goldingay et al. 1999; </w:t>
      </w:r>
      <w:r w:rsidR="00083CA8">
        <w:rPr>
          <w:rFonts w:ascii="Arial" w:hAnsi="Arial" w:cs="Arial"/>
          <w:noProof/>
          <w:sz w:val="22"/>
          <w:szCs w:val="22"/>
          <w:lang w:eastAsia="en-AU"/>
        </w:rPr>
        <w:t>Hines &amp; the South</w:t>
      </w:r>
      <w:r w:rsidR="0088710A">
        <w:rPr>
          <w:rFonts w:ascii="Arial" w:hAnsi="Arial" w:cs="Arial"/>
          <w:noProof/>
          <w:sz w:val="22"/>
          <w:szCs w:val="22"/>
          <w:lang w:eastAsia="en-AU"/>
        </w:rPr>
        <w:noBreakHyphen/>
      </w:r>
      <w:r w:rsidR="00083CA8">
        <w:rPr>
          <w:rFonts w:ascii="Arial" w:hAnsi="Arial" w:cs="Arial"/>
          <w:noProof/>
          <w:sz w:val="22"/>
          <w:szCs w:val="22"/>
          <w:lang w:eastAsia="en-AU"/>
        </w:rPr>
        <w:t>east Queensland Threatened Frogs Recovery Team 2002; Hines 2012</w:t>
      </w:r>
      <w:r w:rsidR="00083CA8">
        <w:rPr>
          <w:rFonts w:ascii="Arial" w:hAnsi="Arial" w:cs="Arial"/>
          <w:sz w:val="22"/>
          <w:szCs w:val="22"/>
          <w:lang w:eastAsia="en-AU"/>
        </w:rPr>
        <w:t>)</w:t>
      </w:r>
      <w:r w:rsidRPr="003C1A71">
        <w:rPr>
          <w:rFonts w:ascii="Arial" w:hAnsi="Arial" w:cs="Arial"/>
          <w:sz w:val="22"/>
          <w:szCs w:val="22"/>
          <w:lang w:eastAsia="en-AU"/>
        </w:rPr>
        <w:t>.</w:t>
      </w:r>
      <w:r>
        <w:rPr>
          <w:rFonts w:ascii="Arial" w:hAnsi="Arial" w:cs="Arial"/>
          <w:sz w:val="22"/>
          <w:szCs w:val="22"/>
          <w:lang w:eastAsia="en-AU"/>
        </w:rPr>
        <w:t xml:space="preserve"> </w:t>
      </w:r>
      <w:r w:rsidR="00083CA8">
        <w:rPr>
          <w:rFonts w:ascii="Arial" w:hAnsi="Arial" w:cs="Arial"/>
          <w:sz w:val="22"/>
          <w:szCs w:val="22"/>
          <w:lang w:eastAsia="en-AU"/>
        </w:rPr>
        <w:t xml:space="preserve">Whether </w:t>
      </w:r>
      <w:r w:rsidR="00083CA8" w:rsidRPr="005C4898">
        <w:rPr>
          <w:rFonts w:ascii="Arial" w:hAnsi="Arial" w:cs="Arial"/>
          <w:sz w:val="22"/>
          <w:szCs w:val="22"/>
          <w:lang w:eastAsia="en-AU"/>
        </w:rPr>
        <w:t xml:space="preserve">Fleay’s </w:t>
      </w:r>
      <w:r w:rsidR="00083CA8">
        <w:rPr>
          <w:rFonts w:ascii="Arial" w:hAnsi="Arial" w:cs="Arial"/>
          <w:sz w:val="22"/>
          <w:szCs w:val="22"/>
          <w:lang w:eastAsia="en-AU"/>
        </w:rPr>
        <w:t xml:space="preserve">Barred </w:t>
      </w:r>
      <w:r w:rsidR="00083CA8" w:rsidRPr="005C4898">
        <w:rPr>
          <w:rFonts w:ascii="Arial" w:hAnsi="Arial" w:cs="Arial"/>
          <w:sz w:val="22"/>
          <w:szCs w:val="22"/>
          <w:lang w:eastAsia="en-AU"/>
        </w:rPr>
        <w:t xml:space="preserve">Frog </w:t>
      </w:r>
      <w:r w:rsidR="00083CA8">
        <w:rPr>
          <w:rFonts w:ascii="Arial" w:hAnsi="Arial" w:cs="Arial"/>
          <w:sz w:val="22"/>
          <w:szCs w:val="22"/>
          <w:lang w:eastAsia="en-AU"/>
        </w:rPr>
        <w:t xml:space="preserve">experienced declines at other sites is difficult to assess due to a lack of survey data </w:t>
      </w:r>
      <w:r w:rsidR="004E376B">
        <w:rPr>
          <w:rFonts w:ascii="Arial" w:hAnsi="Arial" w:cs="Arial"/>
          <w:sz w:val="22"/>
          <w:szCs w:val="22"/>
          <w:lang w:eastAsia="en-AU"/>
        </w:rPr>
        <w:t>before</w:t>
      </w:r>
      <w:r w:rsidR="00083CA8">
        <w:rPr>
          <w:rFonts w:ascii="Arial" w:hAnsi="Arial" w:cs="Arial"/>
          <w:sz w:val="22"/>
          <w:szCs w:val="22"/>
          <w:lang w:eastAsia="en-AU"/>
        </w:rPr>
        <w:t xml:space="preserve"> the early 1990s. However, the very low numbers recorded from many well surveyed sites </w:t>
      </w:r>
      <w:r w:rsidR="00A64042">
        <w:rPr>
          <w:rFonts w:ascii="Arial" w:hAnsi="Arial" w:cs="Arial"/>
          <w:sz w:val="22"/>
          <w:szCs w:val="22"/>
          <w:lang w:eastAsia="en-AU"/>
        </w:rPr>
        <w:t xml:space="preserve">in the late 1990 to early 2000s </w:t>
      </w:r>
      <w:r w:rsidR="00083CA8">
        <w:rPr>
          <w:rFonts w:ascii="Arial" w:hAnsi="Arial" w:cs="Arial"/>
          <w:sz w:val="22"/>
          <w:szCs w:val="22"/>
          <w:lang w:eastAsia="en-AU"/>
        </w:rPr>
        <w:t>suggest that this may have occurred (</w:t>
      </w:r>
      <w:r w:rsidR="00083CA8">
        <w:rPr>
          <w:rFonts w:ascii="Arial" w:hAnsi="Arial" w:cs="Arial"/>
          <w:noProof/>
          <w:sz w:val="22"/>
          <w:szCs w:val="22"/>
          <w:lang w:eastAsia="en-AU"/>
        </w:rPr>
        <w:t>Hines &amp; the South-east Queensland Threatened Frogs Recovery Team 2002)</w:t>
      </w:r>
      <w:r w:rsidR="00083CA8">
        <w:rPr>
          <w:rFonts w:ascii="Arial" w:hAnsi="Arial" w:cs="Arial"/>
          <w:sz w:val="22"/>
          <w:szCs w:val="22"/>
          <w:lang w:eastAsia="en-AU"/>
        </w:rPr>
        <w:t>.</w:t>
      </w:r>
      <w:r w:rsidR="00E6546C">
        <w:rPr>
          <w:rFonts w:ascii="Arial" w:hAnsi="Arial" w:cs="Arial"/>
          <w:sz w:val="22"/>
          <w:szCs w:val="22"/>
          <w:lang w:eastAsia="en-AU"/>
        </w:rPr>
        <w:t xml:space="preserve"> </w:t>
      </w:r>
      <w:r w:rsidR="00CE547D">
        <w:rPr>
          <w:rFonts w:ascii="Arial" w:hAnsi="Arial" w:cs="Arial"/>
          <w:sz w:val="22"/>
          <w:szCs w:val="22"/>
          <w:lang w:eastAsia="en-AU"/>
        </w:rPr>
        <w:t xml:space="preserve"> </w:t>
      </w:r>
    </w:p>
    <w:p w14:paraId="0E504743" w14:textId="77777777" w:rsidR="00083CA8" w:rsidRDefault="00083CA8" w:rsidP="00083CA8">
      <w:pPr>
        <w:autoSpaceDE w:val="0"/>
        <w:autoSpaceDN w:val="0"/>
        <w:adjustRightInd w:val="0"/>
        <w:rPr>
          <w:rFonts w:ascii="Arial" w:hAnsi="Arial" w:cs="Arial"/>
          <w:sz w:val="22"/>
          <w:szCs w:val="22"/>
          <w:lang w:eastAsia="en-AU"/>
        </w:rPr>
      </w:pPr>
    </w:p>
    <w:p w14:paraId="7E468F9D" w14:textId="1666B96E" w:rsidR="0088710A" w:rsidRDefault="007963B9">
      <w:pPr>
        <w:autoSpaceDE w:val="0"/>
        <w:autoSpaceDN w:val="0"/>
        <w:adjustRightInd w:val="0"/>
        <w:rPr>
          <w:rFonts w:ascii="Arial" w:hAnsi="Arial" w:cs="Arial"/>
          <w:sz w:val="22"/>
          <w:szCs w:val="22"/>
          <w:lang w:eastAsia="en-AU"/>
        </w:rPr>
      </w:pPr>
      <w:r>
        <w:rPr>
          <w:rFonts w:ascii="Arial" w:hAnsi="Arial" w:cs="Arial"/>
          <w:sz w:val="22"/>
          <w:szCs w:val="22"/>
          <w:lang w:eastAsia="en-AU"/>
        </w:rPr>
        <w:t xml:space="preserve">Fleay’s Barred Frog is also thought to have declined in NSW, with </w:t>
      </w:r>
      <w:r w:rsidR="00811D04">
        <w:rPr>
          <w:rFonts w:ascii="Arial" w:hAnsi="Arial" w:cs="Arial"/>
          <w:sz w:val="22"/>
          <w:szCs w:val="22"/>
          <w:lang w:eastAsia="en-AU"/>
        </w:rPr>
        <w:t>s</w:t>
      </w:r>
      <w:r w:rsidR="00083CA8">
        <w:rPr>
          <w:rFonts w:ascii="Arial" w:hAnsi="Arial" w:cs="Arial"/>
          <w:sz w:val="22"/>
          <w:szCs w:val="22"/>
          <w:lang w:eastAsia="en-AU"/>
        </w:rPr>
        <w:t>urveys (1995–2000) f</w:t>
      </w:r>
      <w:r>
        <w:rPr>
          <w:rFonts w:ascii="Arial" w:hAnsi="Arial" w:cs="Arial"/>
          <w:sz w:val="22"/>
          <w:szCs w:val="22"/>
          <w:lang w:eastAsia="en-AU"/>
        </w:rPr>
        <w:t>inding</w:t>
      </w:r>
      <w:r w:rsidR="00083CA8">
        <w:rPr>
          <w:rFonts w:ascii="Arial" w:hAnsi="Arial" w:cs="Arial"/>
          <w:sz w:val="22"/>
          <w:szCs w:val="22"/>
          <w:lang w:eastAsia="en-AU"/>
        </w:rPr>
        <w:t xml:space="preserve"> the species </w:t>
      </w:r>
      <w:r w:rsidR="00083CA8" w:rsidRPr="004D68D6">
        <w:rPr>
          <w:rFonts w:ascii="Arial" w:hAnsi="Arial" w:cs="Arial"/>
          <w:sz w:val="22"/>
          <w:szCs w:val="22"/>
          <w:lang w:eastAsia="en-AU"/>
        </w:rPr>
        <w:t xml:space="preserve">restricted to a number of disjunct </w:t>
      </w:r>
      <w:r w:rsidR="00083CA8">
        <w:rPr>
          <w:rFonts w:ascii="Arial" w:hAnsi="Arial" w:cs="Arial"/>
          <w:sz w:val="22"/>
          <w:szCs w:val="22"/>
          <w:lang w:eastAsia="en-AU"/>
        </w:rPr>
        <w:t>sites</w:t>
      </w:r>
      <w:r w:rsidR="00083CA8" w:rsidRPr="004D68D6">
        <w:rPr>
          <w:rFonts w:ascii="Arial" w:hAnsi="Arial" w:cs="Arial"/>
          <w:sz w:val="22"/>
          <w:szCs w:val="22"/>
          <w:lang w:eastAsia="en-AU"/>
        </w:rPr>
        <w:t xml:space="preserve"> within </w:t>
      </w:r>
      <w:r w:rsidR="00056244">
        <w:rPr>
          <w:rFonts w:ascii="Arial" w:hAnsi="Arial" w:cs="Arial"/>
          <w:sz w:val="22"/>
          <w:szCs w:val="22"/>
          <w:lang w:eastAsia="en-AU"/>
        </w:rPr>
        <w:t>its</w:t>
      </w:r>
      <w:r w:rsidR="00083CA8" w:rsidRPr="004D68D6">
        <w:rPr>
          <w:rFonts w:ascii="Arial" w:hAnsi="Arial" w:cs="Arial"/>
          <w:sz w:val="22"/>
          <w:szCs w:val="22"/>
          <w:lang w:eastAsia="en-AU"/>
        </w:rPr>
        <w:t xml:space="preserve"> former distribution</w:t>
      </w:r>
      <w:r w:rsidR="00083CA8">
        <w:rPr>
          <w:rFonts w:ascii="Arial" w:hAnsi="Arial" w:cs="Arial"/>
          <w:sz w:val="22"/>
          <w:szCs w:val="22"/>
          <w:lang w:eastAsia="en-AU"/>
        </w:rPr>
        <w:t>. The species was recorded</w:t>
      </w:r>
      <w:r w:rsidR="00083CA8" w:rsidRPr="00A06127">
        <w:rPr>
          <w:rFonts w:ascii="Arial" w:hAnsi="Arial" w:cs="Arial"/>
          <w:sz w:val="22"/>
          <w:szCs w:val="22"/>
          <w:lang w:eastAsia="en-AU"/>
        </w:rPr>
        <w:t xml:space="preserve"> </w:t>
      </w:r>
      <w:r w:rsidR="00505894">
        <w:rPr>
          <w:rFonts w:ascii="Arial" w:hAnsi="Arial" w:cs="Arial"/>
          <w:sz w:val="22"/>
          <w:szCs w:val="22"/>
          <w:lang w:eastAsia="en-AU"/>
        </w:rPr>
        <w:t xml:space="preserve">at sites within </w:t>
      </w:r>
      <w:r w:rsidR="00505894" w:rsidRPr="00A06127">
        <w:rPr>
          <w:rFonts w:ascii="Arial" w:hAnsi="Arial" w:cs="Arial"/>
          <w:sz w:val="22"/>
          <w:szCs w:val="22"/>
          <w:lang w:eastAsia="en-AU"/>
        </w:rPr>
        <w:t>Border Ranges</w:t>
      </w:r>
      <w:r w:rsidR="00505894">
        <w:rPr>
          <w:rFonts w:ascii="Arial" w:hAnsi="Arial" w:cs="Arial"/>
          <w:sz w:val="22"/>
          <w:szCs w:val="22"/>
          <w:lang w:eastAsia="en-AU"/>
        </w:rPr>
        <w:t xml:space="preserve"> NP, Tooloom NP, </w:t>
      </w:r>
      <w:r w:rsidR="00505894" w:rsidRPr="00A06127">
        <w:rPr>
          <w:rFonts w:ascii="Arial" w:hAnsi="Arial" w:cs="Arial"/>
          <w:sz w:val="22"/>
          <w:szCs w:val="22"/>
          <w:lang w:eastAsia="en-AU"/>
        </w:rPr>
        <w:t>Yabbra</w:t>
      </w:r>
      <w:r w:rsidR="00505894">
        <w:rPr>
          <w:rFonts w:ascii="Arial" w:hAnsi="Arial" w:cs="Arial"/>
          <w:sz w:val="22"/>
          <w:szCs w:val="22"/>
          <w:lang w:eastAsia="en-AU"/>
        </w:rPr>
        <w:t xml:space="preserve"> NP, Wollumbin NP, and </w:t>
      </w:r>
      <w:r w:rsidR="00505894" w:rsidRPr="00A06127">
        <w:rPr>
          <w:rFonts w:ascii="Arial" w:hAnsi="Arial" w:cs="Arial"/>
          <w:sz w:val="22"/>
          <w:szCs w:val="22"/>
          <w:lang w:eastAsia="en-AU"/>
        </w:rPr>
        <w:t xml:space="preserve">Nightcap </w:t>
      </w:r>
      <w:r w:rsidR="00AF6C68">
        <w:rPr>
          <w:rFonts w:ascii="Arial" w:hAnsi="Arial" w:cs="Arial"/>
          <w:sz w:val="22"/>
          <w:szCs w:val="22"/>
          <w:lang w:eastAsia="en-AU"/>
        </w:rPr>
        <w:t>NP</w:t>
      </w:r>
      <w:r w:rsidR="00505894">
        <w:rPr>
          <w:rFonts w:ascii="Arial" w:hAnsi="Arial" w:cs="Arial"/>
          <w:sz w:val="22"/>
          <w:szCs w:val="22"/>
          <w:lang w:eastAsia="en-AU"/>
        </w:rPr>
        <w:t xml:space="preserve">. </w:t>
      </w:r>
      <w:r w:rsidR="00AF6C68">
        <w:rPr>
          <w:rFonts w:ascii="Arial" w:hAnsi="Arial" w:cs="Arial"/>
          <w:sz w:val="22"/>
          <w:szCs w:val="22"/>
          <w:lang w:eastAsia="en-AU"/>
        </w:rPr>
        <w:t>However, s</w:t>
      </w:r>
      <w:r w:rsidR="00083CA8" w:rsidRPr="00A06127">
        <w:rPr>
          <w:rFonts w:ascii="Arial" w:hAnsi="Arial" w:cs="Arial"/>
          <w:sz w:val="22"/>
          <w:szCs w:val="22"/>
          <w:lang w:eastAsia="en-AU"/>
        </w:rPr>
        <w:t xml:space="preserve">ubsequent searches failed to find frogs at some </w:t>
      </w:r>
      <w:r w:rsidR="004E376B">
        <w:rPr>
          <w:rFonts w:ascii="Arial" w:hAnsi="Arial" w:cs="Arial"/>
          <w:sz w:val="22"/>
          <w:szCs w:val="22"/>
          <w:lang w:eastAsia="en-AU"/>
        </w:rPr>
        <w:t xml:space="preserve">previously populated </w:t>
      </w:r>
      <w:r w:rsidR="00505894">
        <w:rPr>
          <w:rFonts w:ascii="Arial" w:hAnsi="Arial" w:cs="Arial"/>
          <w:sz w:val="22"/>
          <w:szCs w:val="22"/>
          <w:lang w:eastAsia="en-AU"/>
        </w:rPr>
        <w:t xml:space="preserve">sites </w:t>
      </w:r>
      <w:r w:rsidR="00AF6C68">
        <w:rPr>
          <w:rFonts w:ascii="Arial" w:hAnsi="Arial" w:cs="Arial"/>
          <w:sz w:val="22"/>
          <w:szCs w:val="22"/>
          <w:lang w:eastAsia="en-AU"/>
        </w:rPr>
        <w:t>with</w:t>
      </w:r>
      <w:r w:rsidR="00505894">
        <w:rPr>
          <w:rFonts w:ascii="Arial" w:hAnsi="Arial" w:cs="Arial"/>
          <w:sz w:val="22"/>
          <w:szCs w:val="22"/>
          <w:lang w:eastAsia="en-AU"/>
        </w:rPr>
        <w:t>in</w:t>
      </w:r>
      <w:r w:rsidR="00083CA8" w:rsidRPr="00A06127">
        <w:rPr>
          <w:rFonts w:ascii="Arial" w:hAnsi="Arial" w:cs="Arial"/>
          <w:sz w:val="22"/>
          <w:szCs w:val="22"/>
          <w:lang w:eastAsia="en-AU"/>
        </w:rPr>
        <w:t xml:space="preserve"> these locations</w:t>
      </w:r>
      <w:r w:rsidR="00083CA8">
        <w:rPr>
          <w:rFonts w:ascii="Arial" w:hAnsi="Arial" w:cs="Arial"/>
          <w:sz w:val="22"/>
          <w:szCs w:val="22"/>
          <w:lang w:eastAsia="en-AU"/>
        </w:rPr>
        <w:t>, including Sheepstation creek</w:t>
      </w:r>
      <w:r w:rsidR="00AF6C68">
        <w:rPr>
          <w:rFonts w:ascii="Arial" w:hAnsi="Arial" w:cs="Arial"/>
          <w:sz w:val="22"/>
          <w:szCs w:val="22"/>
          <w:lang w:eastAsia="en-AU"/>
        </w:rPr>
        <w:t xml:space="preserve"> (</w:t>
      </w:r>
      <w:r w:rsidR="00505894">
        <w:rPr>
          <w:rFonts w:ascii="Arial" w:hAnsi="Arial" w:cs="Arial"/>
          <w:sz w:val="22"/>
          <w:szCs w:val="22"/>
          <w:lang w:eastAsia="en-AU"/>
        </w:rPr>
        <w:t>Border Ranges NP</w:t>
      </w:r>
      <w:r w:rsidR="00AF6C68">
        <w:rPr>
          <w:rFonts w:ascii="Arial" w:hAnsi="Arial" w:cs="Arial"/>
          <w:sz w:val="22"/>
          <w:szCs w:val="22"/>
          <w:lang w:eastAsia="en-AU"/>
        </w:rPr>
        <w:t>)</w:t>
      </w:r>
      <w:r w:rsidR="00C427D4">
        <w:rPr>
          <w:rFonts w:ascii="Arial" w:hAnsi="Arial" w:cs="Arial"/>
          <w:sz w:val="22"/>
          <w:szCs w:val="22"/>
          <w:lang w:eastAsia="en-AU"/>
        </w:rPr>
        <w:t xml:space="preserve"> and </w:t>
      </w:r>
      <w:r w:rsidR="00083CA8">
        <w:rPr>
          <w:rFonts w:ascii="Arial" w:hAnsi="Arial" w:cs="Arial"/>
          <w:sz w:val="22"/>
          <w:szCs w:val="22"/>
          <w:lang w:eastAsia="en-AU"/>
        </w:rPr>
        <w:t>Mt Warning</w:t>
      </w:r>
      <w:r w:rsidR="00AF6C68">
        <w:rPr>
          <w:rFonts w:ascii="Arial" w:hAnsi="Arial" w:cs="Arial"/>
          <w:sz w:val="22"/>
          <w:szCs w:val="22"/>
          <w:lang w:eastAsia="en-AU"/>
        </w:rPr>
        <w:t xml:space="preserve"> (</w:t>
      </w:r>
      <w:r w:rsidR="00505894">
        <w:rPr>
          <w:rFonts w:ascii="Arial" w:hAnsi="Arial" w:cs="Arial"/>
          <w:sz w:val="22"/>
          <w:szCs w:val="22"/>
          <w:lang w:eastAsia="en-AU"/>
        </w:rPr>
        <w:t>Wollumbin NP</w:t>
      </w:r>
      <w:r w:rsidR="00AF6C68">
        <w:rPr>
          <w:rFonts w:ascii="Arial" w:hAnsi="Arial" w:cs="Arial"/>
          <w:sz w:val="22"/>
          <w:szCs w:val="22"/>
          <w:lang w:eastAsia="en-AU"/>
        </w:rPr>
        <w:t>)</w:t>
      </w:r>
      <w:r w:rsidR="00505894">
        <w:rPr>
          <w:rFonts w:ascii="Arial" w:hAnsi="Arial" w:cs="Arial"/>
          <w:sz w:val="22"/>
          <w:szCs w:val="22"/>
          <w:lang w:eastAsia="en-AU"/>
        </w:rPr>
        <w:t xml:space="preserve"> </w:t>
      </w:r>
      <w:r w:rsidR="00083CA8">
        <w:rPr>
          <w:rFonts w:ascii="Arial" w:hAnsi="Arial" w:cs="Arial"/>
          <w:sz w:val="22"/>
          <w:szCs w:val="22"/>
          <w:lang w:eastAsia="en-AU"/>
        </w:rPr>
        <w:t>(DPIE 2000)</w:t>
      </w:r>
      <w:r w:rsidR="00083CA8" w:rsidRPr="00A06127">
        <w:rPr>
          <w:rFonts w:ascii="Arial" w:hAnsi="Arial" w:cs="Arial"/>
          <w:sz w:val="22"/>
          <w:szCs w:val="22"/>
          <w:lang w:eastAsia="en-AU"/>
        </w:rPr>
        <w:t>.</w:t>
      </w:r>
    </w:p>
    <w:p w14:paraId="4E16EDAB" w14:textId="77777777" w:rsidR="0088710A" w:rsidRDefault="0088710A">
      <w:pPr>
        <w:autoSpaceDE w:val="0"/>
        <w:autoSpaceDN w:val="0"/>
        <w:adjustRightInd w:val="0"/>
        <w:rPr>
          <w:rFonts w:ascii="Arial" w:hAnsi="Arial" w:cs="Arial"/>
          <w:sz w:val="22"/>
          <w:szCs w:val="22"/>
          <w:lang w:eastAsia="en-AU"/>
        </w:rPr>
      </w:pPr>
    </w:p>
    <w:p w14:paraId="799653F7" w14:textId="633BC419" w:rsidR="00083CA8" w:rsidRDefault="0088710A">
      <w:pPr>
        <w:autoSpaceDE w:val="0"/>
        <w:autoSpaceDN w:val="0"/>
        <w:adjustRightInd w:val="0"/>
        <w:rPr>
          <w:rFonts w:ascii="Arial" w:hAnsi="Arial" w:cs="Arial"/>
          <w:sz w:val="22"/>
          <w:szCs w:val="22"/>
          <w:lang w:eastAsia="en-AU"/>
        </w:rPr>
      </w:pPr>
      <w:r>
        <w:rPr>
          <w:rFonts w:ascii="Arial" w:hAnsi="Arial" w:cs="Arial"/>
          <w:sz w:val="22"/>
          <w:szCs w:val="22"/>
          <w:lang w:eastAsia="en-AU"/>
        </w:rPr>
        <w:t xml:space="preserve">Following this decline, Fleay’s Barred Frog was thought to have been generally recovering in Queensland </w:t>
      </w:r>
      <w:r w:rsidR="00B13851">
        <w:rPr>
          <w:rFonts w:ascii="Arial" w:hAnsi="Arial" w:cs="Arial"/>
          <w:sz w:val="22"/>
          <w:szCs w:val="22"/>
          <w:lang w:eastAsia="en-AU"/>
        </w:rPr>
        <w:t xml:space="preserve">during the late 1990s and early 2000s </w:t>
      </w:r>
      <w:r>
        <w:rPr>
          <w:rFonts w:ascii="Arial" w:hAnsi="Arial" w:cs="Arial"/>
          <w:sz w:val="22"/>
          <w:szCs w:val="22"/>
          <w:lang w:eastAsia="en-AU"/>
        </w:rPr>
        <w:t>(</w:t>
      </w:r>
      <w:r w:rsidR="00994D59">
        <w:rPr>
          <w:rFonts w:ascii="Arial" w:hAnsi="Arial" w:cs="Arial"/>
          <w:sz w:val="22"/>
          <w:szCs w:val="22"/>
          <w:lang w:eastAsia="en-AU"/>
        </w:rPr>
        <w:t xml:space="preserve">H </w:t>
      </w:r>
      <w:r>
        <w:rPr>
          <w:rFonts w:ascii="Arial" w:hAnsi="Arial" w:cs="Arial"/>
          <w:sz w:val="22"/>
          <w:szCs w:val="22"/>
          <w:lang w:eastAsia="en-AU"/>
        </w:rPr>
        <w:t xml:space="preserve">Hines </w:t>
      </w:r>
      <w:r w:rsidR="00994D59">
        <w:rPr>
          <w:rFonts w:ascii="Arial" w:hAnsi="Arial" w:cs="Arial"/>
          <w:sz w:val="22"/>
          <w:szCs w:val="22"/>
          <w:lang w:eastAsia="en-AU"/>
        </w:rPr>
        <w:t xml:space="preserve">2020 </w:t>
      </w:r>
      <w:r>
        <w:rPr>
          <w:rFonts w:ascii="Arial" w:hAnsi="Arial" w:cs="Arial"/>
          <w:sz w:val="22"/>
          <w:szCs w:val="22"/>
          <w:lang w:eastAsia="en-AU"/>
        </w:rPr>
        <w:t xml:space="preserve">per. comm </w:t>
      </w:r>
      <w:r w:rsidR="00B13851">
        <w:rPr>
          <w:rFonts w:ascii="Arial" w:hAnsi="Arial" w:cs="Arial"/>
          <w:sz w:val="22"/>
          <w:szCs w:val="22"/>
          <w:lang w:eastAsia="en-AU"/>
        </w:rPr>
        <w:t>14 May</w:t>
      </w:r>
      <w:r>
        <w:rPr>
          <w:rFonts w:ascii="Arial" w:hAnsi="Arial" w:cs="Arial"/>
          <w:sz w:val="22"/>
          <w:szCs w:val="22"/>
          <w:lang w:eastAsia="en-AU"/>
        </w:rPr>
        <w:t xml:space="preserve">) and a </w:t>
      </w:r>
      <w:r w:rsidR="00C427D4">
        <w:rPr>
          <w:rFonts w:ascii="Arial" w:hAnsi="Arial" w:cs="Arial"/>
          <w:sz w:val="22"/>
          <w:szCs w:val="22"/>
          <w:lang w:eastAsia="en-AU"/>
        </w:rPr>
        <w:t>recovery at some sites in NSW ha</w:t>
      </w:r>
      <w:r w:rsidR="00CD29BA">
        <w:rPr>
          <w:rFonts w:ascii="Arial" w:hAnsi="Arial" w:cs="Arial"/>
          <w:sz w:val="22"/>
          <w:szCs w:val="22"/>
          <w:lang w:eastAsia="en-AU"/>
        </w:rPr>
        <w:t>d</w:t>
      </w:r>
      <w:r w:rsidR="00C427D4">
        <w:rPr>
          <w:rFonts w:ascii="Arial" w:hAnsi="Arial" w:cs="Arial"/>
          <w:sz w:val="22"/>
          <w:szCs w:val="22"/>
          <w:lang w:eastAsia="en-AU"/>
        </w:rPr>
        <w:t xml:space="preserve"> been demonstrated. </w:t>
      </w:r>
      <w:r w:rsidR="00083CA8">
        <w:rPr>
          <w:rFonts w:ascii="Arial" w:hAnsi="Arial" w:cs="Arial"/>
          <w:sz w:val="22"/>
          <w:szCs w:val="22"/>
        </w:rPr>
        <w:t>M</w:t>
      </w:r>
      <w:r w:rsidR="00083CA8" w:rsidRPr="002F2153">
        <w:rPr>
          <w:rFonts w:ascii="Arial" w:hAnsi="Arial" w:cs="Arial"/>
          <w:sz w:val="22"/>
          <w:szCs w:val="22"/>
        </w:rPr>
        <w:t>ark</w:t>
      </w:r>
      <w:r w:rsidR="00590A87">
        <w:rPr>
          <w:rFonts w:ascii="Arial" w:hAnsi="Arial" w:cs="Arial"/>
          <w:sz w:val="22"/>
          <w:szCs w:val="22"/>
        </w:rPr>
        <w:noBreakHyphen/>
      </w:r>
      <w:r w:rsidR="00083CA8" w:rsidRPr="002F2153">
        <w:rPr>
          <w:rFonts w:ascii="Arial" w:hAnsi="Arial" w:cs="Arial"/>
          <w:sz w:val="22"/>
          <w:szCs w:val="22"/>
        </w:rPr>
        <w:t>recapture studies</w:t>
      </w:r>
      <w:r w:rsidR="00083CA8">
        <w:rPr>
          <w:rFonts w:ascii="Arial" w:hAnsi="Arial" w:cs="Arial"/>
          <w:sz w:val="22"/>
          <w:szCs w:val="22"/>
        </w:rPr>
        <w:t xml:space="preserve"> by Newell et al. (2013) show</w:t>
      </w:r>
      <w:r w:rsidR="004E376B">
        <w:rPr>
          <w:rFonts w:ascii="Arial" w:hAnsi="Arial" w:cs="Arial"/>
          <w:sz w:val="22"/>
          <w:szCs w:val="22"/>
        </w:rPr>
        <w:t xml:space="preserve">ed </w:t>
      </w:r>
      <w:r w:rsidR="00083CA8">
        <w:rPr>
          <w:rFonts w:ascii="Arial" w:hAnsi="Arial" w:cs="Arial"/>
          <w:sz w:val="22"/>
          <w:szCs w:val="22"/>
        </w:rPr>
        <w:t>recovery</w:t>
      </w:r>
      <w:r w:rsidR="00CE3FF4">
        <w:rPr>
          <w:rFonts w:ascii="Arial" w:hAnsi="Arial" w:cs="Arial"/>
          <w:sz w:val="22"/>
          <w:szCs w:val="22"/>
        </w:rPr>
        <w:t xml:space="preserve"> at Brindle Creek</w:t>
      </w:r>
      <w:r w:rsidR="00CE3FF4">
        <w:rPr>
          <w:rFonts w:ascii="Arial" w:hAnsi="Arial" w:cs="Arial"/>
          <w:sz w:val="22"/>
          <w:szCs w:val="22"/>
          <w:lang w:eastAsia="en-AU"/>
        </w:rPr>
        <w:t xml:space="preserve"> (</w:t>
      </w:r>
      <w:r w:rsidR="00CE3FF4">
        <w:rPr>
          <w:rFonts w:ascii="Arial" w:hAnsi="Arial" w:cs="Arial"/>
          <w:sz w:val="22"/>
          <w:szCs w:val="22"/>
        </w:rPr>
        <w:t>Border Ranges NP) and</w:t>
      </w:r>
      <w:r w:rsidR="00CE3FF4" w:rsidRPr="00CE3FF4">
        <w:rPr>
          <w:rFonts w:ascii="Arial" w:hAnsi="Arial" w:cs="Arial"/>
          <w:sz w:val="22"/>
          <w:szCs w:val="22"/>
        </w:rPr>
        <w:t xml:space="preserve"> </w:t>
      </w:r>
      <w:bookmarkStart w:id="4" w:name="_Hlk41567635"/>
      <w:r w:rsidR="00CE3FF4">
        <w:rPr>
          <w:rFonts w:ascii="Arial" w:hAnsi="Arial" w:cs="Arial"/>
          <w:sz w:val="22"/>
          <w:szCs w:val="22"/>
        </w:rPr>
        <w:t>Tuntable Falls</w:t>
      </w:r>
      <w:bookmarkEnd w:id="4"/>
      <w:r w:rsidR="00CE3FF4">
        <w:rPr>
          <w:rFonts w:ascii="Arial" w:hAnsi="Arial" w:cs="Arial"/>
          <w:sz w:val="22"/>
          <w:szCs w:val="22"/>
        </w:rPr>
        <w:t xml:space="preserve"> (Nightcap NP) </w:t>
      </w:r>
      <w:r w:rsidR="00CE3FF4" w:rsidRPr="002F2153">
        <w:rPr>
          <w:rFonts w:ascii="Arial" w:hAnsi="Arial" w:cs="Arial"/>
          <w:sz w:val="22"/>
          <w:szCs w:val="22"/>
        </w:rPr>
        <w:t>over a seven</w:t>
      </w:r>
      <w:r w:rsidR="00CE3FF4">
        <w:rPr>
          <w:rFonts w:ascii="Arial" w:hAnsi="Arial" w:cs="Arial"/>
          <w:sz w:val="22"/>
          <w:szCs w:val="22"/>
        </w:rPr>
        <w:t>-y</w:t>
      </w:r>
      <w:r w:rsidR="00CE3FF4" w:rsidRPr="002F2153">
        <w:rPr>
          <w:rFonts w:ascii="Arial" w:hAnsi="Arial" w:cs="Arial"/>
          <w:sz w:val="22"/>
          <w:szCs w:val="22"/>
        </w:rPr>
        <w:t>ear period</w:t>
      </w:r>
      <w:r w:rsidR="005F28A1">
        <w:rPr>
          <w:rFonts w:ascii="Arial" w:hAnsi="Arial" w:cs="Arial"/>
          <w:sz w:val="22"/>
          <w:szCs w:val="22"/>
        </w:rPr>
        <w:t xml:space="preserve"> (2001-2008)</w:t>
      </w:r>
      <w:r w:rsidR="00CE3FF4">
        <w:rPr>
          <w:rFonts w:ascii="Arial" w:hAnsi="Arial" w:cs="Arial"/>
          <w:sz w:val="22"/>
          <w:szCs w:val="22"/>
        </w:rPr>
        <w:t xml:space="preserve">. At Brindle Creek, </w:t>
      </w:r>
      <w:r w:rsidR="00CE3FF4" w:rsidRPr="002F2153">
        <w:rPr>
          <w:rFonts w:ascii="Arial" w:hAnsi="Arial" w:cs="Arial"/>
          <w:sz w:val="22"/>
          <w:szCs w:val="22"/>
        </w:rPr>
        <w:t>number</w:t>
      </w:r>
      <w:r w:rsidR="00CE3FF4">
        <w:rPr>
          <w:rFonts w:ascii="Arial" w:hAnsi="Arial" w:cs="Arial"/>
          <w:sz w:val="22"/>
          <w:szCs w:val="22"/>
        </w:rPr>
        <w:t>s</w:t>
      </w:r>
      <w:r w:rsidR="00CE3FF4" w:rsidRPr="002F2153">
        <w:rPr>
          <w:rFonts w:ascii="Arial" w:hAnsi="Arial" w:cs="Arial"/>
          <w:sz w:val="22"/>
          <w:szCs w:val="22"/>
        </w:rPr>
        <w:t xml:space="preserve"> increased </w:t>
      </w:r>
      <w:r w:rsidR="00CE3FF4">
        <w:rPr>
          <w:rFonts w:ascii="Arial" w:hAnsi="Arial" w:cs="Arial"/>
          <w:sz w:val="22"/>
          <w:szCs w:val="22"/>
        </w:rPr>
        <w:t xml:space="preserve">tenfold (from 6 to 60 individuals), and at Tuntable Falls, </w:t>
      </w:r>
      <w:r w:rsidR="00CE3FF4" w:rsidRPr="002F2153">
        <w:rPr>
          <w:rFonts w:ascii="Arial" w:hAnsi="Arial" w:cs="Arial"/>
          <w:sz w:val="22"/>
          <w:szCs w:val="22"/>
        </w:rPr>
        <w:t>number</w:t>
      </w:r>
      <w:r w:rsidR="00CE3FF4">
        <w:rPr>
          <w:rFonts w:ascii="Arial" w:hAnsi="Arial" w:cs="Arial"/>
          <w:sz w:val="22"/>
          <w:szCs w:val="22"/>
        </w:rPr>
        <w:t xml:space="preserve">s </w:t>
      </w:r>
      <w:r w:rsidR="00CE3FF4" w:rsidRPr="002F2153">
        <w:rPr>
          <w:rFonts w:ascii="Arial" w:hAnsi="Arial" w:cs="Arial"/>
          <w:sz w:val="22"/>
          <w:szCs w:val="22"/>
        </w:rPr>
        <w:t xml:space="preserve">increased </w:t>
      </w:r>
      <w:r w:rsidR="00CE3FF4">
        <w:rPr>
          <w:rFonts w:ascii="Arial" w:hAnsi="Arial" w:cs="Arial"/>
          <w:sz w:val="22"/>
          <w:szCs w:val="22"/>
        </w:rPr>
        <w:t>threefold (19 to 57</w:t>
      </w:r>
      <w:r w:rsidR="00FD0A08">
        <w:rPr>
          <w:rFonts w:ascii="Arial" w:hAnsi="Arial" w:cs="Arial"/>
          <w:sz w:val="22"/>
          <w:szCs w:val="22"/>
        </w:rPr>
        <w:t xml:space="preserve"> individuals</w:t>
      </w:r>
      <w:r w:rsidR="00CE3FF4">
        <w:rPr>
          <w:rFonts w:ascii="Arial" w:hAnsi="Arial" w:cs="Arial"/>
          <w:sz w:val="22"/>
          <w:szCs w:val="22"/>
        </w:rPr>
        <w:t xml:space="preserve">). </w:t>
      </w:r>
      <w:r w:rsidR="00083CA8" w:rsidRPr="002F2153">
        <w:rPr>
          <w:rFonts w:ascii="Arial" w:hAnsi="Arial" w:cs="Arial"/>
          <w:iCs/>
          <w:sz w:val="22"/>
          <w:szCs w:val="22"/>
          <w:lang w:eastAsia="en-AU"/>
        </w:rPr>
        <w:t xml:space="preserve">Quick et al. (2015) showed a </w:t>
      </w:r>
      <w:r w:rsidR="00083CA8">
        <w:rPr>
          <w:rFonts w:ascii="Arial" w:hAnsi="Arial" w:cs="Arial"/>
          <w:iCs/>
          <w:sz w:val="22"/>
          <w:szCs w:val="22"/>
          <w:lang w:eastAsia="en-AU"/>
        </w:rPr>
        <w:t>sub</w:t>
      </w:r>
      <w:r w:rsidR="00083CA8" w:rsidRPr="002F2153">
        <w:rPr>
          <w:rFonts w:ascii="Arial" w:hAnsi="Arial" w:cs="Arial"/>
          <w:iCs/>
          <w:sz w:val="22"/>
          <w:szCs w:val="22"/>
          <w:lang w:eastAsia="en-AU"/>
        </w:rPr>
        <w:t>population at high elevations in the Border Ranges</w:t>
      </w:r>
      <w:r w:rsidR="00511E61">
        <w:rPr>
          <w:rFonts w:ascii="Arial" w:hAnsi="Arial" w:cs="Arial"/>
          <w:iCs/>
          <w:sz w:val="22"/>
          <w:szCs w:val="22"/>
          <w:lang w:eastAsia="en-AU"/>
        </w:rPr>
        <w:t xml:space="preserve"> NP</w:t>
      </w:r>
      <w:r w:rsidR="00083CA8" w:rsidRPr="002F2153">
        <w:rPr>
          <w:rFonts w:ascii="Arial" w:hAnsi="Arial" w:cs="Arial"/>
          <w:iCs/>
          <w:sz w:val="22"/>
          <w:szCs w:val="22"/>
          <w:lang w:eastAsia="en-AU"/>
        </w:rPr>
        <w:t xml:space="preserve"> </w:t>
      </w:r>
      <w:r w:rsidR="005F28A1" w:rsidRPr="002F2153">
        <w:rPr>
          <w:rFonts w:ascii="Arial" w:hAnsi="Arial" w:cs="Arial"/>
          <w:iCs/>
          <w:sz w:val="22"/>
          <w:szCs w:val="22"/>
          <w:lang w:eastAsia="en-AU"/>
        </w:rPr>
        <w:t>ha</w:t>
      </w:r>
      <w:r w:rsidR="005F28A1">
        <w:rPr>
          <w:rFonts w:ascii="Arial" w:hAnsi="Arial" w:cs="Arial"/>
          <w:iCs/>
          <w:sz w:val="22"/>
          <w:szCs w:val="22"/>
          <w:lang w:eastAsia="en-AU"/>
        </w:rPr>
        <w:t>d</w:t>
      </w:r>
      <w:r w:rsidR="005F28A1" w:rsidRPr="002F2153">
        <w:rPr>
          <w:rFonts w:ascii="Arial" w:hAnsi="Arial" w:cs="Arial"/>
          <w:iCs/>
          <w:sz w:val="22"/>
          <w:szCs w:val="22"/>
          <w:lang w:eastAsia="en-AU"/>
        </w:rPr>
        <w:t xml:space="preserve"> </w:t>
      </w:r>
      <w:r w:rsidR="00083CA8" w:rsidRPr="002F2153">
        <w:rPr>
          <w:rFonts w:ascii="Arial" w:hAnsi="Arial" w:cs="Arial"/>
          <w:iCs/>
          <w:sz w:val="22"/>
          <w:szCs w:val="22"/>
          <w:lang w:eastAsia="en-AU"/>
        </w:rPr>
        <w:t>remained relatively stable over a 10</w:t>
      </w:r>
      <w:r w:rsidR="00083CA8">
        <w:rPr>
          <w:rFonts w:ascii="Arial" w:hAnsi="Arial" w:cs="Arial"/>
          <w:iCs/>
          <w:sz w:val="22"/>
          <w:szCs w:val="22"/>
          <w:lang w:eastAsia="en-AU"/>
        </w:rPr>
        <w:noBreakHyphen/>
      </w:r>
      <w:r w:rsidR="00083CA8" w:rsidRPr="002F2153">
        <w:rPr>
          <w:rFonts w:ascii="Arial" w:hAnsi="Arial" w:cs="Arial"/>
          <w:iCs/>
          <w:sz w:val="22"/>
          <w:szCs w:val="22"/>
          <w:lang w:eastAsia="en-AU"/>
        </w:rPr>
        <w:t>year period</w:t>
      </w:r>
      <w:r w:rsidR="00C427D4">
        <w:rPr>
          <w:rFonts w:ascii="Arial" w:hAnsi="Arial" w:cs="Arial"/>
          <w:iCs/>
          <w:sz w:val="22"/>
          <w:szCs w:val="22"/>
          <w:lang w:eastAsia="en-AU"/>
        </w:rPr>
        <w:t xml:space="preserve">, and at Terania Creek (Nightcap </w:t>
      </w:r>
      <w:r w:rsidR="00511E61">
        <w:rPr>
          <w:rFonts w:ascii="Arial" w:hAnsi="Arial" w:cs="Arial"/>
          <w:iCs/>
          <w:sz w:val="22"/>
          <w:szCs w:val="22"/>
          <w:lang w:eastAsia="en-AU"/>
        </w:rPr>
        <w:t>NP</w:t>
      </w:r>
      <w:r w:rsidR="00C427D4">
        <w:rPr>
          <w:rFonts w:ascii="Arial" w:hAnsi="Arial" w:cs="Arial"/>
          <w:iCs/>
          <w:sz w:val="22"/>
          <w:szCs w:val="22"/>
          <w:lang w:eastAsia="en-AU"/>
        </w:rPr>
        <w:t xml:space="preserve">) </w:t>
      </w:r>
      <w:r w:rsidR="004E376B">
        <w:rPr>
          <w:rFonts w:ascii="Arial" w:hAnsi="Arial" w:cs="Arial"/>
          <w:iCs/>
          <w:sz w:val="22"/>
          <w:szCs w:val="22"/>
          <w:lang w:eastAsia="en-AU"/>
        </w:rPr>
        <w:t>Fleay’s Barred Frog</w:t>
      </w:r>
      <w:r w:rsidR="00C427D4">
        <w:rPr>
          <w:rFonts w:ascii="Arial" w:hAnsi="Arial" w:cs="Arial"/>
          <w:iCs/>
          <w:sz w:val="22"/>
          <w:szCs w:val="22"/>
          <w:lang w:eastAsia="en-AU"/>
        </w:rPr>
        <w:t xml:space="preserve"> has slowly returned</w:t>
      </w:r>
      <w:r w:rsidR="00EA0DCC">
        <w:rPr>
          <w:rFonts w:ascii="Arial" w:hAnsi="Arial" w:cs="Arial"/>
          <w:iCs/>
          <w:sz w:val="22"/>
          <w:szCs w:val="22"/>
          <w:lang w:eastAsia="en-AU"/>
        </w:rPr>
        <w:t>,</w:t>
      </w:r>
      <w:r w:rsidR="00C427D4">
        <w:rPr>
          <w:rFonts w:ascii="Arial" w:hAnsi="Arial" w:cs="Arial"/>
          <w:iCs/>
          <w:sz w:val="22"/>
          <w:szCs w:val="22"/>
          <w:lang w:eastAsia="en-AU"/>
        </w:rPr>
        <w:t xml:space="preserve"> following </w:t>
      </w:r>
      <w:r w:rsidR="004171E5">
        <w:rPr>
          <w:rFonts w:ascii="Arial" w:hAnsi="Arial" w:cs="Arial"/>
          <w:iCs/>
          <w:sz w:val="22"/>
          <w:szCs w:val="22"/>
          <w:lang w:eastAsia="en-AU"/>
        </w:rPr>
        <w:t>its</w:t>
      </w:r>
      <w:r w:rsidR="00476B41">
        <w:rPr>
          <w:rFonts w:ascii="Arial" w:hAnsi="Arial" w:cs="Arial"/>
          <w:iCs/>
          <w:sz w:val="22"/>
          <w:szCs w:val="22"/>
          <w:lang w:eastAsia="en-AU"/>
        </w:rPr>
        <w:t xml:space="preserve"> </w:t>
      </w:r>
      <w:r w:rsidR="00C427D4">
        <w:rPr>
          <w:rFonts w:ascii="Arial" w:hAnsi="Arial" w:cs="Arial"/>
          <w:iCs/>
          <w:sz w:val="22"/>
          <w:szCs w:val="22"/>
          <w:lang w:eastAsia="en-AU"/>
        </w:rPr>
        <w:t xml:space="preserve">disappearance in the early 1990s. </w:t>
      </w:r>
      <w:r w:rsidR="00083CA8" w:rsidRPr="002F2153">
        <w:rPr>
          <w:rFonts w:ascii="Arial" w:hAnsi="Arial" w:cs="Arial"/>
          <w:iCs/>
          <w:sz w:val="22"/>
          <w:szCs w:val="22"/>
          <w:lang w:eastAsia="en-AU"/>
        </w:rPr>
        <w:t xml:space="preserve"> </w:t>
      </w:r>
    </w:p>
    <w:p w14:paraId="1DA9D0BA" w14:textId="2A5A37AC" w:rsidR="00585F6D" w:rsidRDefault="001C6B82" w:rsidP="008C474B">
      <w:pPr>
        <w:pStyle w:val="CAheadingintext"/>
        <w:rPr>
          <w:lang w:eastAsia="en-AU"/>
        </w:rPr>
      </w:pPr>
      <w:r w:rsidRPr="007D7E49">
        <w:t>Relevant Biology/Ecology</w:t>
      </w:r>
    </w:p>
    <w:p w14:paraId="7CEE0EE0" w14:textId="25343956" w:rsidR="00811D04" w:rsidRDefault="00585F6D" w:rsidP="00585F6D">
      <w:pPr>
        <w:autoSpaceDE w:val="0"/>
        <w:autoSpaceDN w:val="0"/>
        <w:adjustRightInd w:val="0"/>
        <w:rPr>
          <w:rFonts w:ascii="Arial" w:hAnsi="Arial" w:cs="Arial"/>
          <w:sz w:val="22"/>
          <w:szCs w:val="22"/>
          <w:lang w:eastAsia="en-AU"/>
        </w:rPr>
      </w:pPr>
      <w:r>
        <w:rPr>
          <w:rFonts w:ascii="Arial" w:hAnsi="Arial" w:cs="Arial"/>
          <w:sz w:val="22"/>
          <w:szCs w:val="22"/>
          <w:lang w:eastAsia="en-AU"/>
        </w:rPr>
        <w:t xml:space="preserve">Fleay’s Barred Frog is a ground-dwelling amphibian, inhabiting montane rainforest </w:t>
      </w:r>
      <w:r w:rsidRPr="00753A29">
        <w:rPr>
          <w:rFonts w:ascii="Arial" w:hAnsi="Arial" w:cs="Arial"/>
          <w:sz w:val="22"/>
          <w:szCs w:val="22"/>
          <w:lang w:eastAsia="en-AU"/>
        </w:rPr>
        <w:t>and adjoining wet sclerophyll forest</w:t>
      </w:r>
      <w:r w:rsidR="007A7295">
        <w:rPr>
          <w:rFonts w:ascii="Arial" w:hAnsi="Arial" w:cs="Arial"/>
          <w:sz w:val="22"/>
          <w:szCs w:val="22"/>
          <w:lang w:eastAsia="en-AU"/>
        </w:rPr>
        <w:t xml:space="preserve"> </w:t>
      </w:r>
      <w:r w:rsidR="00856B2B">
        <w:rPr>
          <w:rFonts w:ascii="Arial" w:hAnsi="Arial" w:cs="Arial"/>
          <w:sz w:val="22"/>
          <w:szCs w:val="22"/>
          <w:lang w:eastAsia="en-AU"/>
        </w:rPr>
        <w:t xml:space="preserve">habitat </w:t>
      </w:r>
      <w:r>
        <w:rPr>
          <w:rFonts w:ascii="Arial" w:hAnsi="Arial" w:cs="Arial"/>
          <w:sz w:val="22"/>
          <w:szCs w:val="22"/>
          <w:lang w:eastAsia="en-AU"/>
        </w:rPr>
        <w:t>(D</w:t>
      </w:r>
      <w:r w:rsidRPr="00C75DEC">
        <w:rPr>
          <w:rFonts w:ascii="Arial" w:hAnsi="Arial" w:cs="Arial"/>
          <w:sz w:val="22"/>
          <w:szCs w:val="22"/>
          <w:lang w:eastAsia="en-AU"/>
        </w:rPr>
        <w:t>oak 2005</w:t>
      </w:r>
      <w:r>
        <w:rPr>
          <w:rFonts w:ascii="Arial" w:hAnsi="Arial" w:cs="Arial"/>
          <w:sz w:val="22"/>
          <w:szCs w:val="22"/>
          <w:lang w:eastAsia="en-AU"/>
        </w:rPr>
        <w:t xml:space="preserve">; </w:t>
      </w:r>
      <w:r w:rsidR="00CC18D7">
        <w:rPr>
          <w:rFonts w:ascii="Arial" w:hAnsi="Arial" w:cs="Arial"/>
          <w:sz w:val="22"/>
          <w:szCs w:val="22"/>
          <w:lang w:eastAsia="en-AU"/>
        </w:rPr>
        <w:t>Anstis 2017</w:t>
      </w:r>
      <w:r>
        <w:rPr>
          <w:rFonts w:ascii="Arial" w:hAnsi="Arial" w:cs="Arial"/>
          <w:sz w:val="22"/>
          <w:szCs w:val="22"/>
          <w:lang w:eastAsia="en-AU"/>
        </w:rPr>
        <w:t xml:space="preserve">). </w:t>
      </w:r>
      <w:r w:rsidR="00856B2B">
        <w:rPr>
          <w:rFonts w:ascii="Arial" w:hAnsi="Arial" w:cs="Arial"/>
          <w:sz w:val="22"/>
          <w:szCs w:val="22"/>
          <w:lang w:eastAsia="en-AU"/>
        </w:rPr>
        <w:t>The species mostly</w:t>
      </w:r>
      <w:r w:rsidR="00856B2B" w:rsidRPr="007E5D1E">
        <w:rPr>
          <w:rFonts w:ascii="Arial" w:hAnsi="Arial" w:cs="Arial"/>
          <w:sz w:val="22"/>
          <w:szCs w:val="22"/>
          <w:lang w:eastAsia="en-AU"/>
        </w:rPr>
        <w:t xml:space="preserve"> occur</w:t>
      </w:r>
      <w:r w:rsidR="00856B2B">
        <w:rPr>
          <w:rFonts w:ascii="Arial" w:hAnsi="Arial" w:cs="Arial"/>
          <w:sz w:val="22"/>
          <w:szCs w:val="22"/>
          <w:lang w:eastAsia="en-AU"/>
        </w:rPr>
        <w:t>s</w:t>
      </w:r>
      <w:r w:rsidR="00856B2B" w:rsidRPr="007E5D1E">
        <w:rPr>
          <w:rFonts w:ascii="Arial" w:hAnsi="Arial" w:cs="Arial"/>
          <w:sz w:val="22"/>
          <w:szCs w:val="22"/>
          <w:lang w:eastAsia="en-AU"/>
        </w:rPr>
        <w:t xml:space="preserve"> at higher altitudes (above 400 m) but has been found at elevations ranging from 100</w:t>
      </w:r>
      <w:r w:rsidR="006614DB">
        <w:rPr>
          <w:rFonts w:ascii="Arial" w:hAnsi="Arial" w:cs="Arial"/>
          <w:sz w:val="22"/>
          <w:szCs w:val="22"/>
          <w:lang w:eastAsia="en-AU"/>
        </w:rPr>
        <w:t>–</w:t>
      </w:r>
      <w:r w:rsidR="00856B2B" w:rsidRPr="007E5D1E">
        <w:rPr>
          <w:rFonts w:ascii="Arial" w:hAnsi="Arial" w:cs="Arial"/>
          <w:sz w:val="22"/>
          <w:szCs w:val="22"/>
          <w:lang w:eastAsia="en-AU"/>
        </w:rPr>
        <w:t xml:space="preserve">1000 m (Goldingay et al. 1999; </w:t>
      </w:r>
      <w:r w:rsidR="00856B2B" w:rsidRPr="007E5D1E">
        <w:rPr>
          <w:rFonts w:ascii="Arial" w:hAnsi="Arial" w:cs="Arial"/>
          <w:noProof/>
          <w:sz w:val="22"/>
          <w:szCs w:val="22"/>
          <w:lang w:eastAsia="en-AU"/>
        </w:rPr>
        <w:t>Hines &amp; the South-east Queensland Threatened Frogs Recovery Team 2002</w:t>
      </w:r>
      <w:r w:rsidR="00856B2B" w:rsidRPr="007E5D1E">
        <w:rPr>
          <w:rFonts w:ascii="Arial" w:hAnsi="Arial" w:cs="Arial"/>
          <w:sz w:val="22"/>
          <w:szCs w:val="22"/>
          <w:lang w:eastAsia="en-AU"/>
        </w:rPr>
        <w:t xml:space="preserve">). </w:t>
      </w:r>
      <w:r w:rsidR="00856B2B">
        <w:rPr>
          <w:rFonts w:ascii="Arial" w:hAnsi="Arial" w:cs="Arial"/>
          <w:sz w:val="22"/>
          <w:szCs w:val="22"/>
          <w:lang w:eastAsia="en-AU"/>
        </w:rPr>
        <w:t xml:space="preserve">Fleay’s Barred Frog </w:t>
      </w:r>
      <w:r w:rsidRPr="00810162">
        <w:rPr>
          <w:rFonts w:ascii="Arial" w:hAnsi="Arial" w:cs="Arial"/>
          <w:sz w:val="22"/>
          <w:szCs w:val="22"/>
          <w:lang w:eastAsia="en-AU"/>
        </w:rPr>
        <w:t>is an obligate stream breeder</w:t>
      </w:r>
      <w:r>
        <w:rPr>
          <w:rFonts w:ascii="Arial" w:hAnsi="Arial" w:cs="Arial"/>
          <w:sz w:val="22"/>
          <w:szCs w:val="22"/>
          <w:lang w:eastAsia="en-AU"/>
        </w:rPr>
        <w:t>,</w:t>
      </w:r>
      <w:r w:rsidRPr="00C75DEC">
        <w:rPr>
          <w:rFonts w:ascii="Arial" w:hAnsi="Arial" w:cs="Arial"/>
          <w:sz w:val="22"/>
          <w:szCs w:val="22"/>
          <w:lang w:eastAsia="en-AU"/>
        </w:rPr>
        <w:t xml:space="preserve"> rel</w:t>
      </w:r>
      <w:r>
        <w:rPr>
          <w:rFonts w:ascii="Arial" w:hAnsi="Arial" w:cs="Arial"/>
          <w:sz w:val="22"/>
          <w:szCs w:val="22"/>
          <w:lang w:eastAsia="en-AU"/>
        </w:rPr>
        <w:t>ying</w:t>
      </w:r>
      <w:r w:rsidRPr="00C75DEC">
        <w:rPr>
          <w:rFonts w:ascii="Arial" w:hAnsi="Arial" w:cs="Arial"/>
          <w:sz w:val="22"/>
          <w:szCs w:val="22"/>
          <w:lang w:eastAsia="en-AU"/>
        </w:rPr>
        <w:t xml:space="preserve"> on permanent and semi</w:t>
      </w:r>
      <w:r w:rsidR="005F109C">
        <w:rPr>
          <w:rFonts w:ascii="Arial" w:hAnsi="Arial" w:cs="Arial"/>
          <w:sz w:val="22"/>
          <w:szCs w:val="22"/>
          <w:lang w:eastAsia="en-AU"/>
        </w:rPr>
        <w:noBreakHyphen/>
      </w:r>
      <w:r w:rsidRPr="00C75DEC">
        <w:rPr>
          <w:rFonts w:ascii="Arial" w:hAnsi="Arial" w:cs="Arial"/>
          <w:sz w:val="22"/>
          <w:szCs w:val="22"/>
          <w:lang w:eastAsia="en-AU"/>
        </w:rPr>
        <w:t xml:space="preserve">permanent freshwater streams </w:t>
      </w:r>
      <w:r w:rsidR="00856B2B">
        <w:rPr>
          <w:rFonts w:ascii="Arial" w:hAnsi="Arial" w:cs="Arial"/>
          <w:sz w:val="22"/>
          <w:szCs w:val="22"/>
          <w:lang w:eastAsia="en-AU"/>
        </w:rPr>
        <w:t>for</w:t>
      </w:r>
      <w:r w:rsidRPr="00C75DEC">
        <w:rPr>
          <w:rFonts w:ascii="Arial" w:hAnsi="Arial" w:cs="Arial"/>
          <w:sz w:val="22"/>
          <w:szCs w:val="22"/>
          <w:lang w:eastAsia="en-AU"/>
        </w:rPr>
        <w:t xml:space="preserve"> breed</w:t>
      </w:r>
      <w:r w:rsidR="00856B2B">
        <w:rPr>
          <w:rFonts w:ascii="Arial" w:hAnsi="Arial" w:cs="Arial"/>
          <w:sz w:val="22"/>
          <w:szCs w:val="22"/>
          <w:lang w:eastAsia="en-AU"/>
        </w:rPr>
        <w:t xml:space="preserve">ing habitat </w:t>
      </w:r>
      <w:r>
        <w:rPr>
          <w:rFonts w:ascii="Arial" w:hAnsi="Arial" w:cs="Arial"/>
          <w:sz w:val="22"/>
          <w:szCs w:val="22"/>
          <w:lang w:eastAsia="en-AU"/>
        </w:rPr>
        <w:t>(</w:t>
      </w:r>
      <w:r>
        <w:rPr>
          <w:rFonts w:ascii="Arial" w:hAnsi="Arial" w:cs="Arial"/>
          <w:noProof/>
          <w:sz w:val="22"/>
          <w:szCs w:val="22"/>
          <w:lang w:eastAsia="en-AU"/>
        </w:rPr>
        <w:t>Hines &amp; the South-east Queensland Threatened Frogs Recovery Team 2002</w:t>
      </w:r>
      <w:r>
        <w:rPr>
          <w:rFonts w:ascii="Arial" w:hAnsi="Arial" w:cs="Arial"/>
          <w:sz w:val="22"/>
          <w:szCs w:val="22"/>
          <w:lang w:eastAsia="en-AU"/>
        </w:rPr>
        <w:t>)</w:t>
      </w:r>
      <w:r w:rsidRPr="00C75DEC">
        <w:rPr>
          <w:rFonts w:ascii="Arial" w:hAnsi="Arial" w:cs="Arial"/>
          <w:sz w:val="22"/>
          <w:szCs w:val="22"/>
          <w:lang w:eastAsia="en-AU"/>
        </w:rPr>
        <w:t>.</w:t>
      </w:r>
      <w:r>
        <w:rPr>
          <w:rFonts w:ascii="Arial" w:hAnsi="Arial" w:cs="Arial"/>
          <w:sz w:val="22"/>
          <w:szCs w:val="22"/>
          <w:lang w:eastAsia="en-AU"/>
        </w:rPr>
        <w:t xml:space="preserve"> Habitat critical to the survival of the species is </w:t>
      </w:r>
      <w:r w:rsidR="005F109C">
        <w:rPr>
          <w:rFonts w:ascii="Arial" w:hAnsi="Arial" w:cs="Arial"/>
          <w:sz w:val="22"/>
          <w:szCs w:val="22"/>
          <w:lang w:eastAsia="en-AU"/>
        </w:rPr>
        <w:t xml:space="preserve">usually </w:t>
      </w:r>
      <w:r>
        <w:rPr>
          <w:rFonts w:ascii="Arial" w:hAnsi="Arial" w:cs="Arial"/>
          <w:sz w:val="22"/>
          <w:szCs w:val="22"/>
          <w:lang w:eastAsia="en-AU"/>
        </w:rPr>
        <w:t xml:space="preserve">defined in terms of stream environments but terrestrial habitat may be of greater importance to species recovery, with </w:t>
      </w:r>
      <w:r w:rsidRPr="00810162">
        <w:rPr>
          <w:rFonts w:ascii="Arial" w:hAnsi="Arial" w:cs="Arial"/>
          <w:sz w:val="22"/>
          <w:szCs w:val="22"/>
          <w:lang w:eastAsia="en-AU"/>
        </w:rPr>
        <w:t>female</w:t>
      </w:r>
      <w:r>
        <w:rPr>
          <w:rFonts w:ascii="Arial" w:hAnsi="Arial" w:cs="Arial"/>
          <w:sz w:val="22"/>
          <w:szCs w:val="22"/>
          <w:lang w:eastAsia="en-AU"/>
        </w:rPr>
        <w:t>s</w:t>
      </w:r>
      <w:r w:rsidRPr="00810162">
        <w:rPr>
          <w:rFonts w:ascii="Arial" w:hAnsi="Arial" w:cs="Arial"/>
          <w:sz w:val="22"/>
          <w:szCs w:val="22"/>
          <w:lang w:eastAsia="en-AU"/>
        </w:rPr>
        <w:t xml:space="preserve"> </w:t>
      </w:r>
      <w:r>
        <w:rPr>
          <w:rFonts w:ascii="Arial" w:hAnsi="Arial" w:cs="Arial"/>
          <w:sz w:val="22"/>
          <w:szCs w:val="22"/>
          <w:lang w:eastAsia="en-AU"/>
        </w:rPr>
        <w:t>spending most of their time (often</w:t>
      </w:r>
      <w:r w:rsidRPr="00810162">
        <w:rPr>
          <w:rFonts w:ascii="Arial" w:hAnsi="Arial" w:cs="Arial"/>
          <w:sz w:val="22"/>
          <w:szCs w:val="22"/>
          <w:lang w:eastAsia="en-AU"/>
        </w:rPr>
        <w:t xml:space="preserve"> </w:t>
      </w:r>
      <w:r>
        <w:rPr>
          <w:rFonts w:ascii="Arial" w:hAnsi="Arial" w:cs="Arial"/>
          <w:sz w:val="22"/>
          <w:szCs w:val="22"/>
          <w:lang w:eastAsia="en-AU"/>
        </w:rPr>
        <w:t xml:space="preserve">at a </w:t>
      </w:r>
      <w:r w:rsidRPr="00810162">
        <w:rPr>
          <w:rFonts w:ascii="Arial" w:hAnsi="Arial" w:cs="Arial"/>
          <w:sz w:val="22"/>
          <w:szCs w:val="22"/>
          <w:lang w:eastAsia="en-AU"/>
        </w:rPr>
        <w:t>significant distance</w:t>
      </w:r>
      <w:r>
        <w:rPr>
          <w:rFonts w:ascii="Arial" w:hAnsi="Arial" w:cs="Arial"/>
          <w:sz w:val="22"/>
          <w:szCs w:val="22"/>
          <w:lang w:eastAsia="en-AU"/>
        </w:rPr>
        <w:t>) away from breeding sites</w:t>
      </w:r>
      <w:r w:rsidR="007E5D1E">
        <w:rPr>
          <w:rFonts w:ascii="Arial" w:hAnsi="Arial" w:cs="Arial"/>
          <w:sz w:val="22"/>
          <w:szCs w:val="22"/>
          <w:lang w:eastAsia="en-AU"/>
        </w:rPr>
        <w:t>, including along ridge tops</w:t>
      </w:r>
      <w:r>
        <w:rPr>
          <w:rFonts w:ascii="Arial" w:hAnsi="Arial" w:cs="Arial"/>
          <w:sz w:val="22"/>
          <w:szCs w:val="22"/>
          <w:lang w:eastAsia="en-AU"/>
        </w:rPr>
        <w:t xml:space="preserve"> (</w:t>
      </w:r>
      <w:r>
        <w:rPr>
          <w:rFonts w:ascii="Arial" w:hAnsi="Arial" w:cs="Arial"/>
          <w:noProof/>
          <w:sz w:val="22"/>
          <w:szCs w:val="22"/>
          <w:lang w:eastAsia="en-AU"/>
        </w:rPr>
        <w:t>Hines &amp; the South-east Queensland Threatened Frogs Recovery Team 2002; Doak 2005</w:t>
      </w:r>
      <w:r w:rsidRPr="00505894">
        <w:rPr>
          <w:rFonts w:ascii="Arial" w:hAnsi="Arial" w:cs="Arial"/>
          <w:noProof/>
          <w:sz w:val="22"/>
          <w:szCs w:val="22"/>
          <w:lang w:eastAsia="en-AU"/>
        </w:rPr>
        <w:t>)</w:t>
      </w:r>
      <w:r w:rsidRPr="00505894">
        <w:rPr>
          <w:rFonts w:ascii="Arial" w:hAnsi="Arial" w:cs="Arial"/>
          <w:sz w:val="22"/>
          <w:szCs w:val="22"/>
          <w:lang w:eastAsia="en-AU"/>
        </w:rPr>
        <w:t xml:space="preserve">. </w:t>
      </w:r>
      <w:r w:rsidRPr="007E5D1E">
        <w:rPr>
          <w:rFonts w:ascii="Arial" w:hAnsi="Arial" w:cs="Arial"/>
          <w:sz w:val="22"/>
          <w:szCs w:val="22"/>
          <w:lang w:eastAsia="en-AU"/>
        </w:rPr>
        <w:t>Newell</w:t>
      </w:r>
      <w:r>
        <w:rPr>
          <w:rFonts w:ascii="Arial" w:hAnsi="Arial" w:cs="Arial"/>
          <w:sz w:val="22"/>
          <w:szCs w:val="22"/>
          <w:lang w:eastAsia="en-AU"/>
        </w:rPr>
        <w:t xml:space="preserve"> et al. (2013) identified longevity of adults as central to buffering </w:t>
      </w:r>
      <w:r w:rsidR="00554C24">
        <w:rPr>
          <w:rFonts w:ascii="Arial" w:hAnsi="Arial" w:cs="Arial"/>
          <w:sz w:val="22"/>
          <w:szCs w:val="22"/>
          <w:lang w:eastAsia="en-AU"/>
        </w:rPr>
        <w:t xml:space="preserve">the </w:t>
      </w:r>
      <w:r>
        <w:rPr>
          <w:rFonts w:ascii="Arial" w:hAnsi="Arial" w:cs="Arial"/>
          <w:sz w:val="22"/>
          <w:szCs w:val="22"/>
          <w:lang w:eastAsia="en-AU"/>
        </w:rPr>
        <w:t>population from periods of low recruitment and of greater importance than increas</w:t>
      </w:r>
      <w:r w:rsidR="00856B2B">
        <w:rPr>
          <w:rFonts w:ascii="Arial" w:hAnsi="Arial" w:cs="Arial"/>
          <w:sz w:val="22"/>
          <w:szCs w:val="22"/>
          <w:lang w:eastAsia="en-AU"/>
        </w:rPr>
        <w:t>ed</w:t>
      </w:r>
      <w:r>
        <w:rPr>
          <w:rFonts w:ascii="Arial" w:hAnsi="Arial" w:cs="Arial"/>
          <w:sz w:val="22"/>
          <w:szCs w:val="22"/>
          <w:lang w:eastAsia="en-AU"/>
        </w:rPr>
        <w:t xml:space="preserve"> egg or tadpole survival in streams. </w:t>
      </w:r>
      <w:r w:rsidR="00856B2B">
        <w:rPr>
          <w:rFonts w:ascii="Arial" w:hAnsi="Arial" w:cs="Arial"/>
          <w:sz w:val="22"/>
          <w:szCs w:val="22"/>
          <w:lang w:eastAsia="en-AU"/>
        </w:rPr>
        <w:t xml:space="preserve"> </w:t>
      </w:r>
    </w:p>
    <w:p w14:paraId="5C679CA5" w14:textId="77777777" w:rsidR="00585F6D" w:rsidRDefault="00585F6D" w:rsidP="00585F6D">
      <w:pPr>
        <w:autoSpaceDE w:val="0"/>
        <w:autoSpaceDN w:val="0"/>
        <w:adjustRightInd w:val="0"/>
        <w:rPr>
          <w:rFonts w:ascii="Arial" w:hAnsi="Arial" w:cs="Arial"/>
          <w:sz w:val="22"/>
          <w:szCs w:val="22"/>
          <w:lang w:eastAsia="en-AU"/>
        </w:rPr>
      </w:pPr>
    </w:p>
    <w:p w14:paraId="0DF145A1" w14:textId="75311B96" w:rsidR="00585F6D" w:rsidRDefault="00585F6D" w:rsidP="00585F6D">
      <w:pPr>
        <w:autoSpaceDE w:val="0"/>
        <w:autoSpaceDN w:val="0"/>
        <w:adjustRightInd w:val="0"/>
        <w:rPr>
          <w:rFonts w:ascii="Arial" w:hAnsi="Arial" w:cs="Arial"/>
          <w:sz w:val="22"/>
          <w:szCs w:val="22"/>
          <w:lang w:eastAsia="en-AU"/>
        </w:rPr>
      </w:pPr>
      <w:r>
        <w:rPr>
          <w:rFonts w:ascii="Arial" w:hAnsi="Arial" w:cs="Arial"/>
          <w:sz w:val="22"/>
          <w:szCs w:val="22"/>
          <w:lang w:eastAsia="en-AU"/>
        </w:rPr>
        <w:t>Observation of the movement patterns of Fleay’s Barred Frog reveal that a</w:t>
      </w:r>
      <w:r w:rsidRPr="00C75DEC">
        <w:rPr>
          <w:rFonts w:ascii="Arial" w:hAnsi="Arial" w:cs="Arial"/>
          <w:sz w:val="22"/>
          <w:szCs w:val="22"/>
          <w:lang w:eastAsia="en-AU"/>
        </w:rPr>
        <w:t xml:space="preserve">dult males </w:t>
      </w:r>
      <w:r>
        <w:rPr>
          <w:rFonts w:ascii="Arial" w:hAnsi="Arial" w:cs="Arial"/>
          <w:sz w:val="22"/>
          <w:szCs w:val="22"/>
          <w:lang w:eastAsia="en-AU"/>
        </w:rPr>
        <w:t>display high levels of philopatry</w:t>
      </w:r>
      <w:r w:rsidRPr="00C75DEC">
        <w:rPr>
          <w:rFonts w:ascii="Arial" w:hAnsi="Arial" w:cs="Arial"/>
          <w:sz w:val="22"/>
          <w:szCs w:val="22"/>
          <w:lang w:eastAsia="en-AU"/>
        </w:rPr>
        <w:t xml:space="preserve">, staying in the leaf litter around </w:t>
      </w:r>
      <w:r>
        <w:rPr>
          <w:rFonts w:ascii="Arial" w:hAnsi="Arial" w:cs="Arial"/>
          <w:sz w:val="22"/>
          <w:szCs w:val="22"/>
          <w:lang w:eastAsia="en-AU"/>
        </w:rPr>
        <w:t xml:space="preserve">established </w:t>
      </w:r>
      <w:r w:rsidRPr="00C75DEC">
        <w:rPr>
          <w:rFonts w:ascii="Arial" w:hAnsi="Arial" w:cs="Arial"/>
          <w:sz w:val="22"/>
          <w:szCs w:val="22"/>
          <w:lang w:eastAsia="en-AU"/>
        </w:rPr>
        <w:t xml:space="preserve">breeding </w:t>
      </w:r>
      <w:r w:rsidR="00C63CFF">
        <w:rPr>
          <w:rFonts w:ascii="Arial" w:hAnsi="Arial" w:cs="Arial"/>
          <w:sz w:val="22"/>
          <w:szCs w:val="22"/>
          <w:lang w:eastAsia="en-AU"/>
        </w:rPr>
        <w:t>sites</w:t>
      </w:r>
      <w:r>
        <w:rPr>
          <w:rFonts w:ascii="Arial" w:hAnsi="Arial" w:cs="Arial"/>
          <w:sz w:val="22"/>
          <w:szCs w:val="22"/>
          <w:lang w:eastAsia="en-AU"/>
        </w:rPr>
        <w:t>, whilst f</w:t>
      </w:r>
      <w:r w:rsidRPr="00C75DEC">
        <w:rPr>
          <w:rFonts w:ascii="Arial" w:hAnsi="Arial" w:cs="Arial"/>
          <w:sz w:val="22"/>
          <w:szCs w:val="22"/>
          <w:lang w:eastAsia="en-AU"/>
        </w:rPr>
        <w:t>emales and sub-adults punctuate small localised movements with large</w:t>
      </w:r>
      <w:r>
        <w:rPr>
          <w:rFonts w:ascii="Arial" w:hAnsi="Arial" w:cs="Arial"/>
          <w:sz w:val="22"/>
          <w:szCs w:val="22"/>
          <w:lang w:eastAsia="en-AU"/>
        </w:rPr>
        <w:t>r</w:t>
      </w:r>
      <w:r w:rsidRPr="00C75DEC">
        <w:rPr>
          <w:rFonts w:ascii="Arial" w:hAnsi="Arial" w:cs="Arial"/>
          <w:sz w:val="22"/>
          <w:szCs w:val="22"/>
          <w:lang w:eastAsia="en-AU"/>
        </w:rPr>
        <w:t xml:space="preserve"> movements</w:t>
      </w:r>
      <w:r>
        <w:rPr>
          <w:rFonts w:ascii="Arial" w:hAnsi="Arial" w:cs="Arial"/>
          <w:sz w:val="22"/>
          <w:szCs w:val="22"/>
          <w:lang w:eastAsia="en-AU"/>
        </w:rPr>
        <w:t>,</w:t>
      </w:r>
      <w:r w:rsidRPr="00C75DEC">
        <w:rPr>
          <w:rFonts w:ascii="Arial" w:hAnsi="Arial" w:cs="Arial"/>
          <w:sz w:val="22"/>
          <w:szCs w:val="22"/>
          <w:lang w:eastAsia="en-AU"/>
        </w:rPr>
        <w:t xml:space="preserve"> </w:t>
      </w:r>
      <w:r>
        <w:rPr>
          <w:rFonts w:ascii="Arial" w:hAnsi="Arial" w:cs="Arial"/>
          <w:sz w:val="22"/>
          <w:szCs w:val="22"/>
          <w:lang w:eastAsia="en-AU"/>
        </w:rPr>
        <w:t>travelling</w:t>
      </w:r>
      <w:r w:rsidRPr="00C75DEC">
        <w:rPr>
          <w:rFonts w:ascii="Arial" w:hAnsi="Arial" w:cs="Arial"/>
          <w:sz w:val="22"/>
          <w:szCs w:val="22"/>
          <w:lang w:eastAsia="en-AU"/>
        </w:rPr>
        <w:t xml:space="preserve"> many hundreds of metres</w:t>
      </w:r>
      <w:r>
        <w:rPr>
          <w:rFonts w:ascii="Arial" w:hAnsi="Arial" w:cs="Arial"/>
          <w:sz w:val="22"/>
          <w:szCs w:val="22"/>
          <w:lang w:eastAsia="en-AU"/>
        </w:rPr>
        <w:t xml:space="preserve"> away. These movements may allow females to</w:t>
      </w:r>
      <w:r w:rsidRPr="00152FEA">
        <w:rPr>
          <w:rFonts w:ascii="Arial" w:hAnsi="Arial" w:cs="Arial"/>
          <w:sz w:val="22"/>
          <w:szCs w:val="22"/>
          <w:lang w:eastAsia="en-AU"/>
        </w:rPr>
        <w:t xml:space="preserve"> disperse between neighbouring </w:t>
      </w:r>
      <w:r>
        <w:rPr>
          <w:rFonts w:ascii="Arial" w:hAnsi="Arial" w:cs="Arial"/>
          <w:sz w:val="22"/>
          <w:szCs w:val="22"/>
          <w:lang w:eastAsia="en-AU"/>
        </w:rPr>
        <w:t xml:space="preserve">breeding </w:t>
      </w:r>
      <w:r w:rsidR="00C63CFF">
        <w:rPr>
          <w:rFonts w:ascii="Arial" w:hAnsi="Arial" w:cs="Arial"/>
          <w:sz w:val="22"/>
          <w:szCs w:val="22"/>
          <w:lang w:eastAsia="en-AU"/>
        </w:rPr>
        <w:t>sites</w:t>
      </w:r>
      <w:r>
        <w:rPr>
          <w:rFonts w:ascii="Arial" w:hAnsi="Arial" w:cs="Arial"/>
          <w:sz w:val="22"/>
          <w:szCs w:val="22"/>
          <w:lang w:eastAsia="en-AU"/>
        </w:rPr>
        <w:t xml:space="preserve">. However, </w:t>
      </w:r>
      <w:r w:rsidR="00E95616">
        <w:rPr>
          <w:rFonts w:ascii="Arial" w:hAnsi="Arial" w:cs="Arial"/>
          <w:sz w:val="22"/>
          <w:szCs w:val="22"/>
          <w:lang w:eastAsia="en-AU"/>
        </w:rPr>
        <w:t>g</w:t>
      </w:r>
      <w:r w:rsidR="00E95616" w:rsidRPr="002228C1">
        <w:rPr>
          <w:rFonts w:ascii="Arial" w:hAnsi="Arial" w:cs="Arial"/>
          <w:sz w:val="22"/>
          <w:szCs w:val="22"/>
          <w:lang w:eastAsia="en-AU"/>
        </w:rPr>
        <w:t xml:space="preserve">enetic analysis </w:t>
      </w:r>
      <w:r w:rsidR="00E95616">
        <w:rPr>
          <w:rFonts w:ascii="Arial" w:hAnsi="Arial" w:cs="Arial"/>
          <w:sz w:val="22"/>
          <w:szCs w:val="22"/>
          <w:lang w:eastAsia="en-AU"/>
        </w:rPr>
        <w:t xml:space="preserve">on mitochondrial DNA has shown </w:t>
      </w:r>
      <w:r w:rsidR="00554C24">
        <w:rPr>
          <w:rFonts w:ascii="Arial" w:hAnsi="Arial" w:cs="Arial"/>
          <w:sz w:val="22"/>
          <w:szCs w:val="22"/>
          <w:lang w:eastAsia="en-AU"/>
        </w:rPr>
        <w:t>sub</w:t>
      </w:r>
      <w:r w:rsidRPr="002228C1">
        <w:rPr>
          <w:rFonts w:ascii="Arial" w:hAnsi="Arial" w:cs="Arial"/>
          <w:sz w:val="22"/>
          <w:szCs w:val="22"/>
          <w:lang w:eastAsia="en-AU"/>
        </w:rPr>
        <w:t>populations</w:t>
      </w:r>
      <w:r>
        <w:rPr>
          <w:rFonts w:ascii="Arial" w:hAnsi="Arial" w:cs="Arial"/>
          <w:sz w:val="22"/>
          <w:szCs w:val="22"/>
          <w:lang w:eastAsia="en-AU"/>
        </w:rPr>
        <w:t xml:space="preserve"> separated by as little as two km</w:t>
      </w:r>
      <w:r w:rsidRPr="002228C1">
        <w:rPr>
          <w:rFonts w:ascii="Arial" w:hAnsi="Arial" w:cs="Arial"/>
          <w:sz w:val="22"/>
          <w:szCs w:val="22"/>
          <w:lang w:eastAsia="en-AU"/>
        </w:rPr>
        <w:t xml:space="preserve"> </w:t>
      </w:r>
      <w:r>
        <w:rPr>
          <w:rFonts w:ascii="Arial" w:hAnsi="Arial" w:cs="Arial"/>
          <w:sz w:val="22"/>
          <w:szCs w:val="22"/>
          <w:lang w:eastAsia="en-AU"/>
        </w:rPr>
        <w:t>to be genetically</w:t>
      </w:r>
      <w:r w:rsidRPr="002228C1">
        <w:rPr>
          <w:rFonts w:ascii="Arial" w:hAnsi="Arial" w:cs="Arial"/>
          <w:sz w:val="22"/>
          <w:szCs w:val="22"/>
          <w:lang w:eastAsia="en-AU"/>
        </w:rPr>
        <w:t xml:space="preserve"> significantly different from each other, indicating low </w:t>
      </w:r>
      <w:r w:rsidR="00295F2B">
        <w:rPr>
          <w:rFonts w:ascii="Arial" w:hAnsi="Arial" w:cs="Arial"/>
          <w:sz w:val="22"/>
          <w:szCs w:val="22"/>
          <w:lang w:eastAsia="en-AU"/>
        </w:rPr>
        <w:t>gene flow (interbreeding)</w:t>
      </w:r>
      <w:r w:rsidR="00295F2B" w:rsidRPr="002228C1">
        <w:rPr>
          <w:rFonts w:ascii="Arial" w:hAnsi="Arial" w:cs="Arial"/>
          <w:sz w:val="22"/>
          <w:szCs w:val="22"/>
          <w:lang w:eastAsia="en-AU"/>
        </w:rPr>
        <w:t xml:space="preserve"> </w:t>
      </w:r>
      <w:r w:rsidR="00295F2B">
        <w:rPr>
          <w:rFonts w:ascii="Arial" w:hAnsi="Arial" w:cs="Arial"/>
          <w:sz w:val="22"/>
          <w:szCs w:val="22"/>
          <w:lang w:eastAsia="en-AU"/>
        </w:rPr>
        <w:t xml:space="preserve">between </w:t>
      </w:r>
      <w:r w:rsidR="00C63CFF">
        <w:rPr>
          <w:rFonts w:ascii="Arial" w:hAnsi="Arial" w:cs="Arial"/>
          <w:sz w:val="22"/>
          <w:szCs w:val="22"/>
          <w:lang w:eastAsia="en-AU"/>
        </w:rPr>
        <w:t>sub</w:t>
      </w:r>
      <w:r w:rsidR="00C63CFF">
        <w:rPr>
          <w:rFonts w:ascii="Arial" w:hAnsi="Arial" w:cs="Arial"/>
          <w:sz w:val="22"/>
          <w:szCs w:val="22"/>
          <w:lang w:eastAsia="en-AU"/>
        </w:rPr>
        <w:noBreakHyphen/>
      </w:r>
      <w:r w:rsidR="00295F2B">
        <w:rPr>
          <w:rFonts w:ascii="Arial" w:hAnsi="Arial" w:cs="Arial"/>
          <w:sz w:val="22"/>
          <w:szCs w:val="22"/>
          <w:lang w:eastAsia="en-AU"/>
        </w:rPr>
        <w:t>catchments</w:t>
      </w:r>
      <w:r>
        <w:rPr>
          <w:rFonts w:ascii="Arial" w:hAnsi="Arial" w:cs="Arial"/>
          <w:sz w:val="22"/>
          <w:szCs w:val="22"/>
          <w:lang w:eastAsia="en-AU"/>
        </w:rPr>
        <w:t xml:space="preserve"> (</w:t>
      </w:r>
      <w:bookmarkStart w:id="5" w:name="_Hlk36102502"/>
      <w:r>
        <w:rPr>
          <w:rFonts w:ascii="Arial" w:hAnsi="Arial" w:cs="Arial"/>
          <w:sz w:val="22"/>
          <w:szCs w:val="22"/>
          <w:lang w:eastAsia="en-AU"/>
        </w:rPr>
        <w:t>Doak 2005</w:t>
      </w:r>
      <w:bookmarkEnd w:id="5"/>
      <w:r>
        <w:rPr>
          <w:rFonts w:ascii="Arial" w:hAnsi="Arial" w:cs="Arial"/>
          <w:sz w:val="22"/>
          <w:szCs w:val="22"/>
          <w:lang w:eastAsia="en-AU"/>
        </w:rPr>
        <w:t>)</w:t>
      </w:r>
      <w:r w:rsidRPr="002228C1">
        <w:rPr>
          <w:rFonts w:ascii="Arial" w:hAnsi="Arial" w:cs="Arial"/>
          <w:sz w:val="22"/>
          <w:szCs w:val="22"/>
          <w:lang w:eastAsia="en-AU"/>
        </w:rPr>
        <w:t xml:space="preserve">. </w:t>
      </w:r>
    </w:p>
    <w:p w14:paraId="7C08E33D" w14:textId="77777777" w:rsidR="00585F6D" w:rsidRDefault="00585F6D" w:rsidP="00585F6D">
      <w:pPr>
        <w:autoSpaceDE w:val="0"/>
        <w:autoSpaceDN w:val="0"/>
        <w:adjustRightInd w:val="0"/>
        <w:rPr>
          <w:rFonts w:ascii="Arial" w:hAnsi="Arial" w:cs="Arial"/>
          <w:sz w:val="22"/>
          <w:szCs w:val="22"/>
          <w:lang w:eastAsia="en-AU"/>
        </w:rPr>
      </w:pPr>
    </w:p>
    <w:p w14:paraId="7C028C60" w14:textId="1189989C" w:rsidR="00585F6D" w:rsidRPr="007E2C86" w:rsidRDefault="00585F6D" w:rsidP="00585F6D">
      <w:pPr>
        <w:autoSpaceDE w:val="0"/>
        <w:autoSpaceDN w:val="0"/>
        <w:adjustRightInd w:val="0"/>
        <w:rPr>
          <w:rFonts w:ascii="Arial" w:hAnsi="Arial" w:cs="Arial"/>
          <w:sz w:val="22"/>
          <w:szCs w:val="22"/>
          <w:lang w:eastAsia="en-AU"/>
        </w:rPr>
      </w:pPr>
      <w:r>
        <w:rPr>
          <w:rFonts w:ascii="Arial" w:hAnsi="Arial" w:cs="Arial"/>
          <w:sz w:val="22"/>
          <w:szCs w:val="22"/>
          <w:lang w:eastAsia="en-AU"/>
        </w:rPr>
        <w:t>G</w:t>
      </w:r>
      <w:r w:rsidRPr="002228C1">
        <w:rPr>
          <w:rFonts w:ascii="Arial" w:hAnsi="Arial" w:cs="Arial"/>
          <w:sz w:val="22"/>
          <w:szCs w:val="22"/>
          <w:lang w:eastAsia="en-AU"/>
        </w:rPr>
        <w:t>ene flow is believed to be restricted by geographical distance, the presence of potential landscape barriers, the availability of interconnecting suitable habitat</w:t>
      </w:r>
      <w:r w:rsidR="00344DB5">
        <w:rPr>
          <w:rFonts w:ascii="Arial" w:hAnsi="Arial" w:cs="Arial"/>
          <w:sz w:val="22"/>
          <w:szCs w:val="22"/>
          <w:lang w:eastAsia="en-AU"/>
        </w:rPr>
        <w:t xml:space="preserve">, </w:t>
      </w:r>
      <w:r w:rsidRPr="002228C1">
        <w:rPr>
          <w:rFonts w:ascii="Arial" w:hAnsi="Arial" w:cs="Arial"/>
          <w:sz w:val="22"/>
          <w:szCs w:val="22"/>
          <w:lang w:eastAsia="en-AU"/>
        </w:rPr>
        <w:t>and environmental conditions</w:t>
      </w:r>
      <w:r>
        <w:rPr>
          <w:rFonts w:ascii="Arial" w:hAnsi="Arial" w:cs="Arial"/>
          <w:sz w:val="22"/>
          <w:szCs w:val="22"/>
          <w:lang w:eastAsia="en-AU"/>
        </w:rPr>
        <w:t>. D</w:t>
      </w:r>
      <w:r w:rsidRPr="002228C1">
        <w:rPr>
          <w:rFonts w:ascii="Arial" w:hAnsi="Arial" w:cs="Arial"/>
          <w:sz w:val="22"/>
          <w:szCs w:val="22"/>
          <w:lang w:eastAsia="en-AU"/>
        </w:rPr>
        <w:t>ry</w:t>
      </w:r>
      <w:r>
        <w:rPr>
          <w:rFonts w:ascii="Arial" w:hAnsi="Arial" w:cs="Arial"/>
          <w:sz w:val="22"/>
          <w:szCs w:val="22"/>
          <w:lang w:eastAsia="en-AU"/>
        </w:rPr>
        <w:t>,</w:t>
      </w:r>
      <w:r w:rsidRPr="002228C1">
        <w:rPr>
          <w:rFonts w:ascii="Arial" w:hAnsi="Arial" w:cs="Arial"/>
          <w:sz w:val="22"/>
          <w:szCs w:val="22"/>
          <w:lang w:eastAsia="en-AU"/>
        </w:rPr>
        <w:t xml:space="preserve"> lowland areas </w:t>
      </w:r>
      <w:r>
        <w:rPr>
          <w:rFonts w:ascii="Arial" w:hAnsi="Arial" w:cs="Arial"/>
          <w:sz w:val="22"/>
          <w:szCs w:val="22"/>
          <w:lang w:eastAsia="en-AU"/>
        </w:rPr>
        <w:t xml:space="preserve">are </w:t>
      </w:r>
      <w:r w:rsidRPr="002228C1">
        <w:rPr>
          <w:rFonts w:ascii="Arial" w:hAnsi="Arial" w:cs="Arial"/>
          <w:sz w:val="22"/>
          <w:szCs w:val="22"/>
          <w:lang w:eastAsia="en-AU"/>
        </w:rPr>
        <w:t>thought to act as effective barriers to dispersal</w:t>
      </w:r>
      <w:r>
        <w:rPr>
          <w:rFonts w:ascii="Arial" w:hAnsi="Arial" w:cs="Arial"/>
          <w:sz w:val="22"/>
          <w:szCs w:val="22"/>
          <w:lang w:eastAsia="en-AU"/>
        </w:rPr>
        <w:t xml:space="preserve"> and</w:t>
      </w:r>
      <w:r w:rsidR="007D5565">
        <w:rPr>
          <w:rFonts w:ascii="Arial" w:hAnsi="Arial" w:cs="Arial"/>
          <w:sz w:val="22"/>
          <w:szCs w:val="22"/>
          <w:lang w:eastAsia="en-AU"/>
        </w:rPr>
        <w:t>,</w:t>
      </w:r>
      <w:r>
        <w:rPr>
          <w:rFonts w:ascii="Arial" w:hAnsi="Arial" w:cs="Arial"/>
          <w:sz w:val="22"/>
          <w:szCs w:val="22"/>
          <w:lang w:eastAsia="en-AU"/>
        </w:rPr>
        <w:t xml:space="preserve"> instead, females are believed to move between sub</w:t>
      </w:r>
      <w:r>
        <w:rPr>
          <w:rFonts w:ascii="Arial" w:hAnsi="Arial" w:cs="Arial"/>
          <w:sz w:val="22"/>
          <w:szCs w:val="22"/>
          <w:lang w:eastAsia="en-AU"/>
        </w:rPr>
        <w:noBreakHyphen/>
        <w:t xml:space="preserve">catchments along </w:t>
      </w:r>
      <w:r w:rsidRPr="002228C1">
        <w:rPr>
          <w:rFonts w:ascii="Arial" w:hAnsi="Arial" w:cs="Arial"/>
          <w:sz w:val="22"/>
          <w:szCs w:val="22"/>
          <w:lang w:eastAsia="en-AU"/>
        </w:rPr>
        <w:t>shared</w:t>
      </w:r>
      <w:r>
        <w:rPr>
          <w:rFonts w:ascii="Arial" w:hAnsi="Arial" w:cs="Arial"/>
          <w:sz w:val="22"/>
          <w:szCs w:val="22"/>
          <w:lang w:eastAsia="en-AU"/>
        </w:rPr>
        <w:t xml:space="preserve"> mountain </w:t>
      </w:r>
      <w:r w:rsidRPr="002228C1">
        <w:rPr>
          <w:rFonts w:ascii="Arial" w:hAnsi="Arial" w:cs="Arial"/>
          <w:sz w:val="22"/>
          <w:szCs w:val="22"/>
          <w:lang w:eastAsia="en-AU"/>
        </w:rPr>
        <w:t>ridge-top</w:t>
      </w:r>
      <w:r>
        <w:rPr>
          <w:rFonts w:ascii="Arial" w:hAnsi="Arial" w:cs="Arial"/>
          <w:sz w:val="22"/>
          <w:szCs w:val="22"/>
          <w:lang w:eastAsia="en-AU"/>
        </w:rPr>
        <w:t>s, with t</w:t>
      </w:r>
      <w:r w:rsidRPr="002228C1">
        <w:rPr>
          <w:rFonts w:ascii="Arial" w:hAnsi="Arial" w:cs="Arial"/>
          <w:sz w:val="22"/>
          <w:szCs w:val="22"/>
          <w:lang w:eastAsia="en-AU"/>
        </w:rPr>
        <w:t xml:space="preserve">he extent of </w:t>
      </w:r>
      <w:r>
        <w:rPr>
          <w:rFonts w:ascii="Arial" w:hAnsi="Arial" w:cs="Arial"/>
          <w:sz w:val="22"/>
          <w:szCs w:val="22"/>
          <w:lang w:eastAsia="en-AU"/>
        </w:rPr>
        <w:t>the</w:t>
      </w:r>
      <w:r w:rsidRPr="002228C1">
        <w:rPr>
          <w:rFonts w:ascii="Arial" w:hAnsi="Arial" w:cs="Arial"/>
          <w:sz w:val="22"/>
          <w:szCs w:val="22"/>
          <w:lang w:eastAsia="en-AU"/>
        </w:rPr>
        <w:t xml:space="preserve"> shared boundary increas</w:t>
      </w:r>
      <w:r w:rsidR="00CB6DC4">
        <w:rPr>
          <w:rFonts w:ascii="Arial" w:hAnsi="Arial" w:cs="Arial"/>
          <w:sz w:val="22"/>
          <w:szCs w:val="22"/>
          <w:lang w:eastAsia="en-AU"/>
        </w:rPr>
        <w:t>ing</w:t>
      </w:r>
      <w:r w:rsidRPr="002228C1">
        <w:rPr>
          <w:rFonts w:ascii="Arial" w:hAnsi="Arial" w:cs="Arial"/>
          <w:sz w:val="22"/>
          <w:szCs w:val="22"/>
          <w:lang w:eastAsia="en-AU"/>
        </w:rPr>
        <w:t xml:space="preserve"> the probability and magnitude of gene flow</w:t>
      </w:r>
      <w:r>
        <w:rPr>
          <w:rFonts w:ascii="Arial" w:hAnsi="Arial" w:cs="Arial"/>
          <w:sz w:val="22"/>
          <w:szCs w:val="22"/>
          <w:lang w:eastAsia="en-AU"/>
        </w:rPr>
        <w:t>. However, f</w:t>
      </w:r>
      <w:r w:rsidRPr="00C75DEC">
        <w:rPr>
          <w:rFonts w:ascii="Arial" w:hAnsi="Arial" w:cs="Arial"/>
          <w:sz w:val="22"/>
          <w:szCs w:val="22"/>
          <w:lang w:eastAsia="en-AU"/>
        </w:rPr>
        <w:t xml:space="preserve">emales </w:t>
      </w:r>
      <w:r>
        <w:rPr>
          <w:rFonts w:ascii="Arial" w:hAnsi="Arial" w:cs="Arial"/>
          <w:sz w:val="22"/>
          <w:szCs w:val="22"/>
          <w:lang w:eastAsia="en-AU"/>
        </w:rPr>
        <w:t>often</w:t>
      </w:r>
      <w:r w:rsidRPr="00C75DEC">
        <w:rPr>
          <w:rFonts w:ascii="Arial" w:hAnsi="Arial" w:cs="Arial"/>
          <w:sz w:val="22"/>
          <w:szCs w:val="22"/>
          <w:lang w:eastAsia="en-AU"/>
        </w:rPr>
        <w:t xml:space="preserve"> display </w:t>
      </w:r>
      <w:r>
        <w:rPr>
          <w:rFonts w:ascii="Arial" w:hAnsi="Arial" w:cs="Arial"/>
          <w:sz w:val="22"/>
          <w:szCs w:val="22"/>
          <w:lang w:eastAsia="en-AU"/>
        </w:rPr>
        <w:t>a preference for familiar breeding sites, returning from</w:t>
      </w:r>
      <w:r w:rsidRPr="00C75DEC">
        <w:rPr>
          <w:rFonts w:ascii="Arial" w:hAnsi="Arial" w:cs="Arial"/>
          <w:sz w:val="22"/>
          <w:szCs w:val="22"/>
          <w:lang w:eastAsia="en-AU"/>
        </w:rPr>
        <w:t xml:space="preserve"> </w:t>
      </w:r>
      <w:r>
        <w:rPr>
          <w:rFonts w:ascii="Arial" w:hAnsi="Arial" w:cs="Arial"/>
          <w:sz w:val="22"/>
          <w:szCs w:val="22"/>
          <w:lang w:eastAsia="en-AU"/>
        </w:rPr>
        <w:t xml:space="preserve">surrounding </w:t>
      </w:r>
      <w:r w:rsidRPr="00C75DEC">
        <w:rPr>
          <w:rFonts w:ascii="Arial" w:hAnsi="Arial" w:cs="Arial"/>
          <w:sz w:val="22"/>
          <w:szCs w:val="22"/>
          <w:lang w:eastAsia="en-AU"/>
        </w:rPr>
        <w:t>ridge-tops to the same site in subsequent seasons.</w:t>
      </w:r>
      <w:r>
        <w:rPr>
          <w:rFonts w:ascii="Arial" w:hAnsi="Arial" w:cs="Arial"/>
          <w:sz w:val="22"/>
          <w:szCs w:val="22"/>
          <w:lang w:eastAsia="en-AU"/>
        </w:rPr>
        <w:t xml:space="preserve"> This </w:t>
      </w:r>
      <w:r w:rsidR="00A035E4">
        <w:rPr>
          <w:rFonts w:ascii="Arial" w:hAnsi="Arial" w:cs="Arial"/>
          <w:sz w:val="22"/>
          <w:szCs w:val="22"/>
          <w:lang w:eastAsia="en-AU"/>
        </w:rPr>
        <w:t>apparent</w:t>
      </w:r>
      <w:r>
        <w:rPr>
          <w:rFonts w:ascii="Arial" w:hAnsi="Arial" w:cs="Arial"/>
          <w:sz w:val="22"/>
          <w:szCs w:val="22"/>
          <w:lang w:eastAsia="en-AU"/>
        </w:rPr>
        <w:t xml:space="preserve"> breeding site fidelity by both males and females reduces the likelihood of Fleay’s Barred Frog </w:t>
      </w:r>
      <w:r w:rsidRPr="00722C15">
        <w:rPr>
          <w:rFonts w:ascii="Arial" w:hAnsi="Arial" w:cs="Arial"/>
          <w:sz w:val="22"/>
          <w:szCs w:val="22"/>
          <w:lang w:eastAsia="en-AU"/>
        </w:rPr>
        <w:t>successfully colonising</w:t>
      </w:r>
      <w:r>
        <w:rPr>
          <w:rFonts w:ascii="Arial" w:hAnsi="Arial" w:cs="Arial"/>
          <w:sz w:val="22"/>
          <w:szCs w:val="22"/>
          <w:lang w:eastAsia="en-AU"/>
        </w:rPr>
        <w:t xml:space="preserve"> or recolonising </w:t>
      </w:r>
      <w:r w:rsidRPr="00AE3FA2">
        <w:rPr>
          <w:rFonts w:ascii="Arial" w:hAnsi="Arial" w:cs="Arial"/>
          <w:sz w:val="22"/>
          <w:szCs w:val="22"/>
          <w:lang w:eastAsia="en-AU"/>
        </w:rPr>
        <w:t>vacant habitat</w:t>
      </w:r>
      <w:r>
        <w:rPr>
          <w:rFonts w:ascii="Arial" w:hAnsi="Arial" w:cs="Arial"/>
          <w:sz w:val="22"/>
          <w:szCs w:val="22"/>
          <w:lang w:eastAsia="en-AU"/>
        </w:rPr>
        <w:t xml:space="preserve"> in the event of subpopulation extinction (Doak 2005)</w:t>
      </w:r>
      <w:r>
        <w:rPr>
          <w:rFonts w:ascii="ArialMT" w:hAnsi="ArialMT" w:cs="ArialMT"/>
          <w:sz w:val="22"/>
          <w:szCs w:val="22"/>
          <w:lang w:eastAsia="en-AU"/>
        </w:rPr>
        <w:t>.</w:t>
      </w:r>
    </w:p>
    <w:p w14:paraId="08D02A67" w14:textId="77777777" w:rsidR="00585F6D" w:rsidRDefault="00585F6D" w:rsidP="00585F6D">
      <w:pPr>
        <w:autoSpaceDE w:val="0"/>
        <w:autoSpaceDN w:val="0"/>
        <w:adjustRightInd w:val="0"/>
        <w:rPr>
          <w:b/>
          <w:lang w:eastAsia="en-AU"/>
        </w:rPr>
      </w:pPr>
    </w:p>
    <w:p w14:paraId="010208EC" w14:textId="34418050" w:rsidR="00585F6D" w:rsidRPr="00AE46D0" w:rsidRDefault="00A035E4" w:rsidP="00585F6D">
      <w:pPr>
        <w:autoSpaceDE w:val="0"/>
        <w:autoSpaceDN w:val="0"/>
        <w:adjustRightInd w:val="0"/>
        <w:rPr>
          <w:rFonts w:ascii="Arial" w:hAnsi="Arial" w:cs="Arial"/>
          <w:sz w:val="22"/>
          <w:szCs w:val="22"/>
        </w:rPr>
      </w:pPr>
      <w:r>
        <w:rPr>
          <w:rFonts w:ascii="Arial" w:hAnsi="Arial" w:cs="Arial"/>
          <w:sz w:val="22"/>
          <w:szCs w:val="22"/>
          <w:lang w:eastAsia="en-AU"/>
        </w:rPr>
        <w:t xml:space="preserve">Breeding occurs under </w:t>
      </w:r>
      <w:r w:rsidRPr="00BA04E7">
        <w:rPr>
          <w:rFonts w:ascii="Arial" w:hAnsi="Arial" w:cs="Arial"/>
          <w:sz w:val="22"/>
          <w:szCs w:val="22"/>
          <w:lang w:eastAsia="en-AU"/>
        </w:rPr>
        <w:t>suitable conditions from July to March</w:t>
      </w:r>
      <w:r>
        <w:rPr>
          <w:rFonts w:ascii="Arial" w:hAnsi="Arial" w:cs="Arial"/>
          <w:sz w:val="22"/>
          <w:szCs w:val="22"/>
          <w:lang w:eastAsia="en-AU"/>
        </w:rPr>
        <w:t>, with m</w:t>
      </w:r>
      <w:r w:rsidRPr="00BA04E7">
        <w:rPr>
          <w:rFonts w:ascii="Arial" w:hAnsi="Arial" w:cs="Arial"/>
          <w:sz w:val="22"/>
          <w:szCs w:val="22"/>
          <w:lang w:eastAsia="en-AU"/>
        </w:rPr>
        <w:t>ales call</w:t>
      </w:r>
      <w:r>
        <w:rPr>
          <w:rFonts w:ascii="Arial" w:hAnsi="Arial" w:cs="Arial"/>
          <w:sz w:val="22"/>
          <w:szCs w:val="22"/>
          <w:lang w:eastAsia="en-AU"/>
        </w:rPr>
        <w:t>ing</w:t>
      </w:r>
      <w:r w:rsidRPr="00BA04E7">
        <w:rPr>
          <w:rFonts w:ascii="Arial" w:hAnsi="Arial" w:cs="Arial"/>
          <w:sz w:val="22"/>
          <w:szCs w:val="22"/>
          <w:lang w:eastAsia="en-AU"/>
        </w:rPr>
        <w:t xml:space="preserve"> </w:t>
      </w:r>
      <w:r>
        <w:rPr>
          <w:rFonts w:ascii="Arial" w:hAnsi="Arial" w:cs="Arial"/>
          <w:sz w:val="22"/>
          <w:szCs w:val="22"/>
          <w:lang w:eastAsia="en-AU"/>
        </w:rPr>
        <w:t xml:space="preserve">at dusk and into the night </w:t>
      </w:r>
      <w:r w:rsidRPr="00BA04E7">
        <w:rPr>
          <w:rFonts w:ascii="Arial" w:hAnsi="Arial" w:cs="Arial"/>
          <w:sz w:val="22"/>
          <w:szCs w:val="22"/>
          <w:lang w:eastAsia="en-AU"/>
        </w:rPr>
        <w:t>from rock or debris perches in or adjoining the stream</w:t>
      </w:r>
      <w:r>
        <w:rPr>
          <w:rFonts w:ascii="Arial" w:hAnsi="Arial" w:cs="Arial"/>
          <w:sz w:val="22"/>
          <w:szCs w:val="22"/>
          <w:lang w:eastAsia="en-AU"/>
        </w:rPr>
        <w:t>, a</w:t>
      </w:r>
      <w:r w:rsidRPr="00BA04E7">
        <w:rPr>
          <w:rFonts w:ascii="Arial" w:hAnsi="Arial" w:cs="Arial"/>
          <w:sz w:val="22"/>
          <w:szCs w:val="22"/>
          <w:lang w:eastAsia="en-AU"/>
        </w:rPr>
        <w:t>s well as from under leaf litter near th</w:t>
      </w:r>
      <w:r>
        <w:rPr>
          <w:rFonts w:ascii="Arial" w:hAnsi="Arial" w:cs="Arial"/>
          <w:sz w:val="22"/>
          <w:szCs w:val="22"/>
          <w:lang w:eastAsia="en-AU"/>
        </w:rPr>
        <w:t>e stream (O’Reilly &amp; Hines 2002,</w:t>
      </w:r>
      <w:r w:rsidRPr="00BA04E7">
        <w:rPr>
          <w:rFonts w:ascii="Arial" w:hAnsi="Arial" w:cs="Arial"/>
          <w:sz w:val="22"/>
          <w:szCs w:val="22"/>
          <w:lang w:eastAsia="en-AU"/>
        </w:rPr>
        <w:t xml:space="preserve"> </w:t>
      </w:r>
      <w:r>
        <w:rPr>
          <w:rFonts w:ascii="Arial" w:hAnsi="Arial" w:cs="Arial"/>
          <w:sz w:val="22"/>
          <w:szCs w:val="22"/>
          <w:lang w:eastAsia="en-AU"/>
        </w:rPr>
        <w:t>Hines 2012</w:t>
      </w:r>
      <w:r w:rsidRPr="00BA04E7">
        <w:rPr>
          <w:rFonts w:ascii="Arial" w:hAnsi="Arial" w:cs="Arial"/>
          <w:sz w:val="22"/>
          <w:szCs w:val="22"/>
          <w:lang w:eastAsia="en-AU"/>
        </w:rPr>
        <w:t>).</w:t>
      </w:r>
      <w:r>
        <w:rPr>
          <w:b/>
          <w:lang w:eastAsia="en-AU"/>
        </w:rPr>
        <w:t xml:space="preserve"> </w:t>
      </w:r>
      <w:r w:rsidR="00585F6D" w:rsidRPr="00AE46D0">
        <w:rPr>
          <w:rFonts w:ascii="Arial" w:hAnsi="Arial" w:cs="Arial"/>
          <w:sz w:val="22"/>
          <w:szCs w:val="22"/>
          <w:lang w:eastAsia="en-AU"/>
        </w:rPr>
        <w:t>For successful breeding,</w:t>
      </w:r>
      <w:r w:rsidR="00585F6D" w:rsidRPr="00AE46D0">
        <w:rPr>
          <w:rFonts w:ascii="Arial" w:hAnsi="Arial" w:cs="Arial"/>
          <w:sz w:val="22"/>
          <w:szCs w:val="22"/>
        </w:rPr>
        <w:t xml:space="preserve"> the species</w:t>
      </w:r>
      <w:r w:rsidR="00585F6D" w:rsidRPr="00AE46D0">
        <w:rPr>
          <w:rFonts w:ascii="Arial" w:hAnsi="Arial" w:cs="Arial"/>
          <w:sz w:val="22"/>
          <w:szCs w:val="22"/>
          <w:lang w:eastAsia="en-AU"/>
        </w:rPr>
        <w:t xml:space="preserve"> </w:t>
      </w:r>
      <w:r w:rsidR="003D5658">
        <w:rPr>
          <w:rFonts w:ascii="Arial" w:hAnsi="Arial" w:cs="Arial"/>
          <w:sz w:val="22"/>
          <w:szCs w:val="22"/>
          <w:lang w:eastAsia="en-AU"/>
        </w:rPr>
        <w:t>has</w:t>
      </w:r>
      <w:r w:rsidR="003D5658" w:rsidRPr="00AE46D0">
        <w:rPr>
          <w:rFonts w:ascii="Arial" w:hAnsi="Arial" w:cs="Arial"/>
          <w:sz w:val="22"/>
          <w:szCs w:val="22"/>
          <w:lang w:eastAsia="en-AU"/>
        </w:rPr>
        <w:t xml:space="preserve"> </w:t>
      </w:r>
      <w:r w:rsidR="00585F6D" w:rsidRPr="00AE46D0">
        <w:rPr>
          <w:rFonts w:ascii="Arial" w:hAnsi="Arial" w:cs="Arial"/>
          <w:sz w:val="22"/>
          <w:szCs w:val="22"/>
          <w:lang w:eastAsia="en-AU"/>
        </w:rPr>
        <w:t>specialised site requirements with favourable environmental conditions</w:t>
      </w:r>
      <w:r w:rsidR="00247665" w:rsidRPr="00247665">
        <w:rPr>
          <w:rFonts w:ascii="Arial" w:hAnsi="Arial" w:cs="Arial"/>
          <w:color w:val="000000"/>
          <w:sz w:val="22"/>
          <w:szCs w:val="22"/>
          <w:lang w:eastAsia="en-AU"/>
        </w:rPr>
        <w:t xml:space="preserve"> </w:t>
      </w:r>
      <w:r w:rsidR="00247665">
        <w:rPr>
          <w:rFonts w:ascii="Arial" w:hAnsi="Arial" w:cs="Arial"/>
          <w:color w:val="000000"/>
          <w:sz w:val="22"/>
          <w:szCs w:val="22"/>
          <w:lang w:eastAsia="en-AU"/>
        </w:rPr>
        <w:t xml:space="preserve">that are </w:t>
      </w:r>
      <w:r w:rsidR="00247665" w:rsidRPr="00AE46D0">
        <w:rPr>
          <w:rFonts w:ascii="Arial" w:hAnsi="Arial" w:cs="Arial"/>
          <w:color w:val="000000"/>
          <w:sz w:val="22"/>
          <w:szCs w:val="22"/>
          <w:lang w:eastAsia="en-AU"/>
        </w:rPr>
        <w:t>thought to reduce the chance of egg predation from fish</w:t>
      </w:r>
      <w:r w:rsidR="00247665">
        <w:rPr>
          <w:rFonts w:ascii="Arial" w:hAnsi="Arial" w:cs="Arial"/>
          <w:color w:val="000000"/>
          <w:sz w:val="22"/>
          <w:szCs w:val="22"/>
          <w:lang w:eastAsia="en-AU"/>
        </w:rPr>
        <w:t xml:space="preserve"> </w:t>
      </w:r>
      <w:r w:rsidR="00247665" w:rsidRPr="00AE46D0">
        <w:rPr>
          <w:rFonts w:ascii="Arial" w:hAnsi="Arial" w:cs="Arial"/>
          <w:color w:val="000000"/>
          <w:sz w:val="22"/>
          <w:szCs w:val="22"/>
          <w:lang w:eastAsia="en-AU"/>
        </w:rPr>
        <w:t>and large tadpoles</w:t>
      </w:r>
      <w:r w:rsidR="00585F6D" w:rsidRPr="00AE46D0">
        <w:rPr>
          <w:rFonts w:ascii="Arial" w:hAnsi="Arial" w:cs="Arial"/>
          <w:sz w:val="22"/>
          <w:szCs w:val="22"/>
          <w:lang w:eastAsia="en-AU"/>
        </w:rPr>
        <w:t xml:space="preserve">. </w:t>
      </w:r>
      <w:r w:rsidR="00EE5792">
        <w:rPr>
          <w:rFonts w:ascii="Arial" w:hAnsi="Arial" w:cs="Arial"/>
          <w:sz w:val="22"/>
          <w:szCs w:val="22"/>
          <w:lang w:eastAsia="en-AU"/>
        </w:rPr>
        <w:t xml:space="preserve">Fleay’s Barred Frog can form large breeding aggregations, where males physically compete for access to females. </w:t>
      </w:r>
      <w:r w:rsidR="00585F6D" w:rsidRPr="00AE46D0">
        <w:rPr>
          <w:rFonts w:ascii="Arial" w:hAnsi="Arial" w:cs="Arial"/>
          <w:sz w:val="22"/>
          <w:szCs w:val="22"/>
          <w:lang w:eastAsia="en-AU"/>
        </w:rPr>
        <w:t xml:space="preserve">Stratford et al. (2010) observed </w:t>
      </w:r>
      <w:r w:rsidR="005F28A1">
        <w:rPr>
          <w:rFonts w:ascii="Arial" w:hAnsi="Arial" w:cs="Arial"/>
          <w:sz w:val="22"/>
          <w:szCs w:val="22"/>
          <w:lang w:eastAsia="en-AU"/>
        </w:rPr>
        <w:t xml:space="preserve">that </w:t>
      </w:r>
      <w:r w:rsidR="00585F6D" w:rsidRPr="00AE46D0">
        <w:rPr>
          <w:rFonts w:ascii="Arial" w:hAnsi="Arial" w:cs="Arial"/>
          <w:sz w:val="22"/>
          <w:szCs w:val="22"/>
        </w:rPr>
        <w:t xml:space="preserve">the number of individuals comprising </w:t>
      </w:r>
      <w:r w:rsidR="008B5973">
        <w:rPr>
          <w:rFonts w:ascii="Arial" w:hAnsi="Arial" w:cs="Arial"/>
          <w:sz w:val="22"/>
          <w:szCs w:val="22"/>
        </w:rPr>
        <w:t>a</w:t>
      </w:r>
      <w:r w:rsidR="00585F6D" w:rsidRPr="00AE46D0">
        <w:rPr>
          <w:rFonts w:ascii="Arial" w:hAnsi="Arial" w:cs="Arial"/>
          <w:sz w:val="22"/>
          <w:szCs w:val="22"/>
        </w:rPr>
        <w:t xml:space="preserve"> chorus </w:t>
      </w:r>
      <w:r w:rsidR="005F28A1">
        <w:rPr>
          <w:rFonts w:ascii="Arial" w:hAnsi="Arial" w:cs="Arial"/>
          <w:sz w:val="22"/>
          <w:szCs w:val="22"/>
        </w:rPr>
        <w:t>w</w:t>
      </w:r>
      <w:r w:rsidR="00585F6D" w:rsidRPr="00AE46D0">
        <w:rPr>
          <w:rFonts w:ascii="Arial" w:hAnsi="Arial" w:cs="Arial"/>
          <w:sz w:val="22"/>
          <w:szCs w:val="22"/>
        </w:rPr>
        <w:t xml:space="preserve">as highly variable and significantly related to </w:t>
      </w:r>
      <w:r w:rsidR="00585F6D" w:rsidRPr="00C115CE">
        <w:rPr>
          <w:rFonts w:ascii="Arial" w:hAnsi="Arial" w:cs="Arial"/>
          <w:sz w:val="22"/>
          <w:szCs w:val="22"/>
        </w:rPr>
        <w:t>ambient temperature</w:t>
      </w:r>
      <w:r w:rsidR="00585F6D" w:rsidRPr="00AE46D0">
        <w:rPr>
          <w:rFonts w:ascii="Arial" w:hAnsi="Arial" w:cs="Arial"/>
          <w:sz w:val="22"/>
          <w:szCs w:val="22"/>
        </w:rPr>
        <w:t xml:space="preserve"> and stream height, which (with rainfall, humidity and wind intensity) accounted for </w:t>
      </w:r>
      <w:r>
        <w:rPr>
          <w:rFonts w:ascii="Arial" w:hAnsi="Arial" w:cs="Arial"/>
          <w:sz w:val="22"/>
          <w:szCs w:val="22"/>
        </w:rPr>
        <w:t>most of</w:t>
      </w:r>
      <w:r w:rsidR="00585F6D" w:rsidRPr="00AE46D0">
        <w:rPr>
          <w:rFonts w:ascii="Arial" w:hAnsi="Arial" w:cs="Arial"/>
          <w:sz w:val="22"/>
          <w:szCs w:val="22"/>
        </w:rPr>
        <w:t xml:space="preserve"> the variation in aggregation size. </w:t>
      </w:r>
      <w:r w:rsidR="00C115CE">
        <w:rPr>
          <w:rFonts w:ascii="Arial" w:hAnsi="Arial" w:cs="Arial"/>
          <w:sz w:val="22"/>
          <w:szCs w:val="22"/>
        </w:rPr>
        <w:t xml:space="preserve">Cooler conditions reduce breeding activity and </w:t>
      </w:r>
      <w:r w:rsidR="00585F6D" w:rsidRPr="00AE46D0">
        <w:rPr>
          <w:rFonts w:ascii="Arial" w:hAnsi="Arial" w:cs="Arial"/>
          <w:sz w:val="22"/>
          <w:szCs w:val="22"/>
          <w:lang w:eastAsia="en-AU"/>
        </w:rPr>
        <w:t>Fleay’s Barred Frog do</w:t>
      </w:r>
      <w:r w:rsidR="00F467D3">
        <w:rPr>
          <w:rFonts w:ascii="Arial" w:hAnsi="Arial" w:cs="Arial"/>
          <w:sz w:val="22"/>
          <w:szCs w:val="22"/>
          <w:lang w:eastAsia="en-AU"/>
        </w:rPr>
        <w:t>es</w:t>
      </w:r>
      <w:r w:rsidR="00585F6D" w:rsidRPr="00AE46D0">
        <w:rPr>
          <w:rFonts w:ascii="Arial" w:hAnsi="Arial" w:cs="Arial"/>
          <w:sz w:val="22"/>
          <w:szCs w:val="22"/>
          <w:lang w:eastAsia="en-AU"/>
        </w:rPr>
        <w:t xml:space="preserve"> not appear to breed during </w:t>
      </w:r>
      <w:r w:rsidR="00356942">
        <w:rPr>
          <w:rFonts w:ascii="Arial" w:hAnsi="Arial" w:cs="Arial"/>
          <w:sz w:val="22"/>
          <w:szCs w:val="22"/>
          <w:lang w:eastAsia="en-AU"/>
        </w:rPr>
        <w:t>or</w:t>
      </w:r>
      <w:r w:rsidR="00585F6D" w:rsidRPr="00AE46D0">
        <w:rPr>
          <w:rFonts w:ascii="Arial" w:hAnsi="Arial" w:cs="Arial"/>
          <w:sz w:val="22"/>
          <w:szCs w:val="22"/>
          <w:lang w:eastAsia="en-AU"/>
        </w:rPr>
        <w:t xml:space="preserve"> immediately after </w:t>
      </w:r>
      <w:r w:rsidR="00585F6D" w:rsidRPr="00AE46D0">
        <w:rPr>
          <w:rFonts w:ascii="Arial" w:hAnsi="Arial" w:cs="Arial"/>
          <w:sz w:val="22"/>
          <w:szCs w:val="22"/>
        </w:rPr>
        <w:t>heavy rain. Rather</w:t>
      </w:r>
      <w:r w:rsidR="00585F6D">
        <w:rPr>
          <w:rFonts w:ascii="Arial" w:hAnsi="Arial" w:cs="Arial"/>
          <w:sz w:val="22"/>
          <w:szCs w:val="22"/>
        </w:rPr>
        <w:t>,</w:t>
      </w:r>
      <w:r w:rsidR="00585F6D" w:rsidRPr="00AE46D0">
        <w:rPr>
          <w:rFonts w:ascii="Arial" w:hAnsi="Arial" w:cs="Arial"/>
          <w:sz w:val="22"/>
          <w:szCs w:val="22"/>
        </w:rPr>
        <w:t xml:space="preserve"> the species breeds shortly after stream flow has slowed towards basal flow, with e</w:t>
      </w:r>
      <w:r w:rsidR="00585F6D" w:rsidRPr="00AE46D0">
        <w:rPr>
          <w:rFonts w:ascii="Arial" w:hAnsi="Arial" w:cs="Arial"/>
          <w:sz w:val="22"/>
          <w:szCs w:val="22"/>
          <w:lang w:eastAsia="en-AU"/>
        </w:rPr>
        <w:t xml:space="preserve">gg deposition only </w:t>
      </w:r>
      <w:r w:rsidR="00F441DA" w:rsidRPr="00AE46D0">
        <w:rPr>
          <w:rFonts w:ascii="Arial" w:hAnsi="Arial" w:cs="Arial"/>
          <w:sz w:val="22"/>
          <w:szCs w:val="22"/>
          <w:lang w:eastAsia="en-AU"/>
        </w:rPr>
        <w:t>occur</w:t>
      </w:r>
      <w:r w:rsidR="00F441DA">
        <w:rPr>
          <w:rFonts w:ascii="Arial" w:hAnsi="Arial" w:cs="Arial"/>
          <w:sz w:val="22"/>
          <w:szCs w:val="22"/>
          <w:lang w:eastAsia="en-AU"/>
        </w:rPr>
        <w:t>ring</w:t>
      </w:r>
      <w:r w:rsidR="00585F6D" w:rsidRPr="00AE46D0">
        <w:rPr>
          <w:rFonts w:ascii="Arial" w:hAnsi="Arial" w:cs="Arial"/>
          <w:sz w:val="22"/>
          <w:szCs w:val="22"/>
          <w:lang w:eastAsia="en-AU"/>
        </w:rPr>
        <w:t xml:space="preserve"> where shallow stream riffles form. A </w:t>
      </w:r>
      <w:r w:rsidR="00585F6D" w:rsidRPr="00AE46D0">
        <w:rPr>
          <w:rFonts w:ascii="Arial" w:hAnsi="Arial" w:cs="Arial"/>
          <w:color w:val="000000"/>
          <w:sz w:val="22"/>
          <w:szCs w:val="22"/>
          <w:lang w:eastAsia="en-AU"/>
        </w:rPr>
        <w:t>non</w:t>
      </w:r>
      <w:r w:rsidR="00585F6D" w:rsidRPr="00AE46D0">
        <w:rPr>
          <w:rFonts w:ascii="Arial" w:hAnsi="Arial" w:cs="Arial"/>
          <w:color w:val="000000"/>
          <w:sz w:val="22"/>
          <w:szCs w:val="22"/>
          <w:lang w:eastAsia="en-AU"/>
        </w:rPr>
        <w:noBreakHyphen/>
        <w:t xml:space="preserve">foamy egg mass </w:t>
      </w:r>
      <w:r w:rsidR="00247665">
        <w:rPr>
          <w:rFonts w:ascii="Arial" w:hAnsi="Arial" w:cs="Arial"/>
          <w:color w:val="000000"/>
          <w:sz w:val="22"/>
          <w:szCs w:val="22"/>
          <w:lang w:eastAsia="en-AU"/>
        </w:rPr>
        <w:t xml:space="preserve">of </w:t>
      </w:r>
      <w:r w:rsidR="00247665" w:rsidRPr="00AE46D0">
        <w:rPr>
          <w:rFonts w:ascii="Arial" w:hAnsi="Arial" w:cs="Arial"/>
          <w:color w:val="000000"/>
          <w:sz w:val="22"/>
          <w:szCs w:val="22"/>
          <w:lang w:eastAsia="en-AU"/>
        </w:rPr>
        <w:t xml:space="preserve">up to 1000 eggs </w:t>
      </w:r>
      <w:r w:rsidR="00585F6D" w:rsidRPr="00AE46D0">
        <w:rPr>
          <w:rFonts w:ascii="Arial" w:hAnsi="Arial" w:cs="Arial"/>
          <w:color w:val="000000"/>
          <w:sz w:val="22"/>
          <w:szCs w:val="22"/>
          <w:lang w:eastAsia="en-AU"/>
        </w:rPr>
        <w:t>is deposited either into a rounded nest depression in the substrate or occasionally directly onto bedrock (</w:t>
      </w:r>
      <w:r w:rsidRPr="00AE46D0">
        <w:rPr>
          <w:rFonts w:ascii="Arial" w:hAnsi="Arial" w:cs="Arial"/>
          <w:color w:val="000000"/>
          <w:sz w:val="22"/>
          <w:szCs w:val="22"/>
          <w:lang w:eastAsia="en-AU"/>
        </w:rPr>
        <w:t>Knowles et al. 2015</w:t>
      </w:r>
      <w:r w:rsidR="00585F6D" w:rsidRPr="00AE46D0">
        <w:rPr>
          <w:rFonts w:ascii="Arial" w:hAnsi="Arial" w:cs="Arial"/>
          <w:sz w:val="22"/>
          <w:szCs w:val="22"/>
          <w:lang w:eastAsia="en-AU"/>
        </w:rPr>
        <w:t>)</w:t>
      </w:r>
      <w:r w:rsidR="00585F6D" w:rsidRPr="00AE46D0">
        <w:rPr>
          <w:rFonts w:ascii="Arial" w:hAnsi="Arial" w:cs="Arial"/>
          <w:color w:val="000000"/>
          <w:sz w:val="22"/>
          <w:szCs w:val="22"/>
          <w:lang w:eastAsia="en-AU"/>
        </w:rPr>
        <w:t>. Tadpoles are long</w:t>
      </w:r>
      <w:r w:rsidR="00247665">
        <w:rPr>
          <w:rFonts w:ascii="Arial" w:hAnsi="Arial" w:cs="Arial"/>
          <w:color w:val="000000"/>
          <w:sz w:val="22"/>
          <w:szCs w:val="22"/>
          <w:lang w:eastAsia="en-AU"/>
        </w:rPr>
        <w:noBreakHyphen/>
      </w:r>
      <w:r w:rsidR="00585F6D" w:rsidRPr="00AE46D0">
        <w:rPr>
          <w:rFonts w:ascii="Arial" w:hAnsi="Arial" w:cs="Arial"/>
          <w:color w:val="000000"/>
          <w:sz w:val="22"/>
          <w:szCs w:val="22"/>
          <w:lang w:eastAsia="en-AU"/>
        </w:rPr>
        <w:t xml:space="preserve">lived and </w:t>
      </w:r>
      <w:r w:rsidR="00585F6D" w:rsidRPr="00AE46D0">
        <w:rPr>
          <w:rFonts w:ascii="Arial" w:hAnsi="Arial" w:cs="Arial"/>
          <w:sz w:val="22"/>
          <w:szCs w:val="22"/>
          <w:lang w:eastAsia="en-AU"/>
        </w:rPr>
        <w:t>present year round at some sites</w:t>
      </w:r>
      <w:r w:rsidR="00585F6D" w:rsidRPr="00AE46D0">
        <w:rPr>
          <w:rFonts w:ascii="Arial" w:hAnsi="Arial" w:cs="Arial"/>
          <w:color w:val="000000"/>
          <w:sz w:val="22"/>
          <w:szCs w:val="22"/>
          <w:lang w:eastAsia="en-AU"/>
        </w:rPr>
        <w:t xml:space="preserve">, taking </w:t>
      </w:r>
      <w:r w:rsidR="00585F6D">
        <w:rPr>
          <w:rFonts w:ascii="Arial" w:hAnsi="Arial" w:cs="Arial"/>
          <w:sz w:val="22"/>
          <w:szCs w:val="22"/>
          <w:lang w:eastAsia="en-AU"/>
        </w:rPr>
        <w:t>six</w:t>
      </w:r>
      <w:r w:rsidR="00585F6D" w:rsidRPr="00AE46D0">
        <w:rPr>
          <w:rFonts w:ascii="Arial" w:hAnsi="Arial" w:cs="Arial"/>
          <w:sz w:val="22"/>
          <w:szCs w:val="22"/>
          <w:lang w:eastAsia="en-AU"/>
        </w:rPr>
        <w:t xml:space="preserve"> months to </w:t>
      </w:r>
      <w:r w:rsidR="00585F6D">
        <w:rPr>
          <w:rFonts w:ascii="Arial" w:hAnsi="Arial" w:cs="Arial"/>
          <w:sz w:val="22"/>
          <w:szCs w:val="22"/>
          <w:lang w:eastAsia="en-AU"/>
        </w:rPr>
        <w:t>two</w:t>
      </w:r>
      <w:r w:rsidR="00585F6D" w:rsidRPr="00AE46D0">
        <w:rPr>
          <w:rFonts w:ascii="Arial" w:hAnsi="Arial" w:cs="Arial"/>
          <w:sz w:val="22"/>
          <w:szCs w:val="22"/>
          <w:lang w:eastAsia="en-AU"/>
        </w:rPr>
        <w:t xml:space="preserve"> years to complete their development </w:t>
      </w:r>
      <w:r w:rsidR="00585F6D" w:rsidRPr="00AE46D0">
        <w:rPr>
          <w:rFonts w:ascii="Arial" w:hAnsi="Arial" w:cs="Arial"/>
          <w:sz w:val="22"/>
          <w:szCs w:val="22"/>
          <w:lang w:eastAsia="en-AU"/>
        </w:rPr>
        <w:fldChar w:fldCharType="begin"/>
      </w:r>
      <w:r w:rsidR="00585F6D" w:rsidRPr="00AE46D0">
        <w:rPr>
          <w:rFonts w:ascii="Arial" w:hAnsi="Arial" w:cs="Arial"/>
          <w:sz w:val="22"/>
          <w:szCs w:val="22"/>
          <w:lang w:eastAsia="en-AU"/>
        </w:rPr>
        <w:instrText xml:space="preserve"> ADDIN EN.CITE &lt;EndNote&gt;&lt;Cite&gt;&lt;Author&gt;Hines&lt;/Author&gt;&lt;Year&gt;2002&lt;/Year&gt;&lt;RecNum&gt;170&lt;/RecNum&gt;&lt;DisplayText&gt;(Hines &amp;amp; the South-east Queensland Threatened Frogs Recovery Team 2002)&lt;/DisplayText&gt;&lt;record&gt;&lt;rec-number&gt;170&lt;/rec-number&gt;&lt;foreign-keys&gt;&lt;key app="EN" db-id="ta0rdr92ndv9x0e9sdapdzadfw29sw9r9xva" timestamp="1460701225"&gt;170&lt;/key&gt;&lt;/foreign-keys&gt;&lt;ref-type name="Report"&gt;27&lt;/ref-type&gt;&lt;contributors&gt;&lt;authors&gt;&lt;author&gt;Hines, H. B. &lt;/author&gt;&lt;author&gt;the South-east Queensland Threatened Frogs Recovery Team,&lt;/author&gt;&lt;/authors&gt;&lt;/contributors&gt;&lt;titles&gt;&lt;title&gt;Recovery plan for stream frogs of south-east Queensland 2001-2005&lt;/title&gt;&lt;/titles&gt;&lt;dates&gt;&lt;year&gt;2002&lt;/year&gt;&lt;/dates&gt;&lt;pub-location&gt;Brisbane&lt;/pub-location&gt;&lt;publisher&gt;Queensland Parks and Wildlife Service&lt;/publisher&gt;&lt;urls&gt;&lt;/urls&gt;&lt;/record&gt;&lt;/Cite&gt;&lt;/EndNote&gt;</w:instrText>
      </w:r>
      <w:r w:rsidR="00585F6D" w:rsidRPr="00AE46D0">
        <w:rPr>
          <w:rFonts w:ascii="Arial" w:hAnsi="Arial" w:cs="Arial"/>
          <w:sz w:val="22"/>
          <w:szCs w:val="22"/>
          <w:lang w:eastAsia="en-AU"/>
        </w:rPr>
        <w:fldChar w:fldCharType="separate"/>
      </w:r>
      <w:r w:rsidR="00585F6D" w:rsidRPr="00AE46D0">
        <w:rPr>
          <w:rFonts w:ascii="Arial" w:hAnsi="Arial" w:cs="Arial"/>
          <w:noProof/>
          <w:sz w:val="22"/>
          <w:szCs w:val="22"/>
          <w:lang w:eastAsia="en-AU"/>
        </w:rPr>
        <w:t>(Hines &amp; the South</w:t>
      </w:r>
      <w:r w:rsidR="00585F6D">
        <w:rPr>
          <w:rFonts w:ascii="Arial" w:hAnsi="Arial" w:cs="Arial"/>
          <w:noProof/>
          <w:sz w:val="22"/>
          <w:szCs w:val="22"/>
          <w:lang w:eastAsia="en-AU"/>
        </w:rPr>
        <w:noBreakHyphen/>
      </w:r>
      <w:r w:rsidR="00585F6D" w:rsidRPr="00AE46D0">
        <w:rPr>
          <w:rFonts w:ascii="Arial" w:hAnsi="Arial" w:cs="Arial"/>
          <w:noProof/>
          <w:sz w:val="22"/>
          <w:szCs w:val="22"/>
          <w:lang w:eastAsia="en-AU"/>
        </w:rPr>
        <w:t>east Queensland Threatened Frogs Recovery Team 2002; Hines 2012)</w:t>
      </w:r>
      <w:r w:rsidR="00585F6D" w:rsidRPr="00AE46D0">
        <w:rPr>
          <w:rFonts w:ascii="Arial" w:hAnsi="Arial" w:cs="Arial"/>
          <w:sz w:val="22"/>
          <w:szCs w:val="22"/>
          <w:lang w:eastAsia="en-AU"/>
        </w:rPr>
        <w:fldChar w:fldCharType="end"/>
      </w:r>
      <w:r w:rsidR="00585F6D" w:rsidRPr="00AE46D0">
        <w:rPr>
          <w:rFonts w:ascii="Arial" w:hAnsi="Arial" w:cs="Arial"/>
          <w:noProof/>
          <w:sz w:val="22"/>
          <w:szCs w:val="22"/>
          <w:lang w:eastAsia="en-AU"/>
        </w:rPr>
        <w:t>.</w:t>
      </w:r>
    </w:p>
    <w:p w14:paraId="461CF863" w14:textId="77777777" w:rsidR="00585F6D" w:rsidRDefault="00585F6D" w:rsidP="00585F6D">
      <w:pPr>
        <w:autoSpaceDE w:val="0"/>
        <w:autoSpaceDN w:val="0"/>
        <w:adjustRightInd w:val="0"/>
        <w:rPr>
          <w:rFonts w:ascii="Arial" w:hAnsi="Arial" w:cs="Arial"/>
          <w:sz w:val="22"/>
          <w:szCs w:val="22"/>
          <w:lang w:eastAsia="en-AU"/>
        </w:rPr>
      </w:pPr>
    </w:p>
    <w:p w14:paraId="6071BFB6" w14:textId="0B87CE77" w:rsidR="00585F6D" w:rsidRDefault="00585F6D" w:rsidP="00585F6D">
      <w:pPr>
        <w:autoSpaceDE w:val="0"/>
        <w:autoSpaceDN w:val="0"/>
        <w:adjustRightInd w:val="0"/>
        <w:rPr>
          <w:rFonts w:ascii="Arial" w:hAnsi="Arial" w:cs="Arial"/>
          <w:sz w:val="22"/>
          <w:szCs w:val="22"/>
          <w:lang w:eastAsia="en-AU"/>
        </w:rPr>
      </w:pPr>
      <w:r w:rsidRPr="009E49DC">
        <w:rPr>
          <w:rFonts w:ascii="Arial" w:hAnsi="Arial" w:cs="Arial"/>
          <w:sz w:val="22"/>
          <w:szCs w:val="22"/>
          <w:lang w:eastAsia="en-AU"/>
        </w:rPr>
        <w:t xml:space="preserve">The diet of Fleay’s </w:t>
      </w:r>
      <w:r>
        <w:rPr>
          <w:rFonts w:ascii="Arial" w:hAnsi="Arial" w:cs="Arial"/>
          <w:sz w:val="22"/>
          <w:szCs w:val="22"/>
          <w:lang w:eastAsia="en-AU"/>
        </w:rPr>
        <w:t xml:space="preserve">Barred </w:t>
      </w:r>
      <w:r w:rsidRPr="009E49DC">
        <w:rPr>
          <w:rFonts w:ascii="Arial" w:hAnsi="Arial" w:cs="Arial"/>
          <w:sz w:val="22"/>
          <w:szCs w:val="22"/>
          <w:lang w:eastAsia="en-AU"/>
        </w:rPr>
        <w:t xml:space="preserve">Frog is </w:t>
      </w:r>
      <w:r w:rsidR="00F0063C">
        <w:rPr>
          <w:rFonts w:ascii="Arial" w:hAnsi="Arial" w:cs="Arial"/>
          <w:sz w:val="22"/>
          <w:szCs w:val="22"/>
          <w:lang w:eastAsia="en-AU"/>
        </w:rPr>
        <w:t xml:space="preserve">not </w:t>
      </w:r>
      <w:r w:rsidRPr="009E49DC">
        <w:rPr>
          <w:rFonts w:ascii="Arial" w:hAnsi="Arial" w:cs="Arial"/>
          <w:sz w:val="22"/>
          <w:szCs w:val="22"/>
          <w:lang w:eastAsia="en-AU"/>
        </w:rPr>
        <w:t xml:space="preserve">known, although other </w:t>
      </w:r>
      <w:r w:rsidRPr="009E49DC">
        <w:rPr>
          <w:rFonts w:ascii="Arial" w:hAnsi="Arial" w:cs="Arial"/>
          <w:i/>
          <w:sz w:val="22"/>
          <w:szCs w:val="22"/>
          <w:lang w:eastAsia="en-AU"/>
        </w:rPr>
        <w:t>Mixophyes</w:t>
      </w:r>
      <w:r w:rsidRPr="009E49DC">
        <w:rPr>
          <w:rFonts w:ascii="Arial" w:hAnsi="Arial" w:cs="Arial"/>
          <w:sz w:val="22"/>
          <w:szCs w:val="22"/>
          <w:lang w:eastAsia="en-AU"/>
        </w:rPr>
        <w:t xml:space="preserve"> species feed on arthropods, arachnids, amphipods, centipedes, millipedes, gastropods, nematodes, skinks and other anuran species (Lemckert &amp; Shoulder 2007</w:t>
      </w:r>
      <w:r>
        <w:rPr>
          <w:rFonts w:ascii="Arial" w:hAnsi="Arial" w:cs="Arial"/>
          <w:sz w:val="22"/>
          <w:szCs w:val="22"/>
          <w:lang w:eastAsia="en-AU"/>
        </w:rPr>
        <w:t xml:space="preserve">; </w:t>
      </w:r>
      <w:r w:rsidRPr="0053339A">
        <w:rPr>
          <w:rFonts w:ascii="Arial" w:hAnsi="Arial" w:cs="Arial"/>
          <w:sz w:val="22"/>
          <w:szCs w:val="22"/>
          <w:lang w:eastAsia="en-AU"/>
        </w:rPr>
        <w:t>Martin &amp; Murray 2011</w:t>
      </w:r>
      <w:r w:rsidRPr="009E49DC">
        <w:rPr>
          <w:rFonts w:ascii="Arial" w:hAnsi="Arial" w:cs="Arial"/>
          <w:sz w:val="22"/>
          <w:szCs w:val="22"/>
          <w:lang w:eastAsia="en-AU"/>
        </w:rPr>
        <w:t xml:space="preserve">). </w:t>
      </w:r>
      <w:bookmarkStart w:id="6" w:name="_Hlk38459871"/>
      <w:r w:rsidRPr="009E49DC">
        <w:rPr>
          <w:rFonts w:ascii="Arial" w:hAnsi="Arial" w:cs="Arial"/>
          <w:sz w:val="22"/>
          <w:szCs w:val="22"/>
          <w:lang w:eastAsia="en-AU"/>
        </w:rPr>
        <w:t xml:space="preserve">The diet of the tadpole is </w:t>
      </w:r>
      <w:bookmarkEnd w:id="6"/>
      <w:r w:rsidRPr="009E49DC">
        <w:rPr>
          <w:rFonts w:ascii="Arial" w:hAnsi="Arial" w:cs="Arial"/>
          <w:sz w:val="22"/>
          <w:szCs w:val="22"/>
          <w:lang w:eastAsia="en-AU"/>
        </w:rPr>
        <w:t xml:space="preserve">also poorly known, although observations of tadpole feeding include algae, detritus </w:t>
      </w:r>
      <w:r w:rsidRPr="00921977">
        <w:rPr>
          <w:rFonts w:ascii="Arial" w:hAnsi="Arial" w:cs="Arial"/>
          <w:sz w:val="22"/>
          <w:szCs w:val="22"/>
          <w:lang w:eastAsia="en-AU"/>
        </w:rPr>
        <w:t>and carrion (Anstis 2002</w:t>
      </w:r>
      <w:r w:rsidR="00EC2F80">
        <w:rPr>
          <w:rFonts w:ascii="Arial" w:hAnsi="Arial" w:cs="Arial"/>
          <w:sz w:val="22"/>
          <w:szCs w:val="22"/>
          <w:lang w:eastAsia="en-AU"/>
        </w:rPr>
        <w:t>, Meyer &amp; Hines 2004</w:t>
      </w:r>
      <w:r>
        <w:rPr>
          <w:rFonts w:ascii="Arial" w:hAnsi="Arial" w:cs="Arial"/>
          <w:sz w:val="22"/>
          <w:szCs w:val="22"/>
          <w:lang w:eastAsia="en-AU"/>
        </w:rPr>
        <w:t>)</w:t>
      </w:r>
      <w:r w:rsidRPr="00921977">
        <w:rPr>
          <w:rFonts w:ascii="Arial" w:hAnsi="Arial" w:cs="Arial"/>
          <w:sz w:val="22"/>
          <w:szCs w:val="22"/>
          <w:lang w:eastAsia="en-AU"/>
        </w:rPr>
        <w:t>.</w:t>
      </w:r>
      <w:r w:rsidRPr="009E49DC">
        <w:rPr>
          <w:rFonts w:ascii="Arial" w:hAnsi="Arial" w:cs="Arial"/>
          <w:sz w:val="22"/>
          <w:szCs w:val="22"/>
          <w:lang w:eastAsia="en-AU"/>
        </w:rPr>
        <w:t xml:space="preserve"> </w:t>
      </w:r>
    </w:p>
    <w:p w14:paraId="06D494F1" w14:textId="77777777" w:rsidR="00585F6D" w:rsidRDefault="00585F6D" w:rsidP="00585F6D">
      <w:pPr>
        <w:autoSpaceDE w:val="0"/>
        <w:autoSpaceDN w:val="0"/>
        <w:adjustRightInd w:val="0"/>
        <w:rPr>
          <w:rFonts w:ascii="Arial" w:hAnsi="Arial" w:cs="Arial"/>
          <w:sz w:val="22"/>
          <w:szCs w:val="22"/>
          <w:lang w:eastAsia="en-AU"/>
        </w:rPr>
      </w:pPr>
    </w:p>
    <w:p w14:paraId="115DCE4D" w14:textId="683BDE40" w:rsidR="004A7BF0" w:rsidRPr="00F4672E" w:rsidRDefault="00585F6D" w:rsidP="00F4672E">
      <w:pPr>
        <w:autoSpaceDE w:val="0"/>
        <w:autoSpaceDN w:val="0"/>
        <w:adjustRightInd w:val="0"/>
        <w:rPr>
          <w:rFonts w:ascii="Arial" w:hAnsi="Arial" w:cs="Arial"/>
          <w:sz w:val="22"/>
          <w:szCs w:val="22"/>
          <w:lang w:eastAsia="en-AU"/>
        </w:rPr>
      </w:pPr>
      <w:r>
        <w:rPr>
          <w:rFonts w:ascii="Arial" w:hAnsi="Arial" w:cs="Arial"/>
          <w:sz w:val="22"/>
          <w:szCs w:val="22"/>
          <w:lang w:eastAsia="en-AU"/>
        </w:rPr>
        <w:t xml:space="preserve">The generational length of Fleay’s Barred Frog is </w:t>
      </w:r>
      <w:r w:rsidR="00F0063C">
        <w:rPr>
          <w:rFonts w:ascii="Arial" w:hAnsi="Arial" w:cs="Arial"/>
          <w:sz w:val="22"/>
          <w:szCs w:val="22"/>
          <w:lang w:eastAsia="en-AU"/>
        </w:rPr>
        <w:t xml:space="preserve">not </w:t>
      </w:r>
      <w:r w:rsidR="00520CC4">
        <w:rPr>
          <w:rFonts w:ascii="Arial" w:hAnsi="Arial" w:cs="Arial"/>
          <w:sz w:val="22"/>
          <w:szCs w:val="22"/>
          <w:lang w:eastAsia="en-AU"/>
        </w:rPr>
        <w:t>known but</w:t>
      </w:r>
      <w:r>
        <w:rPr>
          <w:rFonts w:ascii="Arial" w:hAnsi="Arial" w:cs="Arial"/>
          <w:sz w:val="22"/>
          <w:szCs w:val="22"/>
          <w:lang w:eastAsia="en-AU"/>
        </w:rPr>
        <w:t xml:space="preserve"> </w:t>
      </w:r>
      <w:r w:rsidR="009568C6">
        <w:rPr>
          <w:rFonts w:ascii="Arial" w:hAnsi="Arial" w:cs="Arial"/>
          <w:sz w:val="22"/>
          <w:szCs w:val="22"/>
          <w:lang w:eastAsia="en-AU"/>
        </w:rPr>
        <w:t>is estimated to be four to five years. A</w:t>
      </w:r>
      <w:r>
        <w:rPr>
          <w:rFonts w:ascii="Arial" w:hAnsi="Arial" w:cs="Arial"/>
          <w:sz w:val="22"/>
          <w:szCs w:val="22"/>
          <w:lang w:eastAsia="en-AU"/>
        </w:rPr>
        <w:t xml:space="preserve"> </w:t>
      </w:r>
      <w:r w:rsidRPr="007E2C86">
        <w:rPr>
          <w:rFonts w:ascii="Arial" w:hAnsi="Arial" w:cs="Arial"/>
          <w:sz w:val="22"/>
          <w:szCs w:val="22"/>
          <w:lang w:eastAsia="en-AU"/>
        </w:rPr>
        <w:t>capture</w:t>
      </w:r>
      <w:r w:rsidRPr="007E2C86">
        <w:rPr>
          <w:rFonts w:ascii="Arial" w:hAnsi="Arial" w:cs="Arial"/>
          <w:sz w:val="22"/>
          <w:szCs w:val="22"/>
          <w:lang w:eastAsia="en-AU"/>
        </w:rPr>
        <w:noBreakHyphen/>
        <w:t>mark</w:t>
      </w:r>
      <w:r w:rsidRPr="007E2C86">
        <w:rPr>
          <w:rFonts w:ascii="Arial" w:hAnsi="Arial" w:cs="Arial"/>
          <w:sz w:val="22"/>
          <w:szCs w:val="22"/>
          <w:lang w:eastAsia="en-AU"/>
        </w:rPr>
        <w:noBreakHyphen/>
        <w:t>recapture study by Newell et al. (2013</w:t>
      </w:r>
      <w:r w:rsidRPr="00A55EF4">
        <w:rPr>
          <w:rFonts w:ascii="Arial" w:hAnsi="Arial" w:cs="Arial"/>
          <w:sz w:val="22"/>
          <w:szCs w:val="22"/>
          <w:lang w:eastAsia="en-AU"/>
        </w:rPr>
        <w:t>) found individual frogs recurring throughout the six-year study, and Morrison et al. (200</w:t>
      </w:r>
      <w:r w:rsidR="00BA4447">
        <w:rPr>
          <w:rFonts w:ascii="Arial" w:hAnsi="Arial" w:cs="Arial"/>
          <w:sz w:val="22"/>
          <w:szCs w:val="22"/>
          <w:lang w:eastAsia="en-AU"/>
        </w:rPr>
        <w:t>4</w:t>
      </w:r>
      <w:r w:rsidRPr="00A55EF4">
        <w:rPr>
          <w:rFonts w:ascii="Arial" w:hAnsi="Arial" w:cs="Arial"/>
          <w:sz w:val="22"/>
          <w:szCs w:val="22"/>
          <w:lang w:eastAsia="en-AU"/>
        </w:rPr>
        <w:t>) identified</w:t>
      </w:r>
      <w:r>
        <w:rPr>
          <w:rFonts w:ascii="Arial" w:hAnsi="Arial" w:cs="Arial"/>
          <w:sz w:val="22"/>
          <w:szCs w:val="22"/>
          <w:lang w:eastAsia="en-AU"/>
        </w:rPr>
        <w:t xml:space="preserve"> m</w:t>
      </w:r>
      <w:r w:rsidRPr="007E2C86">
        <w:rPr>
          <w:rFonts w:ascii="Arial" w:hAnsi="Arial" w:cs="Arial"/>
          <w:sz w:val="22"/>
          <w:szCs w:val="22"/>
          <w:lang w:eastAsia="en-AU"/>
        </w:rPr>
        <w:t>ales ranging between two</w:t>
      </w:r>
      <w:r w:rsidR="00B77310">
        <w:rPr>
          <w:rFonts w:ascii="Arial" w:hAnsi="Arial" w:cs="Arial"/>
          <w:sz w:val="22"/>
          <w:szCs w:val="22"/>
          <w:lang w:eastAsia="en-AU"/>
        </w:rPr>
        <w:noBreakHyphen/>
      </w:r>
      <w:r w:rsidRPr="007E2C86">
        <w:rPr>
          <w:rFonts w:ascii="Arial" w:hAnsi="Arial" w:cs="Arial"/>
          <w:sz w:val="22"/>
          <w:szCs w:val="22"/>
          <w:lang w:eastAsia="en-AU"/>
        </w:rPr>
        <w:t>six years and females three</w:t>
      </w:r>
      <w:r w:rsidR="00B77310">
        <w:rPr>
          <w:rFonts w:ascii="Arial" w:hAnsi="Arial" w:cs="Arial"/>
          <w:sz w:val="22"/>
          <w:szCs w:val="22"/>
          <w:lang w:eastAsia="en-AU"/>
        </w:rPr>
        <w:noBreakHyphen/>
      </w:r>
      <w:r w:rsidRPr="007E2C86">
        <w:rPr>
          <w:rFonts w:ascii="Arial" w:hAnsi="Arial" w:cs="Arial"/>
          <w:sz w:val="22"/>
          <w:szCs w:val="22"/>
          <w:lang w:eastAsia="en-AU"/>
        </w:rPr>
        <w:t>eight years of age</w:t>
      </w:r>
      <w:r>
        <w:rPr>
          <w:rFonts w:ascii="Arial" w:hAnsi="Arial" w:cs="Arial"/>
          <w:sz w:val="22"/>
          <w:szCs w:val="22"/>
          <w:lang w:eastAsia="en-AU"/>
        </w:rPr>
        <w:t xml:space="preserve"> at breeding sites, with </w:t>
      </w:r>
      <w:r w:rsidRPr="007E2C86">
        <w:rPr>
          <w:rFonts w:ascii="Arial" w:hAnsi="Arial" w:cs="Arial"/>
          <w:sz w:val="22"/>
          <w:szCs w:val="22"/>
          <w:lang w:eastAsia="en-AU"/>
        </w:rPr>
        <w:t>most males and females four years of age</w:t>
      </w:r>
      <w:r>
        <w:rPr>
          <w:rFonts w:ascii="Arial" w:hAnsi="Arial" w:cs="Arial"/>
          <w:sz w:val="22"/>
          <w:szCs w:val="22"/>
          <w:lang w:eastAsia="en-AU"/>
        </w:rPr>
        <w:t xml:space="preserve">. </w:t>
      </w:r>
    </w:p>
    <w:p w14:paraId="1189FDA4" w14:textId="0B4C9C0F" w:rsidR="001C6B82" w:rsidRDefault="006A13B8" w:rsidP="00413AD9">
      <w:pPr>
        <w:pStyle w:val="CAheadingintext"/>
        <w:ind w:left="0" w:firstLine="0"/>
      </w:pPr>
      <w:r>
        <w:t>Threats</w:t>
      </w:r>
      <w:r w:rsidR="00452BB7">
        <w:br/>
      </w:r>
    </w:p>
    <w:p w14:paraId="6BAE3371" w14:textId="66946F9B" w:rsidR="001C6B82" w:rsidRDefault="001C6B82" w:rsidP="001C6B82">
      <w:pPr>
        <w:keepNext/>
        <w:spacing w:after="240"/>
        <w:rPr>
          <w:rFonts w:ascii="Arial" w:hAnsi="Arial" w:cs="Arial"/>
          <w:sz w:val="22"/>
          <w:szCs w:val="22"/>
        </w:rPr>
      </w:pPr>
      <w:r w:rsidRPr="00822863">
        <w:rPr>
          <w:rFonts w:ascii="Arial" w:hAnsi="Arial" w:cs="Arial"/>
          <w:b/>
          <w:sz w:val="22"/>
          <w:szCs w:val="22"/>
        </w:rPr>
        <w:t>Table 1</w:t>
      </w:r>
      <w:r>
        <w:rPr>
          <w:rFonts w:ascii="Arial" w:hAnsi="Arial" w:cs="Arial"/>
          <w:sz w:val="22"/>
          <w:szCs w:val="22"/>
        </w:rPr>
        <w:t xml:space="preserve">: </w:t>
      </w:r>
      <w:r w:rsidRPr="004023AD">
        <w:rPr>
          <w:rFonts w:ascii="Arial" w:hAnsi="Arial" w:cs="Arial"/>
          <w:sz w:val="22"/>
          <w:szCs w:val="22"/>
        </w:rPr>
        <w:t>Threats</w:t>
      </w:r>
      <w:r w:rsidRPr="008837E3">
        <w:rPr>
          <w:rFonts w:ascii="Arial" w:hAnsi="Arial" w:cs="Arial"/>
          <w:sz w:val="22"/>
          <w:szCs w:val="22"/>
        </w:rPr>
        <w:t xml:space="preserve"> impacti</w:t>
      </w:r>
      <w:r w:rsidRPr="00167ED0">
        <w:rPr>
          <w:rFonts w:ascii="Arial" w:hAnsi="Arial" w:cs="Arial"/>
          <w:sz w:val="22"/>
          <w:szCs w:val="22"/>
        </w:rPr>
        <w:t xml:space="preserve">ng the </w:t>
      </w:r>
      <w:r w:rsidR="00EE7D5D">
        <w:rPr>
          <w:rFonts w:ascii="Arial" w:hAnsi="Arial" w:cs="Arial"/>
          <w:sz w:val="22"/>
          <w:szCs w:val="22"/>
        </w:rPr>
        <w:t xml:space="preserve">Fleay’s </w:t>
      </w:r>
      <w:r w:rsidR="00C714A2">
        <w:rPr>
          <w:rFonts w:ascii="Arial" w:hAnsi="Arial" w:cs="Arial"/>
          <w:sz w:val="22"/>
          <w:szCs w:val="22"/>
        </w:rPr>
        <w:t>Barred F</w:t>
      </w:r>
      <w:r w:rsidR="00EE7D5D">
        <w:rPr>
          <w:rFonts w:ascii="Arial" w:hAnsi="Arial" w:cs="Arial"/>
          <w:sz w:val="22"/>
          <w:szCs w:val="22"/>
        </w:rPr>
        <w:t>rog</w:t>
      </w:r>
      <w:r w:rsidR="00EE7D5D" w:rsidRPr="008837E3">
        <w:rPr>
          <w:rFonts w:ascii="Arial" w:hAnsi="Arial" w:cs="Arial"/>
          <w:sz w:val="22"/>
          <w:szCs w:val="22"/>
        </w:rPr>
        <w:t xml:space="preserve"> </w:t>
      </w:r>
      <w:r w:rsidRPr="008837E3">
        <w:rPr>
          <w:rFonts w:ascii="Arial" w:hAnsi="Arial" w:cs="Arial"/>
          <w:sz w:val="22"/>
          <w:szCs w:val="22"/>
        </w:rPr>
        <w:t>in approximate order of severity of risk, based on available evidence</w:t>
      </w:r>
    </w:p>
    <w:tbl>
      <w:tblPr>
        <w:tblStyle w:val="TableGrid"/>
        <w:tblW w:w="0" w:type="auto"/>
        <w:tblCellMar>
          <w:top w:w="57" w:type="dxa"/>
          <w:bottom w:w="57" w:type="dxa"/>
        </w:tblCellMar>
        <w:tblLook w:val="04A0" w:firstRow="1" w:lastRow="0" w:firstColumn="1" w:lastColumn="0" w:noHBand="0" w:noVBand="1"/>
      </w:tblPr>
      <w:tblGrid>
        <w:gridCol w:w="1092"/>
        <w:gridCol w:w="1879"/>
        <w:gridCol w:w="227"/>
        <w:gridCol w:w="1219"/>
        <w:gridCol w:w="4956"/>
      </w:tblGrid>
      <w:tr w:rsidR="00A8278D" w:rsidRPr="000C0480" w14:paraId="1C654268" w14:textId="77777777" w:rsidTr="0031776B">
        <w:trPr>
          <w:trHeight w:val="524"/>
        </w:trPr>
        <w:tc>
          <w:tcPr>
            <w:tcW w:w="1095" w:type="dxa"/>
            <w:shd w:val="clear" w:color="auto" w:fill="D9D9D9" w:themeFill="background1" w:themeFillShade="D9"/>
          </w:tcPr>
          <w:p w14:paraId="4743AF52" w14:textId="6492D43F" w:rsidR="00A8278D" w:rsidRPr="000C0480" w:rsidRDefault="00A8278D" w:rsidP="00C651BB">
            <w:pPr>
              <w:rPr>
                <w:rFonts w:ascii="Arial" w:hAnsi="Arial" w:cs="Arial"/>
                <w:b/>
                <w:sz w:val="22"/>
                <w:szCs w:val="22"/>
              </w:rPr>
            </w:pPr>
            <w:r>
              <w:rPr>
                <w:rFonts w:ascii="Arial" w:hAnsi="Arial" w:cs="Arial"/>
                <w:b/>
                <w:sz w:val="22"/>
                <w:szCs w:val="22"/>
              </w:rPr>
              <w:t>Number</w:t>
            </w:r>
          </w:p>
        </w:tc>
        <w:tc>
          <w:tcPr>
            <w:tcW w:w="1879" w:type="dxa"/>
            <w:shd w:val="clear" w:color="auto" w:fill="D9D9D9" w:themeFill="background1" w:themeFillShade="D9"/>
          </w:tcPr>
          <w:p w14:paraId="037F1CD0" w14:textId="1EC0031A" w:rsidR="00A8278D" w:rsidRPr="000C0480" w:rsidRDefault="00A8278D" w:rsidP="00C651BB">
            <w:pPr>
              <w:rPr>
                <w:rFonts w:ascii="Arial" w:hAnsi="Arial" w:cs="Arial"/>
                <w:b/>
                <w:sz w:val="22"/>
                <w:szCs w:val="22"/>
              </w:rPr>
            </w:pPr>
            <w:r w:rsidRPr="000C0480">
              <w:rPr>
                <w:rFonts w:ascii="Arial" w:hAnsi="Arial" w:cs="Arial"/>
                <w:b/>
                <w:sz w:val="22"/>
                <w:szCs w:val="22"/>
              </w:rPr>
              <w:t>Threat factor</w:t>
            </w:r>
          </w:p>
        </w:tc>
        <w:tc>
          <w:tcPr>
            <w:tcW w:w="1450" w:type="dxa"/>
            <w:gridSpan w:val="2"/>
            <w:shd w:val="clear" w:color="auto" w:fill="D9D9D9" w:themeFill="background1" w:themeFillShade="D9"/>
          </w:tcPr>
          <w:p w14:paraId="3E8119A6" w14:textId="77777777" w:rsidR="00A8278D" w:rsidRPr="000C0480" w:rsidRDefault="00A8278D" w:rsidP="00C651BB">
            <w:pPr>
              <w:rPr>
                <w:rFonts w:ascii="Arial" w:hAnsi="Arial" w:cs="Arial"/>
                <w:b/>
                <w:sz w:val="22"/>
                <w:szCs w:val="22"/>
              </w:rPr>
            </w:pPr>
            <w:r w:rsidRPr="000C0480">
              <w:rPr>
                <w:rFonts w:ascii="Arial" w:hAnsi="Arial" w:cs="Arial"/>
                <w:b/>
                <w:sz w:val="22"/>
                <w:szCs w:val="22"/>
              </w:rPr>
              <w:t>Threat type</w:t>
            </w:r>
            <w:r>
              <w:rPr>
                <w:rFonts w:ascii="Arial" w:hAnsi="Arial" w:cs="Arial"/>
                <w:b/>
                <w:sz w:val="22"/>
                <w:szCs w:val="22"/>
              </w:rPr>
              <w:t xml:space="preserve"> and status</w:t>
            </w:r>
          </w:p>
        </w:tc>
        <w:tc>
          <w:tcPr>
            <w:tcW w:w="5175" w:type="dxa"/>
            <w:shd w:val="clear" w:color="auto" w:fill="D9D9D9" w:themeFill="background1" w:themeFillShade="D9"/>
          </w:tcPr>
          <w:p w14:paraId="79C1D715" w14:textId="77777777" w:rsidR="00A8278D" w:rsidRPr="000C0480" w:rsidRDefault="00A8278D" w:rsidP="00C651BB">
            <w:pPr>
              <w:rPr>
                <w:rFonts w:ascii="Arial" w:hAnsi="Arial" w:cs="Arial"/>
                <w:b/>
                <w:sz w:val="22"/>
                <w:szCs w:val="22"/>
              </w:rPr>
            </w:pPr>
            <w:r w:rsidRPr="000C0480">
              <w:rPr>
                <w:rFonts w:ascii="Arial" w:hAnsi="Arial" w:cs="Arial"/>
                <w:b/>
                <w:sz w:val="22"/>
                <w:szCs w:val="22"/>
              </w:rPr>
              <w:t>Evidence base</w:t>
            </w:r>
          </w:p>
        </w:tc>
      </w:tr>
      <w:tr w:rsidR="00A8278D" w:rsidRPr="00845382" w14:paraId="24885931" w14:textId="77777777" w:rsidTr="0031776B">
        <w:tc>
          <w:tcPr>
            <w:tcW w:w="1095" w:type="dxa"/>
          </w:tcPr>
          <w:p w14:paraId="34647D14" w14:textId="2C9F807B" w:rsidR="00A8278D" w:rsidRPr="00971195" w:rsidRDefault="00C14C7E" w:rsidP="00C651BB">
            <w:pPr>
              <w:rPr>
                <w:rFonts w:ascii="Arial" w:hAnsi="Arial" w:cs="Arial"/>
                <w:sz w:val="22"/>
                <w:szCs w:val="22"/>
              </w:rPr>
            </w:pPr>
            <w:r>
              <w:rPr>
                <w:rFonts w:ascii="Arial" w:hAnsi="Arial" w:cs="Arial"/>
                <w:sz w:val="22"/>
                <w:szCs w:val="22"/>
              </w:rPr>
              <w:t>1</w:t>
            </w:r>
            <w:r w:rsidR="00883DD2">
              <w:rPr>
                <w:rFonts w:ascii="Arial" w:hAnsi="Arial" w:cs="Arial"/>
                <w:sz w:val="22"/>
                <w:szCs w:val="22"/>
              </w:rPr>
              <w:t>.0</w:t>
            </w:r>
          </w:p>
        </w:tc>
        <w:tc>
          <w:tcPr>
            <w:tcW w:w="8504" w:type="dxa"/>
            <w:gridSpan w:val="4"/>
          </w:tcPr>
          <w:p w14:paraId="2D976848" w14:textId="78C4E3CF" w:rsidR="00A8278D" w:rsidRPr="00971195" w:rsidRDefault="00A8278D" w:rsidP="00C651BB">
            <w:pPr>
              <w:rPr>
                <w:rFonts w:ascii="Arial" w:hAnsi="Arial" w:cs="Arial"/>
                <w:sz w:val="22"/>
                <w:szCs w:val="22"/>
              </w:rPr>
            </w:pPr>
            <w:r w:rsidRPr="00971195">
              <w:rPr>
                <w:rFonts w:ascii="Arial" w:hAnsi="Arial" w:cs="Arial"/>
                <w:sz w:val="22"/>
                <w:szCs w:val="22"/>
              </w:rPr>
              <w:t>Habitat loss and fragmentation</w:t>
            </w:r>
          </w:p>
        </w:tc>
      </w:tr>
      <w:tr w:rsidR="00A8278D" w:rsidRPr="0099344A" w14:paraId="09059A91" w14:textId="77777777" w:rsidTr="0031776B">
        <w:tc>
          <w:tcPr>
            <w:tcW w:w="1095" w:type="dxa"/>
          </w:tcPr>
          <w:p w14:paraId="7872E21B" w14:textId="7E10ABD2" w:rsidR="00A8278D" w:rsidRDefault="00C14C7E" w:rsidP="00C651BB">
            <w:pPr>
              <w:rPr>
                <w:rFonts w:ascii="Arial" w:hAnsi="Arial" w:cs="Arial"/>
                <w:sz w:val="22"/>
                <w:szCs w:val="22"/>
              </w:rPr>
            </w:pPr>
            <w:r>
              <w:rPr>
                <w:rFonts w:ascii="Arial" w:hAnsi="Arial" w:cs="Arial"/>
                <w:sz w:val="22"/>
                <w:szCs w:val="22"/>
              </w:rPr>
              <w:t>1</w:t>
            </w:r>
            <w:r w:rsidR="00883DD2">
              <w:rPr>
                <w:rFonts w:ascii="Arial" w:hAnsi="Arial" w:cs="Arial"/>
                <w:sz w:val="22"/>
                <w:szCs w:val="22"/>
              </w:rPr>
              <w:t>.1</w:t>
            </w:r>
          </w:p>
        </w:tc>
        <w:tc>
          <w:tcPr>
            <w:tcW w:w="2110" w:type="dxa"/>
            <w:gridSpan w:val="2"/>
          </w:tcPr>
          <w:p w14:paraId="1DD267C6" w14:textId="57E7F370" w:rsidR="00A8278D" w:rsidRPr="0099344A" w:rsidRDefault="00A8278D" w:rsidP="00C651BB">
            <w:pPr>
              <w:rPr>
                <w:rFonts w:ascii="Arial" w:hAnsi="Arial" w:cs="Arial"/>
                <w:sz w:val="22"/>
                <w:szCs w:val="22"/>
              </w:rPr>
            </w:pPr>
            <w:r>
              <w:rPr>
                <w:rFonts w:ascii="Arial" w:hAnsi="Arial" w:cs="Arial"/>
                <w:sz w:val="22"/>
                <w:szCs w:val="22"/>
              </w:rPr>
              <w:t>Vegetation clearance/h</w:t>
            </w:r>
            <w:r w:rsidRPr="00CB5D0F">
              <w:rPr>
                <w:rFonts w:ascii="Arial" w:hAnsi="Arial" w:cs="Arial"/>
                <w:sz w:val="22"/>
                <w:szCs w:val="22"/>
              </w:rPr>
              <w:t>abitat fragmentation</w:t>
            </w:r>
          </w:p>
        </w:tc>
        <w:tc>
          <w:tcPr>
            <w:tcW w:w="1219" w:type="dxa"/>
          </w:tcPr>
          <w:p w14:paraId="2BE3C889" w14:textId="10E36FC8" w:rsidR="00A8278D" w:rsidRDefault="0065369F" w:rsidP="00C651BB">
            <w:pPr>
              <w:rPr>
                <w:rFonts w:ascii="Arial" w:hAnsi="Arial" w:cs="Arial"/>
                <w:sz w:val="22"/>
                <w:szCs w:val="22"/>
              </w:rPr>
            </w:pPr>
            <w:r>
              <w:rPr>
                <w:rFonts w:ascii="Arial" w:hAnsi="Arial" w:cs="Arial"/>
                <w:sz w:val="22"/>
                <w:szCs w:val="22"/>
              </w:rPr>
              <w:t>k</w:t>
            </w:r>
            <w:r w:rsidR="00A8278D">
              <w:rPr>
                <w:rFonts w:ascii="Arial" w:hAnsi="Arial" w:cs="Arial"/>
                <w:sz w:val="22"/>
                <w:szCs w:val="22"/>
              </w:rPr>
              <w:t>nown</w:t>
            </w:r>
          </w:p>
          <w:p w14:paraId="5C90ECAF" w14:textId="77777777" w:rsidR="00A8278D" w:rsidRPr="0099344A" w:rsidRDefault="00A8278D" w:rsidP="00C651BB">
            <w:pPr>
              <w:rPr>
                <w:rFonts w:ascii="Arial" w:hAnsi="Arial" w:cs="Arial"/>
                <w:sz w:val="22"/>
                <w:szCs w:val="22"/>
              </w:rPr>
            </w:pPr>
            <w:r>
              <w:rPr>
                <w:rFonts w:ascii="Arial" w:hAnsi="Arial" w:cs="Arial"/>
                <w:sz w:val="22"/>
                <w:szCs w:val="22"/>
              </w:rPr>
              <w:t>current</w:t>
            </w:r>
          </w:p>
        </w:tc>
        <w:tc>
          <w:tcPr>
            <w:tcW w:w="5175" w:type="dxa"/>
          </w:tcPr>
          <w:p w14:paraId="4D14D546" w14:textId="5323AD53" w:rsidR="00832CDB" w:rsidRDefault="00AF0DB1" w:rsidP="00832CDB">
            <w:pPr>
              <w:autoSpaceDE w:val="0"/>
              <w:autoSpaceDN w:val="0"/>
              <w:adjustRightInd w:val="0"/>
              <w:rPr>
                <w:rFonts w:ascii="Arial" w:hAnsi="Arial" w:cs="Arial"/>
                <w:sz w:val="22"/>
                <w:szCs w:val="22"/>
                <w:lang w:eastAsia="en-AU"/>
              </w:rPr>
            </w:pPr>
            <w:r>
              <w:rPr>
                <w:rFonts w:ascii="Arial" w:hAnsi="Arial" w:cs="Arial"/>
                <w:sz w:val="22"/>
                <w:szCs w:val="22"/>
                <w:lang w:eastAsia="en-AU"/>
              </w:rPr>
              <w:t>L</w:t>
            </w:r>
            <w:r w:rsidR="00832CDB" w:rsidRPr="00777A19">
              <w:rPr>
                <w:rFonts w:ascii="Arial" w:hAnsi="Arial" w:cs="Arial"/>
                <w:sz w:val="22"/>
                <w:szCs w:val="22"/>
                <w:lang w:eastAsia="en-AU"/>
              </w:rPr>
              <w:t>arge-scale clearing</w:t>
            </w:r>
            <w:r>
              <w:rPr>
                <w:rFonts w:ascii="Arial" w:hAnsi="Arial" w:cs="Arial"/>
                <w:sz w:val="22"/>
                <w:szCs w:val="22"/>
                <w:lang w:eastAsia="en-AU"/>
              </w:rPr>
              <w:t xml:space="preserve"> has resulted in </w:t>
            </w:r>
            <w:r w:rsidR="00832CDB" w:rsidRPr="00777A19">
              <w:rPr>
                <w:rFonts w:ascii="Arial" w:hAnsi="Arial" w:cs="Arial"/>
                <w:sz w:val="22"/>
                <w:szCs w:val="22"/>
                <w:lang w:eastAsia="en-AU"/>
              </w:rPr>
              <w:t xml:space="preserve">much of the remaining subtropical </w:t>
            </w:r>
            <w:r w:rsidR="008B6213" w:rsidRPr="00777A19">
              <w:rPr>
                <w:rFonts w:ascii="Arial" w:hAnsi="Arial" w:cs="Arial"/>
                <w:sz w:val="22"/>
                <w:szCs w:val="22"/>
                <w:lang w:eastAsia="en-AU"/>
              </w:rPr>
              <w:t xml:space="preserve">montane </w:t>
            </w:r>
            <w:r w:rsidR="00832CDB" w:rsidRPr="00777A19">
              <w:rPr>
                <w:rFonts w:ascii="Arial" w:hAnsi="Arial" w:cs="Arial"/>
                <w:sz w:val="22"/>
                <w:szCs w:val="22"/>
                <w:lang w:eastAsia="en-AU"/>
              </w:rPr>
              <w:t xml:space="preserve">rainforest </w:t>
            </w:r>
            <w:r w:rsidR="008B6213">
              <w:rPr>
                <w:rFonts w:ascii="Arial" w:hAnsi="Arial" w:cs="Arial"/>
                <w:sz w:val="22"/>
                <w:szCs w:val="22"/>
                <w:lang w:eastAsia="en-AU"/>
              </w:rPr>
              <w:t xml:space="preserve">along </w:t>
            </w:r>
            <w:r w:rsidR="008B6213" w:rsidRPr="00777A19">
              <w:rPr>
                <w:rFonts w:ascii="Arial" w:hAnsi="Arial" w:cs="Arial"/>
                <w:sz w:val="22"/>
                <w:szCs w:val="22"/>
                <w:lang w:eastAsia="en-AU"/>
              </w:rPr>
              <w:t xml:space="preserve">the Great </w:t>
            </w:r>
            <w:r w:rsidR="008B6213">
              <w:rPr>
                <w:rFonts w:ascii="Arial" w:hAnsi="Arial" w:cs="Arial"/>
                <w:sz w:val="22"/>
                <w:szCs w:val="22"/>
                <w:lang w:eastAsia="en-AU"/>
              </w:rPr>
              <w:t>Dividing Range</w:t>
            </w:r>
            <w:r w:rsidR="008B6213" w:rsidRPr="00777A19">
              <w:rPr>
                <w:rFonts w:ascii="Arial" w:hAnsi="Arial" w:cs="Arial"/>
                <w:sz w:val="22"/>
                <w:szCs w:val="22"/>
                <w:lang w:eastAsia="en-AU"/>
              </w:rPr>
              <w:t xml:space="preserve"> </w:t>
            </w:r>
            <w:r w:rsidR="00832CDB" w:rsidRPr="00777A19">
              <w:rPr>
                <w:rFonts w:ascii="Arial" w:hAnsi="Arial" w:cs="Arial"/>
                <w:sz w:val="22"/>
                <w:szCs w:val="22"/>
                <w:lang w:eastAsia="en-AU"/>
              </w:rPr>
              <w:t>of south</w:t>
            </w:r>
            <w:r w:rsidR="008B6213">
              <w:rPr>
                <w:rFonts w:ascii="Arial" w:hAnsi="Arial" w:cs="Arial"/>
                <w:sz w:val="22"/>
                <w:szCs w:val="22"/>
                <w:lang w:eastAsia="en-AU"/>
              </w:rPr>
              <w:noBreakHyphen/>
            </w:r>
            <w:r w:rsidR="00832CDB" w:rsidRPr="00777A19">
              <w:rPr>
                <w:rFonts w:ascii="Arial" w:hAnsi="Arial" w:cs="Arial"/>
                <w:sz w:val="22"/>
                <w:szCs w:val="22"/>
                <w:lang w:eastAsia="en-AU"/>
              </w:rPr>
              <w:t xml:space="preserve">east Queensland and north-east </w:t>
            </w:r>
            <w:r w:rsidR="00832CDB">
              <w:rPr>
                <w:rFonts w:ascii="Arial" w:hAnsi="Arial" w:cs="Arial"/>
                <w:sz w:val="22"/>
                <w:szCs w:val="22"/>
                <w:lang w:eastAsia="en-AU"/>
              </w:rPr>
              <w:t>NSW</w:t>
            </w:r>
            <w:r w:rsidR="00832CDB" w:rsidRPr="00777A19">
              <w:rPr>
                <w:rFonts w:ascii="Arial" w:hAnsi="Arial" w:cs="Arial"/>
                <w:sz w:val="22"/>
                <w:szCs w:val="22"/>
                <w:lang w:eastAsia="en-AU"/>
              </w:rPr>
              <w:t xml:space="preserve"> </w:t>
            </w:r>
            <w:r>
              <w:rPr>
                <w:rFonts w:ascii="Arial" w:hAnsi="Arial" w:cs="Arial"/>
                <w:sz w:val="22"/>
                <w:szCs w:val="22"/>
                <w:lang w:eastAsia="en-AU"/>
              </w:rPr>
              <w:t xml:space="preserve">being reduced to </w:t>
            </w:r>
            <w:r w:rsidR="00832CDB" w:rsidRPr="00777A19">
              <w:rPr>
                <w:rFonts w:ascii="Arial" w:hAnsi="Arial" w:cs="Arial"/>
                <w:sz w:val="22"/>
                <w:szCs w:val="22"/>
                <w:lang w:eastAsia="en-AU"/>
              </w:rPr>
              <w:t xml:space="preserve">a discontinuous arc </w:t>
            </w:r>
            <w:r w:rsidR="00832CDB">
              <w:rPr>
                <w:rFonts w:ascii="Arial" w:hAnsi="Arial" w:cs="Arial"/>
                <w:sz w:val="22"/>
                <w:szCs w:val="22"/>
                <w:lang w:eastAsia="en-AU"/>
              </w:rPr>
              <w:t>(Hagger et al. 2013)</w:t>
            </w:r>
            <w:r w:rsidR="00832CDB" w:rsidRPr="00777A19">
              <w:rPr>
                <w:rFonts w:ascii="Arial" w:hAnsi="Arial" w:cs="Arial"/>
                <w:sz w:val="22"/>
                <w:szCs w:val="22"/>
                <w:lang w:eastAsia="en-AU"/>
              </w:rPr>
              <w:t>.</w:t>
            </w:r>
            <w:r w:rsidR="00832CDB">
              <w:rPr>
                <w:rFonts w:ascii="Arial" w:hAnsi="Arial" w:cs="Arial"/>
                <w:sz w:val="22"/>
                <w:szCs w:val="22"/>
                <w:lang w:eastAsia="en-AU"/>
              </w:rPr>
              <w:t xml:space="preserve"> </w:t>
            </w:r>
            <w:r w:rsidR="004529AE">
              <w:rPr>
                <w:rFonts w:ascii="Arial" w:hAnsi="Arial" w:cs="Arial"/>
                <w:sz w:val="22"/>
                <w:szCs w:val="22"/>
                <w:lang w:eastAsia="en-AU"/>
              </w:rPr>
              <w:t xml:space="preserve"> </w:t>
            </w:r>
          </w:p>
          <w:p w14:paraId="3346B918" w14:textId="77777777" w:rsidR="00832CDB" w:rsidRDefault="00832CDB" w:rsidP="00832CDB">
            <w:pPr>
              <w:autoSpaceDE w:val="0"/>
              <w:autoSpaceDN w:val="0"/>
              <w:adjustRightInd w:val="0"/>
              <w:rPr>
                <w:rFonts w:ascii="Arial" w:hAnsi="Arial" w:cs="Arial"/>
                <w:sz w:val="22"/>
                <w:szCs w:val="22"/>
                <w:lang w:eastAsia="en-AU"/>
              </w:rPr>
            </w:pPr>
          </w:p>
          <w:p w14:paraId="3B379F51" w14:textId="441F4688" w:rsidR="00832CDB" w:rsidRDefault="00832CDB" w:rsidP="00832CDB">
            <w:pPr>
              <w:autoSpaceDE w:val="0"/>
              <w:autoSpaceDN w:val="0"/>
              <w:adjustRightInd w:val="0"/>
              <w:rPr>
                <w:rFonts w:ascii="Arial" w:hAnsi="Arial" w:cs="Arial"/>
                <w:iCs/>
                <w:sz w:val="22"/>
                <w:szCs w:val="22"/>
                <w:lang w:eastAsia="en-AU"/>
              </w:rPr>
            </w:pPr>
            <w:r>
              <w:rPr>
                <w:rFonts w:ascii="Arial" w:hAnsi="Arial" w:cs="Arial"/>
                <w:iCs/>
                <w:sz w:val="22"/>
                <w:szCs w:val="22"/>
                <w:lang w:eastAsia="en-AU"/>
              </w:rPr>
              <w:t xml:space="preserve">Through </w:t>
            </w:r>
            <w:r w:rsidRPr="00C768AF">
              <w:rPr>
                <w:rFonts w:ascii="Arial" w:hAnsi="Arial" w:cs="Arial"/>
                <w:iCs/>
                <w:sz w:val="22"/>
                <w:szCs w:val="22"/>
                <w:lang w:eastAsia="en-AU"/>
              </w:rPr>
              <w:t>mapp</w:t>
            </w:r>
            <w:r>
              <w:rPr>
                <w:rFonts w:ascii="Arial" w:hAnsi="Arial" w:cs="Arial"/>
                <w:iCs/>
                <w:sz w:val="22"/>
                <w:szCs w:val="22"/>
                <w:lang w:eastAsia="en-AU"/>
              </w:rPr>
              <w:t>ing</w:t>
            </w:r>
            <w:r w:rsidRPr="00C768AF">
              <w:rPr>
                <w:rFonts w:ascii="Arial" w:hAnsi="Arial" w:cs="Arial"/>
                <w:iCs/>
                <w:sz w:val="22"/>
                <w:szCs w:val="22"/>
                <w:lang w:eastAsia="en-AU"/>
              </w:rPr>
              <w:t xml:space="preserve"> habitat quality, measur</w:t>
            </w:r>
            <w:r>
              <w:rPr>
                <w:rFonts w:ascii="Arial" w:hAnsi="Arial" w:cs="Arial"/>
                <w:iCs/>
                <w:sz w:val="22"/>
                <w:szCs w:val="22"/>
                <w:lang w:eastAsia="en-AU"/>
              </w:rPr>
              <w:t>ing</w:t>
            </w:r>
            <w:r w:rsidRPr="00C768AF">
              <w:rPr>
                <w:rFonts w:ascii="Arial" w:hAnsi="Arial" w:cs="Arial"/>
                <w:iCs/>
                <w:sz w:val="22"/>
                <w:szCs w:val="22"/>
                <w:lang w:eastAsia="en-AU"/>
              </w:rPr>
              <w:t xml:space="preserve"> metapopulation capacity</w:t>
            </w:r>
            <w:r>
              <w:rPr>
                <w:rFonts w:ascii="Arial" w:hAnsi="Arial" w:cs="Arial"/>
                <w:iCs/>
                <w:sz w:val="22"/>
                <w:szCs w:val="22"/>
                <w:lang w:eastAsia="en-AU"/>
              </w:rPr>
              <w:t>,</w:t>
            </w:r>
            <w:r w:rsidRPr="00C768AF">
              <w:rPr>
                <w:rFonts w:ascii="Arial" w:hAnsi="Arial" w:cs="Arial"/>
                <w:iCs/>
                <w:sz w:val="22"/>
                <w:szCs w:val="22"/>
                <w:lang w:eastAsia="en-AU"/>
              </w:rPr>
              <w:t xml:space="preserve"> and predict</w:t>
            </w:r>
            <w:r>
              <w:rPr>
                <w:rFonts w:ascii="Arial" w:hAnsi="Arial" w:cs="Arial"/>
                <w:iCs/>
                <w:sz w:val="22"/>
                <w:szCs w:val="22"/>
                <w:lang w:eastAsia="en-AU"/>
              </w:rPr>
              <w:t>ing</w:t>
            </w:r>
            <w:r w:rsidRPr="00C768AF">
              <w:rPr>
                <w:rFonts w:ascii="Arial" w:hAnsi="Arial" w:cs="Arial"/>
                <w:iCs/>
                <w:sz w:val="22"/>
                <w:szCs w:val="22"/>
                <w:lang w:eastAsia="en-AU"/>
              </w:rPr>
              <w:t xml:space="preserve"> occupancy patterns of Fleay’s Barred Frog across north</w:t>
            </w:r>
            <w:r w:rsidRPr="00C768AF">
              <w:rPr>
                <w:rFonts w:ascii="Arial" w:hAnsi="Arial" w:cs="Arial"/>
                <w:iCs/>
                <w:sz w:val="22"/>
                <w:szCs w:val="22"/>
                <w:lang w:eastAsia="en-AU"/>
              </w:rPr>
              <w:noBreakHyphen/>
              <w:t>eastern NSW</w:t>
            </w:r>
            <w:r>
              <w:rPr>
                <w:rFonts w:ascii="Arial" w:hAnsi="Arial" w:cs="Arial"/>
                <w:iCs/>
                <w:sz w:val="22"/>
                <w:szCs w:val="22"/>
                <w:lang w:eastAsia="en-AU"/>
              </w:rPr>
              <w:t xml:space="preserve">, </w:t>
            </w:r>
            <w:r w:rsidRPr="00C768AF">
              <w:rPr>
                <w:rFonts w:ascii="Arial" w:hAnsi="Arial" w:cs="Arial"/>
                <w:iCs/>
                <w:sz w:val="22"/>
                <w:szCs w:val="22"/>
                <w:lang w:eastAsia="en-AU"/>
              </w:rPr>
              <w:t>Drielsma and Ferrier (2009)</w:t>
            </w:r>
            <w:r>
              <w:rPr>
                <w:rFonts w:ascii="Arial" w:hAnsi="Arial" w:cs="Arial"/>
                <w:iCs/>
                <w:sz w:val="22"/>
                <w:szCs w:val="22"/>
                <w:lang w:eastAsia="en-AU"/>
              </w:rPr>
              <w:t xml:space="preserve"> </w:t>
            </w:r>
            <w:r w:rsidRPr="00C768AF">
              <w:rPr>
                <w:rFonts w:ascii="Arial" w:hAnsi="Arial" w:cs="Arial"/>
                <w:iCs/>
                <w:sz w:val="22"/>
                <w:szCs w:val="22"/>
                <w:lang w:eastAsia="en-AU"/>
              </w:rPr>
              <w:t xml:space="preserve">predicted that </w:t>
            </w:r>
            <w:r w:rsidR="00AC55CC">
              <w:rPr>
                <w:rFonts w:ascii="Arial" w:hAnsi="Arial" w:cs="Arial"/>
                <w:iCs/>
                <w:sz w:val="22"/>
                <w:szCs w:val="22"/>
                <w:lang w:eastAsia="en-AU"/>
              </w:rPr>
              <w:t xml:space="preserve">the species </w:t>
            </w:r>
            <w:r w:rsidR="0088144D">
              <w:rPr>
                <w:rFonts w:ascii="Arial" w:hAnsi="Arial" w:cs="Arial"/>
                <w:iCs/>
                <w:sz w:val="22"/>
                <w:szCs w:val="22"/>
                <w:lang w:eastAsia="en-AU"/>
              </w:rPr>
              <w:t>will</w:t>
            </w:r>
            <w:r w:rsidRPr="00C768AF">
              <w:rPr>
                <w:rFonts w:ascii="Arial" w:hAnsi="Arial" w:cs="Arial"/>
                <w:iCs/>
                <w:sz w:val="22"/>
                <w:szCs w:val="22"/>
                <w:lang w:eastAsia="en-AU"/>
              </w:rPr>
              <w:t xml:space="preserve"> </w:t>
            </w:r>
            <w:r>
              <w:rPr>
                <w:rFonts w:ascii="Arial" w:hAnsi="Arial" w:cs="Arial"/>
                <w:iCs/>
                <w:sz w:val="22"/>
                <w:szCs w:val="22"/>
                <w:lang w:eastAsia="en-AU"/>
              </w:rPr>
              <w:t xml:space="preserve">likely </w:t>
            </w:r>
            <w:r w:rsidRPr="00C768AF">
              <w:rPr>
                <w:rFonts w:ascii="Arial" w:hAnsi="Arial" w:cs="Arial"/>
                <w:iCs/>
                <w:sz w:val="22"/>
                <w:szCs w:val="22"/>
                <w:lang w:eastAsia="en-AU"/>
              </w:rPr>
              <w:t>be restricted to just five locations, each separated by approximately 20 km from the next nearest subpopulation. Connecting habitat was deemed to be of low value and was evaluated to have a high metapopulation extinction risk</w:t>
            </w:r>
            <w:r w:rsidR="00AF7A37">
              <w:rPr>
                <w:rFonts w:ascii="Arial" w:hAnsi="Arial" w:cs="Arial"/>
                <w:iCs/>
                <w:sz w:val="22"/>
                <w:szCs w:val="22"/>
                <w:lang w:eastAsia="en-AU"/>
              </w:rPr>
              <w:t>.</w:t>
            </w:r>
          </w:p>
          <w:p w14:paraId="5FE7B8D8" w14:textId="77777777" w:rsidR="00832CDB" w:rsidRDefault="00832CDB" w:rsidP="00832CDB">
            <w:pPr>
              <w:autoSpaceDE w:val="0"/>
              <w:autoSpaceDN w:val="0"/>
              <w:adjustRightInd w:val="0"/>
              <w:rPr>
                <w:rFonts w:ascii="Arial" w:hAnsi="Arial" w:cs="Arial"/>
                <w:iCs/>
                <w:sz w:val="22"/>
                <w:szCs w:val="22"/>
                <w:lang w:eastAsia="en-AU"/>
              </w:rPr>
            </w:pPr>
          </w:p>
          <w:p w14:paraId="57AB2F2D" w14:textId="648F317A" w:rsidR="00832CDB" w:rsidRPr="00F6706D" w:rsidRDefault="00A80E67" w:rsidP="00832CDB">
            <w:pPr>
              <w:autoSpaceDE w:val="0"/>
              <w:autoSpaceDN w:val="0"/>
              <w:adjustRightInd w:val="0"/>
              <w:rPr>
                <w:rFonts w:ascii="Arial" w:hAnsi="Arial" w:cs="Arial"/>
                <w:sz w:val="22"/>
                <w:szCs w:val="22"/>
                <w:lang w:eastAsia="en-AU"/>
              </w:rPr>
            </w:pPr>
            <w:r>
              <w:rPr>
                <w:rFonts w:ascii="Arial" w:hAnsi="Arial" w:cs="Arial"/>
                <w:iCs/>
                <w:sz w:val="22"/>
                <w:szCs w:val="22"/>
                <w:lang w:eastAsia="en-AU"/>
              </w:rPr>
              <w:t>Historic f</w:t>
            </w:r>
            <w:r w:rsidR="00832CDB" w:rsidRPr="00F6706D">
              <w:rPr>
                <w:rFonts w:ascii="Arial" w:hAnsi="Arial" w:cs="Arial"/>
                <w:iCs/>
                <w:sz w:val="22"/>
                <w:szCs w:val="22"/>
                <w:lang w:eastAsia="en-AU"/>
              </w:rPr>
              <w:t xml:space="preserve">ragmentation </w:t>
            </w:r>
            <w:r w:rsidR="005C3892">
              <w:rPr>
                <w:rFonts w:ascii="Arial" w:hAnsi="Arial" w:cs="Arial"/>
                <w:iCs/>
                <w:sz w:val="22"/>
                <w:szCs w:val="22"/>
                <w:lang w:eastAsia="en-AU"/>
              </w:rPr>
              <w:t xml:space="preserve">has </w:t>
            </w:r>
            <w:r w:rsidR="005C3892" w:rsidRPr="00F6706D">
              <w:rPr>
                <w:rFonts w:ascii="Arial" w:hAnsi="Arial" w:cs="Arial"/>
                <w:iCs/>
                <w:sz w:val="22"/>
                <w:szCs w:val="22"/>
                <w:lang w:eastAsia="en-AU"/>
              </w:rPr>
              <w:t>occur</w:t>
            </w:r>
            <w:r w:rsidR="005C3892">
              <w:rPr>
                <w:rFonts w:ascii="Arial" w:hAnsi="Arial" w:cs="Arial"/>
                <w:iCs/>
                <w:sz w:val="22"/>
                <w:szCs w:val="22"/>
                <w:lang w:eastAsia="en-AU"/>
              </w:rPr>
              <w:t>red</w:t>
            </w:r>
            <w:r w:rsidR="00832CDB" w:rsidRPr="00F6706D">
              <w:rPr>
                <w:rFonts w:ascii="Arial" w:hAnsi="Arial" w:cs="Arial"/>
                <w:iCs/>
                <w:sz w:val="22"/>
                <w:szCs w:val="22"/>
                <w:lang w:eastAsia="en-AU"/>
              </w:rPr>
              <w:t xml:space="preserve"> in the Queensland population, with </w:t>
            </w:r>
            <w:r w:rsidR="00832CDB" w:rsidRPr="00F6706D">
              <w:rPr>
                <w:rFonts w:ascii="Arial" w:hAnsi="Arial" w:cs="Arial"/>
                <w:sz w:val="22"/>
                <w:szCs w:val="22"/>
                <w:lang w:eastAsia="en-AU"/>
              </w:rPr>
              <w:t xml:space="preserve">two distinct areas of genetic endemism either side of the Brisbane River Valley identified by Doak (2005), with the Conondale Range </w:t>
            </w:r>
            <w:r w:rsidR="007A0B6D">
              <w:rPr>
                <w:rFonts w:ascii="Arial" w:hAnsi="Arial" w:cs="Arial"/>
                <w:sz w:val="22"/>
                <w:szCs w:val="22"/>
                <w:lang w:eastAsia="en-AU"/>
              </w:rPr>
              <w:t xml:space="preserve">subpopulation </w:t>
            </w:r>
            <w:r w:rsidR="00832CDB" w:rsidRPr="00F6706D">
              <w:rPr>
                <w:rFonts w:ascii="Arial" w:hAnsi="Arial" w:cs="Arial"/>
                <w:sz w:val="22"/>
                <w:szCs w:val="22"/>
                <w:lang w:eastAsia="en-AU"/>
              </w:rPr>
              <w:t xml:space="preserve">isolated in the north from all other </w:t>
            </w:r>
            <w:r w:rsidR="00554C24">
              <w:rPr>
                <w:rFonts w:ascii="Arial" w:hAnsi="Arial" w:cs="Arial"/>
                <w:sz w:val="22"/>
                <w:szCs w:val="22"/>
                <w:lang w:eastAsia="en-AU"/>
              </w:rPr>
              <w:t>sub</w:t>
            </w:r>
            <w:r w:rsidR="00832CDB" w:rsidRPr="00F6706D">
              <w:rPr>
                <w:rFonts w:ascii="Arial" w:hAnsi="Arial" w:cs="Arial"/>
                <w:sz w:val="22"/>
                <w:szCs w:val="22"/>
                <w:lang w:eastAsia="en-AU"/>
              </w:rPr>
              <w:t xml:space="preserve">populations to the south. </w:t>
            </w:r>
          </w:p>
          <w:p w14:paraId="5D3DC316" w14:textId="77777777" w:rsidR="00832CDB" w:rsidRDefault="00832CDB" w:rsidP="00832CDB">
            <w:pPr>
              <w:autoSpaceDE w:val="0"/>
              <w:autoSpaceDN w:val="0"/>
              <w:adjustRightInd w:val="0"/>
              <w:rPr>
                <w:rFonts w:ascii="Arial" w:hAnsi="Arial" w:cs="Arial"/>
                <w:lang w:eastAsia="en-AU"/>
              </w:rPr>
            </w:pPr>
          </w:p>
          <w:p w14:paraId="257218DB" w14:textId="597BF29F" w:rsidR="00832CDB" w:rsidRDefault="00832CDB" w:rsidP="00832CDB">
            <w:pPr>
              <w:autoSpaceDE w:val="0"/>
              <w:autoSpaceDN w:val="0"/>
              <w:adjustRightInd w:val="0"/>
              <w:rPr>
                <w:rFonts w:ascii="Arial" w:hAnsi="Arial" w:cs="Arial"/>
                <w:sz w:val="22"/>
                <w:szCs w:val="22"/>
                <w:lang w:eastAsia="en-AU"/>
              </w:rPr>
            </w:pPr>
            <w:r w:rsidRPr="00F6706D">
              <w:rPr>
                <w:rFonts w:ascii="Arial" w:hAnsi="Arial" w:cs="Arial"/>
                <w:sz w:val="22"/>
                <w:szCs w:val="22"/>
                <w:lang w:eastAsia="en-AU"/>
              </w:rPr>
              <w:t xml:space="preserve">This fragmentation </w:t>
            </w:r>
            <w:r w:rsidRPr="00F6706D">
              <w:rPr>
                <w:rFonts w:ascii="Arial" w:hAnsi="Arial" w:cs="Arial"/>
                <w:iCs/>
                <w:sz w:val="22"/>
                <w:szCs w:val="22"/>
                <w:lang w:eastAsia="en-AU"/>
              </w:rPr>
              <w:t xml:space="preserve">and isolation of </w:t>
            </w:r>
            <w:r>
              <w:rPr>
                <w:rFonts w:ascii="Arial" w:hAnsi="Arial" w:cs="Arial"/>
                <w:iCs/>
                <w:sz w:val="22"/>
                <w:szCs w:val="22"/>
                <w:lang w:eastAsia="en-AU"/>
              </w:rPr>
              <w:t>s</w:t>
            </w:r>
            <w:r w:rsidRPr="00F6706D">
              <w:rPr>
                <w:rFonts w:ascii="Arial" w:hAnsi="Arial" w:cs="Arial"/>
                <w:iCs/>
                <w:sz w:val="22"/>
                <w:szCs w:val="22"/>
                <w:lang w:eastAsia="en-AU"/>
              </w:rPr>
              <w:t xml:space="preserve">ubpopulations across the distribution </w:t>
            </w:r>
            <w:r>
              <w:rPr>
                <w:rFonts w:ascii="Arial" w:hAnsi="Arial" w:cs="Arial"/>
                <w:iCs/>
                <w:sz w:val="22"/>
                <w:szCs w:val="22"/>
                <w:lang w:eastAsia="en-AU"/>
              </w:rPr>
              <w:t>range, to</w:t>
            </w:r>
            <w:r w:rsidRPr="00F6706D">
              <w:rPr>
                <w:rFonts w:ascii="Arial" w:hAnsi="Arial" w:cs="Arial"/>
                <w:iCs/>
                <w:sz w:val="22"/>
                <w:szCs w:val="22"/>
                <w:lang w:eastAsia="en-AU"/>
              </w:rPr>
              <w:t>gether with</w:t>
            </w:r>
            <w:r w:rsidRPr="00F6706D">
              <w:rPr>
                <w:rFonts w:ascii="Arial" w:hAnsi="Arial" w:cs="Arial"/>
                <w:sz w:val="22"/>
                <w:szCs w:val="22"/>
                <w:lang w:eastAsia="en-AU"/>
              </w:rPr>
              <w:t xml:space="preserve"> the low dispersal ability (and associated poor recolonisation potential) of the species</w:t>
            </w:r>
            <w:r>
              <w:rPr>
                <w:rFonts w:ascii="Arial" w:hAnsi="Arial" w:cs="Arial"/>
                <w:sz w:val="22"/>
                <w:szCs w:val="22"/>
                <w:lang w:eastAsia="en-AU"/>
              </w:rPr>
              <w:t xml:space="preserve"> (Doak 2005)</w:t>
            </w:r>
            <w:r w:rsidRPr="00F6706D">
              <w:rPr>
                <w:rFonts w:ascii="Arial" w:hAnsi="Arial" w:cs="Arial"/>
                <w:sz w:val="22"/>
                <w:szCs w:val="22"/>
                <w:lang w:eastAsia="en-AU"/>
              </w:rPr>
              <w:t>, reduces the likelihood of recovery from future extreme events (</w:t>
            </w:r>
            <w:bookmarkStart w:id="7" w:name="_Hlk36105661"/>
            <w:r>
              <w:rPr>
                <w:rFonts w:ascii="Arial" w:hAnsi="Arial" w:cs="Arial"/>
                <w:sz w:val="22"/>
                <w:szCs w:val="22"/>
                <w:lang w:eastAsia="en-AU"/>
              </w:rPr>
              <w:t>Drielsma &amp; Ferrier 2009</w:t>
            </w:r>
            <w:bookmarkEnd w:id="7"/>
            <w:r>
              <w:rPr>
                <w:rFonts w:ascii="Arial" w:hAnsi="Arial" w:cs="Arial"/>
                <w:sz w:val="22"/>
                <w:szCs w:val="22"/>
                <w:lang w:eastAsia="en-AU"/>
              </w:rPr>
              <w:t xml:space="preserve">; </w:t>
            </w:r>
            <w:r w:rsidRPr="00F6706D">
              <w:rPr>
                <w:rFonts w:ascii="Arial" w:hAnsi="Arial" w:cs="Arial"/>
                <w:sz w:val="22"/>
                <w:szCs w:val="22"/>
                <w:lang w:eastAsia="en-AU"/>
              </w:rPr>
              <w:t>Hagger et al. 2013</w:t>
            </w:r>
            <w:r w:rsidR="00ED677E">
              <w:rPr>
                <w:rFonts w:ascii="Arial" w:hAnsi="Arial" w:cs="Arial"/>
                <w:sz w:val="22"/>
                <w:szCs w:val="22"/>
                <w:lang w:eastAsia="en-AU"/>
              </w:rPr>
              <w:t xml:space="preserve">; </w:t>
            </w:r>
            <w:r w:rsidR="00ED677E" w:rsidRPr="002F2153">
              <w:rPr>
                <w:rFonts w:ascii="Arial" w:hAnsi="Arial" w:cs="Arial"/>
                <w:sz w:val="22"/>
                <w:szCs w:val="22"/>
              </w:rPr>
              <w:t>Newell et al.</w:t>
            </w:r>
            <w:r w:rsidR="00ED677E">
              <w:rPr>
                <w:rFonts w:ascii="Arial" w:hAnsi="Arial" w:cs="Arial"/>
                <w:sz w:val="22"/>
                <w:szCs w:val="22"/>
              </w:rPr>
              <w:t xml:space="preserve"> </w:t>
            </w:r>
            <w:r w:rsidR="00ED677E" w:rsidRPr="002F2153">
              <w:rPr>
                <w:rFonts w:ascii="Arial" w:hAnsi="Arial" w:cs="Arial"/>
                <w:sz w:val="22"/>
                <w:szCs w:val="22"/>
              </w:rPr>
              <w:t>2013</w:t>
            </w:r>
            <w:r w:rsidRPr="00F6706D">
              <w:rPr>
                <w:rFonts w:ascii="Arial" w:hAnsi="Arial" w:cs="Arial"/>
                <w:sz w:val="22"/>
                <w:szCs w:val="22"/>
                <w:lang w:eastAsia="en-AU"/>
              </w:rPr>
              <w:t xml:space="preserve">). </w:t>
            </w:r>
          </w:p>
          <w:p w14:paraId="253058AF" w14:textId="77777777" w:rsidR="00832CDB" w:rsidRDefault="00832CDB" w:rsidP="00832CDB">
            <w:pPr>
              <w:autoSpaceDE w:val="0"/>
              <w:autoSpaceDN w:val="0"/>
              <w:adjustRightInd w:val="0"/>
              <w:rPr>
                <w:rFonts w:ascii="Arial" w:hAnsi="Arial" w:cs="Arial"/>
                <w:sz w:val="22"/>
                <w:szCs w:val="22"/>
                <w:lang w:eastAsia="en-AU"/>
              </w:rPr>
            </w:pPr>
          </w:p>
          <w:p w14:paraId="451A0D9E" w14:textId="213F756E" w:rsidR="007E2070" w:rsidRDefault="00832CDB" w:rsidP="00031C16">
            <w:pPr>
              <w:autoSpaceDE w:val="0"/>
              <w:autoSpaceDN w:val="0"/>
              <w:adjustRightInd w:val="0"/>
              <w:rPr>
                <w:rFonts w:ascii="Arial" w:hAnsi="Arial" w:cs="Arial"/>
                <w:sz w:val="22"/>
                <w:szCs w:val="22"/>
                <w:lang w:eastAsia="en-AU"/>
              </w:rPr>
            </w:pPr>
            <w:r>
              <w:rPr>
                <w:rFonts w:ascii="Arial" w:hAnsi="Arial" w:cs="Arial"/>
                <w:sz w:val="22"/>
                <w:szCs w:val="22"/>
                <w:lang w:eastAsia="en-AU"/>
              </w:rPr>
              <w:t>More generally, u</w:t>
            </w:r>
            <w:r w:rsidRPr="0072751D">
              <w:rPr>
                <w:rFonts w:ascii="Arial" w:hAnsi="Arial" w:cs="Arial"/>
                <w:sz w:val="22"/>
                <w:szCs w:val="22"/>
                <w:lang w:eastAsia="en-AU"/>
              </w:rPr>
              <w:t>pstream clearing of habitat</w:t>
            </w:r>
            <w:r w:rsidR="008518F4">
              <w:rPr>
                <w:rFonts w:ascii="Arial" w:hAnsi="Arial" w:cs="Arial"/>
                <w:sz w:val="22"/>
                <w:szCs w:val="22"/>
                <w:lang w:eastAsia="en-AU"/>
              </w:rPr>
              <w:t>,</w:t>
            </w:r>
            <w:r w:rsidRPr="0072751D">
              <w:rPr>
                <w:rFonts w:ascii="Arial" w:hAnsi="Arial" w:cs="Arial"/>
                <w:sz w:val="22"/>
                <w:szCs w:val="22"/>
                <w:lang w:eastAsia="en-AU"/>
              </w:rPr>
              <w:t xml:space="preserve"> and disturbances such as timber harvesting and urban development</w:t>
            </w:r>
            <w:r>
              <w:rPr>
                <w:rFonts w:ascii="Arial" w:hAnsi="Arial" w:cs="Arial"/>
                <w:sz w:val="22"/>
                <w:szCs w:val="22"/>
                <w:lang w:eastAsia="en-AU"/>
              </w:rPr>
              <w:t>,</w:t>
            </w:r>
            <w:r w:rsidRPr="0072751D">
              <w:rPr>
                <w:rFonts w:ascii="Arial" w:hAnsi="Arial" w:cs="Arial"/>
                <w:sz w:val="22"/>
                <w:szCs w:val="22"/>
                <w:lang w:eastAsia="en-AU"/>
              </w:rPr>
              <w:t xml:space="preserve"> may </w:t>
            </w:r>
            <w:r>
              <w:rPr>
                <w:rFonts w:ascii="Arial" w:hAnsi="Arial" w:cs="Arial"/>
                <w:sz w:val="22"/>
                <w:szCs w:val="22"/>
                <w:lang w:eastAsia="en-AU"/>
              </w:rPr>
              <w:t xml:space="preserve">reduce water quality </w:t>
            </w:r>
            <w:r w:rsidRPr="0072751D">
              <w:rPr>
                <w:rFonts w:ascii="Arial" w:hAnsi="Arial" w:cs="Arial"/>
                <w:sz w:val="22"/>
                <w:szCs w:val="22"/>
                <w:lang w:eastAsia="en-AU"/>
              </w:rPr>
              <w:t xml:space="preserve">and flow regimes. Increased sedimentation in streams </w:t>
            </w:r>
            <w:r>
              <w:rPr>
                <w:rFonts w:ascii="Arial" w:hAnsi="Arial" w:cs="Arial"/>
                <w:sz w:val="22"/>
                <w:szCs w:val="22"/>
                <w:lang w:eastAsia="en-AU"/>
              </w:rPr>
              <w:t>can result</w:t>
            </w:r>
            <w:r w:rsidRPr="0072751D">
              <w:rPr>
                <w:rFonts w:ascii="Arial" w:hAnsi="Arial" w:cs="Arial"/>
                <w:sz w:val="22"/>
                <w:szCs w:val="22"/>
                <w:lang w:eastAsia="en-AU"/>
              </w:rPr>
              <w:t xml:space="preserve"> in filling of crevices in stream substrates</w:t>
            </w:r>
            <w:r>
              <w:rPr>
                <w:rFonts w:ascii="Arial" w:hAnsi="Arial" w:cs="Arial"/>
                <w:sz w:val="22"/>
                <w:szCs w:val="22"/>
                <w:lang w:eastAsia="en-AU"/>
              </w:rPr>
              <w:t>,</w:t>
            </w:r>
            <w:r w:rsidRPr="0072751D">
              <w:rPr>
                <w:rFonts w:ascii="Arial" w:hAnsi="Arial" w:cs="Arial"/>
                <w:sz w:val="22"/>
                <w:szCs w:val="22"/>
                <w:lang w:eastAsia="en-AU"/>
              </w:rPr>
              <w:t xml:space="preserve"> reducing the availability of suitable oviposition sites or refugia for tadpoles </w:t>
            </w:r>
            <w:r w:rsidRPr="00F84EAF">
              <w:rPr>
                <w:rFonts w:ascii="Arial" w:hAnsi="Arial" w:cs="Arial"/>
                <w:sz w:val="22"/>
                <w:szCs w:val="22"/>
                <w:lang w:eastAsia="en-AU"/>
              </w:rPr>
              <w:fldChar w:fldCharType="begin"/>
            </w:r>
            <w:r w:rsidRPr="00F84EAF">
              <w:rPr>
                <w:rFonts w:ascii="Arial" w:hAnsi="Arial" w:cs="Arial"/>
                <w:sz w:val="22"/>
                <w:szCs w:val="22"/>
                <w:lang w:eastAsia="en-AU"/>
              </w:rPr>
              <w:instrText xml:space="preserve"> ADDIN EN.CITE &lt;EndNote&gt;&lt;Cite&gt;&lt;Author&gt;Welsh&lt;/Author&gt;&lt;Year&gt;1998&lt;/Year&gt;&lt;RecNum&gt;208&lt;/RecNum&gt;&lt;DisplayText&gt;(Welsh &amp;amp; Ollivier 1998)&lt;/DisplayText&gt;&lt;record&gt;&lt;rec-number&gt;208&lt;/rec-number&gt;&lt;foreign-keys&gt;&lt;key app="EN" db-id="ta0rdr92ndv9x0e9sdapdzadfw29sw9r9xva" timestamp="1478230680"&gt;208&lt;/key&gt;&lt;/foreign-keys&gt;&lt;ref-type name="Journal Article"&gt;17&lt;/ref-type&gt;&lt;contributors&gt;&lt;authors&gt;&lt;author&gt;Welsh, H. H. Jr.&lt;/author&gt;&lt;author&gt;Ollivier, L. M. &lt;/author&gt;&lt;/authors&gt;&lt;/contributors&gt;&lt;titles&gt;&lt;title&gt;Stream amphibians as indicators of ecosystem stress: a case study from California’s redwoods&lt;/title&gt;&lt;secondary-title&gt;Ecological Applications&lt;/secondary-title&gt;&lt;/titles&gt;&lt;periodical&gt;&lt;full-title&gt;Ecological Applications&lt;/full-title&gt;&lt;/periodical&gt;&lt;pages&gt;1118-1132&lt;/pages&gt;&lt;volume&gt;8&lt;/volume&gt;&lt;dates&gt;&lt;year&gt;1998&lt;/year&gt;&lt;/dates&gt;&lt;urls&gt;&lt;/urls&gt;&lt;/record&gt;&lt;/Cite&gt;&lt;/EndNote&gt;</w:instrText>
            </w:r>
            <w:r w:rsidRPr="00F84EAF">
              <w:rPr>
                <w:rFonts w:ascii="Arial" w:hAnsi="Arial" w:cs="Arial"/>
                <w:sz w:val="22"/>
                <w:szCs w:val="22"/>
                <w:lang w:eastAsia="en-AU"/>
              </w:rPr>
              <w:fldChar w:fldCharType="separate"/>
            </w:r>
            <w:r w:rsidRPr="00F84EAF">
              <w:rPr>
                <w:rFonts w:ascii="Arial" w:hAnsi="Arial" w:cs="Arial"/>
                <w:sz w:val="22"/>
                <w:szCs w:val="22"/>
                <w:lang w:eastAsia="en-AU"/>
              </w:rPr>
              <w:t>(Welsh &amp; Ollivier 1998)</w:t>
            </w:r>
            <w:r w:rsidRPr="00F84EAF">
              <w:rPr>
                <w:rFonts w:ascii="Arial" w:hAnsi="Arial" w:cs="Arial"/>
                <w:sz w:val="22"/>
                <w:szCs w:val="22"/>
                <w:lang w:eastAsia="en-AU"/>
              </w:rPr>
              <w:fldChar w:fldCharType="end"/>
            </w:r>
            <w:r w:rsidR="00A8278D">
              <w:rPr>
                <w:rFonts w:ascii="Arial" w:hAnsi="Arial" w:cs="Arial"/>
                <w:sz w:val="22"/>
                <w:szCs w:val="22"/>
                <w:lang w:eastAsia="en-AU"/>
              </w:rPr>
              <w:t>.</w:t>
            </w:r>
          </w:p>
          <w:p w14:paraId="3ED4E944" w14:textId="7B6AA3C7" w:rsidR="004857C5" w:rsidRPr="0099344A" w:rsidRDefault="004857C5" w:rsidP="00031C16">
            <w:pPr>
              <w:autoSpaceDE w:val="0"/>
              <w:autoSpaceDN w:val="0"/>
              <w:adjustRightInd w:val="0"/>
              <w:rPr>
                <w:rFonts w:ascii="Arial" w:hAnsi="Arial" w:cs="Arial"/>
                <w:sz w:val="22"/>
                <w:szCs w:val="22"/>
                <w:lang w:eastAsia="en-AU"/>
              </w:rPr>
            </w:pPr>
          </w:p>
        </w:tc>
      </w:tr>
      <w:tr w:rsidR="00A8278D" w:rsidRPr="0099344A" w14:paraId="4A5728D1" w14:textId="77777777" w:rsidTr="0031776B">
        <w:tc>
          <w:tcPr>
            <w:tcW w:w="1095" w:type="dxa"/>
          </w:tcPr>
          <w:p w14:paraId="2C8D676D" w14:textId="4220F88D" w:rsidR="00A8278D" w:rsidRDefault="00C14C7E" w:rsidP="00CB6E6C">
            <w:pPr>
              <w:rPr>
                <w:rFonts w:ascii="Arial" w:hAnsi="Arial" w:cs="Arial"/>
                <w:sz w:val="22"/>
                <w:szCs w:val="22"/>
              </w:rPr>
            </w:pPr>
            <w:r>
              <w:rPr>
                <w:rFonts w:ascii="Arial" w:hAnsi="Arial" w:cs="Arial"/>
                <w:sz w:val="22"/>
                <w:szCs w:val="22"/>
              </w:rPr>
              <w:t>2</w:t>
            </w:r>
            <w:r w:rsidR="00883DD2">
              <w:rPr>
                <w:rFonts w:ascii="Arial" w:hAnsi="Arial" w:cs="Arial"/>
                <w:sz w:val="22"/>
                <w:szCs w:val="22"/>
              </w:rPr>
              <w:t>.0</w:t>
            </w:r>
          </w:p>
        </w:tc>
        <w:tc>
          <w:tcPr>
            <w:tcW w:w="8504" w:type="dxa"/>
            <w:gridSpan w:val="4"/>
          </w:tcPr>
          <w:p w14:paraId="0883FB95" w14:textId="7EA21F08" w:rsidR="00A8278D" w:rsidRPr="00A409D8" w:rsidRDefault="00A8278D" w:rsidP="00CB6E6C">
            <w:pPr>
              <w:rPr>
                <w:rFonts w:ascii="Arial" w:hAnsi="Arial" w:cs="Arial"/>
                <w:color w:val="FF0000"/>
                <w:sz w:val="22"/>
                <w:szCs w:val="22"/>
              </w:rPr>
            </w:pPr>
            <w:r>
              <w:rPr>
                <w:rFonts w:ascii="Arial" w:hAnsi="Arial" w:cs="Arial"/>
                <w:sz w:val="22"/>
                <w:szCs w:val="22"/>
              </w:rPr>
              <w:t>Climate Change</w:t>
            </w:r>
          </w:p>
        </w:tc>
      </w:tr>
      <w:tr w:rsidR="00A8278D" w:rsidRPr="0099344A" w14:paraId="4D0E0EE2" w14:textId="77777777" w:rsidTr="0031776B">
        <w:tc>
          <w:tcPr>
            <w:tcW w:w="1095" w:type="dxa"/>
          </w:tcPr>
          <w:p w14:paraId="4BFE6B83" w14:textId="05EC1E88" w:rsidR="00A8278D" w:rsidRDefault="00C14C7E" w:rsidP="00C651BB">
            <w:pPr>
              <w:rPr>
                <w:rFonts w:ascii="Arial" w:hAnsi="Arial" w:cs="Arial"/>
                <w:sz w:val="22"/>
                <w:szCs w:val="22"/>
              </w:rPr>
            </w:pPr>
            <w:r>
              <w:rPr>
                <w:rFonts w:ascii="Arial" w:hAnsi="Arial" w:cs="Arial"/>
                <w:sz w:val="22"/>
                <w:szCs w:val="22"/>
              </w:rPr>
              <w:t>2</w:t>
            </w:r>
            <w:r w:rsidR="00883DD2">
              <w:rPr>
                <w:rFonts w:ascii="Arial" w:hAnsi="Arial" w:cs="Arial"/>
                <w:sz w:val="22"/>
                <w:szCs w:val="22"/>
              </w:rPr>
              <w:t>.1</w:t>
            </w:r>
          </w:p>
        </w:tc>
        <w:tc>
          <w:tcPr>
            <w:tcW w:w="2110" w:type="dxa"/>
            <w:gridSpan w:val="2"/>
          </w:tcPr>
          <w:p w14:paraId="365230F7" w14:textId="36017501" w:rsidR="00A73C79" w:rsidRDefault="00A73C79" w:rsidP="00883DD2">
            <w:pPr>
              <w:rPr>
                <w:rFonts w:ascii="Arial" w:hAnsi="Arial" w:cs="Arial"/>
                <w:sz w:val="22"/>
                <w:szCs w:val="22"/>
              </w:rPr>
            </w:pPr>
            <w:r>
              <w:rPr>
                <w:rFonts w:ascii="Arial" w:hAnsi="Arial" w:cs="Arial"/>
                <w:sz w:val="22"/>
                <w:szCs w:val="22"/>
                <w:lang w:eastAsia="en-AU"/>
              </w:rPr>
              <w:t>I</w:t>
            </w:r>
            <w:r w:rsidRPr="005102C7">
              <w:rPr>
                <w:rFonts w:ascii="Arial" w:hAnsi="Arial" w:cs="Arial"/>
                <w:sz w:val="22"/>
                <w:szCs w:val="22"/>
                <w:lang w:eastAsia="en-AU"/>
              </w:rPr>
              <w:t>ncreased temp</w:t>
            </w:r>
            <w:r>
              <w:rPr>
                <w:rFonts w:ascii="Arial" w:hAnsi="Arial" w:cs="Arial"/>
                <w:sz w:val="22"/>
                <w:szCs w:val="22"/>
                <w:lang w:eastAsia="en-AU"/>
              </w:rPr>
              <w:t>erature</w:t>
            </w:r>
            <w:r w:rsidR="00966384">
              <w:rPr>
                <w:rFonts w:ascii="Arial" w:hAnsi="Arial" w:cs="Arial"/>
                <w:sz w:val="22"/>
                <w:szCs w:val="22"/>
                <w:lang w:eastAsia="en-AU"/>
              </w:rPr>
              <w:t xml:space="preserve"> intensity/frequency</w:t>
            </w:r>
            <w:r w:rsidR="006E2040">
              <w:rPr>
                <w:rFonts w:ascii="Arial" w:hAnsi="Arial" w:cs="Arial"/>
                <w:sz w:val="22"/>
                <w:szCs w:val="22"/>
                <w:lang w:eastAsia="en-AU"/>
              </w:rPr>
              <w:t xml:space="preserve"> and change to precipitation patterns</w:t>
            </w:r>
            <w:r>
              <w:rPr>
                <w:rFonts w:ascii="Arial" w:hAnsi="Arial" w:cs="Arial"/>
                <w:sz w:val="22"/>
                <w:szCs w:val="22"/>
                <w:lang w:eastAsia="en-AU"/>
              </w:rPr>
              <w:t xml:space="preserve"> </w:t>
            </w:r>
          </w:p>
        </w:tc>
        <w:tc>
          <w:tcPr>
            <w:tcW w:w="1219" w:type="dxa"/>
          </w:tcPr>
          <w:p w14:paraId="0A2D3346" w14:textId="1C8101EF" w:rsidR="00A8278D" w:rsidRDefault="0065369F" w:rsidP="00C35930">
            <w:pPr>
              <w:rPr>
                <w:rFonts w:ascii="Arial" w:hAnsi="Arial" w:cs="Arial"/>
                <w:sz w:val="22"/>
                <w:szCs w:val="22"/>
              </w:rPr>
            </w:pPr>
            <w:r>
              <w:rPr>
                <w:rFonts w:ascii="Arial" w:hAnsi="Arial" w:cs="Arial"/>
                <w:sz w:val="22"/>
                <w:szCs w:val="22"/>
              </w:rPr>
              <w:t>known current</w:t>
            </w:r>
          </w:p>
        </w:tc>
        <w:tc>
          <w:tcPr>
            <w:tcW w:w="5175" w:type="dxa"/>
          </w:tcPr>
          <w:p w14:paraId="251E8445" w14:textId="08312A0B" w:rsidR="00FB0867" w:rsidRPr="002B057D" w:rsidRDefault="00AB3B07" w:rsidP="00411D80">
            <w:pPr>
              <w:pStyle w:val="Normal12pt"/>
              <w:spacing w:after="0"/>
              <w:rPr>
                <w:rFonts w:ascii="Arial" w:hAnsi="Arial" w:cs="Arial"/>
                <w:sz w:val="22"/>
                <w:szCs w:val="22"/>
                <w:lang w:eastAsia="en-AU"/>
              </w:rPr>
            </w:pPr>
            <w:r>
              <w:rPr>
                <w:rFonts w:ascii="Arial" w:hAnsi="Arial" w:cs="Arial"/>
                <w:sz w:val="22"/>
                <w:szCs w:val="22"/>
                <w:lang w:eastAsia="en-AU"/>
              </w:rPr>
              <w:t>C</w:t>
            </w:r>
            <w:r w:rsidRPr="00A46EFC">
              <w:rPr>
                <w:rFonts w:ascii="Arial" w:hAnsi="Arial" w:cs="Arial"/>
                <w:sz w:val="22"/>
                <w:szCs w:val="22"/>
                <w:lang w:eastAsia="en-AU"/>
              </w:rPr>
              <w:t xml:space="preserve">limate change </w:t>
            </w:r>
            <w:r>
              <w:rPr>
                <w:rFonts w:ascii="Arial" w:hAnsi="Arial" w:cs="Arial"/>
                <w:sz w:val="22"/>
                <w:szCs w:val="22"/>
                <w:lang w:eastAsia="en-AU"/>
              </w:rPr>
              <w:t>is expected to</w:t>
            </w:r>
            <w:r w:rsidRPr="00A46EFC">
              <w:rPr>
                <w:rFonts w:ascii="Arial" w:hAnsi="Arial" w:cs="Arial"/>
                <w:sz w:val="22"/>
                <w:szCs w:val="22"/>
                <w:lang w:eastAsia="en-AU"/>
              </w:rPr>
              <w:t xml:space="preserve"> cause a</w:t>
            </w:r>
            <w:r>
              <w:rPr>
                <w:rFonts w:ascii="Arial" w:hAnsi="Arial" w:cs="Arial"/>
                <w:sz w:val="22"/>
                <w:szCs w:val="22"/>
                <w:lang w:eastAsia="en-AU"/>
              </w:rPr>
              <w:t xml:space="preserve"> </w:t>
            </w:r>
            <w:r w:rsidRPr="00A46EFC">
              <w:rPr>
                <w:rFonts w:ascii="Arial" w:hAnsi="Arial" w:cs="Arial"/>
                <w:sz w:val="22"/>
                <w:szCs w:val="22"/>
                <w:lang w:eastAsia="en-AU"/>
              </w:rPr>
              <w:t xml:space="preserve">pronounced increase in extinction risk for </w:t>
            </w:r>
            <w:r>
              <w:rPr>
                <w:rFonts w:ascii="Arial" w:hAnsi="Arial" w:cs="Arial"/>
                <w:sz w:val="22"/>
                <w:szCs w:val="22"/>
                <w:lang w:eastAsia="en-AU"/>
              </w:rPr>
              <w:t xml:space="preserve">anuran species </w:t>
            </w:r>
            <w:r w:rsidRPr="00A46EFC">
              <w:rPr>
                <w:rFonts w:ascii="Arial" w:hAnsi="Arial" w:cs="Arial"/>
                <w:sz w:val="22"/>
                <w:szCs w:val="22"/>
                <w:lang w:eastAsia="en-AU"/>
              </w:rPr>
              <w:t>over the coming century</w:t>
            </w:r>
            <w:r>
              <w:rPr>
                <w:rFonts w:ascii="Arial" w:hAnsi="Arial" w:cs="Arial"/>
                <w:sz w:val="22"/>
                <w:szCs w:val="22"/>
                <w:lang w:eastAsia="en-AU"/>
              </w:rPr>
              <w:t xml:space="preserve"> (</w:t>
            </w:r>
            <w:r w:rsidRPr="005102C7">
              <w:rPr>
                <w:rFonts w:ascii="Arial" w:hAnsi="Arial" w:cs="Arial"/>
                <w:sz w:val="22"/>
                <w:szCs w:val="22"/>
                <w:lang w:eastAsia="en-AU"/>
              </w:rPr>
              <w:t>Hagger et al. 2013</w:t>
            </w:r>
            <w:r>
              <w:rPr>
                <w:rFonts w:ascii="Arial" w:hAnsi="Arial" w:cs="Arial"/>
                <w:sz w:val="22"/>
                <w:szCs w:val="22"/>
                <w:lang w:eastAsia="en-AU"/>
              </w:rPr>
              <w:t xml:space="preserve">; Pearson et al. 2014). </w:t>
            </w:r>
            <w:r w:rsidR="00832CDB">
              <w:rPr>
                <w:rFonts w:ascii="Arial" w:hAnsi="Arial" w:cs="Arial"/>
                <w:sz w:val="22"/>
                <w:szCs w:val="22"/>
                <w:lang w:eastAsia="en-AU"/>
              </w:rPr>
              <w:t xml:space="preserve">Climate </w:t>
            </w:r>
            <w:r w:rsidR="00754822">
              <w:rPr>
                <w:rFonts w:ascii="Arial" w:hAnsi="Arial" w:cs="Arial"/>
                <w:sz w:val="22"/>
                <w:szCs w:val="22"/>
                <w:lang w:eastAsia="en-AU"/>
              </w:rPr>
              <w:t>projections</w:t>
            </w:r>
            <w:r w:rsidR="00DA30C4">
              <w:rPr>
                <w:rFonts w:ascii="Arial" w:hAnsi="Arial" w:cs="Arial"/>
                <w:sz w:val="22"/>
                <w:szCs w:val="22"/>
                <w:lang w:eastAsia="en-AU"/>
              </w:rPr>
              <w:t xml:space="preserve"> </w:t>
            </w:r>
            <w:r w:rsidR="00832CDB" w:rsidRPr="007C1BFA">
              <w:rPr>
                <w:rFonts w:ascii="Arial" w:hAnsi="Arial" w:cs="Arial"/>
                <w:sz w:val="22"/>
                <w:szCs w:val="22"/>
                <w:lang w:eastAsia="en-AU"/>
              </w:rPr>
              <w:t xml:space="preserve">for </w:t>
            </w:r>
            <w:r w:rsidR="00DA30C4">
              <w:rPr>
                <w:rFonts w:ascii="Arial" w:hAnsi="Arial" w:cs="Arial"/>
                <w:sz w:val="22"/>
                <w:szCs w:val="22"/>
                <w:lang w:eastAsia="en-AU"/>
              </w:rPr>
              <w:t xml:space="preserve">eastern </w:t>
            </w:r>
            <w:r w:rsidR="00832CDB" w:rsidRPr="007C1BFA">
              <w:rPr>
                <w:rFonts w:ascii="Arial" w:hAnsi="Arial" w:cs="Arial"/>
                <w:sz w:val="22"/>
                <w:szCs w:val="22"/>
                <w:lang w:eastAsia="en-AU"/>
              </w:rPr>
              <w:t>Australia</w:t>
            </w:r>
            <w:r w:rsidR="00832CDB">
              <w:rPr>
                <w:rFonts w:ascii="Arial" w:hAnsi="Arial" w:cs="Arial"/>
                <w:sz w:val="22"/>
                <w:szCs w:val="22"/>
                <w:lang w:eastAsia="en-AU"/>
              </w:rPr>
              <w:t xml:space="preserve"> </w:t>
            </w:r>
            <w:r w:rsidR="00DA30C4">
              <w:rPr>
                <w:rFonts w:ascii="Arial" w:hAnsi="Arial" w:cs="Arial"/>
                <w:sz w:val="22"/>
                <w:szCs w:val="22"/>
              </w:rPr>
              <w:t>include</w:t>
            </w:r>
            <w:r w:rsidR="00DA30C4" w:rsidRPr="00E6273A">
              <w:rPr>
                <w:rFonts w:ascii="Arial" w:hAnsi="Arial" w:cs="Arial"/>
                <w:sz w:val="22"/>
                <w:szCs w:val="22"/>
              </w:rPr>
              <w:t xml:space="preserve"> reduced rainfall, increased average temperatures, </w:t>
            </w:r>
            <w:r w:rsidR="00DA30C4">
              <w:rPr>
                <w:rFonts w:ascii="Arial" w:hAnsi="Arial" w:cs="Arial"/>
                <w:sz w:val="22"/>
                <w:szCs w:val="22"/>
              </w:rPr>
              <w:t xml:space="preserve">and </w:t>
            </w:r>
            <w:r w:rsidR="00DA30C4" w:rsidRPr="00E6273A">
              <w:rPr>
                <w:rFonts w:ascii="Arial" w:hAnsi="Arial" w:cs="Arial"/>
                <w:sz w:val="22"/>
                <w:szCs w:val="22"/>
              </w:rPr>
              <w:t>more frequent droughts</w:t>
            </w:r>
            <w:r w:rsidR="00055B59">
              <w:rPr>
                <w:rFonts w:ascii="Arial" w:hAnsi="Arial" w:cs="Arial"/>
                <w:sz w:val="22"/>
                <w:szCs w:val="22"/>
              </w:rPr>
              <w:t>. T</w:t>
            </w:r>
            <w:r w:rsidR="00DA30C4">
              <w:rPr>
                <w:rFonts w:ascii="Arial" w:hAnsi="Arial" w:cs="Arial"/>
                <w:sz w:val="22"/>
                <w:szCs w:val="22"/>
              </w:rPr>
              <w:t xml:space="preserve">hese conditions will increase the scale, frequency and intensity of wildfires </w:t>
            </w:r>
            <w:r w:rsidR="00DA30C4" w:rsidRPr="00E6273A">
              <w:rPr>
                <w:rFonts w:ascii="Arial" w:hAnsi="Arial" w:cs="Arial"/>
                <w:sz w:val="22"/>
                <w:szCs w:val="22"/>
              </w:rPr>
              <w:t>(CSIRO 2007; CSIRO &amp; Bureau of Meteorology 2015)</w:t>
            </w:r>
            <w:r w:rsidR="00DA30C4">
              <w:rPr>
                <w:rFonts w:ascii="Arial" w:hAnsi="Arial" w:cs="Arial"/>
                <w:sz w:val="22"/>
                <w:szCs w:val="22"/>
              </w:rPr>
              <w:t xml:space="preserve"> </w:t>
            </w:r>
            <w:r w:rsidR="00CB60CF">
              <w:rPr>
                <w:rFonts w:ascii="Arial" w:hAnsi="Arial" w:cs="Arial"/>
                <w:sz w:val="22"/>
                <w:szCs w:val="22"/>
              </w:rPr>
              <w:t>and</w:t>
            </w:r>
            <w:r w:rsidR="00DA30C4">
              <w:rPr>
                <w:rFonts w:ascii="Arial" w:hAnsi="Arial" w:cs="Arial"/>
                <w:sz w:val="22"/>
                <w:szCs w:val="22"/>
              </w:rPr>
              <w:t xml:space="preserve"> </w:t>
            </w:r>
            <w:r w:rsidR="00FB0867" w:rsidRPr="002B057D">
              <w:rPr>
                <w:rFonts w:ascii="Arial" w:hAnsi="Arial" w:cs="Arial"/>
                <w:sz w:val="22"/>
                <w:szCs w:val="22"/>
              </w:rPr>
              <w:t>could severe</w:t>
            </w:r>
            <w:r w:rsidR="00E25A44">
              <w:rPr>
                <w:rFonts w:ascii="Arial" w:hAnsi="Arial" w:cs="Arial"/>
                <w:sz w:val="22"/>
                <w:szCs w:val="22"/>
              </w:rPr>
              <w:t>ly</w:t>
            </w:r>
            <w:r w:rsidR="00FB0867" w:rsidRPr="002B057D">
              <w:rPr>
                <w:rFonts w:ascii="Arial" w:hAnsi="Arial" w:cs="Arial"/>
                <w:sz w:val="22"/>
                <w:szCs w:val="22"/>
              </w:rPr>
              <w:t xml:space="preserve"> impact the </w:t>
            </w:r>
            <w:r w:rsidR="00FB0867" w:rsidRPr="002B057D">
              <w:rPr>
                <w:rFonts w:ascii="Arial" w:hAnsi="Arial" w:cs="Arial"/>
                <w:sz w:val="22"/>
                <w:szCs w:val="22"/>
                <w:lang w:eastAsia="en-AU"/>
              </w:rPr>
              <w:t>duration</w:t>
            </w:r>
            <w:r w:rsidR="00FB0867" w:rsidRPr="002B057D">
              <w:rPr>
                <w:rFonts w:ascii="Arial" w:hAnsi="Arial" w:cs="Arial"/>
                <w:sz w:val="22"/>
                <w:szCs w:val="22"/>
              </w:rPr>
              <w:t xml:space="preserve"> and seasonality of </w:t>
            </w:r>
            <w:r w:rsidR="006B68B4">
              <w:rPr>
                <w:rFonts w:ascii="Arial" w:hAnsi="Arial" w:cs="Arial"/>
                <w:sz w:val="22"/>
                <w:szCs w:val="22"/>
              </w:rPr>
              <w:t>stream</w:t>
            </w:r>
            <w:r w:rsidR="00FB0867" w:rsidRPr="002B057D">
              <w:rPr>
                <w:rFonts w:ascii="Arial" w:hAnsi="Arial" w:cs="Arial"/>
                <w:sz w:val="22"/>
                <w:szCs w:val="22"/>
              </w:rPr>
              <w:t xml:space="preserve"> breeding sites, </w:t>
            </w:r>
            <w:r w:rsidR="0024446A">
              <w:rPr>
                <w:rFonts w:ascii="Arial" w:hAnsi="Arial" w:cs="Arial"/>
                <w:sz w:val="22"/>
                <w:szCs w:val="22"/>
              </w:rPr>
              <w:t xml:space="preserve">thereby </w:t>
            </w:r>
            <w:r w:rsidR="00045BA4">
              <w:rPr>
                <w:rFonts w:ascii="Arial" w:hAnsi="Arial" w:cs="Arial"/>
                <w:sz w:val="22"/>
                <w:szCs w:val="22"/>
              </w:rPr>
              <w:t>lowering</w:t>
            </w:r>
            <w:r w:rsidR="00FB0867">
              <w:rPr>
                <w:rFonts w:ascii="Arial" w:hAnsi="Arial" w:cs="Arial"/>
                <w:sz w:val="22"/>
                <w:szCs w:val="22"/>
              </w:rPr>
              <w:t xml:space="preserve"> </w:t>
            </w:r>
            <w:r w:rsidR="00FB0867">
              <w:rPr>
                <w:rFonts w:ascii="Arial" w:hAnsi="Arial" w:cs="Arial"/>
                <w:sz w:val="22"/>
                <w:szCs w:val="22"/>
                <w:lang w:eastAsia="en-AU"/>
              </w:rPr>
              <w:t xml:space="preserve">frog </w:t>
            </w:r>
            <w:r w:rsidR="00FB0867">
              <w:rPr>
                <w:rFonts w:ascii="Arial" w:hAnsi="Arial" w:cs="Arial"/>
                <w:sz w:val="22"/>
                <w:szCs w:val="22"/>
              </w:rPr>
              <w:t>recruitment</w:t>
            </w:r>
            <w:r w:rsidR="00045BA4">
              <w:rPr>
                <w:rFonts w:ascii="Arial" w:hAnsi="Arial" w:cs="Arial"/>
                <w:sz w:val="22"/>
                <w:szCs w:val="22"/>
              </w:rPr>
              <w:t xml:space="preserve"> </w:t>
            </w:r>
            <w:r w:rsidR="00FB0867" w:rsidRPr="002B057D">
              <w:rPr>
                <w:rFonts w:ascii="Arial" w:hAnsi="Arial" w:cs="Arial"/>
                <w:sz w:val="22"/>
                <w:szCs w:val="22"/>
                <w:lang w:eastAsia="en-AU"/>
              </w:rPr>
              <w:t>(</w:t>
            </w:r>
            <w:r w:rsidR="00FB0867" w:rsidRPr="002B057D">
              <w:rPr>
                <w:rFonts w:ascii="Arial" w:hAnsi="Arial" w:cs="Arial"/>
                <w:sz w:val="22"/>
                <w:szCs w:val="22"/>
              </w:rPr>
              <w:t>Lemckert and Penman 2012</w:t>
            </w:r>
            <w:r w:rsidR="00FB0867" w:rsidRPr="002B057D">
              <w:rPr>
                <w:rFonts w:ascii="Arial" w:hAnsi="Arial" w:cs="Arial"/>
                <w:sz w:val="22"/>
                <w:szCs w:val="22"/>
                <w:lang w:eastAsia="en-AU"/>
              </w:rPr>
              <w:t>).</w:t>
            </w:r>
          </w:p>
          <w:p w14:paraId="15F2735A" w14:textId="242F878D" w:rsidR="00856474" w:rsidRDefault="00856474" w:rsidP="001F4B39">
            <w:pPr>
              <w:autoSpaceDE w:val="0"/>
              <w:autoSpaceDN w:val="0"/>
              <w:adjustRightInd w:val="0"/>
              <w:rPr>
                <w:rFonts w:ascii="Arial" w:hAnsi="Arial" w:cs="Arial"/>
                <w:sz w:val="22"/>
                <w:szCs w:val="22"/>
                <w:lang w:eastAsia="en-AU"/>
              </w:rPr>
            </w:pPr>
          </w:p>
          <w:p w14:paraId="6F003E16" w14:textId="063A28E0" w:rsidR="00832CDB" w:rsidRDefault="00AC0258" w:rsidP="004F11EC">
            <w:pPr>
              <w:autoSpaceDE w:val="0"/>
              <w:autoSpaceDN w:val="0"/>
              <w:adjustRightInd w:val="0"/>
              <w:rPr>
                <w:rFonts w:ascii="Arial" w:hAnsi="Arial" w:cs="Arial"/>
                <w:sz w:val="22"/>
                <w:szCs w:val="22"/>
                <w:lang w:eastAsia="en-AU"/>
              </w:rPr>
            </w:pPr>
            <w:r>
              <w:rPr>
                <w:rFonts w:ascii="Arial" w:hAnsi="Arial" w:cs="Arial"/>
                <w:sz w:val="22"/>
                <w:szCs w:val="22"/>
                <w:lang w:eastAsia="en-AU"/>
              </w:rPr>
              <w:t>Climate change</w:t>
            </w:r>
            <w:r w:rsidR="006164F1">
              <w:rPr>
                <w:rFonts w:ascii="Arial" w:hAnsi="Arial" w:cs="Arial"/>
                <w:sz w:val="22"/>
                <w:szCs w:val="22"/>
                <w:lang w:eastAsia="en-AU"/>
              </w:rPr>
              <w:t xml:space="preserve"> </w:t>
            </w:r>
            <w:r w:rsidR="00FB0867">
              <w:rPr>
                <w:rFonts w:ascii="Arial" w:hAnsi="Arial" w:cs="Arial"/>
                <w:sz w:val="22"/>
                <w:szCs w:val="22"/>
                <w:lang w:eastAsia="en-AU"/>
              </w:rPr>
              <w:t xml:space="preserve">impacts are compounded </w:t>
            </w:r>
            <w:r w:rsidR="006164F1">
              <w:rPr>
                <w:rFonts w:ascii="Arial" w:hAnsi="Arial" w:cs="Arial"/>
                <w:sz w:val="22"/>
                <w:szCs w:val="22"/>
                <w:lang w:eastAsia="en-AU"/>
              </w:rPr>
              <w:t xml:space="preserve">by Fleay’s Barred Frog’s </w:t>
            </w:r>
            <w:r w:rsidR="00832CDB">
              <w:rPr>
                <w:rFonts w:ascii="Arial" w:hAnsi="Arial" w:cs="Arial"/>
                <w:sz w:val="22"/>
                <w:szCs w:val="22"/>
                <w:lang w:eastAsia="en-AU"/>
              </w:rPr>
              <w:t>restricted area of occupancy</w:t>
            </w:r>
            <w:r w:rsidR="004335F2">
              <w:rPr>
                <w:rFonts w:ascii="Arial" w:hAnsi="Arial" w:cs="Arial"/>
                <w:sz w:val="22"/>
                <w:szCs w:val="22"/>
                <w:lang w:eastAsia="en-AU"/>
              </w:rPr>
              <w:t>,</w:t>
            </w:r>
            <w:r w:rsidR="00832CDB">
              <w:rPr>
                <w:rFonts w:ascii="Arial" w:hAnsi="Arial" w:cs="Arial"/>
                <w:sz w:val="22"/>
                <w:szCs w:val="22"/>
                <w:lang w:eastAsia="en-AU"/>
              </w:rPr>
              <w:t xml:space="preserve"> low population density at sites</w:t>
            </w:r>
            <w:r w:rsidR="004335F2">
              <w:rPr>
                <w:rFonts w:ascii="Arial" w:hAnsi="Arial" w:cs="Arial"/>
                <w:sz w:val="22"/>
                <w:szCs w:val="22"/>
                <w:lang w:eastAsia="en-AU"/>
              </w:rPr>
              <w:t>,</w:t>
            </w:r>
            <w:r w:rsidR="00832CDB">
              <w:rPr>
                <w:rFonts w:ascii="Arial" w:hAnsi="Arial" w:cs="Arial"/>
                <w:sz w:val="22"/>
                <w:szCs w:val="22"/>
                <w:lang w:eastAsia="en-AU"/>
              </w:rPr>
              <w:t xml:space="preserve"> </w:t>
            </w:r>
            <w:r>
              <w:rPr>
                <w:rFonts w:ascii="Arial" w:hAnsi="Arial" w:cs="Arial"/>
                <w:sz w:val="22"/>
                <w:szCs w:val="22"/>
                <w:lang w:eastAsia="en-AU"/>
              </w:rPr>
              <w:t xml:space="preserve">prevalence at </w:t>
            </w:r>
            <w:r w:rsidRPr="00EC0EA7">
              <w:rPr>
                <w:rFonts w:ascii="Arial" w:hAnsi="Arial" w:cs="Arial"/>
                <w:sz w:val="22"/>
                <w:szCs w:val="22"/>
                <w:lang w:eastAsia="en-AU"/>
              </w:rPr>
              <w:t>higher altitudes (above 400 m)</w:t>
            </w:r>
            <w:r w:rsidR="004335F2">
              <w:rPr>
                <w:rFonts w:ascii="Arial" w:hAnsi="Arial" w:cs="Arial"/>
                <w:sz w:val="22"/>
                <w:szCs w:val="22"/>
                <w:lang w:eastAsia="en-AU"/>
              </w:rPr>
              <w:t>,</w:t>
            </w:r>
            <w:r w:rsidR="00832CDB">
              <w:rPr>
                <w:rFonts w:ascii="Arial" w:hAnsi="Arial" w:cs="Arial"/>
                <w:sz w:val="22"/>
                <w:szCs w:val="22"/>
                <w:lang w:eastAsia="en-AU"/>
              </w:rPr>
              <w:t xml:space="preserve"> </w:t>
            </w:r>
            <w:r w:rsidR="006B68B4">
              <w:rPr>
                <w:rFonts w:ascii="Arial" w:hAnsi="Arial" w:cs="Arial"/>
                <w:sz w:val="22"/>
                <w:szCs w:val="22"/>
                <w:lang w:eastAsia="en-AU"/>
              </w:rPr>
              <w:t>short generation length (under 10 years)</w:t>
            </w:r>
            <w:r w:rsidR="004335F2">
              <w:rPr>
                <w:rFonts w:ascii="Arial" w:hAnsi="Arial" w:cs="Arial"/>
                <w:sz w:val="22"/>
                <w:szCs w:val="22"/>
                <w:lang w:eastAsia="en-AU"/>
              </w:rPr>
              <w:t>,</w:t>
            </w:r>
            <w:r w:rsidR="006B68B4">
              <w:rPr>
                <w:rFonts w:ascii="Arial" w:hAnsi="Arial" w:cs="Arial"/>
                <w:sz w:val="22"/>
                <w:szCs w:val="22"/>
                <w:lang w:eastAsia="en-AU"/>
              </w:rPr>
              <w:t xml:space="preserve"> </w:t>
            </w:r>
            <w:r>
              <w:rPr>
                <w:rFonts w:ascii="Arial" w:hAnsi="Arial" w:cs="Arial"/>
                <w:sz w:val="22"/>
                <w:szCs w:val="22"/>
                <w:lang w:eastAsia="en-AU"/>
              </w:rPr>
              <w:t xml:space="preserve">and </w:t>
            </w:r>
            <w:r w:rsidR="00832CDB">
              <w:rPr>
                <w:rFonts w:ascii="Arial" w:hAnsi="Arial" w:cs="Arial"/>
                <w:sz w:val="22"/>
                <w:szCs w:val="22"/>
                <w:lang w:eastAsia="en-AU"/>
              </w:rPr>
              <w:t xml:space="preserve">large body size. These variables are identified as increasing the risk of </w:t>
            </w:r>
            <w:r w:rsidR="00832CDB" w:rsidRPr="009D3E52">
              <w:rPr>
                <w:rFonts w:ascii="Arial" w:hAnsi="Arial" w:cs="Arial"/>
                <w:sz w:val="22"/>
                <w:szCs w:val="22"/>
                <w:lang w:eastAsia="en-AU"/>
              </w:rPr>
              <w:t xml:space="preserve">local extinction </w:t>
            </w:r>
            <w:r w:rsidR="00832CDB">
              <w:rPr>
                <w:rFonts w:ascii="Arial" w:hAnsi="Arial" w:cs="Arial"/>
                <w:sz w:val="22"/>
                <w:szCs w:val="22"/>
                <w:lang w:eastAsia="en-AU"/>
              </w:rPr>
              <w:t>(</w:t>
            </w:r>
            <w:r w:rsidR="003C54C2">
              <w:rPr>
                <w:rFonts w:ascii="Arial" w:hAnsi="Arial" w:cs="Arial"/>
                <w:sz w:val="22"/>
                <w:szCs w:val="22"/>
                <w:lang w:eastAsia="en-AU"/>
              </w:rPr>
              <w:t>Oza et al. 2012; Hagger et al. 2013; Pearson et al. 2014</w:t>
            </w:r>
            <w:r w:rsidR="00832CDB">
              <w:rPr>
                <w:rFonts w:ascii="Arial" w:hAnsi="Arial" w:cs="Arial"/>
                <w:sz w:val="22"/>
                <w:szCs w:val="22"/>
                <w:lang w:eastAsia="en-AU"/>
              </w:rPr>
              <w:t>) and are amongst the strongest predictor</w:t>
            </w:r>
            <w:r w:rsidR="00AD6A8A">
              <w:rPr>
                <w:rFonts w:ascii="Arial" w:hAnsi="Arial" w:cs="Arial"/>
                <w:sz w:val="22"/>
                <w:szCs w:val="22"/>
                <w:lang w:eastAsia="en-AU"/>
              </w:rPr>
              <w:t>s</w:t>
            </w:r>
            <w:r w:rsidR="00832CDB">
              <w:rPr>
                <w:rFonts w:ascii="Arial" w:hAnsi="Arial" w:cs="Arial"/>
                <w:sz w:val="22"/>
                <w:szCs w:val="22"/>
                <w:lang w:eastAsia="en-AU"/>
              </w:rPr>
              <w:t xml:space="preserve"> of species’ vulnerability to climate change (Pearson et al. 2014).  </w:t>
            </w:r>
          </w:p>
          <w:p w14:paraId="06A8FB5D" w14:textId="042645FF" w:rsidR="00832CDB" w:rsidRDefault="00832CDB" w:rsidP="00832CDB">
            <w:pPr>
              <w:autoSpaceDE w:val="0"/>
              <w:autoSpaceDN w:val="0"/>
              <w:adjustRightInd w:val="0"/>
              <w:rPr>
                <w:rFonts w:ascii="Arial" w:hAnsi="Arial" w:cs="Arial"/>
                <w:sz w:val="22"/>
                <w:szCs w:val="22"/>
                <w:lang w:eastAsia="en-AU"/>
              </w:rPr>
            </w:pPr>
          </w:p>
          <w:p w14:paraId="1BBFD3C3" w14:textId="376F31E1" w:rsidR="00832CDB" w:rsidRDefault="00832CDB" w:rsidP="00832CDB">
            <w:pPr>
              <w:autoSpaceDE w:val="0"/>
              <w:autoSpaceDN w:val="0"/>
              <w:adjustRightInd w:val="0"/>
              <w:rPr>
                <w:rFonts w:ascii="Arial" w:hAnsi="Arial" w:cs="Arial"/>
                <w:sz w:val="22"/>
                <w:szCs w:val="22"/>
                <w:lang w:eastAsia="en-AU"/>
              </w:rPr>
            </w:pPr>
            <w:r>
              <w:rPr>
                <w:rFonts w:ascii="Arial" w:hAnsi="Arial" w:cs="Arial"/>
                <w:sz w:val="22"/>
                <w:szCs w:val="22"/>
                <w:lang w:eastAsia="en-AU"/>
              </w:rPr>
              <w:t>Tanner-McAllister et al. (2018) developed c</w:t>
            </w:r>
            <w:r w:rsidRPr="00DB6BBD">
              <w:rPr>
                <w:rFonts w:ascii="Arial" w:hAnsi="Arial" w:cs="Arial"/>
                <w:sz w:val="22"/>
                <w:szCs w:val="22"/>
                <w:lang w:eastAsia="en-AU"/>
              </w:rPr>
              <w:t xml:space="preserve">onceptual models </w:t>
            </w:r>
            <w:r>
              <w:rPr>
                <w:rFonts w:ascii="Arial" w:hAnsi="Arial" w:cs="Arial"/>
                <w:sz w:val="22"/>
                <w:szCs w:val="22"/>
                <w:lang w:eastAsia="en-AU"/>
              </w:rPr>
              <w:t>for four World Heritage National Parks to predict the likely impact to stream-dwelling frogs from climate change</w:t>
            </w:r>
            <w:r w:rsidRPr="00DB6BBD">
              <w:rPr>
                <w:rFonts w:ascii="Arial" w:hAnsi="Arial" w:cs="Arial"/>
                <w:sz w:val="22"/>
                <w:szCs w:val="22"/>
                <w:lang w:eastAsia="en-AU"/>
              </w:rPr>
              <w:t>.</w:t>
            </w:r>
            <w:r>
              <w:rPr>
                <w:rFonts w:ascii="Arial" w:hAnsi="Arial" w:cs="Arial"/>
                <w:sz w:val="22"/>
                <w:szCs w:val="22"/>
                <w:lang w:eastAsia="en-AU"/>
              </w:rPr>
              <w:t xml:space="preserve"> The models showed a higher probability of a decreasing population under increasing severity of climate change, even under a </w:t>
            </w:r>
            <w:r w:rsidR="00AA7B74">
              <w:rPr>
                <w:rFonts w:ascii="Arial" w:hAnsi="Arial" w:cs="Arial"/>
                <w:sz w:val="22"/>
                <w:szCs w:val="22"/>
                <w:lang w:eastAsia="en-AU"/>
              </w:rPr>
              <w:t>‘</w:t>
            </w:r>
            <w:r w:rsidRPr="00E82716">
              <w:rPr>
                <w:rFonts w:ascii="Arial" w:hAnsi="Arial" w:cs="Arial"/>
                <w:sz w:val="22"/>
                <w:szCs w:val="22"/>
                <w:lang w:eastAsia="en-AU"/>
              </w:rPr>
              <w:t>good</w:t>
            </w:r>
            <w:r w:rsidR="00AA7B74">
              <w:rPr>
                <w:rFonts w:ascii="Arial" w:hAnsi="Arial" w:cs="Arial"/>
                <w:sz w:val="22"/>
                <w:szCs w:val="22"/>
                <w:lang w:eastAsia="en-AU"/>
              </w:rPr>
              <w:t>’</w:t>
            </w:r>
            <w:r>
              <w:rPr>
                <w:rFonts w:ascii="Arial" w:hAnsi="Arial" w:cs="Arial"/>
                <w:sz w:val="22"/>
                <w:szCs w:val="22"/>
                <w:lang w:eastAsia="en-AU"/>
              </w:rPr>
              <w:t xml:space="preserve"> management scenario. An increase in wildfire events was found to be the most detrimental impact, giving a higher probability of a decreasing population under both moderate and substantial climate change models, with the most severe scenario resulting in over a 50 percent probability that there would be a population decrease. </w:t>
            </w:r>
          </w:p>
          <w:p w14:paraId="0314B91C" w14:textId="52221C86" w:rsidR="00A8278D" w:rsidRDefault="00A8278D" w:rsidP="001079E6">
            <w:pPr>
              <w:autoSpaceDE w:val="0"/>
              <w:autoSpaceDN w:val="0"/>
              <w:adjustRightInd w:val="0"/>
              <w:rPr>
                <w:rFonts w:ascii="Arial" w:hAnsi="Arial" w:cs="Arial"/>
                <w:color w:val="FF0000"/>
                <w:sz w:val="22"/>
                <w:szCs w:val="22"/>
              </w:rPr>
            </w:pPr>
          </w:p>
        </w:tc>
      </w:tr>
      <w:tr w:rsidR="008515FF" w:rsidRPr="0099344A" w14:paraId="58745E22" w14:textId="77777777" w:rsidTr="0031776B">
        <w:tc>
          <w:tcPr>
            <w:tcW w:w="1095" w:type="dxa"/>
          </w:tcPr>
          <w:p w14:paraId="085D12FA" w14:textId="68F000D9" w:rsidR="008515FF" w:rsidRDefault="00C14C7E" w:rsidP="008515FF">
            <w:pPr>
              <w:rPr>
                <w:rFonts w:ascii="Arial" w:hAnsi="Arial" w:cs="Arial"/>
                <w:sz w:val="22"/>
                <w:szCs w:val="22"/>
              </w:rPr>
            </w:pPr>
            <w:r>
              <w:rPr>
                <w:rFonts w:ascii="Arial" w:hAnsi="Arial" w:cs="Arial"/>
                <w:sz w:val="22"/>
                <w:szCs w:val="22"/>
              </w:rPr>
              <w:t>2</w:t>
            </w:r>
            <w:r w:rsidR="008515FF">
              <w:rPr>
                <w:rFonts w:ascii="Arial" w:hAnsi="Arial" w:cs="Arial"/>
                <w:sz w:val="22"/>
                <w:szCs w:val="22"/>
              </w:rPr>
              <w:t>.2</w:t>
            </w:r>
          </w:p>
        </w:tc>
        <w:tc>
          <w:tcPr>
            <w:tcW w:w="2110" w:type="dxa"/>
            <w:gridSpan w:val="2"/>
          </w:tcPr>
          <w:p w14:paraId="75ADB92A" w14:textId="3A116BA5" w:rsidR="008515FF" w:rsidRDefault="008515FF" w:rsidP="008515FF">
            <w:pPr>
              <w:rPr>
                <w:rFonts w:ascii="Arial" w:hAnsi="Arial" w:cs="Arial"/>
                <w:sz w:val="22"/>
                <w:szCs w:val="22"/>
                <w:lang w:eastAsia="en-AU"/>
              </w:rPr>
            </w:pPr>
            <w:r>
              <w:rPr>
                <w:rFonts w:ascii="Arial" w:hAnsi="Arial" w:cs="Arial"/>
                <w:sz w:val="22"/>
                <w:szCs w:val="22"/>
              </w:rPr>
              <w:t xml:space="preserve">Increased </w:t>
            </w:r>
            <w:r w:rsidRPr="009212A8">
              <w:rPr>
                <w:rFonts w:ascii="Arial" w:hAnsi="Arial" w:cs="Arial"/>
                <w:sz w:val="22"/>
                <w:szCs w:val="22"/>
              </w:rPr>
              <w:t>intensity</w:t>
            </w:r>
            <w:r>
              <w:rPr>
                <w:rFonts w:ascii="Arial" w:hAnsi="Arial" w:cs="Arial"/>
                <w:sz w:val="22"/>
                <w:szCs w:val="22"/>
              </w:rPr>
              <w:t>/frequency</w:t>
            </w:r>
            <w:r w:rsidRPr="009212A8">
              <w:rPr>
                <w:rFonts w:ascii="Arial" w:hAnsi="Arial" w:cs="Arial"/>
                <w:sz w:val="22"/>
                <w:szCs w:val="22"/>
              </w:rPr>
              <w:t xml:space="preserve"> </w:t>
            </w:r>
            <w:r>
              <w:rPr>
                <w:rFonts w:ascii="Arial" w:hAnsi="Arial" w:cs="Arial"/>
                <w:sz w:val="22"/>
                <w:szCs w:val="22"/>
              </w:rPr>
              <w:t>of wildfire</w:t>
            </w:r>
          </w:p>
        </w:tc>
        <w:tc>
          <w:tcPr>
            <w:tcW w:w="1219" w:type="dxa"/>
          </w:tcPr>
          <w:p w14:paraId="24A570E1" w14:textId="495B727B" w:rsidR="008515FF" w:rsidRDefault="008515FF" w:rsidP="008515FF">
            <w:pPr>
              <w:rPr>
                <w:rFonts w:ascii="Arial" w:hAnsi="Arial" w:cs="Arial"/>
                <w:sz w:val="22"/>
                <w:szCs w:val="22"/>
              </w:rPr>
            </w:pPr>
            <w:r>
              <w:rPr>
                <w:rFonts w:ascii="Arial" w:hAnsi="Arial" w:cs="Arial"/>
                <w:sz w:val="22"/>
                <w:szCs w:val="22"/>
              </w:rPr>
              <w:t>known current</w:t>
            </w:r>
          </w:p>
        </w:tc>
        <w:tc>
          <w:tcPr>
            <w:tcW w:w="5175" w:type="dxa"/>
          </w:tcPr>
          <w:p w14:paraId="447DAC58" w14:textId="65306638" w:rsidR="008515FF" w:rsidRDefault="008515FF" w:rsidP="008515FF">
            <w:pPr>
              <w:pStyle w:val="Default"/>
              <w:rPr>
                <w:rFonts w:ascii="Arial" w:hAnsi="Arial" w:cs="Arial"/>
                <w:sz w:val="22"/>
                <w:szCs w:val="22"/>
              </w:rPr>
            </w:pPr>
            <w:r>
              <w:rPr>
                <w:rFonts w:ascii="Arial" w:hAnsi="Arial" w:cs="Arial"/>
                <w:sz w:val="22"/>
                <w:szCs w:val="22"/>
              </w:rPr>
              <w:t>Localised extinction of anurans has been observed through wildfire events. Penman et al. (2006) observed that temperate Australian frog species generally have a critical thermal limit of 34</w:t>
            </w:r>
            <w:r>
              <w:rPr>
                <w:rFonts w:ascii="Arial" w:hAnsi="Arial" w:cs="Arial"/>
                <w:sz w:val="22"/>
                <w:szCs w:val="22"/>
              </w:rPr>
              <w:sym w:font="Symbol" w:char="F02D"/>
            </w:r>
            <w:r>
              <w:rPr>
                <w:rFonts w:ascii="Arial" w:hAnsi="Arial" w:cs="Arial"/>
                <w:sz w:val="22"/>
                <w:szCs w:val="22"/>
              </w:rPr>
              <w:t xml:space="preserve">38 ºC. </w:t>
            </w:r>
            <w:r w:rsidR="002B6E47">
              <w:rPr>
                <w:rFonts w:ascii="Arial" w:hAnsi="Arial" w:cs="Arial"/>
                <w:sz w:val="22"/>
                <w:szCs w:val="22"/>
              </w:rPr>
              <w:t xml:space="preserve">Burrowing by </w:t>
            </w:r>
            <w:r w:rsidR="000E2168">
              <w:rPr>
                <w:rFonts w:ascii="Arial" w:hAnsi="Arial" w:cs="Arial"/>
                <w:sz w:val="22"/>
                <w:szCs w:val="22"/>
              </w:rPr>
              <w:t>Fleay’s</w:t>
            </w:r>
            <w:r>
              <w:rPr>
                <w:rFonts w:ascii="Arial" w:hAnsi="Arial" w:cs="Arial"/>
                <w:sz w:val="22"/>
                <w:szCs w:val="22"/>
              </w:rPr>
              <w:t xml:space="preserve"> Barred Frog </w:t>
            </w:r>
            <w:r w:rsidR="004543C2">
              <w:rPr>
                <w:rFonts w:ascii="Arial" w:hAnsi="Arial" w:cs="Arial"/>
                <w:sz w:val="22"/>
                <w:szCs w:val="22"/>
              </w:rPr>
              <w:t>is restricted to the leaf litter and very upper top</w:t>
            </w:r>
            <w:r w:rsidR="00C54E18">
              <w:rPr>
                <w:rFonts w:ascii="Arial" w:hAnsi="Arial" w:cs="Arial"/>
                <w:sz w:val="22"/>
                <w:szCs w:val="22"/>
              </w:rPr>
              <w:noBreakHyphen/>
            </w:r>
            <w:r w:rsidR="004543C2">
              <w:rPr>
                <w:rFonts w:ascii="Arial" w:hAnsi="Arial" w:cs="Arial"/>
                <w:sz w:val="22"/>
                <w:szCs w:val="22"/>
              </w:rPr>
              <w:t xml:space="preserve">soil, providing little protection from </w:t>
            </w:r>
            <w:r w:rsidR="002B6E47">
              <w:rPr>
                <w:rFonts w:ascii="Arial" w:hAnsi="Arial" w:cs="Arial"/>
                <w:sz w:val="22"/>
                <w:szCs w:val="22"/>
              </w:rPr>
              <w:t xml:space="preserve">the </w:t>
            </w:r>
            <w:r w:rsidR="004543C2">
              <w:rPr>
                <w:rFonts w:ascii="Arial" w:hAnsi="Arial" w:cs="Arial"/>
                <w:sz w:val="22"/>
                <w:szCs w:val="22"/>
              </w:rPr>
              <w:t>heat generated by wildfire.</w:t>
            </w:r>
            <w:r w:rsidR="00D93010">
              <w:rPr>
                <w:rFonts w:ascii="Arial" w:hAnsi="Arial" w:cs="Arial"/>
                <w:sz w:val="22"/>
                <w:szCs w:val="22"/>
              </w:rPr>
              <w:t xml:space="preserve"> </w:t>
            </w:r>
            <w:r w:rsidR="00D93010" w:rsidRPr="00D3322F">
              <w:rPr>
                <w:rFonts w:ascii="Arial" w:hAnsi="Arial" w:cs="Arial"/>
                <w:sz w:val="22"/>
                <w:szCs w:val="22"/>
              </w:rPr>
              <w:t xml:space="preserve">At particular risk are adult female frogs, who spend </w:t>
            </w:r>
            <w:r w:rsidR="00D93010" w:rsidRPr="00D93010">
              <w:rPr>
                <w:rFonts w:ascii="Arial" w:hAnsi="Arial" w:cs="Arial"/>
                <w:sz w:val="22"/>
                <w:szCs w:val="22"/>
              </w:rPr>
              <w:t>most of their time (often at a significant distance) away from stream breeding sites, including along ridge tops (</w:t>
            </w:r>
            <w:r w:rsidR="00D93010" w:rsidRPr="00D93010">
              <w:rPr>
                <w:rFonts w:ascii="Arial" w:hAnsi="Arial" w:cs="Arial"/>
                <w:noProof/>
                <w:sz w:val="22"/>
                <w:szCs w:val="22"/>
              </w:rPr>
              <w:t>Hines &amp; the South-east Queensland Threatened Frogs Recovery Team 2002; Doak 2005)</w:t>
            </w:r>
          </w:p>
          <w:p w14:paraId="318E2933" w14:textId="6EC80E77" w:rsidR="00362318" w:rsidRDefault="00362318" w:rsidP="008515FF">
            <w:pPr>
              <w:pStyle w:val="Default"/>
              <w:rPr>
                <w:rFonts w:ascii="Arial" w:hAnsi="Arial" w:cs="Arial"/>
                <w:sz w:val="22"/>
                <w:szCs w:val="22"/>
              </w:rPr>
            </w:pPr>
          </w:p>
          <w:p w14:paraId="15E685D9" w14:textId="0EB2E2B8" w:rsidR="00EF535E" w:rsidRDefault="0014175D" w:rsidP="00393928">
            <w:pPr>
              <w:shd w:val="clear" w:color="auto" w:fill="FFFFFF" w:themeFill="background1"/>
              <w:rPr>
                <w:rFonts w:ascii="Arial" w:hAnsi="Arial" w:cs="Arial"/>
                <w:sz w:val="22"/>
                <w:szCs w:val="22"/>
              </w:rPr>
            </w:pPr>
            <w:r>
              <w:rPr>
                <w:rFonts w:ascii="Arial" w:hAnsi="Arial" w:cs="Arial"/>
                <w:sz w:val="22"/>
                <w:szCs w:val="22"/>
              </w:rPr>
              <w:t>Wild</w:t>
            </w:r>
            <w:r w:rsidRPr="0026693D">
              <w:rPr>
                <w:rFonts w:ascii="Arial" w:hAnsi="Arial" w:cs="Arial"/>
                <w:sz w:val="22"/>
                <w:szCs w:val="22"/>
              </w:rPr>
              <w:t xml:space="preserve">fire </w:t>
            </w:r>
            <w:r w:rsidR="00393928" w:rsidRPr="0026693D">
              <w:rPr>
                <w:rFonts w:ascii="Arial" w:hAnsi="Arial" w:cs="Arial"/>
                <w:sz w:val="22"/>
                <w:szCs w:val="22"/>
              </w:rPr>
              <w:t xml:space="preserve">can </w:t>
            </w:r>
            <w:r w:rsidR="00393928">
              <w:rPr>
                <w:rFonts w:ascii="Arial" w:hAnsi="Arial" w:cs="Arial"/>
                <w:sz w:val="22"/>
                <w:szCs w:val="22"/>
              </w:rPr>
              <w:t xml:space="preserve">adversely </w:t>
            </w:r>
            <w:r w:rsidR="00393928" w:rsidRPr="0026693D">
              <w:rPr>
                <w:rFonts w:ascii="Arial" w:hAnsi="Arial" w:cs="Arial"/>
                <w:sz w:val="22"/>
                <w:szCs w:val="22"/>
              </w:rPr>
              <w:t xml:space="preserve">affect </w:t>
            </w:r>
            <w:r w:rsidR="00553F16">
              <w:rPr>
                <w:rFonts w:ascii="Arial" w:hAnsi="Arial" w:cs="Arial"/>
                <w:sz w:val="22"/>
                <w:szCs w:val="22"/>
              </w:rPr>
              <w:t xml:space="preserve">stream </w:t>
            </w:r>
            <w:r w:rsidR="0084709E">
              <w:rPr>
                <w:rFonts w:ascii="Arial" w:hAnsi="Arial" w:cs="Arial"/>
                <w:sz w:val="22"/>
                <w:szCs w:val="22"/>
              </w:rPr>
              <w:t>breeding habita</w:t>
            </w:r>
            <w:r w:rsidR="00553F16">
              <w:rPr>
                <w:rFonts w:ascii="Arial" w:hAnsi="Arial" w:cs="Arial"/>
                <w:sz w:val="22"/>
                <w:szCs w:val="22"/>
              </w:rPr>
              <w:t>t</w:t>
            </w:r>
            <w:r>
              <w:rPr>
                <w:rFonts w:ascii="Arial" w:hAnsi="Arial" w:cs="Arial"/>
                <w:sz w:val="22"/>
                <w:szCs w:val="22"/>
              </w:rPr>
              <w:t>:</w:t>
            </w:r>
            <w:r w:rsidR="00393928" w:rsidRPr="0026693D">
              <w:rPr>
                <w:rFonts w:ascii="Arial" w:hAnsi="Arial" w:cs="Arial"/>
                <w:sz w:val="22"/>
                <w:szCs w:val="22"/>
              </w:rPr>
              <w:t xml:space="preserve"> </w:t>
            </w:r>
            <w:r w:rsidRPr="0026693D">
              <w:rPr>
                <w:rFonts w:ascii="Arial" w:hAnsi="Arial" w:cs="Arial"/>
                <w:sz w:val="22"/>
                <w:szCs w:val="22"/>
              </w:rPr>
              <w:t>increas</w:t>
            </w:r>
            <w:r>
              <w:rPr>
                <w:rFonts w:ascii="Arial" w:hAnsi="Arial" w:cs="Arial"/>
                <w:sz w:val="22"/>
                <w:szCs w:val="22"/>
              </w:rPr>
              <w:t>ing</w:t>
            </w:r>
            <w:r w:rsidRPr="0026693D">
              <w:rPr>
                <w:rFonts w:ascii="Arial" w:hAnsi="Arial" w:cs="Arial"/>
                <w:sz w:val="22"/>
                <w:szCs w:val="22"/>
              </w:rPr>
              <w:t xml:space="preserve"> </w:t>
            </w:r>
            <w:r w:rsidR="00393928" w:rsidRPr="0026693D">
              <w:rPr>
                <w:rFonts w:ascii="Arial" w:hAnsi="Arial" w:cs="Arial"/>
                <w:sz w:val="22"/>
                <w:szCs w:val="22"/>
              </w:rPr>
              <w:t>water temperature</w:t>
            </w:r>
            <w:r w:rsidR="00393928">
              <w:rPr>
                <w:rFonts w:ascii="Arial" w:hAnsi="Arial" w:cs="Arial"/>
                <w:sz w:val="22"/>
                <w:szCs w:val="22"/>
              </w:rPr>
              <w:t xml:space="preserve">, </w:t>
            </w:r>
            <w:r>
              <w:rPr>
                <w:rFonts w:ascii="Arial" w:hAnsi="Arial" w:cs="Arial"/>
                <w:sz w:val="22"/>
                <w:szCs w:val="22"/>
              </w:rPr>
              <w:t>altering</w:t>
            </w:r>
            <w:r w:rsidRPr="00E900A7">
              <w:rPr>
                <w:rFonts w:ascii="Arial" w:hAnsi="Arial" w:cs="Arial"/>
                <w:sz w:val="22"/>
                <w:szCs w:val="22"/>
              </w:rPr>
              <w:t xml:space="preserve"> </w:t>
            </w:r>
            <w:r w:rsidR="00393928" w:rsidRPr="00E900A7">
              <w:rPr>
                <w:rFonts w:ascii="Arial" w:hAnsi="Arial" w:cs="Arial"/>
                <w:sz w:val="22"/>
                <w:szCs w:val="22"/>
              </w:rPr>
              <w:t>water chemistry (Lyon &amp; O’Connor 2008</w:t>
            </w:r>
            <w:r w:rsidRPr="00E900A7">
              <w:rPr>
                <w:rFonts w:ascii="Arial" w:hAnsi="Arial" w:cs="Arial"/>
                <w:sz w:val="22"/>
                <w:szCs w:val="22"/>
              </w:rPr>
              <w:t>)</w:t>
            </w:r>
            <w:r>
              <w:rPr>
                <w:rFonts w:ascii="Arial" w:hAnsi="Arial" w:cs="Arial"/>
                <w:sz w:val="22"/>
                <w:szCs w:val="22"/>
              </w:rPr>
              <w:t>,</w:t>
            </w:r>
            <w:r w:rsidR="00D41C45">
              <w:rPr>
                <w:rFonts w:ascii="Arial" w:hAnsi="Arial" w:cs="Arial"/>
                <w:sz w:val="22"/>
                <w:szCs w:val="22"/>
              </w:rPr>
              <w:t xml:space="preserve"> and </w:t>
            </w:r>
            <w:r w:rsidRPr="00E900A7">
              <w:rPr>
                <w:rFonts w:ascii="Arial" w:hAnsi="Arial" w:cs="Arial"/>
                <w:sz w:val="22"/>
                <w:szCs w:val="22"/>
              </w:rPr>
              <w:t xml:space="preserve"> </w:t>
            </w:r>
            <w:r w:rsidR="00D81228">
              <w:rPr>
                <w:rFonts w:ascii="Arial" w:hAnsi="Arial" w:cs="Arial"/>
                <w:sz w:val="22"/>
                <w:szCs w:val="22"/>
              </w:rPr>
              <w:t xml:space="preserve">creating </w:t>
            </w:r>
            <w:r w:rsidR="00393928" w:rsidRPr="00133787">
              <w:rPr>
                <w:rFonts w:ascii="Arial" w:hAnsi="Arial" w:cs="Arial"/>
                <w:sz w:val="22"/>
                <w:szCs w:val="22"/>
              </w:rPr>
              <w:t>sediment</w:t>
            </w:r>
            <w:r w:rsidR="00393928">
              <w:rPr>
                <w:rFonts w:ascii="Arial" w:hAnsi="Arial" w:cs="Arial"/>
                <w:sz w:val="22"/>
                <w:szCs w:val="22"/>
              </w:rPr>
              <w:t>/ash</w:t>
            </w:r>
            <w:r w:rsidR="00393928" w:rsidRPr="00133787">
              <w:rPr>
                <w:rFonts w:ascii="Arial" w:hAnsi="Arial" w:cs="Arial"/>
                <w:sz w:val="22"/>
                <w:szCs w:val="22"/>
              </w:rPr>
              <w:t xml:space="preserve"> runoff </w:t>
            </w:r>
            <w:r>
              <w:rPr>
                <w:rFonts w:ascii="Arial" w:hAnsi="Arial" w:cs="Arial"/>
                <w:sz w:val="22"/>
                <w:szCs w:val="22"/>
              </w:rPr>
              <w:t>‘</w:t>
            </w:r>
            <w:r w:rsidR="00393928" w:rsidRPr="00133787">
              <w:rPr>
                <w:rFonts w:ascii="Arial" w:hAnsi="Arial" w:cs="Arial"/>
                <w:sz w:val="22"/>
                <w:szCs w:val="22"/>
              </w:rPr>
              <w:t>slugs</w:t>
            </w:r>
            <w:r>
              <w:rPr>
                <w:rFonts w:ascii="Arial" w:hAnsi="Arial" w:cs="Arial"/>
                <w:sz w:val="22"/>
                <w:szCs w:val="22"/>
              </w:rPr>
              <w:t>’</w:t>
            </w:r>
            <w:r w:rsidRPr="00133787">
              <w:rPr>
                <w:rFonts w:ascii="Arial" w:hAnsi="Arial" w:cs="Arial"/>
                <w:sz w:val="22"/>
                <w:szCs w:val="22"/>
              </w:rPr>
              <w:t xml:space="preserve"> </w:t>
            </w:r>
            <w:r w:rsidR="00D81228">
              <w:rPr>
                <w:rFonts w:ascii="Arial" w:hAnsi="Arial" w:cs="Arial"/>
                <w:sz w:val="22"/>
                <w:szCs w:val="22"/>
              </w:rPr>
              <w:t xml:space="preserve">that </w:t>
            </w:r>
            <w:r w:rsidR="00D41C45">
              <w:rPr>
                <w:rFonts w:ascii="Arial" w:hAnsi="Arial" w:cs="Arial"/>
                <w:sz w:val="22"/>
                <w:szCs w:val="22"/>
              </w:rPr>
              <w:t>can</w:t>
            </w:r>
            <w:r w:rsidR="00E04DCB">
              <w:rPr>
                <w:rFonts w:ascii="Arial" w:hAnsi="Arial" w:cs="Arial"/>
                <w:sz w:val="22"/>
                <w:szCs w:val="22"/>
              </w:rPr>
              <w:t xml:space="preserve"> </w:t>
            </w:r>
            <w:r w:rsidR="00CB6E92">
              <w:rPr>
                <w:rFonts w:ascii="Arial" w:hAnsi="Arial" w:cs="Arial"/>
                <w:sz w:val="22"/>
                <w:szCs w:val="22"/>
              </w:rPr>
              <w:t xml:space="preserve">form </w:t>
            </w:r>
            <w:r w:rsidR="00393928" w:rsidRPr="00133787">
              <w:rPr>
                <w:rFonts w:ascii="Arial" w:hAnsi="Arial" w:cs="Arial"/>
                <w:sz w:val="22"/>
                <w:szCs w:val="22"/>
              </w:rPr>
              <w:t>in waterways</w:t>
            </w:r>
            <w:r w:rsidR="00393928">
              <w:rPr>
                <w:rFonts w:ascii="Arial" w:hAnsi="Arial" w:cs="Arial"/>
                <w:sz w:val="22"/>
                <w:szCs w:val="22"/>
              </w:rPr>
              <w:t xml:space="preserve"> following </w:t>
            </w:r>
            <w:r w:rsidR="00393928" w:rsidRPr="0026693D">
              <w:rPr>
                <w:rFonts w:ascii="Arial" w:hAnsi="Arial" w:cs="Arial"/>
                <w:sz w:val="22"/>
                <w:szCs w:val="22"/>
              </w:rPr>
              <w:t xml:space="preserve">rainfall </w:t>
            </w:r>
            <w:r w:rsidR="00393928" w:rsidRPr="007C2557">
              <w:rPr>
                <w:rFonts w:ascii="Arial" w:hAnsi="Arial" w:cs="Arial"/>
                <w:sz w:val="22"/>
                <w:szCs w:val="22"/>
              </w:rPr>
              <w:t xml:space="preserve">(Lyon &amp; O’Connor 2008; Alexandra &amp; Finlayson 2020). These slugs can </w:t>
            </w:r>
            <w:r w:rsidR="00393928" w:rsidRPr="007C2557">
              <w:rPr>
                <w:rFonts w:ascii="Arial" w:hAnsi="Arial" w:cs="Arial"/>
                <w:sz w:val="22"/>
                <w:szCs w:val="22"/>
                <w:lang w:eastAsia="en-AU"/>
              </w:rPr>
              <w:t>fill</w:t>
            </w:r>
            <w:r w:rsidR="00982540">
              <w:rPr>
                <w:rFonts w:ascii="Arial" w:hAnsi="Arial" w:cs="Arial"/>
                <w:sz w:val="22"/>
                <w:szCs w:val="22"/>
                <w:lang w:eastAsia="en-AU"/>
              </w:rPr>
              <w:t xml:space="preserve"> in</w:t>
            </w:r>
            <w:r w:rsidR="00393928" w:rsidRPr="007C2557">
              <w:rPr>
                <w:rFonts w:ascii="Arial" w:hAnsi="Arial" w:cs="Arial"/>
                <w:sz w:val="22"/>
                <w:szCs w:val="22"/>
                <w:lang w:eastAsia="en-AU"/>
              </w:rPr>
              <w:t xml:space="preserve"> crevices in stream substrates, reducing the availability of refugia for tadpoles </w:t>
            </w:r>
            <w:r w:rsidR="00393928" w:rsidRPr="0026693D">
              <w:rPr>
                <w:rFonts w:ascii="Arial" w:hAnsi="Arial" w:cs="Arial"/>
                <w:sz w:val="22"/>
                <w:szCs w:val="22"/>
                <w:lang w:eastAsia="en-AU"/>
              </w:rPr>
              <w:fldChar w:fldCharType="begin"/>
            </w:r>
            <w:r w:rsidR="00393928" w:rsidRPr="007C2557">
              <w:rPr>
                <w:rFonts w:ascii="Arial" w:hAnsi="Arial" w:cs="Arial"/>
                <w:sz w:val="22"/>
                <w:szCs w:val="22"/>
                <w:lang w:eastAsia="en-AU"/>
              </w:rPr>
              <w:instrText xml:space="preserve"> ADDIN EN.CITE &lt;EndNote&gt;&lt;Cite&gt;&lt;Author&gt;Welsh&lt;/Author&gt;&lt;Year&gt;1998&lt;/Year&gt;&lt;RecNum&gt;208&lt;/RecNum&gt;&lt;DisplayText&gt;(Welsh &amp;amp; Ollivier 1998)&lt;/DisplayText&gt;&lt;record&gt;&lt;rec-number&gt;208&lt;/rec-number&gt;&lt;foreign-keys&gt;&lt;key app="EN" db-id="ta0rdr92ndv9x0e9sdapdzadfw29sw9r9xva" timestamp="1478230680"&gt;208&lt;/key&gt;&lt;/foreign-keys&gt;&lt;ref-type name="Journal Article"&gt;17&lt;/ref-type&gt;&lt;contributors&gt;&lt;authors&gt;&lt;author&gt;Welsh, H. H. Jr.&lt;/author&gt;&lt;author&gt;Ollivier, L. M. &lt;/author&gt;&lt;/authors&gt;&lt;/contributors&gt;&lt;titles&gt;&lt;title&gt;Stream amphibians as indicators of ecosystem stress: a case study from California’s redwoods&lt;/title&gt;&lt;secondary-title&gt;Ecological Applications&lt;/secondary-title&gt;&lt;/titles&gt;&lt;periodical&gt;&lt;full-title&gt;Ecological Applications&lt;/full-title&gt;&lt;/periodical&gt;&lt;pages&gt;1118-1132&lt;/pages&gt;&lt;volume&gt;8&lt;/volume&gt;&lt;dates&gt;&lt;year&gt;1998&lt;/year&gt;&lt;/dates&gt;&lt;urls&gt;&lt;/urls&gt;&lt;/record&gt;&lt;/Cite&gt;&lt;/EndNote&gt;</w:instrText>
            </w:r>
            <w:r w:rsidR="00393928" w:rsidRPr="0026693D">
              <w:rPr>
                <w:rFonts w:ascii="Arial" w:hAnsi="Arial" w:cs="Arial"/>
                <w:sz w:val="22"/>
                <w:szCs w:val="22"/>
                <w:lang w:eastAsia="en-AU"/>
              </w:rPr>
              <w:fldChar w:fldCharType="separate"/>
            </w:r>
            <w:r w:rsidR="00393928" w:rsidRPr="0026693D">
              <w:rPr>
                <w:rFonts w:ascii="Arial" w:hAnsi="Arial" w:cs="Arial"/>
                <w:sz w:val="22"/>
                <w:szCs w:val="22"/>
                <w:lang w:eastAsia="en-AU"/>
              </w:rPr>
              <w:t>(Welsh &amp; Ollivier 1998)</w:t>
            </w:r>
            <w:r w:rsidR="00393928" w:rsidRPr="0026693D">
              <w:rPr>
                <w:rFonts w:ascii="Arial" w:hAnsi="Arial" w:cs="Arial"/>
                <w:sz w:val="22"/>
                <w:szCs w:val="22"/>
                <w:lang w:eastAsia="en-AU"/>
              </w:rPr>
              <w:fldChar w:fldCharType="end"/>
            </w:r>
            <w:r w:rsidR="00393928" w:rsidRPr="0026693D">
              <w:rPr>
                <w:rFonts w:ascii="Arial" w:hAnsi="Arial" w:cs="Arial"/>
                <w:sz w:val="22"/>
                <w:szCs w:val="22"/>
                <w:lang w:eastAsia="en-AU"/>
              </w:rPr>
              <w:t xml:space="preserve">, and promote </w:t>
            </w:r>
            <w:r w:rsidR="00393928" w:rsidRPr="00E900A7">
              <w:rPr>
                <w:rFonts w:ascii="Arial" w:hAnsi="Arial" w:cs="Arial"/>
                <w:sz w:val="22"/>
                <w:szCs w:val="22"/>
              </w:rPr>
              <w:t>toxic algal blooms</w:t>
            </w:r>
            <w:r w:rsidR="00393928" w:rsidRPr="007C2557">
              <w:rPr>
                <w:rFonts w:ascii="Arial" w:hAnsi="Arial" w:cs="Arial"/>
                <w:sz w:val="22"/>
                <w:szCs w:val="22"/>
              </w:rPr>
              <w:t xml:space="preserve"> (Alexandra &amp; Finlayson 2020</w:t>
            </w:r>
            <w:r w:rsidR="00982540" w:rsidRPr="007C2557">
              <w:rPr>
                <w:rFonts w:ascii="Arial" w:hAnsi="Arial" w:cs="Arial"/>
                <w:sz w:val="22"/>
                <w:szCs w:val="22"/>
              </w:rPr>
              <w:t>)</w:t>
            </w:r>
            <w:r w:rsidR="00982540">
              <w:rPr>
                <w:rFonts w:ascii="Arial" w:hAnsi="Arial" w:cs="Arial"/>
                <w:sz w:val="22"/>
                <w:szCs w:val="22"/>
              </w:rPr>
              <w:t xml:space="preserve"> that can deoxygenate the water and </w:t>
            </w:r>
            <w:r w:rsidR="00982540" w:rsidRPr="007C2557">
              <w:rPr>
                <w:rFonts w:ascii="Arial" w:hAnsi="Arial" w:cs="Arial"/>
                <w:sz w:val="22"/>
                <w:szCs w:val="22"/>
              </w:rPr>
              <w:t>caus</w:t>
            </w:r>
            <w:r w:rsidR="00982540">
              <w:rPr>
                <w:rFonts w:ascii="Arial" w:hAnsi="Arial" w:cs="Arial"/>
                <w:sz w:val="22"/>
                <w:szCs w:val="22"/>
              </w:rPr>
              <w:t>e</w:t>
            </w:r>
            <w:r w:rsidR="00982540" w:rsidRPr="007C2557">
              <w:rPr>
                <w:rFonts w:ascii="Arial" w:hAnsi="Arial" w:cs="Arial"/>
                <w:sz w:val="22"/>
                <w:szCs w:val="22"/>
              </w:rPr>
              <w:t xml:space="preserve"> </w:t>
            </w:r>
            <w:r w:rsidR="00982540">
              <w:rPr>
                <w:rFonts w:ascii="Arial" w:hAnsi="Arial" w:cs="Arial"/>
                <w:sz w:val="22"/>
                <w:szCs w:val="22"/>
              </w:rPr>
              <w:t xml:space="preserve">egg and </w:t>
            </w:r>
            <w:r w:rsidR="00393928" w:rsidRPr="007C2557">
              <w:rPr>
                <w:rFonts w:ascii="Arial" w:hAnsi="Arial" w:cs="Arial"/>
                <w:sz w:val="22"/>
                <w:szCs w:val="22"/>
              </w:rPr>
              <w:t>tadpole death. Sediment slugs are known to impact aquatic ecosystem</w:t>
            </w:r>
            <w:r w:rsidR="00E216B6">
              <w:rPr>
                <w:rFonts w:ascii="Arial" w:hAnsi="Arial" w:cs="Arial"/>
                <w:sz w:val="22"/>
                <w:szCs w:val="22"/>
              </w:rPr>
              <w:t>s</w:t>
            </w:r>
            <w:r w:rsidR="00393928" w:rsidRPr="007C2557">
              <w:rPr>
                <w:rFonts w:ascii="Arial" w:hAnsi="Arial" w:cs="Arial"/>
                <w:sz w:val="22"/>
                <w:szCs w:val="22"/>
              </w:rPr>
              <w:t xml:space="preserve"> up to 80</w:t>
            </w:r>
            <w:r w:rsidR="00044E30">
              <w:rPr>
                <w:rFonts w:ascii="Arial" w:hAnsi="Arial" w:cs="Arial"/>
                <w:sz w:val="22"/>
                <w:szCs w:val="22"/>
              </w:rPr>
              <w:t> </w:t>
            </w:r>
            <w:r w:rsidR="00393928" w:rsidRPr="007C2557">
              <w:rPr>
                <w:rFonts w:ascii="Arial" w:hAnsi="Arial" w:cs="Arial"/>
                <w:sz w:val="22"/>
                <w:szCs w:val="22"/>
              </w:rPr>
              <w:t xml:space="preserve">km downstream of </w:t>
            </w:r>
            <w:r w:rsidR="00044E30">
              <w:rPr>
                <w:rFonts w:ascii="Arial" w:hAnsi="Arial" w:cs="Arial"/>
                <w:sz w:val="22"/>
                <w:szCs w:val="22"/>
              </w:rPr>
              <w:t>burnt</w:t>
            </w:r>
            <w:r w:rsidR="00044E30" w:rsidRPr="007C2557">
              <w:rPr>
                <w:rFonts w:ascii="Arial" w:hAnsi="Arial" w:cs="Arial"/>
                <w:sz w:val="22"/>
                <w:szCs w:val="22"/>
              </w:rPr>
              <w:t xml:space="preserve"> </w:t>
            </w:r>
            <w:r w:rsidR="00393928" w:rsidRPr="007C2557">
              <w:rPr>
                <w:rFonts w:ascii="Arial" w:hAnsi="Arial" w:cs="Arial"/>
                <w:sz w:val="22"/>
                <w:szCs w:val="22"/>
              </w:rPr>
              <w:t>areas (Lyon &amp; O’Connor 2008</w:t>
            </w:r>
            <w:r w:rsidR="00EF535E" w:rsidRPr="007C2557">
              <w:rPr>
                <w:rFonts w:ascii="Arial" w:hAnsi="Arial" w:cs="Arial"/>
                <w:sz w:val="22"/>
                <w:szCs w:val="22"/>
              </w:rPr>
              <w:t>)</w:t>
            </w:r>
            <w:r w:rsidR="00EF535E">
              <w:rPr>
                <w:rFonts w:ascii="Arial" w:hAnsi="Arial" w:cs="Arial"/>
                <w:sz w:val="22"/>
                <w:szCs w:val="22"/>
              </w:rPr>
              <w:t xml:space="preserve">, </w:t>
            </w:r>
            <w:r w:rsidR="00EF535E" w:rsidRPr="00634A57">
              <w:rPr>
                <w:rFonts w:ascii="Arial" w:hAnsi="Arial" w:cs="Arial"/>
                <w:sz w:val="22"/>
                <w:szCs w:val="22"/>
              </w:rPr>
              <w:t>greatly increasing the impact to stream dependent species</w:t>
            </w:r>
            <w:r w:rsidR="00EF535E">
              <w:rPr>
                <w:rFonts w:ascii="Arial" w:hAnsi="Arial" w:cs="Arial"/>
                <w:sz w:val="22"/>
                <w:szCs w:val="22"/>
              </w:rPr>
              <w:t xml:space="preserve"> outside of the immediate </w:t>
            </w:r>
            <w:r w:rsidR="00270AB5">
              <w:rPr>
                <w:rFonts w:ascii="Arial" w:hAnsi="Arial" w:cs="Arial"/>
                <w:sz w:val="22"/>
                <w:szCs w:val="22"/>
              </w:rPr>
              <w:t>burnt</w:t>
            </w:r>
            <w:r w:rsidR="00EF535E">
              <w:rPr>
                <w:rFonts w:ascii="Arial" w:hAnsi="Arial" w:cs="Arial"/>
                <w:sz w:val="22"/>
                <w:szCs w:val="22"/>
              </w:rPr>
              <w:t xml:space="preserve"> area.</w:t>
            </w:r>
            <w:r w:rsidR="00C544E3">
              <w:rPr>
                <w:rFonts w:ascii="Arial" w:hAnsi="Arial" w:cs="Arial"/>
                <w:sz w:val="22"/>
                <w:szCs w:val="22"/>
              </w:rPr>
              <w:t xml:space="preserve"> </w:t>
            </w:r>
            <w:r w:rsidR="00C544E3" w:rsidRPr="00A450F4">
              <w:rPr>
                <w:rFonts w:ascii="Arial" w:hAnsi="Arial" w:cs="Arial"/>
                <w:sz w:val="22"/>
                <w:szCs w:val="22"/>
              </w:rPr>
              <w:t>Impacts from these slugs can persist for a significant</w:t>
            </w:r>
            <w:r w:rsidR="00C544E3" w:rsidRPr="00FC2A30">
              <w:rPr>
                <w:rFonts w:ascii="Arial" w:hAnsi="Arial" w:cs="Arial"/>
                <w:sz w:val="22"/>
                <w:szCs w:val="22"/>
              </w:rPr>
              <w:t xml:space="preserve"> </w:t>
            </w:r>
            <w:r w:rsidR="00C544E3" w:rsidRPr="00EE5792">
              <w:rPr>
                <w:rFonts w:ascii="Arial" w:hAnsi="Arial" w:cs="Arial"/>
                <w:sz w:val="22"/>
                <w:szCs w:val="22"/>
              </w:rPr>
              <w:t>period of time.</w:t>
            </w:r>
            <w:r w:rsidR="00C544E3" w:rsidRPr="00A84FDC">
              <w:rPr>
                <w:rFonts w:ascii="Arial" w:hAnsi="Arial" w:cs="Arial"/>
                <w:sz w:val="22"/>
                <w:szCs w:val="22"/>
              </w:rPr>
              <w:t xml:space="preserve"> </w:t>
            </w:r>
            <w:r w:rsidR="00A84FDC" w:rsidRPr="00AC35A2">
              <w:rPr>
                <w:rFonts w:ascii="Arial" w:hAnsi="Arial" w:cs="Arial"/>
                <w:sz w:val="22"/>
                <w:szCs w:val="22"/>
              </w:rPr>
              <w:t>Following the 2006-07 fires in Victoria</w:t>
            </w:r>
            <w:r w:rsidR="00A84FDC">
              <w:rPr>
                <w:rFonts w:ascii="Arial" w:hAnsi="Arial" w:cs="Arial"/>
                <w:sz w:val="22"/>
                <w:szCs w:val="22"/>
              </w:rPr>
              <w:t xml:space="preserve"> (</w:t>
            </w:r>
            <w:r w:rsidR="00A84FDC" w:rsidRPr="00AC35A2">
              <w:rPr>
                <w:rFonts w:ascii="Arial" w:hAnsi="Arial" w:cs="Arial"/>
                <w:sz w:val="22"/>
                <w:szCs w:val="22"/>
              </w:rPr>
              <w:t>which burnt over 32 percent of the Gippsland Lakes’ catchment</w:t>
            </w:r>
            <w:r w:rsidR="00A84FDC">
              <w:rPr>
                <w:rFonts w:ascii="Arial" w:hAnsi="Arial" w:cs="Arial"/>
                <w:sz w:val="22"/>
                <w:szCs w:val="22"/>
              </w:rPr>
              <w:t>),</w:t>
            </w:r>
            <w:r w:rsidR="00A84FDC" w:rsidRPr="00AC35A2">
              <w:rPr>
                <w:rFonts w:ascii="Arial" w:hAnsi="Arial" w:cs="Arial"/>
                <w:sz w:val="22"/>
                <w:szCs w:val="22"/>
              </w:rPr>
              <w:t xml:space="preserve"> rains washed an extremely high nutrient load into the lakes, which prompted a </w:t>
            </w:r>
            <w:r w:rsidR="00A84FDC" w:rsidRPr="00E45A7D">
              <w:rPr>
                <w:rFonts w:ascii="Arial" w:hAnsi="Arial" w:cs="Arial"/>
                <w:i/>
                <w:iCs/>
                <w:sz w:val="22"/>
                <w:szCs w:val="22"/>
              </w:rPr>
              <w:t>Synechococcus</w:t>
            </w:r>
            <w:r w:rsidR="00A84FDC" w:rsidRPr="00AC35A2">
              <w:rPr>
                <w:rFonts w:ascii="Arial" w:hAnsi="Arial" w:cs="Arial"/>
                <w:sz w:val="22"/>
                <w:szCs w:val="22"/>
              </w:rPr>
              <w:t xml:space="preserve"> algal bloom that persisted until the winter of 2008 (Alexandra &amp; Finlayson 2020).</w:t>
            </w:r>
            <w:r w:rsidR="00A84FDC">
              <w:rPr>
                <w:rFonts w:ascii="Arial" w:hAnsi="Arial" w:cs="Arial"/>
                <w:sz w:val="22"/>
                <w:szCs w:val="22"/>
              </w:rPr>
              <w:t xml:space="preserve">    </w:t>
            </w:r>
          </w:p>
          <w:p w14:paraId="45DD9670" w14:textId="60E11536" w:rsidR="00162185" w:rsidRDefault="00162185" w:rsidP="00393928">
            <w:pPr>
              <w:shd w:val="clear" w:color="auto" w:fill="FFFFFF" w:themeFill="background1"/>
              <w:rPr>
                <w:rFonts w:ascii="Arial" w:hAnsi="Arial" w:cs="Arial"/>
                <w:sz w:val="22"/>
                <w:szCs w:val="22"/>
              </w:rPr>
            </w:pPr>
          </w:p>
          <w:p w14:paraId="43BD7EE8" w14:textId="17EA683B" w:rsidR="00DB62F0" w:rsidRPr="008227EF" w:rsidRDefault="00162185" w:rsidP="002B5275">
            <w:pPr>
              <w:rPr>
                <w:rFonts w:ascii="Arial" w:hAnsi="Arial" w:cs="Arial"/>
                <w:sz w:val="22"/>
                <w:szCs w:val="22"/>
                <w:lang w:eastAsia="en-AU"/>
              </w:rPr>
            </w:pPr>
            <w:r w:rsidRPr="00D9425B">
              <w:rPr>
                <w:rFonts w:ascii="Arial" w:hAnsi="Arial" w:cs="Arial"/>
                <w:sz w:val="22"/>
                <w:szCs w:val="22"/>
                <w:lang w:eastAsia="en-AU"/>
              </w:rPr>
              <w:t xml:space="preserve">In 2019-20, following years of drought (DPI 2020), catastrophic wildfire conditions culminated in fires that </w:t>
            </w:r>
            <w:r>
              <w:rPr>
                <w:rFonts w:ascii="Arial" w:hAnsi="Arial" w:cs="Arial"/>
                <w:sz w:val="22"/>
                <w:szCs w:val="22"/>
                <w:lang w:eastAsia="en-AU"/>
              </w:rPr>
              <w:t>covered</w:t>
            </w:r>
            <w:r w:rsidRPr="00D9425B">
              <w:rPr>
                <w:rFonts w:ascii="Arial" w:hAnsi="Arial" w:cs="Arial"/>
                <w:sz w:val="22"/>
                <w:szCs w:val="22"/>
                <w:lang w:eastAsia="en-AU"/>
              </w:rPr>
              <w:t xml:space="preserve"> an unusually large area </w:t>
            </w:r>
            <w:r>
              <w:rPr>
                <w:rFonts w:ascii="Arial" w:hAnsi="Arial" w:cs="Arial"/>
                <w:sz w:val="22"/>
                <w:szCs w:val="22"/>
                <w:lang w:eastAsia="en-AU"/>
              </w:rPr>
              <w:t xml:space="preserve">of eastern and </w:t>
            </w:r>
            <w:r w:rsidR="00D41C45">
              <w:rPr>
                <w:rFonts w:ascii="Arial" w:hAnsi="Arial" w:cs="Arial"/>
                <w:sz w:val="22"/>
                <w:szCs w:val="22"/>
                <w:lang w:eastAsia="en-AU"/>
              </w:rPr>
              <w:t xml:space="preserve">southern </w:t>
            </w:r>
            <w:r>
              <w:rPr>
                <w:rFonts w:ascii="Arial" w:hAnsi="Arial" w:cs="Arial"/>
                <w:sz w:val="22"/>
                <w:szCs w:val="22"/>
                <w:lang w:eastAsia="en-AU"/>
              </w:rPr>
              <w:t xml:space="preserve">Australia. In </w:t>
            </w:r>
            <w:r w:rsidRPr="00D9425B">
              <w:rPr>
                <w:rFonts w:ascii="Arial" w:hAnsi="Arial" w:cs="Arial"/>
                <w:sz w:val="22"/>
                <w:szCs w:val="22"/>
                <w:lang w:eastAsia="en-AU"/>
              </w:rPr>
              <w:t xml:space="preserve">many places, </w:t>
            </w:r>
            <w:r>
              <w:rPr>
                <w:rFonts w:ascii="Arial" w:hAnsi="Arial" w:cs="Arial"/>
                <w:sz w:val="22"/>
                <w:szCs w:val="22"/>
                <w:lang w:eastAsia="en-AU"/>
              </w:rPr>
              <w:t xml:space="preserve">the fires </w:t>
            </w:r>
            <w:r w:rsidRPr="00D9425B">
              <w:rPr>
                <w:rFonts w:ascii="Arial" w:hAnsi="Arial" w:cs="Arial"/>
                <w:sz w:val="22"/>
                <w:szCs w:val="22"/>
                <w:lang w:eastAsia="en-AU"/>
              </w:rPr>
              <w:t>burn</w:t>
            </w:r>
            <w:r>
              <w:rPr>
                <w:rFonts w:ascii="Arial" w:hAnsi="Arial" w:cs="Arial"/>
                <w:sz w:val="22"/>
                <w:szCs w:val="22"/>
                <w:lang w:eastAsia="en-AU"/>
              </w:rPr>
              <w:t>t</w:t>
            </w:r>
            <w:r w:rsidRPr="00D9425B">
              <w:rPr>
                <w:rFonts w:ascii="Arial" w:hAnsi="Arial" w:cs="Arial"/>
                <w:sz w:val="22"/>
                <w:szCs w:val="22"/>
                <w:lang w:eastAsia="en-AU"/>
              </w:rPr>
              <w:t xml:space="preserve"> with high intensity. The full impact of the 2019-20 bushfires has yet to be determined. The bushfires will not have impacted all areas equally</w:t>
            </w:r>
            <w:r>
              <w:rPr>
                <w:rFonts w:ascii="Arial" w:hAnsi="Arial" w:cs="Arial"/>
                <w:sz w:val="22"/>
                <w:szCs w:val="22"/>
                <w:lang w:eastAsia="en-AU"/>
              </w:rPr>
              <w:t>: s</w:t>
            </w:r>
            <w:r w:rsidRPr="00D9425B">
              <w:rPr>
                <w:rFonts w:ascii="Arial" w:hAnsi="Arial" w:cs="Arial"/>
                <w:sz w:val="22"/>
                <w:szCs w:val="22"/>
                <w:lang w:eastAsia="en-AU"/>
              </w:rPr>
              <w:t xml:space="preserve">ome areas burnt at very high intensity whilst other areas </w:t>
            </w:r>
            <w:r>
              <w:rPr>
                <w:rFonts w:ascii="Arial" w:hAnsi="Arial" w:cs="Arial"/>
                <w:sz w:val="22"/>
                <w:szCs w:val="22"/>
                <w:lang w:eastAsia="en-AU"/>
              </w:rPr>
              <w:t xml:space="preserve">burnt at lower intensity, potentially even leaving patches unburnt within the fire footprint. </w:t>
            </w:r>
            <w:r w:rsidRPr="00D9425B">
              <w:rPr>
                <w:rFonts w:ascii="Arial" w:hAnsi="Arial" w:cs="Arial"/>
                <w:sz w:val="22"/>
                <w:szCs w:val="22"/>
                <w:lang w:eastAsia="en-AU"/>
              </w:rPr>
              <w:t xml:space="preserve">However, </w:t>
            </w:r>
            <w:r>
              <w:rPr>
                <w:rFonts w:ascii="Arial" w:hAnsi="Arial" w:cs="Arial"/>
                <w:sz w:val="22"/>
                <w:szCs w:val="22"/>
                <w:lang w:eastAsia="en-AU"/>
              </w:rPr>
              <w:t xml:space="preserve">an </w:t>
            </w:r>
            <w:r w:rsidRPr="00D9425B">
              <w:rPr>
                <w:rFonts w:ascii="Arial" w:hAnsi="Arial" w:cs="Arial"/>
                <w:sz w:val="22"/>
                <w:szCs w:val="22"/>
                <w:lang w:eastAsia="en-AU"/>
              </w:rPr>
              <w:t xml:space="preserve">initial </w:t>
            </w:r>
            <w:r>
              <w:rPr>
                <w:rFonts w:ascii="Arial" w:hAnsi="Arial" w:cs="Arial"/>
                <w:sz w:val="22"/>
                <w:szCs w:val="22"/>
                <w:lang w:eastAsia="en-AU"/>
              </w:rPr>
              <w:t>analysis estimates</w:t>
            </w:r>
            <w:r w:rsidRPr="00D9425B">
              <w:rPr>
                <w:rFonts w:ascii="Arial" w:hAnsi="Arial" w:cs="Arial"/>
                <w:sz w:val="22"/>
                <w:szCs w:val="22"/>
                <w:lang w:eastAsia="en-AU"/>
              </w:rPr>
              <w:t xml:space="preserve"> that </w:t>
            </w:r>
            <w:r w:rsidR="00DB62F0">
              <w:rPr>
                <w:rFonts w:ascii="Arial" w:hAnsi="Arial" w:cs="Arial"/>
                <w:sz w:val="22"/>
                <w:szCs w:val="22"/>
                <w:lang w:eastAsia="en-AU"/>
              </w:rPr>
              <w:t>1</w:t>
            </w:r>
            <w:r w:rsidR="00DB62F0" w:rsidRPr="002B057D">
              <w:rPr>
                <w:rFonts w:ascii="Arial" w:hAnsi="Arial" w:cs="Arial"/>
                <w:sz w:val="22"/>
                <w:szCs w:val="22"/>
                <w:lang w:eastAsia="en-AU"/>
              </w:rPr>
              <w:t>0–</w:t>
            </w:r>
            <w:r w:rsidR="00DB62F0">
              <w:rPr>
                <w:rFonts w:ascii="Arial" w:hAnsi="Arial" w:cs="Arial"/>
                <w:sz w:val="22"/>
                <w:szCs w:val="22"/>
                <w:lang w:eastAsia="en-AU"/>
              </w:rPr>
              <w:t>3</w:t>
            </w:r>
            <w:r w:rsidR="00DB62F0" w:rsidRPr="002B057D">
              <w:rPr>
                <w:rFonts w:ascii="Arial" w:hAnsi="Arial" w:cs="Arial"/>
                <w:sz w:val="22"/>
                <w:szCs w:val="22"/>
                <w:lang w:eastAsia="en-AU"/>
              </w:rPr>
              <w:t xml:space="preserve">0 percent of </w:t>
            </w:r>
            <w:r w:rsidR="00113D8F">
              <w:rPr>
                <w:rFonts w:ascii="Arial" w:hAnsi="Arial" w:cs="Arial"/>
                <w:sz w:val="22"/>
                <w:szCs w:val="22"/>
                <w:lang w:eastAsia="en-AU"/>
              </w:rPr>
              <w:t xml:space="preserve">the </w:t>
            </w:r>
            <w:r w:rsidR="00113D8F" w:rsidRPr="002B057D">
              <w:rPr>
                <w:rFonts w:ascii="Arial" w:hAnsi="Arial" w:cs="Arial"/>
                <w:sz w:val="22"/>
                <w:szCs w:val="22"/>
                <w:lang w:eastAsia="en-AU"/>
              </w:rPr>
              <w:t>distribution range</w:t>
            </w:r>
            <w:r w:rsidR="00113D8F">
              <w:rPr>
                <w:rFonts w:ascii="Arial" w:hAnsi="Arial" w:cs="Arial"/>
                <w:sz w:val="22"/>
                <w:szCs w:val="22"/>
                <w:lang w:eastAsia="en-AU"/>
              </w:rPr>
              <w:t xml:space="preserve"> of Fleay’s Barred</w:t>
            </w:r>
            <w:r w:rsidR="00DB62F0" w:rsidRPr="002B057D">
              <w:rPr>
                <w:rFonts w:ascii="Arial" w:hAnsi="Arial" w:cs="Arial"/>
                <w:sz w:val="22"/>
                <w:szCs w:val="22"/>
                <w:lang w:eastAsia="en-AU"/>
              </w:rPr>
              <w:t xml:space="preserve"> Frog </w:t>
            </w:r>
            <w:r w:rsidR="00DB62F0">
              <w:rPr>
                <w:rFonts w:ascii="Arial" w:hAnsi="Arial" w:cs="Arial"/>
                <w:sz w:val="22"/>
                <w:szCs w:val="22"/>
                <w:lang w:eastAsia="en-AU"/>
              </w:rPr>
              <w:t>was impacted</w:t>
            </w:r>
            <w:r w:rsidR="00DB62F0" w:rsidRPr="002B057D">
              <w:rPr>
                <w:rFonts w:ascii="Arial" w:hAnsi="Arial" w:cs="Arial"/>
                <w:sz w:val="22"/>
                <w:szCs w:val="22"/>
                <w:lang w:eastAsia="en-AU"/>
              </w:rPr>
              <w:t>.</w:t>
            </w:r>
            <w:r w:rsidR="00745DD0">
              <w:rPr>
                <w:rFonts w:ascii="Arial" w:hAnsi="Arial" w:cs="Arial"/>
                <w:sz w:val="22"/>
                <w:szCs w:val="22"/>
                <w:lang w:eastAsia="en-AU"/>
              </w:rPr>
              <w:t xml:space="preserve"> This sort of event is increasingly likely to reoccur as a result of climate change.</w:t>
            </w:r>
            <w:r w:rsidR="00DB62F0" w:rsidRPr="002B057D">
              <w:rPr>
                <w:rFonts w:ascii="Arial" w:hAnsi="Arial" w:cs="Arial"/>
                <w:sz w:val="22"/>
                <w:szCs w:val="22"/>
                <w:lang w:eastAsia="en-AU"/>
              </w:rPr>
              <w:t xml:space="preserve"> </w:t>
            </w:r>
          </w:p>
          <w:p w14:paraId="79E81B83" w14:textId="77777777" w:rsidR="008515FF" w:rsidRDefault="008515FF" w:rsidP="008515FF">
            <w:pPr>
              <w:rPr>
                <w:rFonts w:ascii="Arial" w:hAnsi="Arial" w:cs="Arial"/>
                <w:sz w:val="22"/>
                <w:szCs w:val="22"/>
                <w:lang w:eastAsia="en-AU"/>
              </w:rPr>
            </w:pPr>
          </w:p>
        </w:tc>
      </w:tr>
      <w:tr w:rsidR="00C14C7E" w:rsidRPr="0099344A" w14:paraId="30962EA0" w14:textId="77777777" w:rsidTr="0031776B">
        <w:tc>
          <w:tcPr>
            <w:tcW w:w="1095" w:type="dxa"/>
          </w:tcPr>
          <w:p w14:paraId="6CF91FD2" w14:textId="58B803A4" w:rsidR="00C14C7E" w:rsidRPr="0099344A" w:rsidRDefault="00C14C7E" w:rsidP="00C14C7E">
            <w:pPr>
              <w:rPr>
                <w:rFonts w:ascii="Arial" w:hAnsi="Arial" w:cs="Arial"/>
                <w:sz w:val="22"/>
                <w:szCs w:val="22"/>
              </w:rPr>
            </w:pPr>
            <w:r>
              <w:rPr>
                <w:rFonts w:ascii="Arial" w:hAnsi="Arial" w:cs="Arial"/>
                <w:sz w:val="22"/>
                <w:szCs w:val="22"/>
              </w:rPr>
              <w:t>3.0</w:t>
            </w:r>
          </w:p>
        </w:tc>
        <w:tc>
          <w:tcPr>
            <w:tcW w:w="8504" w:type="dxa"/>
            <w:gridSpan w:val="4"/>
          </w:tcPr>
          <w:p w14:paraId="37075D61" w14:textId="487A6D2D" w:rsidR="00C14C7E" w:rsidRPr="0099344A" w:rsidRDefault="00C14C7E" w:rsidP="00C14C7E">
            <w:pPr>
              <w:rPr>
                <w:rFonts w:ascii="Arial" w:hAnsi="Arial" w:cs="Arial"/>
                <w:sz w:val="22"/>
                <w:szCs w:val="22"/>
              </w:rPr>
            </w:pPr>
            <w:r w:rsidRPr="007E671A">
              <w:rPr>
                <w:rFonts w:ascii="Arial" w:hAnsi="Arial" w:cs="Arial"/>
                <w:sz w:val="22"/>
                <w:szCs w:val="22"/>
              </w:rPr>
              <w:t xml:space="preserve">Disease </w:t>
            </w:r>
          </w:p>
        </w:tc>
      </w:tr>
      <w:tr w:rsidR="00C14C7E" w:rsidRPr="0099344A" w14:paraId="71947616" w14:textId="77777777" w:rsidTr="0031776B">
        <w:tc>
          <w:tcPr>
            <w:tcW w:w="1095" w:type="dxa"/>
          </w:tcPr>
          <w:p w14:paraId="5A0118A2" w14:textId="18D664CD" w:rsidR="00C14C7E" w:rsidRDefault="00C14C7E" w:rsidP="00C14C7E">
            <w:pPr>
              <w:rPr>
                <w:rFonts w:ascii="Arial" w:hAnsi="Arial" w:cs="Arial"/>
                <w:sz w:val="22"/>
                <w:szCs w:val="22"/>
              </w:rPr>
            </w:pPr>
            <w:r>
              <w:rPr>
                <w:rFonts w:ascii="Arial" w:hAnsi="Arial" w:cs="Arial"/>
                <w:sz w:val="22"/>
                <w:szCs w:val="22"/>
              </w:rPr>
              <w:t>3.1</w:t>
            </w:r>
          </w:p>
        </w:tc>
        <w:tc>
          <w:tcPr>
            <w:tcW w:w="2110" w:type="dxa"/>
            <w:gridSpan w:val="2"/>
          </w:tcPr>
          <w:p w14:paraId="771AD6BE" w14:textId="37758757" w:rsidR="00C14C7E" w:rsidRDefault="00C14C7E" w:rsidP="00C14C7E">
            <w:pPr>
              <w:rPr>
                <w:rFonts w:ascii="Arial" w:hAnsi="Arial" w:cs="Arial"/>
                <w:sz w:val="22"/>
                <w:szCs w:val="22"/>
              </w:rPr>
            </w:pPr>
            <w:r w:rsidRPr="00FE7A85">
              <w:rPr>
                <w:rFonts w:ascii="Arial" w:hAnsi="Arial" w:cs="Arial"/>
                <w:sz w:val="22"/>
                <w:szCs w:val="22"/>
              </w:rPr>
              <w:t>Chytridiomycosis caused by chytrid fungus</w:t>
            </w:r>
          </w:p>
        </w:tc>
        <w:tc>
          <w:tcPr>
            <w:tcW w:w="1219" w:type="dxa"/>
          </w:tcPr>
          <w:p w14:paraId="5BAD2A56" w14:textId="550C72DE" w:rsidR="00C14C7E" w:rsidRDefault="00C14C7E" w:rsidP="00C14C7E">
            <w:pPr>
              <w:rPr>
                <w:rFonts w:ascii="Arial" w:hAnsi="Arial" w:cs="Arial"/>
                <w:sz w:val="22"/>
                <w:szCs w:val="22"/>
              </w:rPr>
            </w:pPr>
            <w:r>
              <w:rPr>
                <w:rFonts w:ascii="Arial" w:hAnsi="Arial" w:cs="Arial"/>
                <w:sz w:val="22"/>
                <w:szCs w:val="22"/>
              </w:rPr>
              <w:t>k</w:t>
            </w:r>
            <w:r w:rsidRPr="00FE7A85">
              <w:rPr>
                <w:rFonts w:ascii="Arial" w:hAnsi="Arial" w:cs="Arial"/>
                <w:sz w:val="22"/>
                <w:szCs w:val="22"/>
              </w:rPr>
              <w:t>nown current</w:t>
            </w:r>
          </w:p>
        </w:tc>
        <w:tc>
          <w:tcPr>
            <w:tcW w:w="5175" w:type="dxa"/>
          </w:tcPr>
          <w:p w14:paraId="599F9BBE" w14:textId="13659ED5" w:rsidR="00C14C7E" w:rsidRDefault="00C14C7E" w:rsidP="00C14C7E">
            <w:pPr>
              <w:autoSpaceDE w:val="0"/>
              <w:autoSpaceDN w:val="0"/>
              <w:adjustRightInd w:val="0"/>
              <w:rPr>
                <w:rFonts w:ascii="Arial" w:hAnsi="Arial" w:cs="Arial"/>
                <w:sz w:val="22"/>
                <w:szCs w:val="22"/>
              </w:rPr>
            </w:pPr>
            <w:r w:rsidRPr="006179D8">
              <w:rPr>
                <w:rFonts w:ascii="Arial" w:hAnsi="Arial" w:cs="Arial"/>
                <w:sz w:val="22"/>
                <w:szCs w:val="22"/>
              </w:rPr>
              <w:t xml:space="preserve">Chytridiomycosis is an infectious disease </w:t>
            </w:r>
            <w:r>
              <w:rPr>
                <w:rFonts w:ascii="Arial" w:hAnsi="Arial" w:cs="Arial"/>
                <w:sz w:val="22"/>
                <w:szCs w:val="22"/>
              </w:rPr>
              <w:t xml:space="preserve">caused by the amphibian chytrid fungal pathogen </w:t>
            </w:r>
            <w:r w:rsidRPr="006F7443">
              <w:rPr>
                <w:rFonts w:ascii="Arial" w:hAnsi="Arial" w:cs="Arial"/>
                <w:i/>
                <w:iCs/>
                <w:sz w:val="22"/>
                <w:szCs w:val="22"/>
              </w:rPr>
              <w:t>Batrachochytrium dendrobatidis</w:t>
            </w:r>
            <w:r>
              <w:rPr>
                <w:rFonts w:ascii="Arial" w:hAnsi="Arial" w:cs="Arial"/>
                <w:i/>
                <w:iCs/>
                <w:sz w:val="22"/>
                <w:szCs w:val="22"/>
              </w:rPr>
              <w:t xml:space="preserve"> </w:t>
            </w:r>
            <w:r w:rsidRPr="004F72A1">
              <w:rPr>
                <w:rFonts w:ascii="Arial" w:hAnsi="Arial" w:cs="Arial"/>
                <w:iCs/>
                <w:sz w:val="22"/>
                <w:szCs w:val="22"/>
              </w:rPr>
              <w:t>(</w:t>
            </w:r>
            <w:r w:rsidRPr="002209FF">
              <w:rPr>
                <w:rFonts w:ascii="Arial" w:hAnsi="Arial" w:cs="Arial"/>
                <w:i/>
                <w:iCs/>
                <w:sz w:val="22"/>
                <w:szCs w:val="22"/>
              </w:rPr>
              <w:t>Bd</w:t>
            </w:r>
            <w:r w:rsidRPr="004F72A1">
              <w:rPr>
                <w:rFonts w:ascii="Arial" w:hAnsi="Arial" w:cs="Arial"/>
                <w:iCs/>
                <w:sz w:val="22"/>
                <w:szCs w:val="22"/>
              </w:rPr>
              <w:t>)</w:t>
            </w:r>
            <w:r>
              <w:rPr>
                <w:rFonts w:ascii="Arial" w:hAnsi="Arial" w:cs="Arial"/>
                <w:sz w:val="22"/>
                <w:szCs w:val="22"/>
              </w:rPr>
              <w:t>. Infected populations</w:t>
            </w:r>
            <w:r w:rsidRPr="00D77F59">
              <w:rPr>
                <w:rFonts w:ascii="Arial" w:hAnsi="Arial" w:cs="Arial"/>
                <w:sz w:val="22"/>
                <w:szCs w:val="22"/>
              </w:rPr>
              <w:t xml:space="preserve"> exhibit diverse susceptibility to </w:t>
            </w:r>
            <w:r w:rsidRPr="002209FF">
              <w:rPr>
                <w:rFonts w:ascii="Arial" w:hAnsi="Arial" w:cs="Arial"/>
                <w:i/>
                <w:sz w:val="22"/>
                <w:szCs w:val="22"/>
              </w:rPr>
              <w:t>Bd</w:t>
            </w:r>
            <w:r w:rsidR="00A67E6F">
              <w:rPr>
                <w:rFonts w:ascii="Arial" w:hAnsi="Arial" w:cs="Arial"/>
                <w:sz w:val="22"/>
                <w:szCs w:val="22"/>
              </w:rPr>
              <w:t>.</w:t>
            </w:r>
            <w:r>
              <w:rPr>
                <w:rFonts w:ascii="Arial" w:hAnsi="Arial" w:cs="Arial"/>
                <w:sz w:val="22"/>
                <w:szCs w:val="22"/>
              </w:rPr>
              <w:t xml:space="preserve"> </w:t>
            </w:r>
            <w:r w:rsidR="00A67E6F">
              <w:rPr>
                <w:rFonts w:ascii="Arial" w:hAnsi="Arial" w:cs="Arial"/>
                <w:sz w:val="22"/>
                <w:szCs w:val="22"/>
              </w:rPr>
              <w:t>S</w:t>
            </w:r>
            <w:r w:rsidRPr="00D77F59">
              <w:rPr>
                <w:rFonts w:ascii="Arial" w:hAnsi="Arial" w:cs="Arial"/>
                <w:sz w:val="22"/>
                <w:szCs w:val="22"/>
              </w:rPr>
              <w:t xml:space="preserve">ome </w:t>
            </w:r>
            <w:r>
              <w:rPr>
                <w:rFonts w:ascii="Arial" w:hAnsi="Arial" w:cs="Arial"/>
                <w:sz w:val="22"/>
                <w:szCs w:val="22"/>
              </w:rPr>
              <w:t xml:space="preserve">species do </w:t>
            </w:r>
            <w:r w:rsidRPr="00D77F59">
              <w:rPr>
                <w:rFonts w:ascii="Arial" w:hAnsi="Arial" w:cs="Arial"/>
                <w:sz w:val="22"/>
                <w:szCs w:val="22"/>
              </w:rPr>
              <w:t>not exhibit any apparent symptoms</w:t>
            </w:r>
            <w:r w:rsidR="001E769E">
              <w:rPr>
                <w:rFonts w:ascii="Arial" w:hAnsi="Arial" w:cs="Arial"/>
                <w:sz w:val="22"/>
                <w:szCs w:val="22"/>
              </w:rPr>
              <w:t xml:space="preserve">, </w:t>
            </w:r>
            <w:r w:rsidR="00A67E6F">
              <w:rPr>
                <w:rFonts w:ascii="Arial" w:hAnsi="Arial" w:cs="Arial"/>
                <w:sz w:val="22"/>
                <w:szCs w:val="22"/>
              </w:rPr>
              <w:t xml:space="preserve">whilst </w:t>
            </w:r>
            <w:r w:rsidRPr="00D77F59">
              <w:rPr>
                <w:rFonts w:ascii="Arial" w:hAnsi="Arial" w:cs="Arial"/>
                <w:sz w:val="22"/>
                <w:szCs w:val="22"/>
              </w:rPr>
              <w:t>others are extremely vulnerable,</w:t>
            </w:r>
            <w:r>
              <w:rPr>
                <w:rFonts w:ascii="Arial" w:hAnsi="Arial" w:cs="Arial"/>
                <w:sz w:val="22"/>
                <w:szCs w:val="22"/>
              </w:rPr>
              <w:t xml:space="preserve"> resulting in</w:t>
            </w:r>
            <w:r w:rsidRPr="00D77F59">
              <w:rPr>
                <w:rFonts w:ascii="Arial" w:hAnsi="Arial" w:cs="Arial"/>
                <w:sz w:val="22"/>
                <w:szCs w:val="22"/>
              </w:rPr>
              <w:t xml:space="preserve"> mass die-off and</w:t>
            </w:r>
            <w:r>
              <w:rPr>
                <w:rFonts w:ascii="Arial" w:hAnsi="Arial" w:cs="Arial"/>
                <w:sz w:val="22"/>
                <w:szCs w:val="22"/>
              </w:rPr>
              <w:t xml:space="preserve"> </w:t>
            </w:r>
            <w:r w:rsidRPr="00D77F59">
              <w:rPr>
                <w:rFonts w:ascii="Arial" w:hAnsi="Arial" w:cs="Arial"/>
                <w:sz w:val="22"/>
                <w:szCs w:val="22"/>
              </w:rPr>
              <w:t>extinction</w:t>
            </w:r>
            <w:r>
              <w:rPr>
                <w:rFonts w:ascii="Arial" w:hAnsi="Arial" w:cs="Arial"/>
                <w:sz w:val="22"/>
                <w:szCs w:val="22"/>
              </w:rPr>
              <w:t xml:space="preserve"> </w:t>
            </w:r>
            <w:r w:rsidRPr="00D77F59">
              <w:rPr>
                <w:rFonts w:ascii="Arial" w:hAnsi="Arial" w:cs="Arial"/>
                <w:sz w:val="22"/>
                <w:szCs w:val="22"/>
              </w:rPr>
              <w:t>(DOEE 2016).</w:t>
            </w:r>
          </w:p>
          <w:p w14:paraId="5B26B3D8" w14:textId="77777777" w:rsidR="00C14C7E" w:rsidRDefault="00C14C7E" w:rsidP="00C14C7E">
            <w:pPr>
              <w:autoSpaceDE w:val="0"/>
              <w:autoSpaceDN w:val="0"/>
              <w:adjustRightInd w:val="0"/>
              <w:rPr>
                <w:rFonts w:ascii="Arial" w:hAnsi="Arial" w:cs="Arial"/>
                <w:sz w:val="22"/>
                <w:szCs w:val="22"/>
              </w:rPr>
            </w:pPr>
          </w:p>
          <w:p w14:paraId="76CE4DEA" w14:textId="134E31B5" w:rsidR="00C14C7E" w:rsidRPr="00B36490" w:rsidRDefault="00C14C7E" w:rsidP="00C14C7E">
            <w:pPr>
              <w:pStyle w:val="CommentText"/>
            </w:pPr>
            <w:r>
              <w:rPr>
                <w:rFonts w:ascii="Arial" w:hAnsi="Arial" w:cs="Arial"/>
                <w:sz w:val="22"/>
                <w:szCs w:val="22"/>
              </w:rPr>
              <w:t>S</w:t>
            </w:r>
            <w:r w:rsidRPr="001F22DB">
              <w:rPr>
                <w:rFonts w:ascii="Arial" w:hAnsi="Arial" w:cs="Arial"/>
                <w:sz w:val="22"/>
                <w:szCs w:val="22"/>
              </w:rPr>
              <w:t>tudies</w:t>
            </w:r>
            <w:r>
              <w:rPr>
                <w:rFonts w:ascii="Arial" w:hAnsi="Arial" w:cs="Arial"/>
                <w:sz w:val="22"/>
                <w:szCs w:val="22"/>
              </w:rPr>
              <w:t xml:space="preserve"> </w:t>
            </w:r>
            <w:r w:rsidRPr="001F22DB">
              <w:rPr>
                <w:rFonts w:ascii="Arial" w:hAnsi="Arial" w:cs="Arial"/>
                <w:sz w:val="22"/>
                <w:szCs w:val="22"/>
              </w:rPr>
              <w:t xml:space="preserve">have shown that </w:t>
            </w:r>
            <w:r>
              <w:rPr>
                <w:rFonts w:ascii="Arial" w:hAnsi="Arial" w:cs="Arial"/>
                <w:sz w:val="22"/>
                <w:szCs w:val="22"/>
              </w:rPr>
              <w:t>Fleay’s Barred Frog</w:t>
            </w:r>
            <w:r w:rsidRPr="001F22DB">
              <w:rPr>
                <w:rFonts w:ascii="Arial" w:hAnsi="Arial" w:cs="Arial"/>
                <w:sz w:val="22"/>
                <w:szCs w:val="22"/>
              </w:rPr>
              <w:t xml:space="preserve"> is </w:t>
            </w:r>
            <w:r w:rsidRPr="002F796F">
              <w:rPr>
                <w:rFonts w:ascii="Arial" w:hAnsi="Arial" w:cs="Arial"/>
                <w:sz w:val="22"/>
                <w:szCs w:val="22"/>
              </w:rPr>
              <w:t xml:space="preserve">impacted by </w:t>
            </w:r>
            <w:r w:rsidRPr="002209FF">
              <w:rPr>
                <w:rFonts w:ascii="Arial" w:hAnsi="Arial" w:cs="Arial"/>
                <w:i/>
                <w:sz w:val="22"/>
                <w:szCs w:val="22"/>
              </w:rPr>
              <w:t>Bd</w:t>
            </w:r>
            <w:r w:rsidR="002F796F">
              <w:rPr>
                <w:rFonts w:ascii="Arial" w:hAnsi="Arial" w:cs="Arial"/>
                <w:sz w:val="22"/>
                <w:szCs w:val="22"/>
              </w:rPr>
              <w:t xml:space="preserve">, with </w:t>
            </w:r>
            <w:r w:rsidR="002F796F">
              <w:rPr>
                <w:rFonts w:ascii="Arial" w:hAnsi="Arial" w:cs="Arial"/>
                <w:sz w:val="22"/>
                <w:szCs w:val="22"/>
                <w:lang w:eastAsia="en-AU"/>
              </w:rPr>
              <w:t>the pathogen identified as the</w:t>
            </w:r>
            <w:r w:rsidR="002F796F" w:rsidRPr="00B36490">
              <w:rPr>
                <w:rFonts w:ascii="Arial" w:hAnsi="Arial" w:cs="Arial"/>
                <w:sz w:val="22"/>
                <w:szCs w:val="22"/>
                <w:lang w:eastAsia="en-AU"/>
              </w:rPr>
              <w:t xml:space="preserve"> cause of death of individuals from a number of sites</w:t>
            </w:r>
            <w:r w:rsidR="002F796F" w:rsidRPr="002F796F">
              <w:rPr>
                <w:rFonts w:ascii="Arial" w:hAnsi="Arial" w:cs="Arial"/>
                <w:sz w:val="22"/>
                <w:szCs w:val="22"/>
                <w:lang w:eastAsia="en-AU"/>
              </w:rPr>
              <w:t xml:space="preserve"> </w:t>
            </w:r>
            <w:r w:rsidR="00B36490" w:rsidRPr="002F796F">
              <w:rPr>
                <w:rFonts w:ascii="Arial" w:hAnsi="Arial" w:cs="Arial"/>
                <w:sz w:val="22"/>
                <w:szCs w:val="22"/>
                <w:lang w:eastAsia="en-AU"/>
              </w:rPr>
              <w:t>(Berger et al 1998, Murray et al 2010</w:t>
            </w:r>
            <w:r w:rsidR="00B36490">
              <w:rPr>
                <w:rFonts w:ascii="Arial" w:hAnsi="Arial" w:cs="Arial"/>
                <w:sz w:val="22"/>
                <w:szCs w:val="22"/>
                <w:lang w:eastAsia="en-AU"/>
              </w:rPr>
              <w:t>)</w:t>
            </w:r>
            <w:r w:rsidR="002F796F">
              <w:rPr>
                <w:rFonts w:ascii="Arial" w:hAnsi="Arial" w:cs="Arial"/>
                <w:sz w:val="22"/>
                <w:szCs w:val="22"/>
              </w:rPr>
              <w:t>.</w:t>
            </w:r>
            <w:r w:rsidR="00B36490">
              <w:rPr>
                <w:rFonts w:ascii="Arial" w:hAnsi="Arial" w:cs="Arial"/>
                <w:sz w:val="22"/>
                <w:szCs w:val="22"/>
              </w:rPr>
              <w:t xml:space="preserve"> </w:t>
            </w:r>
            <w:r w:rsidR="002F796F">
              <w:rPr>
                <w:rFonts w:ascii="Arial" w:hAnsi="Arial" w:cs="Arial"/>
                <w:sz w:val="22"/>
                <w:szCs w:val="22"/>
              </w:rPr>
              <w:t>T</w:t>
            </w:r>
            <w:r>
              <w:rPr>
                <w:rFonts w:ascii="Arial" w:hAnsi="Arial" w:cs="Arial"/>
                <w:sz w:val="22"/>
                <w:szCs w:val="22"/>
              </w:rPr>
              <w:t xml:space="preserve">adpoles </w:t>
            </w:r>
            <w:r w:rsidR="002F796F">
              <w:rPr>
                <w:rFonts w:ascii="Arial" w:hAnsi="Arial" w:cs="Arial"/>
                <w:sz w:val="22"/>
                <w:szCs w:val="22"/>
              </w:rPr>
              <w:t xml:space="preserve">are known to </w:t>
            </w:r>
            <w:r>
              <w:rPr>
                <w:rFonts w:ascii="Arial" w:hAnsi="Arial" w:cs="Arial"/>
                <w:sz w:val="22"/>
                <w:szCs w:val="22"/>
              </w:rPr>
              <w:t xml:space="preserve">carry </w:t>
            </w:r>
            <w:r w:rsidR="002F796F" w:rsidRPr="002209FF">
              <w:rPr>
                <w:rFonts w:ascii="Arial" w:hAnsi="Arial" w:cs="Arial"/>
                <w:i/>
                <w:sz w:val="22"/>
                <w:szCs w:val="22"/>
              </w:rPr>
              <w:t>Bd</w:t>
            </w:r>
            <w:r w:rsidR="002F796F">
              <w:rPr>
                <w:rFonts w:ascii="Arial" w:hAnsi="Arial" w:cs="Arial"/>
                <w:sz w:val="22"/>
                <w:szCs w:val="22"/>
              </w:rPr>
              <w:t xml:space="preserve"> </w:t>
            </w:r>
            <w:r>
              <w:rPr>
                <w:rFonts w:ascii="Arial" w:hAnsi="Arial" w:cs="Arial"/>
                <w:sz w:val="22"/>
                <w:szCs w:val="22"/>
              </w:rPr>
              <w:t>in their mouthparts</w:t>
            </w:r>
            <w:r w:rsidR="002F796F">
              <w:rPr>
                <w:rFonts w:ascii="Arial" w:hAnsi="Arial" w:cs="Arial"/>
                <w:sz w:val="22"/>
                <w:szCs w:val="22"/>
              </w:rPr>
              <w:t xml:space="preserve">, </w:t>
            </w:r>
            <w:r w:rsidR="007D6FB1">
              <w:rPr>
                <w:rFonts w:ascii="Arial" w:hAnsi="Arial" w:cs="Arial"/>
                <w:sz w:val="22"/>
                <w:szCs w:val="22"/>
              </w:rPr>
              <w:t xml:space="preserve">and </w:t>
            </w:r>
            <w:r w:rsidR="002F796F">
              <w:rPr>
                <w:rFonts w:ascii="Arial" w:hAnsi="Arial" w:cs="Arial"/>
                <w:sz w:val="22"/>
                <w:szCs w:val="22"/>
              </w:rPr>
              <w:t>a</w:t>
            </w:r>
            <w:r w:rsidR="00B36490">
              <w:rPr>
                <w:rFonts w:ascii="Arial" w:hAnsi="Arial" w:cs="Arial"/>
                <w:sz w:val="22"/>
                <w:szCs w:val="22"/>
              </w:rPr>
              <w:t xml:space="preserve"> study</w:t>
            </w:r>
            <w:r w:rsidR="002F796F">
              <w:rPr>
                <w:rFonts w:ascii="Arial" w:hAnsi="Arial" w:cs="Arial"/>
                <w:sz w:val="22"/>
                <w:szCs w:val="22"/>
              </w:rPr>
              <w:t xml:space="preserve"> </w:t>
            </w:r>
            <w:r w:rsidR="00B36490">
              <w:rPr>
                <w:rFonts w:ascii="Arial" w:hAnsi="Arial" w:cs="Arial"/>
                <w:sz w:val="22"/>
                <w:szCs w:val="22"/>
              </w:rPr>
              <w:t>by Hines (2012) show</w:t>
            </w:r>
            <w:r w:rsidR="007D6FB1">
              <w:rPr>
                <w:rFonts w:ascii="Arial" w:hAnsi="Arial" w:cs="Arial"/>
                <w:sz w:val="22"/>
                <w:szCs w:val="22"/>
              </w:rPr>
              <w:t>ed</w:t>
            </w:r>
            <w:r w:rsidR="00B36490">
              <w:rPr>
                <w:rFonts w:ascii="Arial" w:hAnsi="Arial" w:cs="Arial"/>
                <w:sz w:val="22"/>
                <w:szCs w:val="22"/>
              </w:rPr>
              <w:t xml:space="preserve"> the prevalence in the tadpole population </w:t>
            </w:r>
            <w:r w:rsidR="002F796F">
              <w:rPr>
                <w:rFonts w:ascii="Arial" w:hAnsi="Arial" w:cs="Arial"/>
                <w:sz w:val="22"/>
                <w:szCs w:val="22"/>
              </w:rPr>
              <w:t>to be</w:t>
            </w:r>
            <w:r w:rsidR="00B36490">
              <w:rPr>
                <w:rFonts w:ascii="Arial" w:hAnsi="Arial" w:cs="Arial"/>
                <w:sz w:val="22"/>
                <w:szCs w:val="22"/>
              </w:rPr>
              <w:t xml:space="preserve"> close to 100 percent</w:t>
            </w:r>
            <w:r w:rsidR="002F796F">
              <w:rPr>
                <w:rFonts w:ascii="Arial" w:hAnsi="Arial" w:cs="Arial"/>
                <w:sz w:val="22"/>
                <w:szCs w:val="22"/>
              </w:rPr>
              <w:t xml:space="preserve"> in the Main Range NP</w:t>
            </w:r>
            <w:r w:rsidR="00B36490">
              <w:rPr>
                <w:rFonts w:ascii="Arial" w:hAnsi="Arial" w:cs="Arial"/>
                <w:sz w:val="22"/>
                <w:szCs w:val="22"/>
              </w:rPr>
              <w:t xml:space="preserve">. </w:t>
            </w:r>
            <w:r w:rsidR="00B36490">
              <w:rPr>
                <w:rFonts w:ascii="Arial" w:hAnsi="Arial" w:cs="Arial"/>
                <w:iCs/>
                <w:sz w:val="22"/>
                <w:szCs w:val="22"/>
                <w:lang w:eastAsia="en-AU"/>
              </w:rPr>
              <w:t>Ingram &amp; McDonald</w:t>
            </w:r>
            <w:r w:rsidRPr="009309DA">
              <w:rPr>
                <w:rFonts w:ascii="Arial" w:hAnsi="Arial" w:cs="Arial"/>
                <w:iCs/>
                <w:sz w:val="22"/>
                <w:szCs w:val="22"/>
                <w:lang w:eastAsia="en-AU"/>
              </w:rPr>
              <w:t xml:space="preserve"> (199</w:t>
            </w:r>
            <w:r w:rsidR="00B36490">
              <w:rPr>
                <w:rFonts w:ascii="Arial" w:hAnsi="Arial" w:cs="Arial"/>
                <w:iCs/>
                <w:sz w:val="22"/>
                <w:szCs w:val="22"/>
                <w:lang w:eastAsia="en-AU"/>
              </w:rPr>
              <w:t>3</w:t>
            </w:r>
            <w:r w:rsidRPr="009309DA">
              <w:rPr>
                <w:rFonts w:ascii="Arial" w:hAnsi="Arial" w:cs="Arial"/>
                <w:iCs/>
                <w:sz w:val="22"/>
                <w:szCs w:val="22"/>
                <w:lang w:eastAsia="en-AU"/>
              </w:rPr>
              <w:t xml:space="preserve">) suggested that </w:t>
            </w:r>
            <w:r w:rsidRPr="00E133D5">
              <w:rPr>
                <w:rFonts w:ascii="Arial" w:hAnsi="Arial" w:cs="Arial"/>
                <w:iCs/>
                <w:sz w:val="22"/>
                <w:szCs w:val="22"/>
                <w:lang w:eastAsia="en-AU"/>
              </w:rPr>
              <w:t xml:space="preserve">species abundance dropped by up to 90 percent </w:t>
            </w:r>
            <w:r w:rsidRPr="00584916">
              <w:rPr>
                <w:rFonts w:ascii="Arial" w:hAnsi="Arial" w:cs="Arial"/>
                <w:sz w:val="22"/>
                <w:szCs w:val="22"/>
                <w:lang w:eastAsia="en-AU"/>
              </w:rPr>
              <w:t xml:space="preserve">across </w:t>
            </w:r>
            <w:r>
              <w:rPr>
                <w:rFonts w:ascii="Arial" w:hAnsi="Arial" w:cs="Arial"/>
                <w:sz w:val="22"/>
                <w:szCs w:val="22"/>
                <w:lang w:eastAsia="en-AU"/>
              </w:rPr>
              <w:t xml:space="preserve">the </w:t>
            </w:r>
            <w:r w:rsidRPr="00584916">
              <w:rPr>
                <w:rFonts w:ascii="Arial" w:hAnsi="Arial" w:cs="Arial"/>
                <w:sz w:val="22"/>
                <w:szCs w:val="22"/>
                <w:lang w:eastAsia="en-AU"/>
              </w:rPr>
              <w:t>geographic range</w:t>
            </w:r>
            <w:r>
              <w:rPr>
                <w:rFonts w:ascii="Arial" w:hAnsi="Arial" w:cs="Arial"/>
                <w:sz w:val="22"/>
                <w:szCs w:val="22"/>
                <w:lang w:eastAsia="en-AU"/>
              </w:rPr>
              <w:t xml:space="preserve">, largely as a result of </w:t>
            </w:r>
            <w:r w:rsidR="00315384">
              <w:rPr>
                <w:rFonts w:ascii="Arial" w:hAnsi="Arial" w:cs="Arial"/>
                <w:sz w:val="22"/>
                <w:szCs w:val="22"/>
                <w:lang w:eastAsia="en-AU"/>
              </w:rPr>
              <w:t xml:space="preserve">disease (later identified as </w:t>
            </w:r>
            <w:r w:rsidR="00315384">
              <w:rPr>
                <w:rFonts w:ascii="Arial" w:hAnsi="Arial" w:cs="Arial"/>
                <w:sz w:val="22"/>
                <w:szCs w:val="22"/>
              </w:rPr>
              <w:t>c</w:t>
            </w:r>
            <w:r w:rsidR="00315384" w:rsidRPr="006179D8">
              <w:rPr>
                <w:rFonts w:ascii="Arial" w:hAnsi="Arial" w:cs="Arial"/>
                <w:sz w:val="22"/>
                <w:szCs w:val="22"/>
              </w:rPr>
              <w:t>hytridiomycosis</w:t>
            </w:r>
            <w:r w:rsidR="00315384">
              <w:rPr>
                <w:rFonts w:ascii="Arial" w:hAnsi="Arial" w:cs="Arial"/>
                <w:sz w:val="22"/>
                <w:szCs w:val="22"/>
              </w:rPr>
              <w:t>)</w:t>
            </w:r>
            <w:r w:rsidR="002F796F">
              <w:rPr>
                <w:rFonts w:ascii="Arial" w:hAnsi="Arial" w:cs="Arial"/>
                <w:sz w:val="22"/>
                <w:szCs w:val="22"/>
                <w:lang w:eastAsia="en-AU"/>
              </w:rPr>
              <w:t>.</w:t>
            </w:r>
            <w:r w:rsidR="00B36490">
              <w:rPr>
                <w:rFonts w:ascii="Arial" w:hAnsi="Arial" w:cs="Arial"/>
                <w:sz w:val="22"/>
                <w:szCs w:val="22"/>
              </w:rPr>
              <w:t xml:space="preserve"> </w:t>
            </w:r>
          </w:p>
          <w:p w14:paraId="63901227" w14:textId="77777777" w:rsidR="00C14C7E" w:rsidRDefault="00C14C7E" w:rsidP="00C14C7E">
            <w:pPr>
              <w:autoSpaceDE w:val="0"/>
              <w:autoSpaceDN w:val="0"/>
              <w:adjustRightInd w:val="0"/>
              <w:rPr>
                <w:rFonts w:ascii="Arial" w:hAnsi="Arial" w:cs="Arial"/>
                <w:sz w:val="22"/>
                <w:szCs w:val="22"/>
              </w:rPr>
            </w:pPr>
            <w:r>
              <w:rPr>
                <w:rFonts w:ascii="Arial" w:hAnsi="Arial" w:cs="Arial"/>
                <w:sz w:val="22"/>
                <w:szCs w:val="22"/>
              </w:rPr>
              <w:t xml:space="preserve"> </w:t>
            </w:r>
          </w:p>
          <w:p w14:paraId="183D5814" w14:textId="57C02339" w:rsidR="00A15B8A" w:rsidRDefault="00C14C7E" w:rsidP="000C59A3">
            <w:pPr>
              <w:rPr>
                <w:rFonts w:ascii="Arial" w:hAnsi="Arial" w:cs="Arial"/>
                <w:sz w:val="22"/>
                <w:szCs w:val="22"/>
              </w:rPr>
            </w:pPr>
            <w:r>
              <w:rPr>
                <w:rFonts w:ascii="Arial" w:hAnsi="Arial" w:cs="Arial"/>
                <w:sz w:val="22"/>
                <w:szCs w:val="22"/>
              </w:rPr>
              <w:t>E</w:t>
            </w:r>
            <w:r w:rsidRPr="00DB6E2B">
              <w:rPr>
                <w:rFonts w:ascii="Arial" w:hAnsi="Arial" w:cs="Arial"/>
                <w:sz w:val="22"/>
                <w:szCs w:val="22"/>
              </w:rPr>
              <w:t>radicat</w:t>
            </w:r>
            <w:r>
              <w:rPr>
                <w:rFonts w:ascii="Arial" w:hAnsi="Arial" w:cs="Arial"/>
                <w:sz w:val="22"/>
                <w:szCs w:val="22"/>
              </w:rPr>
              <w:t xml:space="preserve">ing </w:t>
            </w:r>
            <w:r w:rsidRPr="002209FF">
              <w:rPr>
                <w:rFonts w:ascii="Arial" w:hAnsi="Arial" w:cs="Arial"/>
                <w:i/>
                <w:sz w:val="22"/>
                <w:szCs w:val="22"/>
              </w:rPr>
              <w:t>Bd</w:t>
            </w:r>
            <w:r w:rsidRPr="006179D8">
              <w:rPr>
                <w:rFonts w:ascii="Arial" w:hAnsi="Arial" w:cs="Arial"/>
                <w:sz w:val="22"/>
                <w:szCs w:val="22"/>
              </w:rPr>
              <w:t xml:space="preserve"> </w:t>
            </w:r>
            <w:r>
              <w:rPr>
                <w:rFonts w:ascii="Arial" w:hAnsi="Arial" w:cs="Arial"/>
                <w:sz w:val="22"/>
                <w:szCs w:val="22"/>
              </w:rPr>
              <w:t>is difficult. S</w:t>
            </w:r>
            <w:r w:rsidRPr="00DB6E2B">
              <w:rPr>
                <w:rFonts w:ascii="Arial" w:hAnsi="Arial" w:cs="Arial"/>
                <w:sz w:val="22"/>
                <w:szCs w:val="22"/>
              </w:rPr>
              <w:t xml:space="preserve">ome amphibian species </w:t>
            </w:r>
            <w:r>
              <w:rPr>
                <w:rFonts w:ascii="Arial" w:hAnsi="Arial" w:cs="Arial"/>
                <w:sz w:val="22"/>
                <w:szCs w:val="22"/>
              </w:rPr>
              <w:t>are reasonably tolerant</w:t>
            </w:r>
            <w:r w:rsidRPr="00DB6E2B">
              <w:rPr>
                <w:rFonts w:ascii="Arial" w:hAnsi="Arial" w:cs="Arial"/>
                <w:sz w:val="22"/>
                <w:szCs w:val="22"/>
              </w:rPr>
              <w:t>, acting as a natural reservoir, spreading the pathogen</w:t>
            </w:r>
            <w:r>
              <w:rPr>
                <w:rFonts w:ascii="Arial" w:hAnsi="Arial" w:cs="Arial"/>
                <w:sz w:val="22"/>
                <w:szCs w:val="22"/>
              </w:rPr>
              <w:t xml:space="preserve">, which </w:t>
            </w:r>
            <w:r w:rsidRPr="007045A4">
              <w:rPr>
                <w:rFonts w:ascii="Arial" w:hAnsi="Arial" w:cs="Arial"/>
                <w:sz w:val="22"/>
                <w:szCs w:val="22"/>
              </w:rPr>
              <w:t>persist</w:t>
            </w:r>
            <w:r>
              <w:rPr>
                <w:rFonts w:ascii="Arial" w:hAnsi="Arial" w:cs="Arial"/>
                <w:sz w:val="22"/>
                <w:szCs w:val="22"/>
              </w:rPr>
              <w:t>s even at low host densities</w:t>
            </w:r>
            <w:r w:rsidRPr="00DB6E2B">
              <w:rPr>
                <w:rFonts w:ascii="Arial" w:hAnsi="Arial" w:cs="Arial"/>
                <w:sz w:val="22"/>
                <w:szCs w:val="22"/>
              </w:rPr>
              <w:t>.</w:t>
            </w:r>
            <w:r>
              <w:rPr>
                <w:rFonts w:ascii="Arial" w:hAnsi="Arial" w:cs="Arial"/>
                <w:sz w:val="22"/>
                <w:szCs w:val="22"/>
              </w:rPr>
              <w:t xml:space="preserve"> </w:t>
            </w:r>
            <w:r w:rsidRPr="00BD2B4E">
              <w:rPr>
                <w:rFonts w:ascii="Arial" w:hAnsi="Arial" w:cs="Arial"/>
                <w:sz w:val="22"/>
                <w:szCs w:val="22"/>
              </w:rPr>
              <w:t xml:space="preserve">There is no evidence that </w:t>
            </w:r>
            <w:r w:rsidRPr="002209FF">
              <w:rPr>
                <w:rFonts w:ascii="Arial" w:hAnsi="Arial" w:cs="Arial"/>
                <w:i/>
                <w:sz w:val="22"/>
                <w:szCs w:val="22"/>
              </w:rPr>
              <w:t>Bd</w:t>
            </w:r>
            <w:r w:rsidRPr="00BD2B4E">
              <w:rPr>
                <w:rFonts w:ascii="Arial" w:hAnsi="Arial" w:cs="Arial"/>
                <w:sz w:val="22"/>
                <w:szCs w:val="22"/>
              </w:rPr>
              <w:t xml:space="preserve"> has disappeared from any location in eastern Australia</w:t>
            </w:r>
            <w:r>
              <w:rPr>
                <w:rFonts w:ascii="Arial" w:hAnsi="Arial" w:cs="Arial"/>
                <w:sz w:val="22"/>
                <w:szCs w:val="22"/>
              </w:rPr>
              <w:t xml:space="preserve"> (Voyles et al. 2009; Newell et al. 2013).</w:t>
            </w:r>
          </w:p>
          <w:p w14:paraId="0114382C" w14:textId="77777777" w:rsidR="000C59A3" w:rsidRDefault="000C59A3" w:rsidP="000C59A3">
            <w:pPr>
              <w:rPr>
                <w:rFonts w:ascii="Arial" w:hAnsi="Arial" w:cs="Arial"/>
                <w:sz w:val="22"/>
                <w:szCs w:val="22"/>
              </w:rPr>
            </w:pPr>
          </w:p>
          <w:p w14:paraId="0E593E0B" w14:textId="1382ED31" w:rsidR="00C14C7E" w:rsidRDefault="00C14C7E" w:rsidP="00C14C7E">
            <w:pPr>
              <w:rPr>
                <w:rFonts w:ascii="Arial" w:hAnsi="Arial" w:cs="Arial"/>
                <w:iCs/>
                <w:sz w:val="22"/>
                <w:szCs w:val="22"/>
                <w:lang w:eastAsia="en-AU"/>
              </w:rPr>
            </w:pPr>
            <w:r w:rsidRPr="002F2153">
              <w:rPr>
                <w:rFonts w:ascii="Arial" w:hAnsi="Arial" w:cs="Arial"/>
                <w:sz w:val="22"/>
                <w:szCs w:val="22"/>
              </w:rPr>
              <w:t xml:space="preserve">However, </w:t>
            </w:r>
            <w:r>
              <w:rPr>
                <w:rFonts w:ascii="Arial" w:hAnsi="Arial" w:cs="Arial"/>
                <w:sz w:val="22"/>
                <w:szCs w:val="22"/>
              </w:rPr>
              <w:t xml:space="preserve">recovery of </w:t>
            </w:r>
            <w:r w:rsidRPr="002F2153">
              <w:rPr>
                <w:rFonts w:ascii="Arial" w:hAnsi="Arial" w:cs="Arial"/>
                <w:sz w:val="22"/>
                <w:szCs w:val="22"/>
              </w:rPr>
              <w:t xml:space="preserve">Fleay’s Barred Frog </w:t>
            </w:r>
            <w:r>
              <w:rPr>
                <w:rFonts w:ascii="Arial" w:hAnsi="Arial" w:cs="Arial"/>
                <w:sz w:val="22"/>
                <w:szCs w:val="22"/>
              </w:rPr>
              <w:t>at sites</w:t>
            </w:r>
            <w:r w:rsidRPr="002F2153">
              <w:rPr>
                <w:rFonts w:ascii="Arial" w:hAnsi="Arial" w:cs="Arial"/>
                <w:sz w:val="22"/>
                <w:szCs w:val="22"/>
              </w:rPr>
              <w:t xml:space="preserve"> has been show</w:t>
            </w:r>
            <w:r w:rsidR="007D6FB1">
              <w:rPr>
                <w:rFonts w:ascii="Arial" w:hAnsi="Arial" w:cs="Arial"/>
                <w:sz w:val="22"/>
                <w:szCs w:val="22"/>
              </w:rPr>
              <w:t>n</w:t>
            </w:r>
            <w:r w:rsidRPr="002F2153">
              <w:rPr>
                <w:rFonts w:ascii="Arial" w:hAnsi="Arial" w:cs="Arial"/>
                <w:sz w:val="22"/>
                <w:szCs w:val="22"/>
              </w:rPr>
              <w:t xml:space="preserve"> in the presence of </w:t>
            </w:r>
            <w:r w:rsidRPr="002209FF">
              <w:rPr>
                <w:rFonts w:ascii="Arial" w:hAnsi="Arial" w:cs="Arial"/>
                <w:i/>
                <w:sz w:val="22"/>
                <w:szCs w:val="22"/>
              </w:rPr>
              <w:t>Bd</w:t>
            </w:r>
            <w:r w:rsidRPr="00A55EF4">
              <w:rPr>
                <w:rFonts w:ascii="Arial" w:hAnsi="Arial" w:cs="Arial"/>
                <w:sz w:val="22"/>
                <w:szCs w:val="22"/>
              </w:rPr>
              <w:t xml:space="preserve"> </w:t>
            </w:r>
            <w:r>
              <w:rPr>
                <w:rFonts w:ascii="Arial" w:hAnsi="Arial" w:cs="Arial"/>
                <w:sz w:val="22"/>
                <w:szCs w:val="22"/>
              </w:rPr>
              <w:t>(Hines 2012</w:t>
            </w:r>
            <w:r w:rsidR="0017421E">
              <w:rPr>
                <w:rFonts w:ascii="Arial" w:hAnsi="Arial" w:cs="Arial"/>
                <w:sz w:val="22"/>
                <w:szCs w:val="22"/>
              </w:rPr>
              <w:t xml:space="preserve">; </w:t>
            </w:r>
            <w:r w:rsidR="0017421E" w:rsidRPr="002F2153">
              <w:rPr>
                <w:rFonts w:ascii="Arial" w:hAnsi="Arial" w:cs="Arial"/>
                <w:sz w:val="22"/>
                <w:szCs w:val="22"/>
              </w:rPr>
              <w:t>Newell et al.</w:t>
            </w:r>
            <w:r w:rsidR="0017421E">
              <w:rPr>
                <w:rFonts w:ascii="Arial" w:hAnsi="Arial" w:cs="Arial"/>
                <w:sz w:val="22"/>
                <w:szCs w:val="22"/>
              </w:rPr>
              <w:t xml:space="preserve"> </w:t>
            </w:r>
            <w:r w:rsidR="0017421E" w:rsidRPr="002F2153">
              <w:rPr>
                <w:rFonts w:ascii="Arial" w:hAnsi="Arial" w:cs="Arial"/>
                <w:sz w:val="22"/>
                <w:szCs w:val="22"/>
              </w:rPr>
              <w:t>2013</w:t>
            </w:r>
            <w:r>
              <w:rPr>
                <w:rFonts w:ascii="Arial" w:hAnsi="Arial" w:cs="Arial"/>
                <w:sz w:val="22"/>
                <w:szCs w:val="22"/>
              </w:rPr>
              <w:t>)</w:t>
            </w:r>
            <w:r w:rsidRPr="002F2153">
              <w:rPr>
                <w:rFonts w:ascii="Arial" w:hAnsi="Arial" w:cs="Arial"/>
                <w:sz w:val="22"/>
                <w:szCs w:val="22"/>
              </w:rPr>
              <w:t xml:space="preserve">. </w:t>
            </w:r>
            <w:r>
              <w:rPr>
                <w:rFonts w:ascii="Arial" w:hAnsi="Arial" w:cs="Arial"/>
                <w:sz w:val="22"/>
                <w:szCs w:val="22"/>
              </w:rPr>
              <w:t>M</w:t>
            </w:r>
            <w:r w:rsidRPr="002F2153">
              <w:rPr>
                <w:rFonts w:ascii="Arial" w:hAnsi="Arial" w:cs="Arial"/>
                <w:sz w:val="22"/>
                <w:szCs w:val="22"/>
              </w:rPr>
              <w:t>ark</w:t>
            </w:r>
            <w:r w:rsidR="005D54A9">
              <w:rPr>
                <w:rFonts w:ascii="Arial" w:hAnsi="Arial" w:cs="Arial"/>
                <w:sz w:val="22"/>
                <w:szCs w:val="22"/>
              </w:rPr>
              <w:noBreakHyphen/>
            </w:r>
            <w:r w:rsidRPr="002F2153">
              <w:rPr>
                <w:rFonts w:ascii="Arial" w:hAnsi="Arial" w:cs="Arial"/>
                <w:sz w:val="22"/>
                <w:szCs w:val="22"/>
              </w:rPr>
              <w:t>recapture studies</w:t>
            </w:r>
            <w:r>
              <w:rPr>
                <w:rFonts w:ascii="Arial" w:hAnsi="Arial" w:cs="Arial"/>
                <w:sz w:val="22"/>
                <w:szCs w:val="22"/>
              </w:rPr>
              <w:t xml:space="preserve"> </w:t>
            </w:r>
            <w:r w:rsidRPr="002F2153">
              <w:rPr>
                <w:rFonts w:ascii="Arial" w:hAnsi="Arial" w:cs="Arial"/>
                <w:sz w:val="22"/>
                <w:szCs w:val="22"/>
              </w:rPr>
              <w:t xml:space="preserve">found the number of individuals in two separate </w:t>
            </w:r>
            <w:r>
              <w:rPr>
                <w:rFonts w:ascii="Arial" w:hAnsi="Arial" w:cs="Arial"/>
                <w:sz w:val="22"/>
                <w:szCs w:val="22"/>
              </w:rPr>
              <w:t>sites</w:t>
            </w:r>
            <w:r w:rsidRPr="002F2153">
              <w:rPr>
                <w:rFonts w:ascii="Arial" w:hAnsi="Arial" w:cs="Arial"/>
                <w:sz w:val="22"/>
                <w:szCs w:val="22"/>
              </w:rPr>
              <w:t xml:space="preserve"> increased three-tenfold over a seven</w:t>
            </w:r>
            <w:r>
              <w:rPr>
                <w:rFonts w:ascii="Arial" w:hAnsi="Arial" w:cs="Arial"/>
                <w:sz w:val="22"/>
                <w:szCs w:val="22"/>
              </w:rPr>
              <w:t>-y</w:t>
            </w:r>
            <w:r w:rsidRPr="002F2153">
              <w:rPr>
                <w:rFonts w:ascii="Arial" w:hAnsi="Arial" w:cs="Arial"/>
                <w:sz w:val="22"/>
                <w:szCs w:val="22"/>
              </w:rPr>
              <w:t>ear period</w:t>
            </w:r>
            <w:r>
              <w:rPr>
                <w:rFonts w:ascii="Arial" w:hAnsi="Arial" w:cs="Arial"/>
                <w:sz w:val="22"/>
                <w:szCs w:val="22"/>
              </w:rPr>
              <w:t xml:space="preserve"> (</w:t>
            </w:r>
            <w:r w:rsidRPr="002F2153">
              <w:rPr>
                <w:rFonts w:ascii="Arial" w:hAnsi="Arial" w:cs="Arial"/>
                <w:sz w:val="22"/>
                <w:szCs w:val="22"/>
              </w:rPr>
              <w:t>Newell et al.</w:t>
            </w:r>
            <w:r>
              <w:rPr>
                <w:rFonts w:ascii="Arial" w:hAnsi="Arial" w:cs="Arial"/>
                <w:sz w:val="22"/>
                <w:szCs w:val="22"/>
              </w:rPr>
              <w:t xml:space="preserve"> </w:t>
            </w:r>
            <w:r w:rsidRPr="002F2153">
              <w:rPr>
                <w:rFonts w:ascii="Arial" w:hAnsi="Arial" w:cs="Arial"/>
                <w:sz w:val="22"/>
                <w:szCs w:val="22"/>
              </w:rPr>
              <w:t xml:space="preserve">2013). </w:t>
            </w:r>
            <w:r w:rsidRPr="002F2153">
              <w:rPr>
                <w:rFonts w:ascii="Arial" w:hAnsi="Arial" w:cs="Arial"/>
                <w:iCs/>
                <w:sz w:val="22"/>
                <w:szCs w:val="22"/>
                <w:lang w:eastAsia="en-AU"/>
              </w:rPr>
              <w:t>In addition,</w:t>
            </w:r>
            <w:r w:rsidRPr="002F2153">
              <w:rPr>
                <w:rFonts w:ascii="Arial" w:hAnsi="Arial" w:cs="Arial"/>
                <w:i/>
                <w:iCs/>
                <w:sz w:val="22"/>
                <w:szCs w:val="22"/>
                <w:lang w:eastAsia="en-AU"/>
              </w:rPr>
              <w:t xml:space="preserve"> </w:t>
            </w:r>
            <w:r w:rsidRPr="002F2153">
              <w:rPr>
                <w:rFonts w:ascii="Arial" w:hAnsi="Arial" w:cs="Arial"/>
                <w:iCs/>
                <w:sz w:val="22"/>
                <w:szCs w:val="22"/>
                <w:lang w:eastAsia="en-AU"/>
              </w:rPr>
              <w:t xml:space="preserve">Quick et al. (2015) showed a </w:t>
            </w:r>
            <w:r>
              <w:rPr>
                <w:rFonts w:ascii="Arial" w:hAnsi="Arial" w:cs="Arial"/>
                <w:iCs/>
                <w:sz w:val="22"/>
                <w:szCs w:val="22"/>
                <w:lang w:eastAsia="en-AU"/>
              </w:rPr>
              <w:t>sub</w:t>
            </w:r>
            <w:r w:rsidRPr="002F2153">
              <w:rPr>
                <w:rFonts w:ascii="Arial" w:hAnsi="Arial" w:cs="Arial"/>
                <w:iCs/>
                <w:sz w:val="22"/>
                <w:szCs w:val="22"/>
                <w:lang w:eastAsia="en-AU"/>
              </w:rPr>
              <w:t>population at high elevations in the Border Ranges in NSW has remained relatively stable over a 10</w:t>
            </w:r>
            <w:r>
              <w:rPr>
                <w:rFonts w:ascii="Arial" w:hAnsi="Arial" w:cs="Arial"/>
                <w:iCs/>
                <w:sz w:val="22"/>
                <w:szCs w:val="22"/>
                <w:lang w:eastAsia="en-AU"/>
              </w:rPr>
              <w:noBreakHyphen/>
            </w:r>
            <w:r w:rsidRPr="002F2153">
              <w:rPr>
                <w:rFonts w:ascii="Arial" w:hAnsi="Arial" w:cs="Arial"/>
                <w:iCs/>
                <w:sz w:val="22"/>
                <w:szCs w:val="22"/>
                <w:lang w:eastAsia="en-AU"/>
              </w:rPr>
              <w:t xml:space="preserve">year period. </w:t>
            </w:r>
          </w:p>
          <w:p w14:paraId="023BBACD" w14:textId="77777777" w:rsidR="00C14C7E" w:rsidRDefault="00C14C7E" w:rsidP="00C14C7E">
            <w:pPr>
              <w:autoSpaceDE w:val="0"/>
              <w:autoSpaceDN w:val="0"/>
              <w:adjustRightInd w:val="0"/>
              <w:rPr>
                <w:rFonts w:ascii="Arial" w:hAnsi="Arial" w:cs="Arial"/>
                <w:sz w:val="22"/>
                <w:szCs w:val="22"/>
              </w:rPr>
            </w:pPr>
          </w:p>
          <w:p w14:paraId="487A07D7" w14:textId="4F2DD55E" w:rsidR="00C14C7E" w:rsidRDefault="00C14C7E" w:rsidP="00C14C7E">
            <w:pPr>
              <w:rPr>
                <w:rFonts w:ascii="Arial" w:hAnsi="Arial" w:cs="Arial"/>
                <w:sz w:val="22"/>
                <w:szCs w:val="22"/>
              </w:rPr>
            </w:pPr>
            <w:r w:rsidRPr="00BD2B4E">
              <w:rPr>
                <w:rFonts w:ascii="Arial" w:hAnsi="Arial" w:cs="Arial"/>
                <w:sz w:val="22"/>
                <w:szCs w:val="22"/>
              </w:rPr>
              <w:t>Despite signs of recovery, Fleay’s Barred Frog may still be vulnerable to future declines</w:t>
            </w:r>
            <w:r>
              <w:rPr>
                <w:rFonts w:ascii="Arial" w:hAnsi="Arial" w:cs="Arial"/>
                <w:sz w:val="22"/>
                <w:szCs w:val="22"/>
              </w:rPr>
              <w:t xml:space="preserve"> from </w:t>
            </w:r>
            <w:r w:rsidRPr="002209FF">
              <w:rPr>
                <w:rFonts w:ascii="Arial" w:hAnsi="Arial" w:cs="Arial"/>
                <w:i/>
                <w:sz w:val="22"/>
                <w:szCs w:val="22"/>
              </w:rPr>
              <w:t>Bd</w:t>
            </w:r>
            <w:r w:rsidRPr="00BD2B4E">
              <w:rPr>
                <w:rFonts w:ascii="Arial" w:hAnsi="Arial" w:cs="Arial"/>
                <w:sz w:val="22"/>
                <w:szCs w:val="22"/>
              </w:rPr>
              <w:t xml:space="preserve">. Monitoring reveals </w:t>
            </w:r>
            <w:r>
              <w:rPr>
                <w:rFonts w:ascii="Arial" w:hAnsi="Arial" w:cs="Arial"/>
                <w:sz w:val="22"/>
                <w:szCs w:val="22"/>
              </w:rPr>
              <w:t>Fleay’s Barred Frog</w:t>
            </w:r>
            <w:r w:rsidRPr="00BD2B4E">
              <w:rPr>
                <w:rFonts w:ascii="Arial" w:hAnsi="Arial" w:cs="Arial"/>
                <w:sz w:val="22"/>
                <w:szCs w:val="22"/>
              </w:rPr>
              <w:t xml:space="preserve"> </w:t>
            </w:r>
            <w:r w:rsidRPr="00BD2B4E">
              <w:rPr>
                <w:rFonts w:ascii="Arial" w:hAnsi="Arial" w:cs="Arial"/>
                <w:iCs/>
                <w:sz w:val="22"/>
                <w:szCs w:val="22"/>
                <w:lang w:eastAsia="en-AU"/>
              </w:rPr>
              <w:t xml:space="preserve">remains absent from some historic locations, with </w:t>
            </w:r>
            <w:r>
              <w:rPr>
                <w:rFonts w:ascii="Arial" w:hAnsi="Arial" w:cs="Arial"/>
                <w:iCs/>
                <w:sz w:val="22"/>
                <w:szCs w:val="22"/>
                <w:lang w:eastAsia="en-AU"/>
              </w:rPr>
              <w:t>other sub</w:t>
            </w:r>
            <w:r w:rsidRPr="00BD2B4E">
              <w:rPr>
                <w:rFonts w:ascii="Arial" w:hAnsi="Arial" w:cs="Arial"/>
                <w:iCs/>
                <w:sz w:val="22"/>
                <w:szCs w:val="22"/>
                <w:lang w:eastAsia="en-AU"/>
              </w:rPr>
              <w:t>populations characterised by low abundance</w:t>
            </w:r>
            <w:r w:rsidRPr="002F2153">
              <w:rPr>
                <w:rFonts w:ascii="Arial" w:hAnsi="Arial" w:cs="Arial"/>
                <w:iCs/>
                <w:sz w:val="22"/>
                <w:szCs w:val="22"/>
                <w:lang w:eastAsia="en-AU"/>
              </w:rPr>
              <w:t xml:space="preserve"> </w:t>
            </w:r>
            <w:r w:rsidRPr="002F2153">
              <w:rPr>
                <w:rFonts w:ascii="Arial" w:hAnsi="Arial" w:cs="Arial"/>
                <w:sz w:val="22"/>
                <w:szCs w:val="22"/>
              </w:rPr>
              <w:t>(Newell et al. 2013</w:t>
            </w:r>
            <w:r>
              <w:rPr>
                <w:rFonts w:ascii="Arial" w:hAnsi="Arial" w:cs="Arial"/>
                <w:sz w:val="22"/>
                <w:szCs w:val="22"/>
              </w:rPr>
              <w:t xml:space="preserve">; Newell </w:t>
            </w:r>
            <w:r w:rsidRPr="002F2153">
              <w:rPr>
                <w:rFonts w:ascii="Arial" w:hAnsi="Arial" w:cs="Arial"/>
                <w:sz w:val="22"/>
                <w:szCs w:val="22"/>
              </w:rPr>
              <w:t xml:space="preserve">2018). </w:t>
            </w:r>
          </w:p>
          <w:p w14:paraId="1D3E1410" w14:textId="1C381CF4" w:rsidR="006B06ED" w:rsidRPr="002969B4" w:rsidRDefault="006B06ED">
            <w:pPr>
              <w:autoSpaceDE w:val="0"/>
              <w:autoSpaceDN w:val="0"/>
              <w:adjustRightInd w:val="0"/>
              <w:rPr>
                <w:rFonts w:ascii="Arial" w:hAnsi="Arial" w:cs="Arial"/>
                <w:sz w:val="22"/>
                <w:szCs w:val="22"/>
              </w:rPr>
            </w:pPr>
          </w:p>
        </w:tc>
      </w:tr>
      <w:tr w:rsidR="00C14C7E" w:rsidRPr="0099344A" w14:paraId="6769F2CF" w14:textId="77777777" w:rsidTr="0031776B">
        <w:tc>
          <w:tcPr>
            <w:tcW w:w="1095" w:type="dxa"/>
          </w:tcPr>
          <w:p w14:paraId="382B9E3E" w14:textId="43F7A6CB" w:rsidR="00C14C7E" w:rsidRDefault="00C14C7E" w:rsidP="00C14C7E">
            <w:pPr>
              <w:rPr>
                <w:rFonts w:ascii="Arial" w:hAnsi="Arial" w:cs="Arial"/>
                <w:sz w:val="22"/>
                <w:szCs w:val="22"/>
              </w:rPr>
            </w:pPr>
            <w:r>
              <w:rPr>
                <w:rFonts w:ascii="Arial" w:hAnsi="Arial" w:cs="Arial"/>
                <w:sz w:val="22"/>
                <w:szCs w:val="22"/>
              </w:rPr>
              <w:t>4.0</w:t>
            </w:r>
          </w:p>
        </w:tc>
        <w:tc>
          <w:tcPr>
            <w:tcW w:w="8504" w:type="dxa"/>
            <w:gridSpan w:val="4"/>
          </w:tcPr>
          <w:p w14:paraId="61251A2C" w14:textId="3483E7D3" w:rsidR="00C14C7E" w:rsidRPr="002969B4" w:rsidRDefault="00C14C7E" w:rsidP="00C14C7E">
            <w:pPr>
              <w:autoSpaceDE w:val="0"/>
              <w:autoSpaceDN w:val="0"/>
              <w:adjustRightInd w:val="0"/>
              <w:rPr>
                <w:rFonts w:ascii="Arial" w:hAnsi="Arial" w:cs="Arial"/>
                <w:sz w:val="22"/>
                <w:szCs w:val="22"/>
              </w:rPr>
            </w:pPr>
            <w:r w:rsidRPr="0099344A">
              <w:rPr>
                <w:rFonts w:ascii="Arial" w:hAnsi="Arial" w:cs="Arial"/>
                <w:sz w:val="22"/>
                <w:szCs w:val="22"/>
              </w:rPr>
              <w:t>Invasive species</w:t>
            </w:r>
          </w:p>
        </w:tc>
      </w:tr>
      <w:tr w:rsidR="00C14C7E" w:rsidRPr="0099344A" w14:paraId="47EE5657" w14:textId="77777777" w:rsidTr="0031776B">
        <w:tc>
          <w:tcPr>
            <w:tcW w:w="1095" w:type="dxa"/>
          </w:tcPr>
          <w:p w14:paraId="18B6E427" w14:textId="49BEAD28" w:rsidR="00C14C7E" w:rsidRDefault="00C14C7E" w:rsidP="00C14C7E">
            <w:pPr>
              <w:rPr>
                <w:rFonts w:ascii="Arial" w:hAnsi="Arial" w:cs="Arial"/>
                <w:sz w:val="22"/>
                <w:szCs w:val="22"/>
              </w:rPr>
            </w:pPr>
            <w:r>
              <w:rPr>
                <w:rFonts w:ascii="Arial" w:hAnsi="Arial" w:cs="Arial"/>
                <w:sz w:val="22"/>
                <w:szCs w:val="22"/>
              </w:rPr>
              <w:t>4.1</w:t>
            </w:r>
          </w:p>
        </w:tc>
        <w:tc>
          <w:tcPr>
            <w:tcW w:w="2110" w:type="dxa"/>
            <w:gridSpan w:val="2"/>
          </w:tcPr>
          <w:p w14:paraId="0C87888B" w14:textId="3F0AB462" w:rsidR="00C14C7E" w:rsidRPr="0099344A" w:rsidRDefault="00C14C7E" w:rsidP="00C14C7E">
            <w:pPr>
              <w:rPr>
                <w:rFonts w:ascii="Arial" w:hAnsi="Arial" w:cs="Arial"/>
                <w:sz w:val="22"/>
                <w:szCs w:val="22"/>
              </w:rPr>
            </w:pPr>
            <w:r>
              <w:rPr>
                <w:rFonts w:ascii="Arial" w:hAnsi="Arial" w:cs="Arial"/>
                <w:sz w:val="22"/>
                <w:szCs w:val="22"/>
              </w:rPr>
              <w:t xml:space="preserve">Habitat damage by </w:t>
            </w:r>
            <w:r w:rsidRPr="009F5AF7">
              <w:rPr>
                <w:rFonts w:ascii="Arial" w:hAnsi="Arial" w:cs="Arial"/>
                <w:sz w:val="22"/>
                <w:szCs w:val="22"/>
              </w:rPr>
              <w:t>Feral Pigs</w:t>
            </w:r>
            <w:r w:rsidRPr="009F5AF7">
              <w:rPr>
                <w:rFonts w:ascii="Arial" w:hAnsi="Arial" w:cs="Arial"/>
                <w:i/>
                <w:sz w:val="22"/>
                <w:szCs w:val="22"/>
              </w:rPr>
              <w:t xml:space="preserve"> </w:t>
            </w:r>
            <w:r>
              <w:rPr>
                <w:rFonts w:ascii="Arial" w:hAnsi="Arial" w:cs="Arial"/>
                <w:sz w:val="22"/>
                <w:szCs w:val="22"/>
              </w:rPr>
              <w:t>(</w:t>
            </w:r>
            <w:r w:rsidRPr="009F5AF7">
              <w:rPr>
                <w:rFonts w:ascii="Arial" w:hAnsi="Arial" w:cs="Arial"/>
                <w:i/>
                <w:sz w:val="22"/>
                <w:szCs w:val="22"/>
              </w:rPr>
              <w:t>Sus scrofa</w:t>
            </w:r>
            <w:r w:rsidRPr="009F5AF7">
              <w:rPr>
                <w:rFonts w:ascii="Arial" w:hAnsi="Arial" w:cs="Arial"/>
                <w:sz w:val="22"/>
                <w:szCs w:val="22"/>
              </w:rPr>
              <w:t>).</w:t>
            </w:r>
          </w:p>
        </w:tc>
        <w:tc>
          <w:tcPr>
            <w:tcW w:w="1219" w:type="dxa"/>
          </w:tcPr>
          <w:p w14:paraId="468DFCDC" w14:textId="77777777" w:rsidR="00C14C7E" w:rsidRDefault="00C14C7E" w:rsidP="00C14C7E">
            <w:pPr>
              <w:rPr>
                <w:rFonts w:ascii="Arial" w:hAnsi="Arial" w:cs="Arial"/>
                <w:sz w:val="22"/>
                <w:szCs w:val="22"/>
              </w:rPr>
            </w:pPr>
            <w:r>
              <w:rPr>
                <w:rFonts w:ascii="Arial" w:hAnsi="Arial" w:cs="Arial"/>
                <w:sz w:val="22"/>
                <w:szCs w:val="22"/>
              </w:rPr>
              <w:t>known</w:t>
            </w:r>
          </w:p>
          <w:p w14:paraId="502A5EE2" w14:textId="77777777" w:rsidR="00C14C7E" w:rsidRPr="0099344A" w:rsidRDefault="00C14C7E" w:rsidP="00C14C7E">
            <w:pPr>
              <w:rPr>
                <w:rFonts w:ascii="Arial" w:hAnsi="Arial" w:cs="Arial"/>
                <w:sz w:val="22"/>
                <w:szCs w:val="22"/>
              </w:rPr>
            </w:pPr>
            <w:r>
              <w:rPr>
                <w:rFonts w:ascii="Arial" w:hAnsi="Arial" w:cs="Arial"/>
                <w:sz w:val="22"/>
                <w:szCs w:val="22"/>
              </w:rPr>
              <w:t>current</w:t>
            </w:r>
          </w:p>
        </w:tc>
        <w:tc>
          <w:tcPr>
            <w:tcW w:w="5175" w:type="dxa"/>
          </w:tcPr>
          <w:p w14:paraId="3D805E3F" w14:textId="3F57458A" w:rsidR="00C14C7E" w:rsidRDefault="00C14C7E" w:rsidP="00C14C7E">
            <w:pPr>
              <w:autoSpaceDE w:val="0"/>
              <w:autoSpaceDN w:val="0"/>
              <w:adjustRightInd w:val="0"/>
              <w:rPr>
                <w:rFonts w:ascii="Arial" w:hAnsi="Arial" w:cs="Arial"/>
                <w:sz w:val="22"/>
                <w:szCs w:val="22"/>
              </w:rPr>
            </w:pPr>
            <w:r w:rsidRPr="002969B4">
              <w:rPr>
                <w:rFonts w:ascii="Arial" w:hAnsi="Arial" w:cs="Arial"/>
                <w:sz w:val="22"/>
                <w:szCs w:val="22"/>
              </w:rPr>
              <w:t>Feral pigs are found in all states and territories of Australia, particularly in association with wetlands and river systems</w:t>
            </w:r>
            <w:r>
              <w:rPr>
                <w:rFonts w:ascii="Arial" w:hAnsi="Arial" w:cs="Arial"/>
                <w:sz w:val="22"/>
                <w:szCs w:val="22"/>
              </w:rPr>
              <w:t xml:space="preserve"> (DOEE 2017</w:t>
            </w:r>
            <w:r w:rsidR="001E7D1A">
              <w:rPr>
                <w:rFonts w:ascii="Arial" w:hAnsi="Arial" w:cs="Arial"/>
                <w:sz w:val="22"/>
                <w:szCs w:val="22"/>
              </w:rPr>
              <w:t>a</w:t>
            </w:r>
            <w:r>
              <w:rPr>
                <w:rFonts w:ascii="Arial" w:hAnsi="Arial" w:cs="Arial"/>
                <w:sz w:val="22"/>
                <w:szCs w:val="22"/>
              </w:rPr>
              <w:t>)</w:t>
            </w:r>
            <w:r w:rsidRPr="002969B4">
              <w:rPr>
                <w:rFonts w:ascii="Arial" w:hAnsi="Arial" w:cs="Arial"/>
                <w:sz w:val="22"/>
                <w:szCs w:val="22"/>
              </w:rPr>
              <w:t>.</w:t>
            </w:r>
            <w:r>
              <w:rPr>
                <w:rFonts w:ascii="Arial" w:hAnsi="Arial" w:cs="Arial"/>
                <w:sz w:val="22"/>
                <w:szCs w:val="22"/>
              </w:rPr>
              <w:t xml:space="preserve"> Large areas of habitat</w:t>
            </w:r>
            <w:r w:rsidR="00B62CE1">
              <w:rPr>
                <w:rFonts w:ascii="Arial" w:hAnsi="Arial" w:cs="Arial"/>
                <w:sz w:val="22"/>
                <w:szCs w:val="22"/>
              </w:rPr>
              <w:t>,</w:t>
            </w:r>
            <w:r>
              <w:rPr>
                <w:rFonts w:ascii="Arial" w:hAnsi="Arial" w:cs="Arial"/>
                <w:sz w:val="22"/>
                <w:szCs w:val="22"/>
              </w:rPr>
              <w:t xml:space="preserve"> </w:t>
            </w:r>
            <w:r w:rsidR="00B62CE1">
              <w:rPr>
                <w:rFonts w:ascii="Arial" w:hAnsi="Arial" w:cs="Arial"/>
                <w:sz w:val="22"/>
                <w:szCs w:val="22"/>
              </w:rPr>
              <w:t>containing known Fleay’s Barred Frog subpopulations,</w:t>
            </w:r>
            <w:r w:rsidR="00B62CE1">
              <w:rPr>
                <w:rFonts w:ascii="Arial" w:hAnsi="Arial" w:cs="Arial"/>
                <w:sz w:val="22"/>
                <w:szCs w:val="22"/>
              </w:rPr>
              <w:fldChar w:fldCharType="begin"/>
            </w:r>
            <w:r w:rsidR="00B62CE1">
              <w:rPr>
                <w:rFonts w:ascii="Arial" w:hAnsi="Arial" w:cs="Arial"/>
                <w:sz w:val="22"/>
                <w:szCs w:val="22"/>
              </w:rPr>
              <w:instrText xml:space="preserve"> ADDIN EN.CITE &lt;EndNote&gt;&lt;Cite&gt;&lt;Author&gt;Hines&lt;/Author&gt;&lt;Year&gt;2002&lt;/Year&gt;&lt;RecNum&gt;170&lt;/RecNum&gt;&lt;DisplayText&gt;(Hines &amp;amp; the South-east Queensland Threatened Frogs Recovery Team 2002)&lt;/DisplayText&gt;&lt;record&gt;&lt;rec-number&gt;170&lt;/rec-number&gt;&lt;foreign-keys&gt;&lt;key app="EN" db-id="ta0rdr92ndv9x0e9sdapdzadfw29sw9r9xva" timestamp="1460701225"&gt;170&lt;/key&gt;&lt;/foreign-keys&gt;&lt;ref-type name="Report"&gt;27&lt;/ref-type&gt;&lt;contributors&gt;&lt;authors&gt;&lt;author&gt;Hines, H. B. &lt;/author&gt;&lt;author&gt;the South-east Queensland Threatened Frogs Recovery Team,&lt;/author&gt;&lt;/authors&gt;&lt;/contributors&gt;&lt;titles&gt;&lt;title&gt;Recovery plan for stream frogs of south-east Queensland 2001-2005&lt;/title&gt;&lt;/titles&gt;&lt;dates&gt;&lt;year&gt;2002&lt;/year&gt;&lt;/dates&gt;&lt;pub-location&gt;Brisbane&lt;/pub-location&gt;&lt;publisher&gt;Queensland Parks and Wildlife Service&lt;/publisher&gt;&lt;urls&gt;&lt;/urls&gt;&lt;/record&gt;&lt;/Cite&gt;&lt;/EndNote&gt;</w:instrText>
            </w:r>
            <w:r w:rsidR="00B62CE1">
              <w:rPr>
                <w:rFonts w:ascii="Arial" w:hAnsi="Arial" w:cs="Arial"/>
                <w:sz w:val="22"/>
                <w:szCs w:val="22"/>
              </w:rPr>
              <w:fldChar w:fldCharType="end"/>
            </w:r>
            <w:r w:rsidR="00B62CE1">
              <w:rPr>
                <w:rFonts w:ascii="Arial" w:hAnsi="Arial" w:cs="Arial"/>
                <w:sz w:val="22"/>
                <w:szCs w:val="22"/>
              </w:rPr>
              <w:t xml:space="preserve"> has</w:t>
            </w:r>
            <w:r>
              <w:rPr>
                <w:rFonts w:ascii="Arial" w:hAnsi="Arial" w:cs="Arial"/>
                <w:sz w:val="22"/>
                <w:szCs w:val="22"/>
              </w:rPr>
              <w:t xml:space="preserve"> been damaged by feral pigs in the Conondale </w:t>
            </w:r>
            <w:r w:rsidR="00AC3164">
              <w:rPr>
                <w:rFonts w:ascii="Arial" w:hAnsi="Arial" w:cs="Arial"/>
                <w:sz w:val="22"/>
                <w:szCs w:val="22"/>
              </w:rPr>
              <w:t xml:space="preserve">NP, </w:t>
            </w:r>
            <w:r>
              <w:rPr>
                <w:rFonts w:ascii="Arial" w:hAnsi="Arial" w:cs="Arial"/>
                <w:sz w:val="22"/>
                <w:szCs w:val="22"/>
              </w:rPr>
              <w:t>Main Range</w:t>
            </w:r>
            <w:r w:rsidR="00AC3164">
              <w:rPr>
                <w:rFonts w:ascii="Arial" w:hAnsi="Arial" w:cs="Arial"/>
                <w:sz w:val="22"/>
                <w:szCs w:val="22"/>
              </w:rPr>
              <w:t xml:space="preserve"> NP and Yabbra NP</w:t>
            </w:r>
            <w:r w:rsidR="00B62CE1">
              <w:rPr>
                <w:rFonts w:ascii="Arial" w:hAnsi="Arial" w:cs="Arial"/>
                <w:sz w:val="22"/>
                <w:szCs w:val="22"/>
              </w:rPr>
              <w:t>.</w:t>
            </w:r>
          </w:p>
          <w:p w14:paraId="73E5F04C" w14:textId="77777777" w:rsidR="00C14C7E" w:rsidRDefault="00C14C7E" w:rsidP="00C14C7E">
            <w:pPr>
              <w:autoSpaceDE w:val="0"/>
              <w:autoSpaceDN w:val="0"/>
              <w:adjustRightInd w:val="0"/>
              <w:rPr>
                <w:rFonts w:ascii="Arial" w:hAnsi="Arial" w:cs="Arial"/>
                <w:sz w:val="22"/>
                <w:szCs w:val="22"/>
              </w:rPr>
            </w:pPr>
          </w:p>
          <w:p w14:paraId="133F8CE2" w14:textId="77777777" w:rsidR="00C14C7E" w:rsidRDefault="00C14C7E" w:rsidP="00C14C7E">
            <w:pPr>
              <w:autoSpaceDE w:val="0"/>
              <w:autoSpaceDN w:val="0"/>
              <w:adjustRightInd w:val="0"/>
              <w:rPr>
                <w:rFonts w:ascii="Arial" w:hAnsi="Arial" w:cs="Arial"/>
                <w:sz w:val="22"/>
                <w:szCs w:val="22"/>
                <w:lang w:eastAsia="en-AU"/>
              </w:rPr>
            </w:pPr>
            <w:r>
              <w:rPr>
                <w:rFonts w:ascii="Arial" w:hAnsi="Arial" w:cs="Arial"/>
                <w:sz w:val="22"/>
                <w:szCs w:val="22"/>
                <w:lang w:eastAsia="en-AU"/>
              </w:rPr>
              <w:t xml:space="preserve">Although there may be direct predation by pigs, the greatest </w:t>
            </w:r>
            <w:r>
              <w:rPr>
                <w:rFonts w:ascii="Arial" w:hAnsi="Arial" w:cs="Arial"/>
                <w:noProof/>
                <w:sz w:val="22"/>
                <w:szCs w:val="22"/>
              </w:rPr>
              <w:t xml:space="preserve">effect is likely to be the impact of increased silt on embryos and tadpoles (Hines &amp; the South-east Queensland Threatened Frogs Recovery Team 2002). </w:t>
            </w:r>
            <w:r w:rsidRPr="00B665FD">
              <w:rPr>
                <w:rFonts w:ascii="Arial" w:hAnsi="Arial" w:cs="Arial"/>
                <w:noProof/>
                <w:sz w:val="22"/>
                <w:szCs w:val="22"/>
              </w:rPr>
              <w:t>By wallowing and rooting</w:t>
            </w:r>
            <w:r>
              <w:rPr>
                <w:rFonts w:ascii="Arial" w:hAnsi="Arial" w:cs="Arial"/>
                <w:noProof/>
                <w:sz w:val="22"/>
                <w:szCs w:val="22"/>
              </w:rPr>
              <w:t>,</w:t>
            </w:r>
            <w:r w:rsidRPr="00B665FD">
              <w:rPr>
                <w:rFonts w:ascii="Arial" w:hAnsi="Arial" w:cs="Arial"/>
                <w:noProof/>
                <w:sz w:val="22"/>
                <w:szCs w:val="22"/>
              </w:rPr>
              <w:t xml:space="preserve"> feral pigs modify stream</w:t>
            </w:r>
            <w:r>
              <w:rPr>
                <w:rFonts w:ascii="Arial" w:hAnsi="Arial" w:cs="Arial"/>
                <w:noProof/>
                <w:sz w:val="22"/>
                <w:szCs w:val="22"/>
              </w:rPr>
              <w:t>s</w:t>
            </w:r>
            <w:r w:rsidRPr="00B665FD">
              <w:rPr>
                <w:rFonts w:ascii="Arial" w:hAnsi="Arial" w:cs="Arial"/>
                <w:noProof/>
                <w:sz w:val="22"/>
                <w:szCs w:val="22"/>
              </w:rPr>
              <w:t>ides</w:t>
            </w:r>
            <w:r>
              <w:rPr>
                <w:rFonts w:ascii="Arial" w:hAnsi="Arial" w:cs="Arial"/>
                <w:noProof/>
                <w:sz w:val="22"/>
                <w:szCs w:val="22"/>
              </w:rPr>
              <w:t xml:space="preserve"> and</w:t>
            </w:r>
            <w:r w:rsidRPr="00B665FD">
              <w:rPr>
                <w:rFonts w:ascii="Arial" w:hAnsi="Arial" w:cs="Arial"/>
                <w:noProof/>
                <w:sz w:val="22"/>
                <w:szCs w:val="22"/>
              </w:rPr>
              <w:t xml:space="preserve"> increase erosion</w:t>
            </w:r>
            <w:r>
              <w:rPr>
                <w:rFonts w:ascii="Arial" w:hAnsi="Arial" w:cs="Arial"/>
                <w:noProof/>
                <w:sz w:val="22"/>
                <w:szCs w:val="22"/>
              </w:rPr>
              <w:t xml:space="preserve"> </w:t>
            </w:r>
            <w:r w:rsidRPr="00B665FD">
              <w:rPr>
                <w:rFonts w:ascii="Arial" w:hAnsi="Arial" w:cs="Arial"/>
                <w:noProof/>
                <w:sz w:val="22"/>
                <w:szCs w:val="22"/>
              </w:rPr>
              <w:t>(</w:t>
            </w:r>
            <w:r>
              <w:rPr>
                <w:rFonts w:ascii="Arial" w:hAnsi="Arial" w:cs="Arial"/>
                <w:noProof/>
                <w:sz w:val="22"/>
                <w:szCs w:val="22"/>
              </w:rPr>
              <w:t>DOEE</w:t>
            </w:r>
            <w:r w:rsidRPr="00B665FD">
              <w:rPr>
                <w:rFonts w:ascii="Arial" w:hAnsi="Arial" w:cs="Arial"/>
                <w:noProof/>
                <w:sz w:val="22"/>
                <w:szCs w:val="22"/>
              </w:rPr>
              <w:t xml:space="preserve"> </w:t>
            </w:r>
            <w:r>
              <w:rPr>
                <w:rFonts w:ascii="Arial" w:hAnsi="Arial" w:cs="Arial"/>
                <w:noProof/>
                <w:sz w:val="22"/>
                <w:szCs w:val="22"/>
              </w:rPr>
              <w:t>2017</w:t>
            </w:r>
            <w:r w:rsidR="001E7D1A">
              <w:rPr>
                <w:rFonts w:ascii="Arial" w:hAnsi="Arial" w:cs="Arial"/>
                <w:noProof/>
                <w:sz w:val="22"/>
                <w:szCs w:val="22"/>
              </w:rPr>
              <w:t>a</w:t>
            </w:r>
            <w:r w:rsidRPr="00B665FD">
              <w:rPr>
                <w:rFonts w:ascii="Arial" w:hAnsi="Arial" w:cs="Arial"/>
                <w:noProof/>
                <w:sz w:val="22"/>
                <w:szCs w:val="22"/>
              </w:rPr>
              <w:t>).</w:t>
            </w:r>
            <w:r>
              <w:rPr>
                <w:rFonts w:ascii="Arial" w:hAnsi="Arial" w:cs="Arial"/>
                <w:noProof/>
                <w:sz w:val="22"/>
                <w:szCs w:val="22"/>
              </w:rPr>
              <w:t xml:space="preserve"> </w:t>
            </w:r>
            <w:r>
              <w:rPr>
                <w:rFonts w:ascii="Arial" w:hAnsi="Arial" w:cs="Arial"/>
                <w:sz w:val="22"/>
                <w:szCs w:val="22"/>
                <w:lang w:eastAsia="en-AU"/>
              </w:rPr>
              <w:t>Increased</w:t>
            </w:r>
            <w:r w:rsidRPr="0072751D">
              <w:rPr>
                <w:rFonts w:ascii="Arial" w:hAnsi="Arial" w:cs="Arial"/>
                <w:sz w:val="22"/>
                <w:szCs w:val="22"/>
                <w:lang w:eastAsia="en-AU"/>
              </w:rPr>
              <w:t xml:space="preserve"> </w:t>
            </w:r>
            <w:r>
              <w:rPr>
                <w:rFonts w:ascii="Arial" w:hAnsi="Arial" w:cs="Arial"/>
                <w:sz w:val="22"/>
                <w:szCs w:val="22"/>
                <w:lang w:eastAsia="en-AU"/>
              </w:rPr>
              <w:t>sedimentation</w:t>
            </w:r>
            <w:r w:rsidRPr="0072751D">
              <w:rPr>
                <w:rFonts w:ascii="Arial" w:hAnsi="Arial" w:cs="Arial"/>
                <w:sz w:val="22"/>
                <w:szCs w:val="22"/>
                <w:lang w:eastAsia="en-AU"/>
              </w:rPr>
              <w:t xml:space="preserve"> </w:t>
            </w:r>
            <w:r>
              <w:rPr>
                <w:rFonts w:ascii="Arial" w:hAnsi="Arial" w:cs="Arial"/>
                <w:sz w:val="22"/>
                <w:szCs w:val="22"/>
                <w:lang w:eastAsia="en-AU"/>
              </w:rPr>
              <w:t>can result</w:t>
            </w:r>
            <w:r w:rsidRPr="0072751D">
              <w:rPr>
                <w:rFonts w:ascii="Arial" w:hAnsi="Arial" w:cs="Arial"/>
                <w:sz w:val="22"/>
                <w:szCs w:val="22"/>
                <w:lang w:eastAsia="en-AU"/>
              </w:rPr>
              <w:t xml:space="preserve"> in </w:t>
            </w:r>
            <w:r>
              <w:rPr>
                <w:rFonts w:ascii="Arial" w:hAnsi="Arial" w:cs="Arial"/>
                <w:sz w:val="22"/>
                <w:szCs w:val="22"/>
                <w:lang w:eastAsia="en-AU"/>
              </w:rPr>
              <w:t xml:space="preserve">the </w:t>
            </w:r>
            <w:r w:rsidRPr="0072751D">
              <w:rPr>
                <w:rFonts w:ascii="Arial" w:hAnsi="Arial" w:cs="Arial"/>
                <w:sz w:val="22"/>
                <w:szCs w:val="22"/>
                <w:lang w:eastAsia="en-AU"/>
              </w:rPr>
              <w:t>filling of crevices in stream substrates</w:t>
            </w:r>
            <w:r>
              <w:rPr>
                <w:rFonts w:ascii="Arial" w:hAnsi="Arial" w:cs="Arial"/>
                <w:sz w:val="22"/>
                <w:szCs w:val="22"/>
                <w:lang w:eastAsia="en-AU"/>
              </w:rPr>
              <w:t>,</w:t>
            </w:r>
            <w:r w:rsidRPr="0072751D">
              <w:rPr>
                <w:rFonts w:ascii="Arial" w:hAnsi="Arial" w:cs="Arial"/>
                <w:sz w:val="22"/>
                <w:szCs w:val="22"/>
                <w:lang w:eastAsia="en-AU"/>
              </w:rPr>
              <w:t xml:space="preserve"> reducing the availability of suitable ovipositio</w:t>
            </w:r>
            <w:r>
              <w:rPr>
                <w:rFonts w:ascii="Arial" w:hAnsi="Arial" w:cs="Arial"/>
                <w:sz w:val="22"/>
                <w:szCs w:val="22"/>
                <w:lang w:eastAsia="en-AU"/>
              </w:rPr>
              <w:t>n sites or refugia for tadpoles</w:t>
            </w:r>
            <w:r w:rsidRPr="0072751D">
              <w:rPr>
                <w:rFonts w:ascii="Arial" w:hAnsi="Arial" w:cs="Arial"/>
                <w:sz w:val="22"/>
                <w:szCs w:val="22"/>
                <w:lang w:eastAsia="en-AU"/>
              </w:rPr>
              <w:t xml:space="preserve"> </w:t>
            </w:r>
            <w:r w:rsidRPr="00F84EAF">
              <w:rPr>
                <w:rFonts w:ascii="Arial" w:hAnsi="Arial" w:cs="Arial"/>
                <w:sz w:val="22"/>
                <w:szCs w:val="22"/>
                <w:lang w:eastAsia="en-AU"/>
              </w:rPr>
              <w:fldChar w:fldCharType="begin"/>
            </w:r>
            <w:r w:rsidRPr="00F84EAF">
              <w:rPr>
                <w:rFonts w:ascii="Arial" w:hAnsi="Arial" w:cs="Arial"/>
                <w:sz w:val="22"/>
                <w:szCs w:val="22"/>
                <w:lang w:eastAsia="en-AU"/>
              </w:rPr>
              <w:instrText xml:space="preserve"> ADDIN EN.CITE &lt;EndNote&gt;&lt;Cite&gt;&lt;Author&gt;Welsh&lt;/Author&gt;&lt;Year&gt;1998&lt;/Year&gt;&lt;RecNum&gt;208&lt;/RecNum&gt;&lt;DisplayText&gt;(Welsh &amp;amp; Ollivier 1998)&lt;/DisplayText&gt;&lt;record&gt;&lt;rec-number&gt;208&lt;/rec-number&gt;&lt;foreign-keys&gt;&lt;key app="EN" db-id="ta0rdr92ndv9x0e9sdapdzadfw29sw9r9xva" timestamp="1478230680"&gt;208&lt;/key&gt;&lt;/foreign-keys&gt;&lt;ref-type name="Journal Article"&gt;17&lt;/ref-type&gt;&lt;contributors&gt;&lt;authors&gt;&lt;author&gt;Welsh, H. H. Jr.&lt;/author&gt;&lt;author&gt;Ollivier, L. M. &lt;/author&gt;&lt;/authors&gt;&lt;/contributors&gt;&lt;titles&gt;&lt;title&gt;Stream amphibians as indicators of ecosystem stress: a case study from California’s redwoods&lt;/title&gt;&lt;secondary-title&gt;Ecological Applications&lt;/secondary-title&gt;&lt;/titles&gt;&lt;periodical&gt;&lt;full-title&gt;Ecological Applications&lt;/full-title&gt;&lt;/periodical&gt;&lt;pages&gt;1118-1132&lt;/pages&gt;&lt;volume&gt;8&lt;/volume&gt;&lt;dates&gt;&lt;year&gt;1998&lt;/year&gt;&lt;/dates&gt;&lt;urls&gt;&lt;/urls&gt;&lt;/record&gt;&lt;/Cite&gt;&lt;/EndNote&gt;</w:instrText>
            </w:r>
            <w:r w:rsidRPr="00F84EAF">
              <w:rPr>
                <w:rFonts w:ascii="Arial" w:hAnsi="Arial" w:cs="Arial"/>
                <w:sz w:val="22"/>
                <w:szCs w:val="22"/>
                <w:lang w:eastAsia="en-AU"/>
              </w:rPr>
              <w:fldChar w:fldCharType="separate"/>
            </w:r>
            <w:r w:rsidRPr="00F84EAF">
              <w:rPr>
                <w:rFonts w:ascii="Arial" w:hAnsi="Arial" w:cs="Arial"/>
                <w:sz w:val="22"/>
                <w:szCs w:val="22"/>
                <w:lang w:eastAsia="en-AU"/>
              </w:rPr>
              <w:t>(Welsh &amp; Ollivier 1998)</w:t>
            </w:r>
            <w:r w:rsidRPr="00F84EAF">
              <w:rPr>
                <w:rFonts w:ascii="Arial" w:hAnsi="Arial" w:cs="Arial"/>
                <w:sz w:val="22"/>
                <w:szCs w:val="22"/>
                <w:lang w:eastAsia="en-AU"/>
              </w:rPr>
              <w:fldChar w:fldCharType="end"/>
            </w:r>
            <w:r>
              <w:rPr>
                <w:rFonts w:ascii="Arial" w:hAnsi="Arial" w:cs="Arial"/>
                <w:sz w:val="22"/>
                <w:szCs w:val="22"/>
                <w:lang w:eastAsia="en-AU"/>
              </w:rPr>
              <w:t xml:space="preserve">. This is likely to be a significant threat </w:t>
            </w:r>
            <w:r w:rsidR="009D1AB9">
              <w:rPr>
                <w:rFonts w:ascii="Arial" w:hAnsi="Arial" w:cs="Arial"/>
                <w:sz w:val="22"/>
                <w:szCs w:val="22"/>
                <w:lang w:eastAsia="en-AU"/>
              </w:rPr>
              <w:t>to</w:t>
            </w:r>
            <w:r>
              <w:rPr>
                <w:rFonts w:ascii="Arial" w:hAnsi="Arial" w:cs="Arial"/>
                <w:sz w:val="22"/>
                <w:szCs w:val="22"/>
                <w:lang w:eastAsia="en-AU"/>
              </w:rPr>
              <w:t xml:space="preserve"> Fleay’s Barred Frog as their tadpoles take between six months to two years to complete development </w:t>
            </w:r>
            <w:r>
              <w:rPr>
                <w:rFonts w:ascii="Arial" w:hAnsi="Arial" w:cs="Arial"/>
                <w:sz w:val="22"/>
                <w:szCs w:val="22"/>
                <w:lang w:eastAsia="en-AU"/>
              </w:rPr>
              <w:fldChar w:fldCharType="begin"/>
            </w:r>
            <w:r>
              <w:rPr>
                <w:rFonts w:ascii="Arial" w:hAnsi="Arial" w:cs="Arial"/>
                <w:sz w:val="22"/>
                <w:szCs w:val="22"/>
                <w:lang w:eastAsia="en-AU"/>
              </w:rPr>
              <w:instrText xml:space="preserve"> ADDIN EN.CITE &lt;EndNote&gt;&lt;Cite&gt;&lt;Author&gt;Hines&lt;/Author&gt;&lt;Year&gt;2002&lt;/Year&gt;&lt;RecNum&gt;170&lt;/RecNum&gt;&lt;DisplayText&gt;(Hines &amp;amp; the South-east Queensland Threatened Frogs Recovery Team 2002)&lt;/DisplayText&gt;&lt;record&gt;&lt;rec-number&gt;170&lt;/rec-number&gt;&lt;foreign-keys&gt;&lt;key app="EN" db-id="ta0rdr92ndv9x0e9sdapdzadfw29sw9r9xva" timestamp="1460701225"&gt;170&lt;/key&gt;&lt;/foreign-keys&gt;&lt;ref-type name="Report"&gt;27&lt;/ref-type&gt;&lt;contributors&gt;&lt;authors&gt;&lt;author&gt;Hines, H. B. &lt;/author&gt;&lt;author&gt;the South-east Queensland Threatened Frogs Recovery Team,&lt;/author&gt;&lt;/authors&gt;&lt;/contributors&gt;&lt;titles&gt;&lt;title&gt;Recovery plan for stream frogs of south-east Queensland 2001-2005&lt;/title&gt;&lt;/titles&gt;&lt;dates&gt;&lt;year&gt;2002&lt;/year&gt;&lt;/dates&gt;&lt;pub-location&gt;Brisbane&lt;/pub-location&gt;&lt;publisher&gt;Queensland Parks and Wildlife Service&lt;/publisher&gt;&lt;urls&gt;&lt;/urls&gt;&lt;/record&gt;&lt;/Cite&gt;&lt;/EndNote&gt;</w:instrText>
            </w:r>
            <w:r>
              <w:rPr>
                <w:rFonts w:ascii="Arial" w:hAnsi="Arial" w:cs="Arial"/>
                <w:sz w:val="22"/>
                <w:szCs w:val="22"/>
                <w:lang w:eastAsia="en-AU"/>
              </w:rPr>
              <w:fldChar w:fldCharType="separate"/>
            </w:r>
            <w:r>
              <w:rPr>
                <w:rFonts w:ascii="Arial" w:hAnsi="Arial" w:cs="Arial"/>
                <w:noProof/>
                <w:sz w:val="22"/>
                <w:szCs w:val="22"/>
                <w:lang w:eastAsia="en-AU"/>
              </w:rPr>
              <w:t>(Hines &amp; the South-east Queensland Threatened Frogs Recovery Team 2002; Hines 2012)</w:t>
            </w:r>
            <w:r>
              <w:rPr>
                <w:rFonts w:ascii="Arial" w:hAnsi="Arial" w:cs="Arial"/>
                <w:sz w:val="22"/>
                <w:szCs w:val="22"/>
                <w:lang w:eastAsia="en-AU"/>
              </w:rPr>
              <w:fldChar w:fldCharType="end"/>
            </w:r>
            <w:r>
              <w:rPr>
                <w:rFonts w:ascii="Arial" w:hAnsi="Arial" w:cs="Arial"/>
                <w:sz w:val="22"/>
                <w:szCs w:val="22"/>
                <w:lang w:eastAsia="en-AU"/>
              </w:rPr>
              <w:t>.</w:t>
            </w:r>
          </w:p>
          <w:p w14:paraId="0486F193" w14:textId="12138E1C" w:rsidR="00B62CE1" w:rsidRPr="0099344A" w:rsidRDefault="00B62CE1" w:rsidP="00C14C7E">
            <w:pPr>
              <w:autoSpaceDE w:val="0"/>
              <w:autoSpaceDN w:val="0"/>
              <w:adjustRightInd w:val="0"/>
              <w:rPr>
                <w:rFonts w:ascii="Arial" w:hAnsi="Arial" w:cs="Arial"/>
                <w:sz w:val="22"/>
                <w:szCs w:val="22"/>
              </w:rPr>
            </w:pPr>
          </w:p>
        </w:tc>
      </w:tr>
      <w:tr w:rsidR="00C14C7E" w:rsidRPr="0099344A" w14:paraId="02C42D41" w14:textId="77777777" w:rsidTr="0031776B">
        <w:tc>
          <w:tcPr>
            <w:tcW w:w="1095" w:type="dxa"/>
          </w:tcPr>
          <w:p w14:paraId="2FEC4D33" w14:textId="6DC9225C" w:rsidR="00C14C7E" w:rsidRDefault="00C14C7E" w:rsidP="00C14C7E">
            <w:pPr>
              <w:rPr>
                <w:rFonts w:ascii="Arial" w:hAnsi="Arial" w:cs="Arial"/>
                <w:sz w:val="22"/>
                <w:szCs w:val="22"/>
              </w:rPr>
            </w:pPr>
            <w:r>
              <w:rPr>
                <w:rFonts w:ascii="Arial" w:hAnsi="Arial" w:cs="Arial"/>
                <w:sz w:val="22"/>
                <w:szCs w:val="22"/>
              </w:rPr>
              <w:t>4.2</w:t>
            </w:r>
          </w:p>
        </w:tc>
        <w:tc>
          <w:tcPr>
            <w:tcW w:w="2110" w:type="dxa"/>
            <w:gridSpan w:val="2"/>
          </w:tcPr>
          <w:p w14:paraId="1D731B74" w14:textId="226C4DAB" w:rsidR="00C14C7E" w:rsidRPr="0099344A" w:rsidRDefault="00C14C7E" w:rsidP="00C14C7E">
            <w:pPr>
              <w:rPr>
                <w:rFonts w:ascii="Arial" w:hAnsi="Arial" w:cs="Arial"/>
                <w:sz w:val="22"/>
                <w:szCs w:val="22"/>
              </w:rPr>
            </w:pPr>
            <w:r>
              <w:rPr>
                <w:rFonts w:ascii="Arial" w:hAnsi="Arial" w:cs="Arial"/>
                <w:sz w:val="22"/>
                <w:szCs w:val="22"/>
              </w:rPr>
              <w:t>Habitat damage by domestic stock</w:t>
            </w:r>
          </w:p>
        </w:tc>
        <w:tc>
          <w:tcPr>
            <w:tcW w:w="1219" w:type="dxa"/>
          </w:tcPr>
          <w:p w14:paraId="63F0EE6E" w14:textId="77777777" w:rsidR="00C14C7E" w:rsidRDefault="00C14C7E" w:rsidP="00C14C7E">
            <w:pPr>
              <w:rPr>
                <w:rFonts w:ascii="Arial" w:hAnsi="Arial" w:cs="Arial"/>
                <w:sz w:val="22"/>
                <w:szCs w:val="22"/>
              </w:rPr>
            </w:pPr>
            <w:r>
              <w:rPr>
                <w:rFonts w:ascii="Arial" w:hAnsi="Arial" w:cs="Arial"/>
                <w:sz w:val="22"/>
                <w:szCs w:val="22"/>
              </w:rPr>
              <w:t>known</w:t>
            </w:r>
          </w:p>
          <w:p w14:paraId="2CF7E221" w14:textId="77777777" w:rsidR="00C14C7E" w:rsidRPr="0099344A" w:rsidRDefault="00C14C7E" w:rsidP="00C14C7E">
            <w:pPr>
              <w:rPr>
                <w:rFonts w:ascii="Arial" w:hAnsi="Arial" w:cs="Arial"/>
                <w:sz w:val="22"/>
                <w:szCs w:val="22"/>
              </w:rPr>
            </w:pPr>
            <w:r>
              <w:rPr>
                <w:rFonts w:ascii="Arial" w:hAnsi="Arial" w:cs="Arial"/>
                <w:sz w:val="22"/>
                <w:szCs w:val="22"/>
              </w:rPr>
              <w:t>current</w:t>
            </w:r>
          </w:p>
        </w:tc>
        <w:tc>
          <w:tcPr>
            <w:tcW w:w="5175" w:type="dxa"/>
          </w:tcPr>
          <w:p w14:paraId="5AD73102" w14:textId="1D58235F" w:rsidR="00844A6C" w:rsidRDefault="00844A6C" w:rsidP="00844A6C">
            <w:pPr>
              <w:rPr>
                <w:rFonts w:ascii="Arial" w:hAnsi="Arial" w:cs="Arial"/>
                <w:sz w:val="22"/>
                <w:szCs w:val="22"/>
              </w:rPr>
            </w:pPr>
            <w:r>
              <w:rPr>
                <w:rFonts w:ascii="Arial" w:hAnsi="Arial" w:cs="Arial"/>
                <w:sz w:val="22"/>
                <w:szCs w:val="22"/>
              </w:rPr>
              <w:t xml:space="preserve">Areas of habitat have been damaged by domestic cattle trampling in Lamington NP and Main Range NP, with effects on water quality similar to those described above for feral pigs </w:t>
            </w:r>
            <w:r w:rsidRPr="00A450F4">
              <w:rPr>
                <w:rFonts w:ascii="Arial" w:hAnsi="Arial" w:cs="Arial"/>
                <w:sz w:val="22"/>
                <w:szCs w:val="22"/>
              </w:rPr>
              <w:fldChar w:fldCharType="begin"/>
            </w:r>
            <w:r w:rsidRPr="00BB263F">
              <w:rPr>
                <w:rFonts w:ascii="Arial" w:hAnsi="Arial" w:cs="Arial"/>
                <w:sz w:val="22"/>
                <w:szCs w:val="22"/>
              </w:rPr>
              <w:instrText xml:space="preserve"> ADDIN EN.CITE &lt;EndNote&gt;&lt;Cite&gt;&lt;Author&gt;Hines&lt;/Author&gt;&lt;Year&gt;2002&lt;/Year&gt;&lt;RecNum&gt;170&lt;/RecNum&gt;&lt;DisplayText&gt;(Hines &amp;amp; the South-east Queensland Threatened Frogs Recovery Team 2002)&lt;/DisplayText&gt;&lt;record&gt;&lt;rec-number&gt;170&lt;/rec-number&gt;&lt;foreign-keys&gt;&lt;key app="EN" db-id="ta0rdr92ndv9x0e9sdapdzadfw29sw9r9xva" timestamp="1460701225"&gt;170&lt;/key&gt;&lt;/foreign-keys&gt;&lt;ref-type name="Report"&gt;27&lt;/ref-type&gt;&lt;contributors&gt;&lt;authors&gt;&lt;author&gt;Hines, H. B. &lt;/author&gt;&lt;author&gt;the South-east Queensland Threatened Frogs Recovery Team,&lt;/author&gt;&lt;/authors&gt;&lt;/contributors&gt;&lt;titles&gt;&lt;title&gt;Recovery plan for stream frogs of south-east Queensland 2001-2005&lt;/title&gt;&lt;/titles&gt;&lt;dates&gt;&lt;year&gt;2002&lt;/year&gt;&lt;/dates&gt;&lt;pub-location&gt;Brisbane&lt;/pub-location&gt;&lt;publisher&gt;Queensland Parks and Wildlife Service&lt;/publisher&gt;&lt;urls&gt;&lt;/urls&gt;&lt;/record&gt;&lt;/Cite&gt;&lt;/EndNote&gt;</w:instrText>
            </w:r>
            <w:r w:rsidRPr="00A450F4">
              <w:rPr>
                <w:rFonts w:ascii="Arial" w:hAnsi="Arial" w:cs="Arial"/>
                <w:sz w:val="22"/>
                <w:szCs w:val="22"/>
              </w:rPr>
              <w:fldChar w:fldCharType="separate"/>
            </w:r>
            <w:r w:rsidRPr="00A450F4">
              <w:rPr>
                <w:rFonts w:ascii="Arial" w:hAnsi="Arial" w:cs="Arial"/>
                <w:noProof/>
                <w:sz w:val="22"/>
                <w:szCs w:val="22"/>
              </w:rPr>
              <w:t>(Hines &amp; the South</w:t>
            </w:r>
            <w:r w:rsidR="0075291C" w:rsidRPr="00FC2A30">
              <w:rPr>
                <w:rFonts w:ascii="Arial" w:hAnsi="Arial" w:cs="Arial"/>
                <w:noProof/>
                <w:sz w:val="22"/>
                <w:szCs w:val="22"/>
              </w:rPr>
              <w:noBreakHyphen/>
            </w:r>
            <w:r w:rsidRPr="00EE5792">
              <w:rPr>
                <w:rFonts w:ascii="Arial" w:hAnsi="Arial" w:cs="Arial"/>
                <w:noProof/>
                <w:sz w:val="22"/>
                <w:szCs w:val="22"/>
              </w:rPr>
              <w:t xml:space="preserve">east Queensland Threatened </w:t>
            </w:r>
            <w:r w:rsidRPr="00BB263F">
              <w:rPr>
                <w:rFonts w:ascii="Arial" w:hAnsi="Arial" w:cs="Arial"/>
                <w:noProof/>
                <w:sz w:val="22"/>
                <w:szCs w:val="22"/>
              </w:rPr>
              <w:t>Frogs Recovery Team 2002)</w:t>
            </w:r>
            <w:r w:rsidRPr="00A450F4">
              <w:rPr>
                <w:rFonts w:ascii="Arial" w:hAnsi="Arial" w:cs="Arial"/>
                <w:sz w:val="22"/>
                <w:szCs w:val="22"/>
              </w:rPr>
              <w:fldChar w:fldCharType="end"/>
            </w:r>
            <w:r w:rsidRPr="00A450F4">
              <w:rPr>
                <w:rFonts w:ascii="Arial" w:hAnsi="Arial" w:cs="Arial"/>
                <w:sz w:val="22"/>
                <w:szCs w:val="22"/>
              </w:rPr>
              <w:t xml:space="preserve">. </w:t>
            </w:r>
            <w:r w:rsidR="00BB263F" w:rsidRPr="008D01FC">
              <w:rPr>
                <w:rFonts w:ascii="Arial" w:hAnsi="Arial" w:cs="Arial"/>
                <w:sz w:val="22"/>
                <w:szCs w:val="22"/>
              </w:rPr>
              <w:t xml:space="preserve">However, there has been successful fencing of streams in these two NPs, with marked improvements in water quality and habitat </w:t>
            </w:r>
            <w:r w:rsidRPr="00BB263F">
              <w:rPr>
                <w:rFonts w:ascii="Arial" w:hAnsi="Arial" w:cs="Arial"/>
                <w:sz w:val="22"/>
                <w:szCs w:val="22"/>
              </w:rPr>
              <w:t>(</w:t>
            </w:r>
            <w:r w:rsidR="008D70F2" w:rsidRPr="00BB263F">
              <w:rPr>
                <w:rFonts w:ascii="Arial" w:hAnsi="Arial" w:cs="Arial"/>
                <w:sz w:val="22"/>
                <w:szCs w:val="22"/>
              </w:rPr>
              <w:t xml:space="preserve">H </w:t>
            </w:r>
            <w:r w:rsidRPr="00BB263F">
              <w:rPr>
                <w:rFonts w:ascii="Arial" w:hAnsi="Arial" w:cs="Arial"/>
                <w:sz w:val="22"/>
                <w:szCs w:val="22"/>
              </w:rPr>
              <w:t xml:space="preserve">Hines </w:t>
            </w:r>
            <w:r w:rsidR="008D70F2" w:rsidRPr="00BB263F">
              <w:rPr>
                <w:rFonts w:ascii="Arial" w:hAnsi="Arial" w:cs="Arial"/>
                <w:sz w:val="22"/>
                <w:szCs w:val="22"/>
              </w:rPr>
              <w:t xml:space="preserve">2020. </w:t>
            </w:r>
            <w:r w:rsidRPr="00BB263F">
              <w:rPr>
                <w:rFonts w:ascii="Arial" w:hAnsi="Arial" w:cs="Arial"/>
                <w:sz w:val="22"/>
                <w:szCs w:val="22"/>
              </w:rPr>
              <w:t xml:space="preserve">pers comm </w:t>
            </w:r>
            <w:r w:rsidR="00BB263F" w:rsidRPr="00BB263F">
              <w:rPr>
                <w:rFonts w:ascii="Arial" w:hAnsi="Arial" w:cs="Arial"/>
                <w:sz w:val="22"/>
                <w:szCs w:val="22"/>
              </w:rPr>
              <w:t>14 May</w:t>
            </w:r>
            <w:r w:rsidRPr="00BB263F">
              <w:rPr>
                <w:rFonts w:ascii="Arial" w:hAnsi="Arial" w:cs="Arial"/>
                <w:sz w:val="22"/>
                <w:szCs w:val="22"/>
              </w:rPr>
              <w:t>).</w:t>
            </w:r>
          </w:p>
          <w:p w14:paraId="3CAAE29B" w14:textId="12C6ED73" w:rsidR="00745DD0" w:rsidRPr="0099344A" w:rsidRDefault="00745DD0" w:rsidP="002B5275">
            <w:pPr>
              <w:rPr>
                <w:rFonts w:ascii="Arial" w:hAnsi="Arial" w:cs="Arial"/>
                <w:sz w:val="22"/>
                <w:szCs w:val="22"/>
              </w:rPr>
            </w:pPr>
          </w:p>
        </w:tc>
      </w:tr>
      <w:tr w:rsidR="00C14C7E" w:rsidRPr="0099344A" w14:paraId="702B9FE6" w14:textId="77777777" w:rsidTr="0031776B">
        <w:tc>
          <w:tcPr>
            <w:tcW w:w="1095" w:type="dxa"/>
          </w:tcPr>
          <w:p w14:paraId="3FB72190" w14:textId="7D943721" w:rsidR="00C14C7E" w:rsidRDefault="00C14C7E" w:rsidP="00C14C7E">
            <w:pPr>
              <w:rPr>
                <w:rFonts w:ascii="Arial" w:hAnsi="Arial" w:cs="Arial"/>
                <w:sz w:val="22"/>
                <w:szCs w:val="22"/>
              </w:rPr>
            </w:pPr>
            <w:r>
              <w:rPr>
                <w:rFonts w:ascii="Arial" w:hAnsi="Arial" w:cs="Arial"/>
                <w:sz w:val="22"/>
                <w:szCs w:val="22"/>
              </w:rPr>
              <w:t>4.3</w:t>
            </w:r>
          </w:p>
        </w:tc>
        <w:tc>
          <w:tcPr>
            <w:tcW w:w="2110" w:type="dxa"/>
            <w:gridSpan w:val="2"/>
          </w:tcPr>
          <w:p w14:paraId="16327DDE" w14:textId="4A1FC436" w:rsidR="00C14C7E" w:rsidRDefault="00C14C7E" w:rsidP="00C14C7E">
            <w:pPr>
              <w:rPr>
                <w:rFonts w:ascii="Arial" w:hAnsi="Arial" w:cs="Arial"/>
                <w:sz w:val="22"/>
                <w:szCs w:val="22"/>
              </w:rPr>
            </w:pPr>
            <w:r>
              <w:rPr>
                <w:rFonts w:ascii="Arial" w:hAnsi="Arial" w:cs="Arial"/>
                <w:sz w:val="22"/>
                <w:szCs w:val="22"/>
              </w:rPr>
              <w:t>Invasive weeds</w:t>
            </w:r>
          </w:p>
        </w:tc>
        <w:tc>
          <w:tcPr>
            <w:tcW w:w="1219" w:type="dxa"/>
          </w:tcPr>
          <w:p w14:paraId="12ADEA58" w14:textId="77777777" w:rsidR="00C14C7E" w:rsidRDefault="00C14C7E" w:rsidP="00C14C7E">
            <w:pPr>
              <w:rPr>
                <w:rFonts w:ascii="Arial" w:hAnsi="Arial" w:cs="Arial"/>
                <w:sz w:val="22"/>
                <w:szCs w:val="22"/>
              </w:rPr>
            </w:pPr>
            <w:r>
              <w:rPr>
                <w:rFonts w:ascii="Arial" w:hAnsi="Arial" w:cs="Arial"/>
                <w:sz w:val="22"/>
                <w:szCs w:val="22"/>
              </w:rPr>
              <w:t xml:space="preserve">potential </w:t>
            </w:r>
          </w:p>
          <w:p w14:paraId="2A135849" w14:textId="3503EF7C" w:rsidR="00C14C7E" w:rsidRDefault="00C14C7E" w:rsidP="00C14C7E">
            <w:pPr>
              <w:rPr>
                <w:rFonts w:ascii="Arial" w:hAnsi="Arial" w:cs="Arial"/>
                <w:sz w:val="22"/>
                <w:szCs w:val="22"/>
              </w:rPr>
            </w:pPr>
            <w:r>
              <w:rPr>
                <w:rFonts w:ascii="Arial" w:hAnsi="Arial" w:cs="Arial"/>
                <w:sz w:val="22"/>
                <w:szCs w:val="22"/>
              </w:rPr>
              <w:t>current</w:t>
            </w:r>
          </w:p>
        </w:tc>
        <w:tc>
          <w:tcPr>
            <w:tcW w:w="5175" w:type="dxa"/>
          </w:tcPr>
          <w:p w14:paraId="685E86A4" w14:textId="43B05037" w:rsidR="00C14C7E" w:rsidRDefault="00C14C7E" w:rsidP="00C14C7E">
            <w:pPr>
              <w:autoSpaceDE w:val="0"/>
              <w:autoSpaceDN w:val="0"/>
              <w:adjustRightInd w:val="0"/>
              <w:rPr>
                <w:rFonts w:ascii="Arial" w:hAnsi="Arial" w:cs="Arial"/>
                <w:sz w:val="22"/>
                <w:szCs w:val="22"/>
                <w:lang w:eastAsia="en-AU"/>
              </w:rPr>
            </w:pPr>
            <w:r>
              <w:rPr>
                <w:rFonts w:ascii="Arial" w:hAnsi="Arial" w:cs="Arial"/>
                <w:sz w:val="22"/>
                <w:szCs w:val="22"/>
                <w:lang w:eastAsia="en-AU"/>
              </w:rPr>
              <w:t>Mistflower (</w:t>
            </w:r>
            <w:r>
              <w:rPr>
                <w:rFonts w:ascii="Arial" w:hAnsi="Arial" w:cs="Arial"/>
                <w:i/>
                <w:iCs/>
                <w:sz w:val="22"/>
                <w:szCs w:val="22"/>
                <w:lang w:eastAsia="en-AU"/>
              </w:rPr>
              <w:t>Ageratina riparia</w:t>
            </w:r>
            <w:r>
              <w:rPr>
                <w:rFonts w:ascii="Arial" w:hAnsi="Arial" w:cs="Arial"/>
                <w:iCs/>
                <w:sz w:val="22"/>
                <w:szCs w:val="22"/>
                <w:lang w:eastAsia="en-AU"/>
              </w:rPr>
              <w:t>)</w:t>
            </w:r>
            <w:r w:rsidR="00702763">
              <w:rPr>
                <w:rFonts w:ascii="Arial" w:hAnsi="Arial" w:cs="Arial"/>
                <w:iCs/>
                <w:sz w:val="22"/>
                <w:szCs w:val="22"/>
                <w:lang w:eastAsia="en-AU"/>
              </w:rPr>
              <w:t xml:space="preserve">, </w:t>
            </w:r>
            <w:r>
              <w:rPr>
                <w:rFonts w:ascii="Arial" w:hAnsi="Arial" w:cs="Arial"/>
                <w:sz w:val="22"/>
                <w:szCs w:val="22"/>
                <w:lang w:eastAsia="en-AU"/>
              </w:rPr>
              <w:t xml:space="preserve">Crofton Weed </w:t>
            </w:r>
            <w:r>
              <w:rPr>
                <w:rFonts w:ascii="Arial" w:hAnsi="Arial" w:cs="Arial"/>
                <w:sz w:val="22"/>
                <w:szCs w:val="22"/>
                <w:lang w:eastAsia="en-AU"/>
              </w:rPr>
              <w:br/>
              <w:t>(</w:t>
            </w:r>
            <w:r>
              <w:rPr>
                <w:rFonts w:ascii="Arial" w:hAnsi="Arial" w:cs="Arial"/>
                <w:i/>
                <w:iCs/>
                <w:sz w:val="22"/>
                <w:szCs w:val="22"/>
                <w:lang w:eastAsia="en-AU"/>
              </w:rPr>
              <w:t>A. adenophora</w:t>
            </w:r>
            <w:r>
              <w:rPr>
                <w:rFonts w:ascii="Arial" w:hAnsi="Arial" w:cs="Arial"/>
                <w:iCs/>
                <w:sz w:val="22"/>
                <w:szCs w:val="22"/>
                <w:lang w:eastAsia="en-AU"/>
              </w:rPr>
              <w:t>)</w:t>
            </w:r>
            <w:r w:rsidR="00197C82">
              <w:rPr>
                <w:rFonts w:ascii="Arial" w:hAnsi="Arial" w:cs="Arial"/>
                <w:iCs/>
                <w:sz w:val="22"/>
                <w:szCs w:val="22"/>
                <w:lang w:eastAsia="en-AU"/>
              </w:rPr>
              <w:t>,</w:t>
            </w:r>
            <w:r w:rsidR="00702763">
              <w:rPr>
                <w:rFonts w:ascii="Arial" w:hAnsi="Arial" w:cs="Arial"/>
                <w:iCs/>
                <w:sz w:val="22"/>
                <w:szCs w:val="22"/>
                <w:lang w:eastAsia="en-AU"/>
              </w:rPr>
              <w:t xml:space="preserve"> and</w:t>
            </w:r>
            <w:r w:rsidR="00197C82">
              <w:rPr>
                <w:rFonts w:ascii="Arial" w:hAnsi="Arial" w:cs="Arial"/>
                <w:iCs/>
                <w:sz w:val="22"/>
                <w:szCs w:val="22"/>
                <w:lang w:eastAsia="en-AU"/>
              </w:rPr>
              <w:t xml:space="preserve"> Lantana (</w:t>
            </w:r>
            <w:r w:rsidR="00197C82" w:rsidRPr="00B44498">
              <w:rPr>
                <w:rFonts w:ascii="Arial" w:hAnsi="Arial" w:cs="Arial"/>
                <w:i/>
                <w:iCs/>
                <w:sz w:val="22"/>
                <w:szCs w:val="22"/>
                <w:lang w:eastAsia="en-AU"/>
              </w:rPr>
              <w:t>Lantana camara</w:t>
            </w:r>
            <w:r w:rsidR="00197C82">
              <w:rPr>
                <w:rFonts w:ascii="Arial" w:hAnsi="Arial" w:cs="Arial"/>
                <w:iCs/>
                <w:sz w:val="22"/>
                <w:szCs w:val="22"/>
                <w:lang w:eastAsia="en-AU"/>
              </w:rPr>
              <w:t>)</w:t>
            </w:r>
            <w:r w:rsidR="00702763">
              <w:rPr>
                <w:rFonts w:ascii="Arial" w:hAnsi="Arial" w:cs="Arial"/>
                <w:iCs/>
                <w:sz w:val="22"/>
                <w:szCs w:val="22"/>
                <w:lang w:eastAsia="en-AU"/>
              </w:rPr>
              <w:t xml:space="preserve"> </w:t>
            </w:r>
            <w:r>
              <w:rPr>
                <w:rFonts w:ascii="Arial" w:hAnsi="Arial" w:cs="Arial"/>
                <w:sz w:val="22"/>
                <w:szCs w:val="22"/>
                <w:lang w:eastAsia="en-AU"/>
              </w:rPr>
              <w:t xml:space="preserve">are highly invasive weeds </w:t>
            </w:r>
            <w:r w:rsidR="00702763">
              <w:rPr>
                <w:rFonts w:ascii="Arial" w:hAnsi="Arial" w:cs="Arial"/>
                <w:sz w:val="22"/>
                <w:szCs w:val="22"/>
                <w:lang w:eastAsia="en-AU"/>
              </w:rPr>
              <w:t xml:space="preserve">that occur </w:t>
            </w:r>
            <w:r w:rsidR="008827F2">
              <w:rPr>
                <w:rFonts w:ascii="Arial" w:hAnsi="Arial" w:cs="Arial"/>
                <w:sz w:val="22"/>
                <w:szCs w:val="22"/>
                <w:lang w:eastAsia="en-AU"/>
              </w:rPr>
              <w:t>along</w:t>
            </w:r>
            <w:r>
              <w:rPr>
                <w:rFonts w:ascii="Arial" w:hAnsi="Arial" w:cs="Arial"/>
                <w:sz w:val="22"/>
                <w:szCs w:val="22"/>
                <w:lang w:eastAsia="en-AU"/>
              </w:rPr>
              <w:t xml:space="preserve"> wet forest stream habitat. The effect of these weeds is not known, but they may have negative impacts by reducing the area of sites suitable for egg laying </w:t>
            </w:r>
            <w:r>
              <w:rPr>
                <w:rFonts w:ascii="Arial" w:hAnsi="Arial" w:cs="Arial"/>
                <w:sz w:val="22"/>
                <w:szCs w:val="22"/>
                <w:lang w:eastAsia="en-AU"/>
              </w:rPr>
              <w:fldChar w:fldCharType="begin"/>
            </w:r>
            <w:r>
              <w:rPr>
                <w:rFonts w:ascii="Arial" w:hAnsi="Arial" w:cs="Arial"/>
                <w:sz w:val="22"/>
                <w:szCs w:val="22"/>
                <w:lang w:eastAsia="en-AU"/>
              </w:rPr>
              <w:instrText xml:space="preserve"> ADDIN EN.CITE &lt;EndNote&gt;&lt;Cite&gt;&lt;Author&gt;Hines&lt;/Author&gt;&lt;Year&gt;2002&lt;/Year&gt;&lt;RecNum&gt;170&lt;/RecNum&gt;&lt;DisplayText&gt;(Hines &amp;amp; the South-east Queensland Threatened Frogs Recovery Team 2002)&lt;/DisplayText&gt;&lt;record&gt;&lt;rec-number&gt;170&lt;/rec-number&gt;&lt;foreign-keys&gt;&lt;key app="EN" db-id="ta0rdr92ndv9x0e9sdapdzadfw29sw9r9xva" timestamp="1460701225"&gt;170&lt;/key&gt;&lt;/foreign-keys&gt;&lt;ref-type name="Report"&gt;27&lt;/ref-type&gt;&lt;contributors&gt;&lt;authors&gt;&lt;author&gt;Hines, H. B. &lt;/author&gt;&lt;author&gt;the South-east Queensland Threatened Frogs Recovery Team,&lt;/author&gt;&lt;/authors&gt;&lt;/contributors&gt;&lt;titles&gt;&lt;title&gt;Recovery plan for stream frogs of south-east Queensland 2001-2005&lt;/title&gt;&lt;/titles&gt;&lt;dates&gt;&lt;year&gt;2002&lt;/year&gt;&lt;/dates&gt;&lt;pub-location&gt;Brisbane&lt;/pub-location&gt;&lt;publisher&gt;Queensland Parks and Wildlife Service&lt;/publisher&gt;&lt;urls&gt;&lt;/urls&gt;&lt;/record&gt;&lt;/Cite&gt;&lt;/EndNote&gt;</w:instrText>
            </w:r>
            <w:r>
              <w:rPr>
                <w:rFonts w:ascii="Arial" w:hAnsi="Arial" w:cs="Arial"/>
                <w:sz w:val="22"/>
                <w:szCs w:val="22"/>
                <w:lang w:eastAsia="en-AU"/>
              </w:rPr>
              <w:fldChar w:fldCharType="separate"/>
            </w:r>
            <w:r>
              <w:rPr>
                <w:rFonts w:ascii="Arial" w:hAnsi="Arial" w:cs="Arial"/>
                <w:noProof/>
                <w:sz w:val="22"/>
                <w:szCs w:val="22"/>
                <w:lang w:eastAsia="en-AU"/>
              </w:rPr>
              <w:t>(Hines &amp; the South-east Queensland Threatened Frogs Recovery Team 2002; Hines 2012)</w:t>
            </w:r>
            <w:r>
              <w:rPr>
                <w:rFonts w:ascii="Arial" w:hAnsi="Arial" w:cs="Arial"/>
                <w:sz w:val="22"/>
                <w:szCs w:val="22"/>
                <w:lang w:eastAsia="en-AU"/>
              </w:rPr>
              <w:fldChar w:fldCharType="end"/>
            </w:r>
            <w:r>
              <w:rPr>
                <w:rFonts w:ascii="Arial" w:hAnsi="Arial" w:cs="Arial"/>
                <w:sz w:val="22"/>
                <w:szCs w:val="22"/>
                <w:lang w:eastAsia="en-AU"/>
              </w:rPr>
              <w:t>.</w:t>
            </w:r>
          </w:p>
          <w:p w14:paraId="0D602430" w14:textId="77777777" w:rsidR="00C14C7E" w:rsidRDefault="00C14C7E" w:rsidP="00C14C7E">
            <w:pPr>
              <w:autoSpaceDE w:val="0"/>
              <w:autoSpaceDN w:val="0"/>
              <w:adjustRightInd w:val="0"/>
              <w:rPr>
                <w:rFonts w:ascii="Arial" w:hAnsi="Arial" w:cs="Arial"/>
                <w:sz w:val="22"/>
                <w:szCs w:val="22"/>
                <w:lang w:eastAsia="en-AU"/>
              </w:rPr>
            </w:pPr>
          </w:p>
          <w:p w14:paraId="1DD634B4" w14:textId="2E697D9E" w:rsidR="00C14C7E" w:rsidRDefault="00C14C7E" w:rsidP="00C14C7E">
            <w:pPr>
              <w:rPr>
                <w:rFonts w:ascii="Arial" w:hAnsi="Arial" w:cs="Arial"/>
                <w:sz w:val="22"/>
                <w:szCs w:val="22"/>
              </w:rPr>
            </w:pPr>
            <w:r w:rsidRPr="00520127">
              <w:rPr>
                <w:rFonts w:ascii="Arial" w:hAnsi="Arial" w:cs="Arial"/>
                <w:sz w:val="22"/>
                <w:szCs w:val="22"/>
                <w:lang w:eastAsia="en-AU"/>
              </w:rPr>
              <w:t>Changes to invertebrate assemblages</w:t>
            </w:r>
            <w:r>
              <w:rPr>
                <w:rFonts w:ascii="Arial" w:hAnsi="Arial" w:cs="Arial"/>
                <w:sz w:val="22"/>
                <w:szCs w:val="22"/>
                <w:lang w:eastAsia="en-AU"/>
              </w:rPr>
              <w:t xml:space="preserve"> </w:t>
            </w:r>
            <w:r w:rsidRPr="00520127">
              <w:rPr>
                <w:rFonts w:ascii="Arial" w:hAnsi="Arial" w:cs="Arial"/>
                <w:sz w:val="22"/>
                <w:szCs w:val="22"/>
                <w:lang w:eastAsia="en-AU"/>
              </w:rPr>
              <w:t>brought abou</w:t>
            </w:r>
            <w:r>
              <w:rPr>
                <w:rFonts w:ascii="Arial" w:hAnsi="Arial" w:cs="Arial"/>
                <w:sz w:val="22"/>
                <w:szCs w:val="22"/>
                <w:lang w:eastAsia="en-AU"/>
              </w:rPr>
              <w:t>t by exotic plant invasion may also impact</w:t>
            </w:r>
            <w:r w:rsidRPr="00520127">
              <w:rPr>
                <w:rFonts w:ascii="Arial" w:hAnsi="Arial" w:cs="Arial"/>
                <w:sz w:val="22"/>
                <w:szCs w:val="22"/>
                <w:lang w:eastAsia="en-AU"/>
              </w:rPr>
              <w:t xml:space="preserve"> </w:t>
            </w:r>
            <w:r>
              <w:rPr>
                <w:rFonts w:ascii="Arial" w:hAnsi="Arial" w:cs="Arial"/>
                <w:sz w:val="22"/>
                <w:szCs w:val="22"/>
                <w:lang w:eastAsia="en-AU"/>
              </w:rPr>
              <w:t xml:space="preserve">Fleay’s Barred Frog </w:t>
            </w:r>
            <w:r w:rsidRPr="00520127">
              <w:rPr>
                <w:rFonts w:ascii="Arial" w:hAnsi="Arial" w:cs="Arial"/>
                <w:sz w:val="22"/>
                <w:szCs w:val="22"/>
                <w:lang w:eastAsia="en-AU"/>
              </w:rPr>
              <w:t>by altering the availability and composition</w:t>
            </w:r>
            <w:r>
              <w:rPr>
                <w:rFonts w:ascii="Arial" w:hAnsi="Arial" w:cs="Arial"/>
                <w:sz w:val="22"/>
                <w:szCs w:val="22"/>
                <w:lang w:eastAsia="en-AU"/>
              </w:rPr>
              <w:t xml:space="preserve"> </w:t>
            </w:r>
            <w:r w:rsidRPr="00520127">
              <w:rPr>
                <w:rFonts w:ascii="Arial" w:hAnsi="Arial" w:cs="Arial"/>
                <w:sz w:val="22"/>
                <w:szCs w:val="22"/>
                <w:lang w:eastAsia="en-AU"/>
              </w:rPr>
              <w:t xml:space="preserve">of </w:t>
            </w:r>
            <w:r>
              <w:rPr>
                <w:rFonts w:ascii="Arial" w:hAnsi="Arial" w:cs="Arial"/>
                <w:sz w:val="22"/>
                <w:szCs w:val="22"/>
                <w:lang w:eastAsia="en-AU"/>
              </w:rPr>
              <w:t>invertebrat</w:t>
            </w:r>
            <w:r w:rsidR="009E5BD2">
              <w:rPr>
                <w:rFonts w:ascii="Arial" w:hAnsi="Arial" w:cs="Arial"/>
                <w:sz w:val="22"/>
                <w:szCs w:val="22"/>
                <w:lang w:eastAsia="en-AU"/>
              </w:rPr>
              <w:t>es</w:t>
            </w:r>
            <w:r>
              <w:rPr>
                <w:rFonts w:ascii="Arial" w:hAnsi="Arial" w:cs="Arial"/>
                <w:sz w:val="22"/>
                <w:szCs w:val="22"/>
                <w:lang w:eastAsia="en-AU"/>
              </w:rPr>
              <w:t xml:space="preserve">, which </w:t>
            </w:r>
            <w:r w:rsidRPr="00520127">
              <w:rPr>
                <w:rFonts w:ascii="Arial" w:hAnsi="Arial" w:cs="Arial"/>
                <w:sz w:val="22"/>
                <w:szCs w:val="22"/>
                <w:lang w:eastAsia="en-AU"/>
              </w:rPr>
              <w:t>are an important</w:t>
            </w:r>
            <w:r>
              <w:rPr>
                <w:rFonts w:ascii="Arial" w:hAnsi="Arial" w:cs="Arial"/>
                <w:sz w:val="22"/>
                <w:szCs w:val="22"/>
                <w:lang w:eastAsia="en-AU"/>
              </w:rPr>
              <w:t xml:space="preserve"> </w:t>
            </w:r>
            <w:r w:rsidRPr="00520127">
              <w:rPr>
                <w:rFonts w:ascii="Arial" w:hAnsi="Arial" w:cs="Arial"/>
                <w:sz w:val="22"/>
                <w:szCs w:val="22"/>
                <w:lang w:eastAsia="en-AU"/>
              </w:rPr>
              <w:t xml:space="preserve">component of the diet of </w:t>
            </w:r>
            <w:r w:rsidRPr="00520127">
              <w:rPr>
                <w:rFonts w:ascii="Arial" w:hAnsi="Arial" w:cs="Arial"/>
                <w:i/>
                <w:sz w:val="22"/>
                <w:szCs w:val="22"/>
                <w:lang w:eastAsia="en-AU"/>
              </w:rPr>
              <w:t>Mixophyes</w:t>
            </w:r>
            <w:r>
              <w:rPr>
                <w:rFonts w:ascii="Arial" w:hAnsi="Arial" w:cs="Arial"/>
                <w:sz w:val="22"/>
                <w:szCs w:val="22"/>
                <w:lang w:eastAsia="en-AU"/>
              </w:rPr>
              <w:t xml:space="preserve"> </w:t>
            </w:r>
            <w:r w:rsidR="00C61A54">
              <w:rPr>
                <w:rFonts w:ascii="Arial" w:hAnsi="Arial" w:cs="Arial"/>
                <w:sz w:val="22"/>
                <w:szCs w:val="22"/>
                <w:lang w:eastAsia="en-AU"/>
              </w:rPr>
              <w:t>species</w:t>
            </w:r>
            <w:r>
              <w:rPr>
                <w:rFonts w:ascii="Arial" w:hAnsi="Arial" w:cs="Arial"/>
                <w:sz w:val="22"/>
                <w:szCs w:val="22"/>
                <w:lang w:eastAsia="en-AU"/>
              </w:rPr>
              <w:t xml:space="preserve"> (</w:t>
            </w:r>
            <w:r w:rsidRPr="009E49DC">
              <w:rPr>
                <w:rFonts w:ascii="Arial" w:hAnsi="Arial" w:cs="Arial"/>
                <w:sz w:val="22"/>
                <w:szCs w:val="22"/>
                <w:lang w:eastAsia="en-AU"/>
              </w:rPr>
              <w:t>Lemckert &amp; Shoulder 2007</w:t>
            </w:r>
            <w:r>
              <w:rPr>
                <w:rFonts w:ascii="Arial" w:hAnsi="Arial" w:cs="Arial"/>
                <w:sz w:val="22"/>
                <w:szCs w:val="22"/>
                <w:lang w:eastAsia="en-AU"/>
              </w:rPr>
              <w:t>; Martin &amp; Murray 2011)</w:t>
            </w:r>
            <w:r w:rsidRPr="00520127">
              <w:rPr>
                <w:rFonts w:ascii="Arial" w:hAnsi="Arial" w:cs="Arial"/>
                <w:sz w:val="22"/>
                <w:szCs w:val="22"/>
                <w:lang w:eastAsia="en-AU"/>
              </w:rPr>
              <w:t>.</w:t>
            </w:r>
          </w:p>
          <w:p w14:paraId="432EA98F" w14:textId="63E9DD28" w:rsidR="00C14C7E" w:rsidRDefault="00C14C7E" w:rsidP="00C14C7E">
            <w:pPr>
              <w:rPr>
                <w:rFonts w:ascii="Arial" w:hAnsi="Arial" w:cs="Arial"/>
                <w:sz w:val="22"/>
                <w:szCs w:val="22"/>
              </w:rPr>
            </w:pPr>
          </w:p>
        </w:tc>
      </w:tr>
      <w:tr w:rsidR="00C14C7E" w:rsidRPr="0099344A" w14:paraId="1EC96EA4" w14:textId="77777777" w:rsidTr="0031776B">
        <w:tc>
          <w:tcPr>
            <w:tcW w:w="1095" w:type="dxa"/>
          </w:tcPr>
          <w:p w14:paraId="569F3DD5" w14:textId="2428B949" w:rsidR="00C14C7E" w:rsidRDefault="00C14C7E" w:rsidP="00C14C7E">
            <w:pPr>
              <w:rPr>
                <w:rFonts w:ascii="Arial" w:hAnsi="Arial" w:cs="Arial"/>
                <w:sz w:val="22"/>
                <w:szCs w:val="22"/>
              </w:rPr>
            </w:pPr>
            <w:r>
              <w:rPr>
                <w:rFonts w:ascii="Arial" w:hAnsi="Arial" w:cs="Arial"/>
                <w:sz w:val="22"/>
                <w:szCs w:val="22"/>
              </w:rPr>
              <w:t>4.4</w:t>
            </w:r>
          </w:p>
        </w:tc>
        <w:tc>
          <w:tcPr>
            <w:tcW w:w="2110" w:type="dxa"/>
            <w:gridSpan w:val="2"/>
          </w:tcPr>
          <w:p w14:paraId="690BBA35" w14:textId="385AC76E" w:rsidR="00C14C7E" w:rsidRDefault="00C14C7E" w:rsidP="00C14C7E">
            <w:pPr>
              <w:rPr>
                <w:rFonts w:ascii="Arial" w:hAnsi="Arial" w:cs="Arial"/>
                <w:sz w:val="22"/>
                <w:szCs w:val="22"/>
              </w:rPr>
            </w:pPr>
            <w:r>
              <w:rPr>
                <w:rFonts w:ascii="Arial" w:hAnsi="Arial" w:cs="Arial"/>
                <w:sz w:val="22"/>
                <w:szCs w:val="22"/>
              </w:rPr>
              <w:t xml:space="preserve">Predation by </w:t>
            </w:r>
            <w:r w:rsidR="004C4281">
              <w:rPr>
                <w:rFonts w:ascii="Arial" w:hAnsi="Arial" w:cs="Arial"/>
                <w:sz w:val="22"/>
                <w:szCs w:val="22"/>
              </w:rPr>
              <w:t xml:space="preserve">introduced </w:t>
            </w:r>
            <w:r w:rsidR="00F93EB3">
              <w:rPr>
                <w:rFonts w:ascii="Arial" w:hAnsi="Arial" w:cs="Arial"/>
                <w:sz w:val="22"/>
                <w:szCs w:val="22"/>
              </w:rPr>
              <w:t xml:space="preserve">and native </w:t>
            </w:r>
            <w:r>
              <w:rPr>
                <w:rFonts w:ascii="Arial" w:hAnsi="Arial" w:cs="Arial"/>
                <w:sz w:val="22"/>
                <w:szCs w:val="22"/>
              </w:rPr>
              <w:t>species, including f</w:t>
            </w:r>
            <w:r w:rsidRPr="00760626">
              <w:rPr>
                <w:rFonts w:ascii="Arial" w:hAnsi="Arial" w:cs="Arial"/>
                <w:sz w:val="22"/>
                <w:szCs w:val="22"/>
              </w:rPr>
              <w:t xml:space="preserve">eral </w:t>
            </w:r>
            <w:r>
              <w:rPr>
                <w:rFonts w:ascii="Arial" w:hAnsi="Arial" w:cs="Arial"/>
                <w:sz w:val="22"/>
                <w:szCs w:val="22"/>
              </w:rPr>
              <w:t>c</w:t>
            </w:r>
            <w:r w:rsidRPr="00760626">
              <w:rPr>
                <w:rFonts w:ascii="Arial" w:hAnsi="Arial" w:cs="Arial"/>
                <w:sz w:val="22"/>
                <w:szCs w:val="22"/>
              </w:rPr>
              <w:t>ats</w:t>
            </w:r>
            <w:r>
              <w:rPr>
                <w:rFonts w:ascii="Arial" w:hAnsi="Arial" w:cs="Arial"/>
                <w:sz w:val="22"/>
                <w:szCs w:val="22"/>
              </w:rPr>
              <w:t xml:space="preserve"> (</w:t>
            </w:r>
            <w:r w:rsidRPr="002A336F">
              <w:rPr>
                <w:rFonts w:ascii="Arial" w:hAnsi="Arial" w:cs="Arial"/>
                <w:i/>
                <w:sz w:val="22"/>
                <w:szCs w:val="22"/>
              </w:rPr>
              <w:t>Felis catus</w:t>
            </w:r>
            <w:r w:rsidRPr="002A336F">
              <w:rPr>
                <w:rFonts w:ascii="Arial" w:hAnsi="Arial" w:cs="Arial"/>
                <w:sz w:val="22"/>
                <w:szCs w:val="22"/>
              </w:rPr>
              <w:t>)</w:t>
            </w:r>
            <w:r>
              <w:rPr>
                <w:rFonts w:ascii="Arial" w:hAnsi="Arial" w:cs="Arial"/>
                <w:sz w:val="22"/>
                <w:szCs w:val="22"/>
              </w:rPr>
              <w:t xml:space="preserve">, </w:t>
            </w:r>
            <w:r w:rsidRPr="00FB09D2">
              <w:rPr>
                <w:rFonts w:ascii="Arial" w:hAnsi="Arial" w:cs="Arial"/>
                <w:i/>
                <w:sz w:val="22"/>
                <w:szCs w:val="22"/>
                <w:lang w:eastAsia="en-AU"/>
              </w:rPr>
              <w:t>Cherax destructor</w:t>
            </w:r>
            <w:r w:rsidR="00F93EB3">
              <w:rPr>
                <w:rFonts w:ascii="Arial" w:hAnsi="Arial" w:cs="Arial"/>
                <w:sz w:val="22"/>
                <w:szCs w:val="22"/>
                <w:lang w:eastAsia="en-AU"/>
              </w:rPr>
              <w:t xml:space="preserve"> (Freshwater Yabby)</w:t>
            </w:r>
            <w:r>
              <w:rPr>
                <w:rFonts w:ascii="Arial" w:hAnsi="Arial" w:cs="Arial"/>
                <w:sz w:val="22"/>
                <w:szCs w:val="22"/>
                <w:lang w:eastAsia="en-AU"/>
              </w:rPr>
              <w:t xml:space="preserve">, and </w:t>
            </w:r>
            <w:r>
              <w:rPr>
                <w:rFonts w:ascii="Arial" w:hAnsi="Arial" w:cs="Arial"/>
                <w:sz w:val="22"/>
                <w:szCs w:val="22"/>
              </w:rPr>
              <w:t>introduced fish species.</w:t>
            </w:r>
          </w:p>
        </w:tc>
        <w:tc>
          <w:tcPr>
            <w:tcW w:w="1219" w:type="dxa"/>
          </w:tcPr>
          <w:p w14:paraId="4239897B" w14:textId="2F854AFD" w:rsidR="00C14C7E" w:rsidRDefault="00C14C7E" w:rsidP="00C14C7E">
            <w:pPr>
              <w:rPr>
                <w:rFonts w:ascii="Arial" w:hAnsi="Arial" w:cs="Arial"/>
                <w:sz w:val="22"/>
                <w:szCs w:val="22"/>
              </w:rPr>
            </w:pPr>
            <w:r>
              <w:rPr>
                <w:rFonts w:ascii="Arial" w:hAnsi="Arial" w:cs="Arial"/>
                <w:sz w:val="22"/>
                <w:szCs w:val="22"/>
              </w:rPr>
              <w:t xml:space="preserve">suspected </w:t>
            </w:r>
          </w:p>
          <w:p w14:paraId="01F37F91" w14:textId="345BFDA4" w:rsidR="00C14C7E" w:rsidRDefault="00C14C7E" w:rsidP="00C14C7E">
            <w:pPr>
              <w:rPr>
                <w:rFonts w:ascii="Arial" w:hAnsi="Arial" w:cs="Arial"/>
                <w:sz w:val="22"/>
                <w:szCs w:val="22"/>
              </w:rPr>
            </w:pPr>
            <w:r>
              <w:rPr>
                <w:rFonts w:ascii="Arial" w:hAnsi="Arial" w:cs="Arial"/>
                <w:sz w:val="22"/>
                <w:szCs w:val="22"/>
              </w:rPr>
              <w:t>current</w:t>
            </w:r>
          </w:p>
        </w:tc>
        <w:tc>
          <w:tcPr>
            <w:tcW w:w="5175" w:type="dxa"/>
          </w:tcPr>
          <w:p w14:paraId="1769AC58" w14:textId="7A14121F" w:rsidR="00C14C7E" w:rsidRDefault="00C14C7E" w:rsidP="00C14C7E">
            <w:pPr>
              <w:rPr>
                <w:rFonts w:ascii="Arial" w:hAnsi="Arial" w:cs="Arial"/>
                <w:sz w:val="22"/>
                <w:szCs w:val="22"/>
              </w:rPr>
            </w:pPr>
            <w:r>
              <w:rPr>
                <w:rFonts w:ascii="Arial" w:hAnsi="Arial" w:cs="Arial"/>
                <w:sz w:val="22"/>
                <w:szCs w:val="22"/>
              </w:rPr>
              <w:t xml:space="preserve">Little is known about predation on Fleay’s Barred </w:t>
            </w:r>
            <w:r w:rsidR="00C80E8B">
              <w:rPr>
                <w:rFonts w:ascii="Arial" w:hAnsi="Arial" w:cs="Arial"/>
                <w:sz w:val="22"/>
                <w:szCs w:val="22"/>
              </w:rPr>
              <w:t>Frog but</w:t>
            </w:r>
            <w:r>
              <w:rPr>
                <w:rFonts w:ascii="Arial" w:hAnsi="Arial" w:cs="Arial"/>
                <w:sz w:val="22"/>
                <w:szCs w:val="22"/>
              </w:rPr>
              <w:t xml:space="preserve"> </w:t>
            </w:r>
            <w:r w:rsidR="0049577E">
              <w:rPr>
                <w:rFonts w:ascii="Arial" w:hAnsi="Arial" w:cs="Arial"/>
                <w:sz w:val="22"/>
                <w:szCs w:val="22"/>
              </w:rPr>
              <w:t>introduced</w:t>
            </w:r>
            <w:r>
              <w:rPr>
                <w:rFonts w:ascii="Arial" w:hAnsi="Arial" w:cs="Arial"/>
                <w:sz w:val="22"/>
                <w:szCs w:val="22"/>
              </w:rPr>
              <w:t xml:space="preserve"> predators may present a threat to both adults and tadpoles.</w:t>
            </w:r>
          </w:p>
          <w:p w14:paraId="4C0572C7" w14:textId="77777777" w:rsidR="00C14C7E" w:rsidRDefault="00C14C7E" w:rsidP="00C14C7E">
            <w:pPr>
              <w:rPr>
                <w:rFonts w:ascii="Arial" w:hAnsi="Arial" w:cs="Arial"/>
                <w:sz w:val="22"/>
                <w:szCs w:val="22"/>
              </w:rPr>
            </w:pPr>
          </w:p>
          <w:p w14:paraId="081108B9" w14:textId="11ECE4E0" w:rsidR="00C14C7E" w:rsidRDefault="00C14C7E" w:rsidP="00C14C7E">
            <w:pPr>
              <w:rPr>
                <w:rFonts w:ascii="Arial" w:hAnsi="Arial" w:cs="Arial"/>
                <w:sz w:val="22"/>
                <w:szCs w:val="22"/>
              </w:rPr>
            </w:pPr>
            <w:r>
              <w:rPr>
                <w:rFonts w:ascii="Arial" w:hAnsi="Arial" w:cs="Arial"/>
                <w:sz w:val="22"/>
                <w:szCs w:val="22"/>
              </w:rPr>
              <w:t xml:space="preserve">The extent of predation by feral cats on adult frogs is unknown. However, in </w:t>
            </w:r>
            <w:r w:rsidRPr="00D9425B">
              <w:rPr>
                <w:rFonts w:ascii="Arial" w:hAnsi="Arial" w:cs="Arial"/>
                <w:sz w:val="22"/>
                <w:szCs w:val="22"/>
              </w:rPr>
              <w:t xml:space="preserve">the aftermath of a </w:t>
            </w:r>
            <w:r>
              <w:rPr>
                <w:rFonts w:ascii="Arial" w:hAnsi="Arial" w:cs="Arial"/>
                <w:sz w:val="22"/>
                <w:szCs w:val="22"/>
              </w:rPr>
              <w:t>fire</w:t>
            </w:r>
            <w:r w:rsidRPr="00D9425B">
              <w:rPr>
                <w:rFonts w:ascii="Arial" w:hAnsi="Arial" w:cs="Arial"/>
                <w:sz w:val="22"/>
                <w:szCs w:val="22"/>
              </w:rPr>
              <w:t>, survivors may be isolated in an environment without shelter (</w:t>
            </w:r>
            <w:r>
              <w:rPr>
                <w:rFonts w:ascii="Arial" w:hAnsi="Arial" w:cs="Arial"/>
                <w:sz w:val="22"/>
                <w:szCs w:val="22"/>
              </w:rPr>
              <w:t>leaf litter)</w:t>
            </w:r>
            <w:r w:rsidRPr="00D9425B">
              <w:rPr>
                <w:rFonts w:ascii="Arial" w:hAnsi="Arial" w:cs="Arial"/>
                <w:sz w:val="22"/>
                <w:szCs w:val="22"/>
              </w:rPr>
              <w:t xml:space="preserve"> and thereby becom</w:t>
            </w:r>
            <w:r w:rsidR="00D037E3">
              <w:rPr>
                <w:rFonts w:ascii="Arial" w:hAnsi="Arial" w:cs="Arial"/>
                <w:sz w:val="22"/>
                <w:szCs w:val="22"/>
              </w:rPr>
              <w:t>e</w:t>
            </w:r>
            <w:r w:rsidRPr="00D9425B">
              <w:rPr>
                <w:rFonts w:ascii="Arial" w:hAnsi="Arial" w:cs="Arial"/>
                <w:sz w:val="22"/>
                <w:szCs w:val="22"/>
              </w:rPr>
              <w:t xml:space="preserve"> far easier to catch (</w:t>
            </w:r>
            <w:r w:rsidR="00CC09DF" w:rsidRPr="00D9425B">
              <w:rPr>
                <w:rFonts w:ascii="Arial" w:hAnsi="Arial" w:cs="Arial"/>
                <w:sz w:val="22"/>
                <w:szCs w:val="22"/>
              </w:rPr>
              <w:t>Leahy et al. 2015</w:t>
            </w:r>
            <w:r w:rsidR="00CC09DF">
              <w:rPr>
                <w:rFonts w:ascii="Arial" w:hAnsi="Arial" w:cs="Arial"/>
                <w:sz w:val="22"/>
                <w:szCs w:val="22"/>
              </w:rPr>
              <w:t xml:space="preserve">; </w:t>
            </w:r>
            <w:r w:rsidRPr="00D9425B">
              <w:rPr>
                <w:rFonts w:ascii="Arial" w:hAnsi="Arial" w:cs="Arial"/>
                <w:sz w:val="22"/>
                <w:szCs w:val="22"/>
              </w:rPr>
              <w:t>McGregor et al. 2015). In addition,</w:t>
            </w:r>
            <w:r w:rsidR="00D037E3">
              <w:rPr>
                <w:rFonts w:ascii="Arial" w:hAnsi="Arial" w:cs="Arial"/>
                <w:sz w:val="22"/>
                <w:szCs w:val="22"/>
              </w:rPr>
              <w:t xml:space="preserve"> the</w:t>
            </w:r>
            <w:r w:rsidRPr="00D9425B">
              <w:rPr>
                <w:rFonts w:ascii="Arial" w:hAnsi="Arial" w:cs="Arial"/>
                <w:sz w:val="22"/>
                <w:szCs w:val="22"/>
              </w:rPr>
              <w:t xml:space="preserve"> number of predators attracted to the area (Hradsky et al. 2017)</w:t>
            </w:r>
            <w:r>
              <w:rPr>
                <w:rFonts w:ascii="Arial" w:hAnsi="Arial" w:cs="Arial"/>
                <w:sz w:val="22"/>
                <w:szCs w:val="22"/>
              </w:rPr>
              <w:t xml:space="preserve"> and </w:t>
            </w:r>
            <w:r w:rsidRPr="00D9425B">
              <w:rPr>
                <w:rFonts w:ascii="Arial" w:hAnsi="Arial" w:cs="Arial"/>
                <w:sz w:val="22"/>
                <w:szCs w:val="22"/>
              </w:rPr>
              <w:t>predator activity (Leahy et al. 2015) increase where habitat has been modified through frequent or intense burning.</w:t>
            </w:r>
            <w:r>
              <w:rPr>
                <w:rFonts w:ascii="Arial" w:hAnsi="Arial" w:cs="Arial"/>
                <w:sz w:val="22"/>
                <w:szCs w:val="22"/>
              </w:rPr>
              <w:t xml:space="preserve"> </w:t>
            </w:r>
          </w:p>
          <w:p w14:paraId="10885F2D" w14:textId="77777777" w:rsidR="00C14C7E" w:rsidRDefault="00C14C7E" w:rsidP="00C14C7E"/>
          <w:p w14:paraId="5AB7FD24" w14:textId="37A3DDE2" w:rsidR="00C14C7E" w:rsidRDefault="00C14C7E" w:rsidP="00C14C7E">
            <w:pPr>
              <w:autoSpaceDE w:val="0"/>
              <w:autoSpaceDN w:val="0"/>
              <w:adjustRightInd w:val="0"/>
              <w:rPr>
                <w:rFonts w:ascii="Arial" w:hAnsi="Arial" w:cs="Arial"/>
                <w:sz w:val="22"/>
                <w:szCs w:val="22"/>
                <w:lang w:eastAsia="en-AU"/>
              </w:rPr>
            </w:pPr>
            <w:r>
              <w:rPr>
                <w:rFonts w:ascii="Arial" w:hAnsi="Arial" w:cs="Arial"/>
                <w:sz w:val="22"/>
                <w:szCs w:val="22"/>
                <w:lang w:eastAsia="en-AU"/>
              </w:rPr>
              <w:t xml:space="preserve">The presence of the Freshwater Yabby in virtually all coastal drainage systems in NSW has the </w:t>
            </w:r>
            <w:r w:rsidR="007B4539">
              <w:rPr>
                <w:rFonts w:ascii="Arial" w:hAnsi="Arial" w:cs="Arial"/>
                <w:sz w:val="22"/>
                <w:szCs w:val="22"/>
                <w:lang w:eastAsia="en-AU"/>
              </w:rPr>
              <w:t>potential</w:t>
            </w:r>
            <w:r>
              <w:rPr>
                <w:rFonts w:ascii="Arial" w:hAnsi="Arial" w:cs="Arial"/>
                <w:sz w:val="22"/>
                <w:szCs w:val="22"/>
                <w:lang w:eastAsia="en-AU"/>
              </w:rPr>
              <w:t xml:space="preserve"> to cause the </w:t>
            </w:r>
            <w:r>
              <w:rPr>
                <w:rFonts w:ascii="Arial" w:hAnsi="Arial" w:cs="Arial"/>
                <w:sz w:val="22"/>
                <w:szCs w:val="22"/>
              </w:rPr>
              <w:t xml:space="preserve">local extirpation of </w:t>
            </w:r>
            <w:r>
              <w:rPr>
                <w:rFonts w:ascii="Arial" w:hAnsi="Arial" w:cs="Arial"/>
                <w:sz w:val="22"/>
                <w:szCs w:val="22"/>
                <w:lang w:eastAsia="en-AU"/>
              </w:rPr>
              <w:t>fragmented subpopulations of Fleay’s Barred Frog. Predation on Fleay’s Barred Frog by the Freshwater Yabby has not been observed</w:t>
            </w:r>
            <w:r w:rsidR="00662431">
              <w:rPr>
                <w:rFonts w:ascii="Arial" w:hAnsi="Arial" w:cs="Arial"/>
                <w:sz w:val="22"/>
                <w:szCs w:val="22"/>
                <w:lang w:eastAsia="en-AU"/>
              </w:rPr>
              <w:t xml:space="preserve"> </w:t>
            </w:r>
            <w:r>
              <w:rPr>
                <w:rFonts w:ascii="Arial" w:hAnsi="Arial" w:cs="Arial"/>
                <w:sz w:val="22"/>
                <w:szCs w:val="22"/>
                <w:lang w:eastAsia="en-AU"/>
              </w:rPr>
              <w:t xml:space="preserve">but known yabby behaviour includes stalking and hunting for frogs and tadpoles. Fleay’s Barred Frog breeds in streams that are suitable for Freshwater Yabby invasion and are considered at high risk from this species. In addition, </w:t>
            </w:r>
            <w:r w:rsidR="00525433">
              <w:rPr>
                <w:rFonts w:ascii="Arial" w:hAnsi="Arial" w:cs="Arial"/>
                <w:sz w:val="22"/>
                <w:szCs w:val="22"/>
                <w:lang w:eastAsia="en-AU"/>
              </w:rPr>
              <w:t>Fleay’s Barred Frog</w:t>
            </w:r>
            <w:r>
              <w:rPr>
                <w:rFonts w:ascii="Arial" w:hAnsi="Arial" w:cs="Arial"/>
                <w:sz w:val="22"/>
                <w:szCs w:val="22"/>
                <w:lang w:eastAsia="en-AU"/>
              </w:rPr>
              <w:t xml:space="preserve"> lay</w:t>
            </w:r>
            <w:r w:rsidR="00525433">
              <w:rPr>
                <w:rFonts w:ascii="Arial" w:hAnsi="Arial" w:cs="Arial"/>
                <w:sz w:val="22"/>
                <w:szCs w:val="22"/>
                <w:lang w:eastAsia="en-AU"/>
              </w:rPr>
              <w:t xml:space="preserve"> their </w:t>
            </w:r>
            <w:r>
              <w:rPr>
                <w:rFonts w:ascii="Arial" w:hAnsi="Arial" w:cs="Arial"/>
                <w:sz w:val="22"/>
                <w:szCs w:val="22"/>
                <w:lang w:eastAsia="en-AU"/>
              </w:rPr>
              <w:t xml:space="preserve">eggs in a single mass, making them more susceptible to being eaten by the Freshwater Yabby (Coughran &amp; Daly 2012). </w:t>
            </w:r>
          </w:p>
          <w:p w14:paraId="5F7725F8" w14:textId="77777777" w:rsidR="00C14C7E" w:rsidRDefault="00C14C7E" w:rsidP="00C14C7E">
            <w:pPr>
              <w:autoSpaceDE w:val="0"/>
              <w:autoSpaceDN w:val="0"/>
              <w:adjustRightInd w:val="0"/>
              <w:rPr>
                <w:rFonts w:ascii="Arial" w:hAnsi="Arial" w:cs="Arial"/>
                <w:sz w:val="22"/>
                <w:szCs w:val="22"/>
                <w:lang w:eastAsia="en-AU"/>
              </w:rPr>
            </w:pPr>
          </w:p>
          <w:p w14:paraId="17A270FA" w14:textId="67935999" w:rsidR="00C14C7E" w:rsidRDefault="00C14C7E">
            <w:pPr>
              <w:autoSpaceDE w:val="0"/>
              <w:autoSpaceDN w:val="0"/>
              <w:adjustRightInd w:val="0"/>
              <w:rPr>
                <w:rFonts w:ascii="Arial" w:hAnsi="Arial" w:cs="Arial"/>
                <w:sz w:val="22"/>
                <w:szCs w:val="22"/>
                <w:lang w:eastAsia="en-AU"/>
              </w:rPr>
            </w:pPr>
            <w:r w:rsidRPr="0040480B">
              <w:rPr>
                <w:rFonts w:ascii="Arial" w:hAnsi="Arial" w:cs="Arial"/>
                <w:sz w:val="22"/>
                <w:szCs w:val="22"/>
                <w:lang w:eastAsia="en-AU"/>
              </w:rPr>
              <w:t xml:space="preserve">Limited research has been carried out in Australia on the impact of introduced fish upon amphibian assemblages. </w:t>
            </w:r>
            <w:r>
              <w:rPr>
                <w:rFonts w:ascii="Arial" w:hAnsi="Arial" w:cs="Arial"/>
                <w:sz w:val="22"/>
                <w:szCs w:val="22"/>
                <w:lang w:eastAsia="en-AU"/>
              </w:rPr>
              <w:t>However, Fleay’s</w:t>
            </w:r>
            <w:r w:rsidRPr="007404C0">
              <w:rPr>
                <w:rFonts w:ascii="Arial" w:hAnsi="Arial" w:cs="Arial"/>
                <w:sz w:val="22"/>
                <w:szCs w:val="22"/>
                <w:lang w:eastAsia="en-AU"/>
              </w:rPr>
              <w:t xml:space="preserve"> Barred Frog, as an obligate stream breeder, is a species identified as likely to be affected by exotic fish</w:t>
            </w:r>
            <w:r w:rsidR="00AB69BA">
              <w:rPr>
                <w:rFonts w:ascii="Arial" w:hAnsi="Arial" w:cs="Arial"/>
                <w:sz w:val="22"/>
                <w:szCs w:val="22"/>
                <w:lang w:eastAsia="en-AU"/>
              </w:rPr>
              <w:t>, such as the Plague Minnow (</w:t>
            </w:r>
            <w:r w:rsidR="00AB69BA" w:rsidRPr="00385AD7">
              <w:rPr>
                <w:rFonts w:ascii="Arial" w:hAnsi="Arial" w:cs="Arial"/>
                <w:i/>
                <w:iCs/>
                <w:sz w:val="22"/>
                <w:szCs w:val="22"/>
                <w:lang w:eastAsia="en-AU"/>
              </w:rPr>
              <w:t>Gambusia holbrooki</w:t>
            </w:r>
            <w:r w:rsidR="00AB69BA">
              <w:rPr>
                <w:rFonts w:ascii="Arial" w:hAnsi="Arial" w:cs="Arial"/>
                <w:sz w:val="22"/>
                <w:szCs w:val="22"/>
                <w:lang w:eastAsia="en-AU"/>
              </w:rPr>
              <w:t>)</w:t>
            </w:r>
            <w:r>
              <w:rPr>
                <w:rFonts w:ascii="Arial" w:hAnsi="Arial" w:cs="Arial"/>
                <w:sz w:val="22"/>
                <w:szCs w:val="22"/>
                <w:lang w:eastAsia="en-AU"/>
              </w:rPr>
              <w:t>.</w:t>
            </w:r>
            <w:r w:rsidRPr="007404C0">
              <w:rPr>
                <w:rFonts w:ascii="Arial" w:hAnsi="Arial" w:cs="Arial"/>
                <w:sz w:val="22"/>
                <w:szCs w:val="22"/>
                <w:lang w:eastAsia="en-AU"/>
              </w:rPr>
              <w:t xml:space="preserve"> </w:t>
            </w:r>
            <w:r w:rsidRPr="0026693D">
              <w:rPr>
                <w:rFonts w:ascii="Arial" w:hAnsi="Arial" w:cs="Arial"/>
                <w:sz w:val="22"/>
                <w:szCs w:val="22"/>
                <w:lang w:eastAsia="en-AU"/>
              </w:rPr>
              <w:t xml:space="preserve">Fish are </w:t>
            </w:r>
            <w:r w:rsidRPr="00E900A7">
              <w:rPr>
                <w:rFonts w:ascii="Arial" w:hAnsi="Arial" w:cs="Arial"/>
                <w:sz w:val="22"/>
                <w:szCs w:val="22"/>
                <w:lang w:eastAsia="en-AU"/>
              </w:rPr>
              <w:t>known to be a major influence on amphibian assemblage</w:t>
            </w:r>
            <w:r w:rsidRPr="0040480B">
              <w:rPr>
                <w:rFonts w:ascii="Arial" w:hAnsi="Arial" w:cs="Arial"/>
                <w:sz w:val="22"/>
                <w:szCs w:val="22"/>
                <w:lang w:eastAsia="en-AU"/>
              </w:rPr>
              <w:t xml:space="preserve"> structure, and the introduction of exotic fish to aquatic systems has the potential to eliminate amphibian species</w:t>
            </w:r>
            <w:r w:rsidR="00381FA9">
              <w:rPr>
                <w:rFonts w:ascii="Arial" w:hAnsi="Arial" w:cs="Arial"/>
                <w:sz w:val="22"/>
                <w:szCs w:val="22"/>
                <w:lang w:eastAsia="en-AU"/>
              </w:rPr>
              <w:t xml:space="preserve"> through tadpole predation </w:t>
            </w:r>
            <w:r w:rsidRPr="0040480B">
              <w:rPr>
                <w:rFonts w:ascii="Arial" w:hAnsi="Arial" w:cs="Arial"/>
                <w:sz w:val="22"/>
                <w:szCs w:val="22"/>
                <w:lang w:eastAsia="en-AU"/>
              </w:rPr>
              <w:t xml:space="preserve"> (Gillespie and Hero 1999).</w:t>
            </w:r>
            <w:r w:rsidRPr="00836B3F">
              <w:rPr>
                <w:rFonts w:ascii="Arial" w:hAnsi="Arial" w:cs="Arial"/>
                <w:sz w:val="22"/>
                <w:szCs w:val="22"/>
                <w:lang w:eastAsia="en-AU"/>
              </w:rPr>
              <w:t xml:space="preserve"> </w:t>
            </w:r>
            <w:r>
              <w:rPr>
                <w:rFonts w:ascii="Arial" w:hAnsi="Arial" w:cs="Arial"/>
                <w:sz w:val="22"/>
                <w:szCs w:val="22"/>
                <w:lang w:eastAsia="en-AU"/>
              </w:rPr>
              <w:t xml:space="preserve"> </w:t>
            </w:r>
          </w:p>
          <w:p w14:paraId="7571835D" w14:textId="5F4C92A3" w:rsidR="00C85F75" w:rsidRDefault="00C85F75">
            <w:pPr>
              <w:autoSpaceDE w:val="0"/>
              <w:autoSpaceDN w:val="0"/>
              <w:adjustRightInd w:val="0"/>
              <w:rPr>
                <w:rFonts w:ascii="Arial" w:hAnsi="Arial" w:cs="Arial"/>
                <w:sz w:val="22"/>
                <w:szCs w:val="22"/>
                <w:lang w:eastAsia="en-AU"/>
              </w:rPr>
            </w:pPr>
          </w:p>
        </w:tc>
      </w:tr>
      <w:tr w:rsidR="00C14C7E" w:rsidRPr="0099344A" w14:paraId="27D84A88" w14:textId="77777777" w:rsidTr="0031776B">
        <w:tc>
          <w:tcPr>
            <w:tcW w:w="1095" w:type="dxa"/>
          </w:tcPr>
          <w:p w14:paraId="59CA51A9" w14:textId="31377B3D" w:rsidR="00C14C7E" w:rsidRDefault="00C14C7E" w:rsidP="00C14C7E">
            <w:pPr>
              <w:rPr>
                <w:rFonts w:ascii="Arial" w:hAnsi="Arial" w:cs="Arial"/>
                <w:sz w:val="22"/>
                <w:szCs w:val="22"/>
              </w:rPr>
            </w:pPr>
            <w:r>
              <w:rPr>
                <w:rFonts w:ascii="Arial" w:hAnsi="Arial" w:cs="Arial"/>
                <w:sz w:val="22"/>
                <w:szCs w:val="22"/>
              </w:rPr>
              <w:t>4.5</w:t>
            </w:r>
          </w:p>
        </w:tc>
        <w:tc>
          <w:tcPr>
            <w:tcW w:w="2110" w:type="dxa"/>
            <w:gridSpan w:val="2"/>
          </w:tcPr>
          <w:p w14:paraId="70AF2389" w14:textId="5951A56A" w:rsidR="00C14C7E" w:rsidRDefault="00C14C7E" w:rsidP="00C14C7E">
            <w:pPr>
              <w:rPr>
                <w:rFonts w:ascii="Arial" w:hAnsi="Arial" w:cs="Arial"/>
                <w:sz w:val="22"/>
                <w:szCs w:val="22"/>
              </w:rPr>
            </w:pPr>
            <w:r>
              <w:rPr>
                <w:rFonts w:ascii="Arial" w:hAnsi="Arial" w:cs="Arial"/>
                <w:sz w:val="22"/>
                <w:szCs w:val="22"/>
              </w:rPr>
              <w:t xml:space="preserve">Habitat competition from invasive </w:t>
            </w:r>
            <w:r>
              <w:rPr>
                <w:rFonts w:ascii="Arial" w:hAnsi="Arial" w:cs="Arial"/>
                <w:sz w:val="22"/>
                <w:szCs w:val="22"/>
                <w:lang w:eastAsia="en-AU"/>
              </w:rPr>
              <w:t>Cane Toad</w:t>
            </w:r>
            <w:r>
              <w:rPr>
                <w:rFonts w:ascii="Arial" w:hAnsi="Arial" w:cs="Arial"/>
                <w:i/>
                <w:sz w:val="22"/>
                <w:szCs w:val="22"/>
                <w:lang w:eastAsia="en-AU"/>
              </w:rPr>
              <w:t xml:space="preserve"> </w:t>
            </w:r>
            <w:r>
              <w:rPr>
                <w:rFonts w:ascii="Arial" w:hAnsi="Arial" w:cs="Arial"/>
                <w:sz w:val="22"/>
                <w:szCs w:val="22"/>
                <w:lang w:eastAsia="en-AU"/>
              </w:rPr>
              <w:t>(</w:t>
            </w:r>
            <w:r w:rsidR="00982C5C">
              <w:rPr>
                <w:rFonts w:ascii="Arial" w:hAnsi="Arial" w:cs="Arial"/>
                <w:i/>
                <w:sz w:val="22"/>
                <w:szCs w:val="22"/>
                <w:lang w:eastAsia="en-AU"/>
              </w:rPr>
              <w:t>Rhinella marina</w:t>
            </w:r>
            <w:r>
              <w:rPr>
                <w:rFonts w:ascii="Arial" w:hAnsi="Arial" w:cs="Arial"/>
                <w:sz w:val="22"/>
                <w:szCs w:val="22"/>
                <w:lang w:eastAsia="en-AU"/>
              </w:rPr>
              <w:t>)</w:t>
            </w:r>
          </w:p>
        </w:tc>
        <w:tc>
          <w:tcPr>
            <w:tcW w:w="1219" w:type="dxa"/>
          </w:tcPr>
          <w:p w14:paraId="7AAA98AE" w14:textId="77777777" w:rsidR="00C14C7E" w:rsidRDefault="00C14C7E" w:rsidP="00C14C7E">
            <w:pPr>
              <w:rPr>
                <w:rFonts w:ascii="Arial" w:hAnsi="Arial" w:cs="Arial"/>
                <w:sz w:val="22"/>
                <w:szCs w:val="22"/>
              </w:rPr>
            </w:pPr>
            <w:r>
              <w:rPr>
                <w:rFonts w:ascii="Arial" w:hAnsi="Arial" w:cs="Arial"/>
                <w:sz w:val="22"/>
                <w:szCs w:val="22"/>
              </w:rPr>
              <w:t xml:space="preserve">potential </w:t>
            </w:r>
          </w:p>
          <w:p w14:paraId="09F33CBA" w14:textId="7DB032C2" w:rsidR="00C14C7E" w:rsidRDefault="00C14C7E" w:rsidP="00C14C7E">
            <w:pPr>
              <w:rPr>
                <w:rFonts w:ascii="Arial" w:hAnsi="Arial" w:cs="Arial"/>
                <w:sz w:val="22"/>
                <w:szCs w:val="22"/>
              </w:rPr>
            </w:pPr>
            <w:r>
              <w:rPr>
                <w:rFonts w:ascii="Arial" w:hAnsi="Arial" w:cs="Arial"/>
                <w:sz w:val="22"/>
                <w:szCs w:val="22"/>
              </w:rPr>
              <w:t>current</w:t>
            </w:r>
          </w:p>
        </w:tc>
        <w:tc>
          <w:tcPr>
            <w:tcW w:w="5175" w:type="dxa"/>
          </w:tcPr>
          <w:p w14:paraId="67C10BAF" w14:textId="187F9249" w:rsidR="00C14C7E" w:rsidRPr="00994308" w:rsidRDefault="00C14C7E" w:rsidP="00C14C7E">
            <w:pPr>
              <w:autoSpaceDE w:val="0"/>
              <w:autoSpaceDN w:val="0"/>
              <w:adjustRightInd w:val="0"/>
              <w:rPr>
                <w:rFonts w:ascii="Arial" w:hAnsi="Arial" w:cs="Arial"/>
                <w:sz w:val="22"/>
                <w:szCs w:val="22"/>
                <w:lang w:eastAsia="en-AU"/>
              </w:rPr>
            </w:pPr>
            <w:r w:rsidRPr="00994308">
              <w:rPr>
                <w:rFonts w:ascii="Arial" w:hAnsi="Arial" w:cs="Arial"/>
                <w:sz w:val="22"/>
                <w:szCs w:val="22"/>
                <w:lang w:eastAsia="en-AU"/>
              </w:rPr>
              <w:t>The distribution and abundance of the Cane Toad has rapidly increased in Australia. Recent surveys have found individuals in high elevation rainforests of the Border Ranges. This region contains one of the largest known Fleay’s Barred Frog subpopulations</w:t>
            </w:r>
            <w:r w:rsidR="00994308" w:rsidRPr="00994308">
              <w:rPr>
                <w:rFonts w:ascii="Arial" w:hAnsi="Arial" w:cs="Arial"/>
                <w:sz w:val="22"/>
                <w:szCs w:val="22"/>
                <w:lang w:eastAsia="en-AU"/>
              </w:rPr>
              <w:t xml:space="preserve"> in NSW</w:t>
            </w:r>
            <w:r w:rsidRPr="00994308">
              <w:rPr>
                <w:rFonts w:ascii="Arial" w:hAnsi="Arial" w:cs="Arial"/>
                <w:sz w:val="22"/>
                <w:szCs w:val="22"/>
                <w:lang w:eastAsia="en-AU"/>
              </w:rPr>
              <w:t xml:space="preserve">. The Cane Toad was not previously known from high altitude rainforests and was considered unlikely to occupy this habitat type (Newell 2011). </w:t>
            </w:r>
            <w:r w:rsidR="00994308" w:rsidRPr="004A7BF0">
              <w:rPr>
                <w:rFonts w:ascii="Arial" w:hAnsi="Arial" w:cs="Arial"/>
                <w:sz w:val="22"/>
                <w:szCs w:val="22"/>
                <w:lang w:eastAsia="en-AU"/>
              </w:rPr>
              <w:t xml:space="preserve">In addition, following the 2019-20 bushfires, </w:t>
            </w:r>
            <w:r w:rsidR="00994308" w:rsidRPr="004A7BF0">
              <w:rPr>
                <w:rFonts w:ascii="Arial" w:hAnsi="Arial" w:cs="Arial"/>
                <w:sz w:val="22"/>
                <w:szCs w:val="22"/>
              </w:rPr>
              <w:t xml:space="preserve">juvenile </w:t>
            </w:r>
            <w:r w:rsidR="0077214F" w:rsidRPr="004A7BF0">
              <w:rPr>
                <w:rFonts w:ascii="Arial" w:hAnsi="Arial" w:cs="Arial"/>
                <w:sz w:val="22"/>
                <w:szCs w:val="22"/>
              </w:rPr>
              <w:t>t</w:t>
            </w:r>
            <w:r w:rsidR="00994308" w:rsidRPr="004A7BF0">
              <w:rPr>
                <w:rFonts w:ascii="Arial" w:hAnsi="Arial" w:cs="Arial"/>
                <w:sz w:val="22"/>
                <w:szCs w:val="22"/>
              </w:rPr>
              <w:t>oads have been observed moving through burnt rainforest in Lamington NP (</w:t>
            </w:r>
            <w:r w:rsidR="00B72614" w:rsidRPr="004A7BF0">
              <w:rPr>
                <w:rFonts w:ascii="Arial" w:hAnsi="Arial" w:cs="Arial"/>
                <w:sz w:val="22"/>
                <w:szCs w:val="22"/>
              </w:rPr>
              <w:t xml:space="preserve">H </w:t>
            </w:r>
            <w:r w:rsidR="00994308" w:rsidRPr="004A7BF0">
              <w:rPr>
                <w:rFonts w:ascii="Arial" w:hAnsi="Arial" w:cs="Arial"/>
                <w:sz w:val="22"/>
                <w:szCs w:val="22"/>
              </w:rPr>
              <w:t xml:space="preserve">Hines </w:t>
            </w:r>
            <w:r w:rsidR="00B72614" w:rsidRPr="004A7BF0">
              <w:rPr>
                <w:rFonts w:ascii="Arial" w:hAnsi="Arial" w:cs="Arial"/>
                <w:sz w:val="22"/>
                <w:szCs w:val="22"/>
              </w:rPr>
              <w:t xml:space="preserve">2020. </w:t>
            </w:r>
            <w:r w:rsidR="00994308" w:rsidRPr="004A7BF0">
              <w:rPr>
                <w:rFonts w:ascii="Arial" w:hAnsi="Arial" w:cs="Arial"/>
                <w:sz w:val="22"/>
                <w:szCs w:val="22"/>
              </w:rPr>
              <w:t xml:space="preserve">pers comm </w:t>
            </w:r>
            <w:r w:rsidR="00982C5C">
              <w:rPr>
                <w:rFonts w:ascii="Arial" w:hAnsi="Arial" w:cs="Arial"/>
                <w:sz w:val="22"/>
                <w:szCs w:val="22"/>
              </w:rPr>
              <w:t>14 May</w:t>
            </w:r>
            <w:r w:rsidR="00994308" w:rsidRPr="004A7BF0">
              <w:rPr>
                <w:rFonts w:ascii="Arial" w:hAnsi="Arial" w:cs="Arial"/>
                <w:sz w:val="22"/>
                <w:szCs w:val="22"/>
              </w:rPr>
              <w:t>).</w:t>
            </w:r>
          </w:p>
          <w:p w14:paraId="73EA35C7" w14:textId="77777777" w:rsidR="00C14C7E" w:rsidRDefault="00C14C7E" w:rsidP="00C14C7E">
            <w:pPr>
              <w:autoSpaceDE w:val="0"/>
              <w:autoSpaceDN w:val="0"/>
              <w:adjustRightInd w:val="0"/>
              <w:rPr>
                <w:rFonts w:ascii="Arial" w:hAnsi="Arial" w:cs="Arial"/>
                <w:sz w:val="22"/>
                <w:szCs w:val="22"/>
                <w:lang w:eastAsia="en-AU"/>
              </w:rPr>
            </w:pPr>
          </w:p>
          <w:p w14:paraId="1DD2DD12" w14:textId="1806ABE6" w:rsidR="00C14C7E" w:rsidRDefault="00C14C7E" w:rsidP="00C14C7E">
            <w:pPr>
              <w:autoSpaceDE w:val="0"/>
              <w:autoSpaceDN w:val="0"/>
              <w:adjustRightInd w:val="0"/>
              <w:rPr>
                <w:rFonts w:ascii="Arial" w:hAnsi="Arial" w:cs="Arial"/>
                <w:sz w:val="22"/>
                <w:szCs w:val="22"/>
                <w:lang w:eastAsia="en-AU"/>
              </w:rPr>
            </w:pPr>
            <w:r>
              <w:rPr>
                <w:rFonts w:ascii="Arial" w:hAnsi="Arial" w:cs="Arial"/>
                <w:sz w:val="22"/>
                <w:szCs w:val="22"/>
                <w:lang w:eastAsia="en-AU"/>
              </w:rPr>
              <w:t xml:space="preserve">Impacts of the arrival of the Cane Toad on Fleay’s Barred Frog are not understood but Newell (2011) proposed that it may compete for </w:t>
            </w:r>
            <w:r w:rsidR="00754D9A">
              <w:rPr>
                <w:rFonts w:ascii="Arial" w:hAnsi="Arial" w:cs="Arial"/>
                <w:sz w:val="22"/>
                <w:szCs w:val="22"/>
                <w:lang w:eastAsia="en-AU"/>
              </w:rPr>
              <w:t xml:space="preserve">food and </w:t>
            </w:r>
            <w:r>
              <w:rPr>
                <w:rFonts w:ascii="Arial" w:hAnsi="Arial" w:cs="Arial"/>
                <w:sz w:val="22"/>
                <w:szCs w:val="22"/>
                <w:lang w:eastAsia="en-AU"/>
              </w:rPr>
              <w:t>s</w:t>
            </w:r>
            <w:r w:rsidRPr="00C64D20">
              <w:rPr>
                <w:rFonts w:ascii="Arial" w:hAnsi="Arial" w:cs="Arial"/>
                <w:sz w:val="22"/>
                <w:szCs w:val="22"/>
                <w:lang w:eastAsia="en-AU"/>
              </w:rPr>
              <w:t>helter sites.</w:t>
            </w:r>
            <w:r>
              <w:rPr>
                <w:rFonts w:ascii="Arial" w:hAnsi="Arial" w:cs="Arial"/>
                <w:sz w:val="22"/>
                <w:szCs w:val="22"/>
                <w:lang w:eastAsia="en-AU"/>
              </w:rPr>
              <w:t xml:space="preserve"> The Cane Toad may also act as a vector for </w:t>
            </w:r>
            <w:r w:rsidRPr="00C64D20">
              <w:rPr>
                <w:rFonts w:ascii="Arial" w:hAnsi="Arial" w:cs="Arial"/>
                <w:sz w:val="22"/>
                <w:szCs w:val="22"/>
                <w:lang w:eastAsia="en-AU"/>
              </w:rPr>
              <w:t>introduced parasites</w:t>
            </w:r>
            <w:r>
              <w:rPr>
                <w:rFonts w:ascii="Arial" w:hAnsi="Arial" w:cs="Arial"/>
                <w:sz w:val="22"/>
                <w:szCs w:val="22"/>
                <w:lang w:eastAsia="en-AU"/>
              </w:rPr>
              <w:t xml:space="preserve"> </w:t>
            </w:r>
            <w:r w:rsidRPr="00C64D20">
              <w:rPr>
                <w:rFonts w:ascii="Arial" w:hAnsi="Arial" w:cs="Arial"/>
                <w:sz w:val="22"/>
                <w:szCs w:val="22"/>
                <w:lang w:eastAsia="en-AU"/>
              </w:rPr>
              <w:t>and pathogens</w:t>
            </w:r>
            <w:r>
              <w:rPr>
                <w:rFonts w:ascii="Arial" w:hAnsi="Arial" w:cs="Arial"/>
                <w:sz w:val="22"/>
                <w:szCs w:val="22"/>
                <w:lang w:eastAsia="en-AU"/>
              </w:rPr>
              <w:t xml:space="preserve">, including </w:t>
            </w:r>
            <w:r w:rsidR="00A37D21" w:rsidRPr="008D01FC">
              <w:rPr>
                <w:rFonts w:ascii="Arial" w:hAnsi="Arial" w:cs="Arial"/>
                <w:i/>
                <w:iCs/>
                <w:sz w:val="22"/>
                <w:szCs w:val="22"/>
                <w:lang w:eastAsia="en-AU"/>
              </w:rPr>
              <w:t>Bd</w:t>
            </w:r>
            <w:r w:rsidR="00A37D21">
              <w:rPr>
                <w:rFonts w:ascii="Arial" w:hAnsi="Arial" w:cs="Arial"/>
                <w:sz w:val="22"/>
                <w:szCs w:val="22"/>
                <w:lang w:eastAsia="en-AU"/>
              </w:rPr>
              <w:t>.</w:t>
            </w:r>
          </w:p>
          <w:p w14:paraId="536D6C15" w14:textId="0B502CC9" w:rsidR="00C14C7E" w:rsidRPr="0018660B" w:rsidRDefault="00C14C7E" w:rsidP="00C14C7E">
            <w:pPr>
              <w:autoSpaceDE w:val="0"/>
              <w:autoSpaceDN w:val="0"/>
              <w:adjustRightInd w:val="0"/>
              <w:rPr>
                <w:rFonts w:ascii="Arial" w:hAnsi="Arial" w:cs="Arial"/>
                <w:sz w:val="22"/>
                <w:szCs w:val="22"/>
                <w:lang w:eastAsia="en-AU"/>
              </w:rPr>
            </w:pPr>
          </w:p>
        </w:tc>
      </w:tr>
      <w:tr w:rsidR="00ED6C6D" w:rsidRPr="0099344A" w14:paraId="6B476DD7" w14:textId="77777777" w:rsidTr="00C63CFF">
        <w:tc>
          <w:tcPr>
            <w:tcW w:w="1095" w:type="dxa"/>
          </w:tcPr>
          <w:p w14:paraId="685A2056" w14:textId="33BCD0E4" w:rsidR="00ED6C6D" w:rsidRDefault="00DD18EA" w:rsidP="00C14C7E">
            <w:pPr>
              <w:rPr>
                <w:rFonts w:ascii="Arial" w:hAnsi="Arial" w:cs="Arial"/>
                <w:sz w:val="22"/>
                <w:szCs w:val="22"/>
              </w:rPr>
            </w:pPr>
            <w:r>
              <w:rPr>
                <w:rFonts w:ascii="Arial" w:hAnsi="Arial" w:cs="Arial"/>
                <w:sz w:val="22"/>
                <w:szCs w:val="22"/>
              </w:rPr>
              <w:t>5.0</w:t>
            </w:r>
          </w:p>
        </w:tc>
        <w:tc>
          <w:tcPr>
            <w:tcW w:w="8504" w:type="dxa"/>
            <w:gridSpan w:val="4"/>
          </w:tcPr>
          <w:p w14:paraId="2043FCD6" w14:textId="2E8D6EB1" w:rsidR="00ED6C6D" w:rsidRPr="00994308" w:rsidRDefault="00DD18EA" w:rsidP="00C14C7E">
            <w:pPr>
              <w:autoSpaceDE w:val="0"/>
              <w:autoSpaceDN w:val="0"/>
              <w:adjustRightInd w:val="0"/>
              <w:rPr>
                <w:rFonts w:ascii="Arial" w:hAnsi="Arial" w:cs="Arial"/>
                <w:sz w:val="22"/>
                <w:szCs w:val="22"/>
                <w:lang w:eastAsia="en-AU"/>
              </w:rPr>
            </w:pPr>
            <w:r>
              <w:rPr>
                <w:rFonts w:ascii="Arial" w:hAnsi="Arial" w:cs="Arial"/>
                <w:sz w:val="22"/>
                <w:szCs w:val="22"/>
                <w:lang w:eastAsia="en-AU"/>
              </w:rPr>
              <w:t>Human disturbance</w:t>
            </w:r>
          </w:p>
        </w:tc>
      </w:tr>
      <w:tr w:rsidR="00ED6C6D" w:rsidRPr="0099344A" w14:paraId="5DCF389B" w14:textId="77777777" w:rsidTr="0031776B">
        <w:tc>
          <w:tcPr>
            <w:tcW w:w="1095" w:type="dxa"/>
          </w:tcPr>
          <w:p w14:paraId="02B4DBDB" w14:textId="707B86A3" w:rsidR="00ED6C6D" w:rsidRDefault="00DD18EA" w:rsidP="00ED6C6D">
            <w:pPr>
              <w:rPr>
                <w:rFonts w:ascii="Arial" w:hAnsi="Arial" w:cs="Arial"/>
                <w:sz w:val="22"/>
                <w:szCs w:val="22"/>
              </w:rPr>
            </w:pPr>
            <w:r>
              <w:rPr>
                <w:rFonts w:ascii="Arial" w:hAnsi="Arial" w:cs="Arial"/>
                <w:sz w:val="22"/>
                <w:szCs w:val="22"/>
              </w:rPr>
              <w:t>5.1</w:t>
            </w:r>
          </w:p>
        </w:tc>
        <w:tc>
          <w:tcPr>
            <w:tcW w:w="2110" w:type="dxa"/>
            <w:gridSpan w:val="2"/>
          </w:tcPr>
          <w:p w14:paraId="6F63057F" w14:textId="29B8E3DF" w:rsidR="00ED6C6D" w:rsidRDefault="00DD18EA" w:rsidP="00ED6C6D">
            <w:pPr>
              <w:rPr>
                <w:rFonts w:ascii="Arial" w:hAnsi="Arial" w:cs="Arial"/>
                <w:sz w:val="22"/>
                <w:szCs w:val="22"/>
              </w:rPr>
            </w:pPr>
            <w:r>
              <w:rPr>
                <w:rFonts w:ascii="Arial" w:hAnsi="Arial" w:cs="Arial"/>
                <w:sz w:val="22"/>
                <w:szCs w:val="22"/>
              </w:rPr>
              <w:t xml:space="preserve">Visitors to National Parks </w:t>
            </w:r>
          </w:p>
        </w:tc>
        <w:tc>
          <w:tcPr>
            <w:tcW w:w="1219" w:type="dxa"/>
          </w:tcPr>
          <w:p w14:paraId="44D6C808" w14:textId="4F1AB550" w:rsidR="00ED6C6D" w:rsidRDefault="00DD18EA" w:rsidP="00ED6C6D">
            <w:pPr>
              <w:rPr>
                <w:rFonts w:ascii="Arial" w:hAnsi="Arial" w:cs="Arial"/>
                <w:sz w:val="22"/>
                <w:szCs w:val="22"/>
              </w:rPr>
            </w:pPr>
            <w:r>
              <w:rPr>
                <w:rFonts w:ascii="Arial" w:hAnsi="Arial" w:cs="Arial"/>
                <w:sz w:val="22"/>
                <w:szCs w:val="22"/>
              </w:rPr>
              <w:t>Known current</w:t>
            </w:r>
          </w:p>
        </w:tc>
        <w:tc>
          <w:tcPr>
            <w:tcW w:w="5175" w:type="dxa"/>
          </w:tcPr>
          <w:p w14:paraId="0337B361" w14:textId="28F2AE48" w:rsidR="00ED6C6D" w:rsidRDefault="00DD18EA" w:rsidP="00ED6C6D">
            <w:pPr>
              <w:autoSpaceDE w:val="0"/>
              <w:autoSpaceDN w:val="0"/>
              <w:adjustRightInd w:val="0"/>
              <w:rPr>
                <w:rFonts w:ascii="Arial" w:hAnsi="Arial" w:cs="Arial"/>
                <w:sz w:val="22"/>
                <w:szCs w:val="22"/>
                <w:lang w:eastAsia="en-AU"/>
              </w:rPr>
            </w:pPr>
            <w:r>
              <w:rPr>
                <w:rFonts w:ascii="Arial" w:hAnsi="Arial" w:cs="Arial"/>
                <w:sz w:val="22"/>
                <w:szCs w:val="22"/>
                <w:lang w:eastAsia="en-AU"/>
              </w:rPr>
              <w:t xml:space="preserve">With increased tourism to National Parks, there is a greater number of vehicles travelling through </w:t>
            </w:r>
            <w:r w:rsidR="00BA7B8F">
              <w:rPr>
                <w:rFonts w:ascii="Arial" w:hAnsi="Arial" w:cs="Arial"/>
                <w:sz w:val="22"/>
                <w:szCs w:val="22"/>
                <w:lang w:eastAsia="en-AU"/>
              </w:rPr>
              <w:t xml:space="preserve">the distribution range of </w:t>
            </w:r>
            <w:r>
              <w:rPr>
                <w:rFonts w:ascii="Arial" w:hAnsi="Arial" w:cs="Arial"/>
                <w:sz w:val="22"/>
                <w:szCs w:val="22"/>
                <w:lang w:eastAsia="en-AU"/>
              </w:rPr>
              <w:t>Fleay’s Barred Frog</w:t>
            </w:r>
            <w:r w:rsidR="00BA7B8F">
              <w:rPr>
                <w:rFonts w:ascii="Arial" w:hAnsi="Arial" w:cs="Arial"/>
                <w:sz w:val="22"/>
                <w:szCs w:val="22"/>
                <w:lang w:eastAsia="en-AU"/>
              </w:rPr>
              <w:t xml:space="preserve">, </w:t>
            </w:r>
            <w:r>
              <w:rPr>
                <w:rFonts w:ascii="Arial" w:hAnsi="Arial" w:cs="Arial"/>
                <w:sz w:val="22"/>
                <w:szCs w:val="22"/>
                <w:lang w:eastAsia="en-AU"/>
              </w:rPr>
              <w:t>increas</w:t>
            </w:r>
            <w:r w:rsidR="00BA7B8F">
              <w:rPr>
                <w:rFonts w:ascii="Arial" w:hAnsi="Arial" w:cs="Arial"/>
                <w:sz w:val="22"/>
                <w:szCs w:val="22"/>
                <w:lang w:eastAsia="en-AU"/>
              </w:rPr>
              <w:t>ing the</w:t>
            </w:r>
            <w:r>
              <w:rPr>
                <w:rFonts w:ascii="Arial" w:hAnsi="Arial" w:cs="Arial"/>
                <w:sz w:val="22"/>
                <w:szCs w:val="22"/>
                <w:lang w:eastAsia="en-AU"/>
              </w:rPr>
              <w:t xml:space="preserve"> </w:t>
            </w:r>
            <w:r w:rsidR="00BA7B8F">
              <w:rPr>
                <w:rFonts w:ascii="Arial" w:hAnsi="Arial" w:cs="Arial"/>
                <w:sz w:val="22"/>
                <w:szCs w:val="22"/>
                <w:lang w:eastAsia="en-AU"/>
              </w:rPr>
              <w:t>chance of</w:t>
            </w:r>
            <w:r>
              <w:rPr>
                <w:rFonts w:ascii="Arial" w:hAnsi="Arial" w:cs="Arial"/>
                <w:sz w:val="22"/>
                <w:szCs w:val="22"/>
                <w:lang w:eastAsia="en-AU"/>
              </w:rPr>
              <w:t xml:space="preserve"> </w:t>
            </w:r>
            <w:r w:rsidR="00BA7B8F">
              <w:rPr>
                <w:rFonts w:ascii="Arial" w:hAnsi="Arial" w:cs="Arial"/>
                <w:sz w:val="22"/>
                <w:szCs w:val="22"/>
                <w:lang w:eastAsia="en-AU"/>
              </w:rPr>
              <w:t xml:space="preserve">frog </w:t>
            </w:r>
            <w:r>
              <w:rPr>
                <w:rFonts w:ascii="Arial" w:hAnsi="Arial" w:cs="Arial"/>
                <w:sz w:val="22"/>
                <w:szCs w:val="22"/>
                <w:lang w:eastAsia="en-AU"/>
              </w:rPr>
              <w:t>r</w:t>
            </w:r>
            <w:r w:rsidR="00ED6C6D">
              <w:rPr>
                <w:rFonts w:ascii="Arial" w:hAnsi="Arial" w:cs="Arial"/>
                <w:sz w:val="22"/>
                <w:szCs w:val="22"/>
                <w:lang w:eastAsia="en-AU"/>
              </w:rPr>
              <w:t>oad</w:t>
            </w:r>
            <w:r w:rsidR="00BA7B8F">
              <w:rPr>
                <w:rFonts w:ascii="Arial" w:hAnsi="Arial" w:cs="Arial"/>
                <w:sz w:val="22"/>
                <w:szCs w:val="22"/>
                <w:lang w:eastAsia="en-AU"/>
              </w:rPr>
              <w:noBreakHyphen/>
            </w:r>
            <w:r w:rsidR="00ED6C6D">
              <w:rPr>
                <w:rFonts w:ascii="Arial" w:hAnsi="Arial" w:cs="Arial"/>
                <w:sz w:val="22"/>
                <w:szCs w:val="22"/>
                <w:lang w:eastAsia="en-AU"/>
              </w:rPr>
              <w:t>kill</w:t>
            </w:r>
            <w:r>
              <w:rPr>
                <w:rFonts w:ascii="Arial" w:hAnsi="Arial" w:cs="Arial"/>
                <w:sz w:val="22"/>
                <w:szCs w:val="22"/>
                <w:lang w:eastAsia="en-AU"/>
              </w:rPr>
              <w:t>, particularly of female</w:t>
            </w:r>
            <w:r w:rsidR="00BA7B8F">
              <w:rPr>
                <w:rFonts w:ascii="Arial" w:hAnsi="Arial" w:cs="Arial"/>
                <w:sz w:val="22"/>
                <w:szCs w:val="22"/>
                <w:lang w:eastAsia="en-AU"/>
              </w:rPr>
              <w:t xml:space="preserve">s </w:t>
            </w:r>
            <w:r>
              <w:rPr>
                <w:rFonts w:ascii="Arial" w:hAnsi="Arial" w:cs="Arial"/>
                <w:sz w:val="22"/>
                <w:szCs w:val="22"/>
                <w:lang w:eastAsia="en-AU"/>
              </w:rPr>
              <w:t xml:space="preserve">that sit </w:t>
            </w:r>
            <w:r w:rsidR="00AF7867">
              <w:rPr>
                <w:rFonts w:ascii="Arial" w:hAnsi="Arial" w:cs="Arial"/>
                <w:sz w:val="22"/>
                <w:szCs w:val="22"/>
                <w:lang w:eastAsia="en-AU"/>
              </w:rPr>
              <w:t xml:space="preserve">on </w:t>
            </w:r>
            <w:r>
              <w:rPr>
                <w:rFonts w:ascii="Arial" w:hAnsi="Arial" w:cs="Arial"/>
                <w:sz w:val="22"/>
                <w:szCs w:val="22"/>
                <w:lang w:eastAsia="en-AU"/>
              </w:rPr>
              <w:t>or move across roads on wet nights</w:t>
            </w:r>
            <w:r w:rsidR="00ED6C6D">
              <w:rPr>
                <w:rFonts w:ascii="Arial" w:hAnsi="Arial" w:cs="Arial"/>
                <w:sz w:val="22"/>
                <w:szCs w:val="22"/>
                <w:lang w:eastAsia="en-AU"/>
              </w:rPr>
              <w:t>.</w:t>
            </w:r>
            <w:r w:rsidR="00BA7B8F">
              <w:rPr>
                <w:rFonts w:ascii="Arial" w:hAnsi="Arial" w:cs="Arial"/>
                <w:sz w:val="22"/>
                <w:szCs w:val="22"/>
                <w:lang w:eastAsia="en-AU"/>
              </w:rPr>
              <w:t xml:space="preserve"> </w:t>
            </w:r>
            <w:r w:rsidR="00ED6C6D">
              <w:rPr>
                <w:rFonts w:ascii="Arial" w:hAnsi="Arial" w:cs="Arial"/>
                <w:sz w:val="22"/>
                <w:szCs w:val="22"/>
                <w:lang w:eastAsia="en-AU"/>
              </w:rPr>
              <w:t>Female</w:t>
            </w:r>
            <w:r w:rsidR="00BA7B8F">
              <w:rPr>
                <w:rFonts w:ascii="Arial" w:hAnsi="Arial" w:cs="Arial"/>
                <w:sz w:val="22"/>
                <w:szCs w:val="22"/>
                <w:lang w:eastAsia="en-AU"/>
              </w:rPr>
              <w:t xml:space="preserve"> frogs</w:t>
            </w:r>
            <w:r w:rsidR="00ED6C6D">
              <w:rPr>
                <w:rFonts w:ascii="Arial" w:hAnsi="Arial" w:cs="Arial"/>
                <w:sz w:val="22"/>
                <w:szCs w:val="22"/>
                <w:lang w:eastAsia="en-AU"/>
              </w:rPr>
              <w:t xml:space="preserve"> are the main source of gene flow between catchments</w:t>
            </w:r>
            <w:r>
              <w:rPr>
                <w:rFonts w:ascii="Arial" w:hAnsi="Arial" w:cs="Arial"/>
                <w:sz w:val="22"/>
                <w:szCs w:val="22"/>
                <w:lang w:eastAsia="en-AU"/>
              </w:rPr>
              <w:t xml:space="preserve"> (Doak 2005) and road</w:t>
            </w:r>
            <w:r w:rsidR="00BA7B8F">
              <w:rPr>
                <w:rFonts w:ascii="Arial" w:hAnsi="Arial" w:cs="Arial"/>
                <w:sz w:val="22"/>
                <w:szCs w:val="22"/>
                <w:lang w:eastAsia="en-AU"/>
              </w:rPr>
              <w:noBreakHyphen/>
            </w:r>
            <w:r>
              <w:rPr>
                <w:rFonts w:ascii="Arial" w:hAnsi="Arial" w:cs="Arial"/>
                <w:sz w:val="22"/>
                <w:szCs w:val="22"/>
                <w:lang w:eastAsia="en-AU"/>
              </w:rPr>
              <w:t>kill could</w:t>
            </w:r>
            <w:r w:rsidR="00BA7B8F">
              <w:rPr>
                <w:rFonts w:ascii="Arial" w:hAnsi="Arial" w:cs="Arial"/>
                <w:sz w:val="22"/>
                <w:szCs w:val="22"/>
                <w:lang w:eastAsia="en-AU"/>
              </w:rPr>
              <w:t>, therefore,</w:t>
            </w:r>
            <w:r>
              <w:rPr>
                <w:rFonts w:ascii="Arial" w:hAnsi="Arial" w:cs="Arial"/>
                <w:sz w:val="22"/>
                <w:szCs w:val="22"/>
                <w:lang w:eastAsia="en-AU"/>
              </w:rPr>
              <w:t xml:space="preserve"> have negative impacts for gene flow between catchments</w:t>
            </w:r>
            <w:r w:rsidR="00ED6C6D">
              <w:rPr>
                <w:rFonts w:ascii="Arial" w:hAnsi="Arial" w:cs="Arial"/>
                <w:sz w:val="22"/>
                <w:szCs w:val="22"/>
                <w:lang w:eastAsia="en-AU"/>
              </w:rPr>
              <w:t>.</w:t>
            </w:r>
          </w:p>
          <w:p w14:paraId="15AC6F27" w14:textId="77777777" w:rsidR="00BA7B8F" w:rsidRDefault="00BA7B8F" w:rsidP="00ED6C6D">
            <w:pPr>
              <w:autoSpaceDE w:val="0"/>
              <w:autoSpaceDN w:val="0"/>
              <w:adjustRightInd w:val="0"/>
              <w:rPr>
                <w:rFonts w:ascii="Arial" w:hAnsi="Arial" w:cs="Arial"/>
                <w:sz w:val="22"/>
                <w:szCs w:val="22"/>
                <w:lang w:eastAsia="en-AU"/>
              </w:rPr>
            </w:pPr>
          </w:p>
          <w:p w14:paraId="2B9EF655" w14:textId="77777777" w:rsidR="00BA7B8F" w:rsidRDefault="00BA7B8F" w:rsidP="00ED6C6D">
            <w:pPr>
              <w:autoSpaceDE w:val="0"/>
              <w:autoSpaceDN w:val="0"/>
              <w:adjustRightInd w:val="0"/>
              <w:rPr>
                <w:rFonts w:ascii="Arial" w:hAnsi="Arial" w:cs="Arial"/>
                <w:sz w:val="22"/>
                <w:szCs w:val="22"/>
                <w:lang w:eastAsia="en-AU"/>
              </w:rPr>
            </w:pPr>
            <w:r>
              <w:rPr>
                <w:rFonts w:ascii="Arial" w:hAnsi="Arial" w:cs="Arial"/>
                <w:sz w:val="22"/>
                <w:szCs w:val="22"/>
                <w:lang w:eastAsia="en-AU"/>
              </w:rPr>
              <w:t>I</w:t>
            </w:r>
            <w:r w:rsidR="00ED6C6D">
              <w:rPr>
                <w:rFonts w:ascii="Arial" w:hAnsi="Arial" w:cs="Arial"/>
                <w:sz w:val="22"/>
                <w:szCs w:val="22"/>
                <w:lang w:eastAsia="en-AU"/>
              </w:rPr>
              <w:t>ncreased use of waterways by national parks visitors</w:t>
            </w:r>
            <w:r>
              <w:rPr>
                <w:rFonts w:ascii="Arial" w:hAnsi="Arial" w:cs="Arial"/>
                <w:sz w:val="22"/>
                <w:szCs w:val="22"/>
                <w:lang w:eastAsia="en-AU"/>
              </w:rPr>
              <w:t xml:space="preserve"> can impact on frog recruitment</w:t>
            </w:r>
            <w:r w:rsidR="00ED6C6D">
              <w:rPr>
                <w:rFonts w:ascii="Arial" w:hAnsi="Arial" w:cs="Arial"/>
                <w:sz w:val="22"/>
                <w:szCs w:val="22"/>
                <w:lang w:eastAsia="en-AU"/>
              </w:rPr>
              <w:t xml:space="preserve">. </w:t>
            </w:r>
            <w:r>
              <w:rPr>
                <w:rFonts w:ascii="Arial" w:hAnsi="Arial" w:cs="Arial"/>
                <w:sz w:val="22"/>
                <w:szCs w:val="22"/>
                <w:lang w:eastAsia="en-AU"/>
              </w:rPr>
              <w:t>W</w:t>
            </w:r>
            <w:r w:rsidR="00ED6C6D">
              <w:rPr>
                <w:rFonts w:ascii="Arial" w:hAnsi="Arial" w:cs="Arial"/>
                <w:sz w:val="22"/>
                <w:szCs w:val="22"/>
                <w:lang w:eastAsia="en-AU"/>
              </w:rPr>
              <w:t>alking track</w:t>
            </w:r>
            <w:r>
              <w:rPr>
                <w:rFonts w:ascii="Arial" w:hAnsi="Arial" w:cs="Arial"/>
                <w:sz w:val="22"/>
                <w:szCs w:val="22"/>
                <w:lang w:eastAsia="en-AU"/>
              </w:rPr>
              <w:t>s that cross</w:t>
            </w:r>
            <w:r w:rsidR="00ED6C6D">
              <w:rPr>
                <w:rFonts w:ascii="Arial" w:hAnsi="Arial" w:cs="Arial"/>
                <w:sz w:val="22"/>
                <w:szCs w:val="22"/>
                <w:lang w:eastAsia="en-AU"/>
              </w:rPr>
              <w:t xml:space="preserve"> stream</w:t>
            </w:r>
            <w:r>
              <w:rPr>
                <w:rFonts w:ascii="Arial" w:hAnsi="Arial" w:cs="Arial"/>
                <w:sz w:val="22"/>
                <w:szCs w:val="22"/>
                <w:lang w:eastAsia="en-AU"/>
              </w:rPr>
              <w:t>s</w:t>
            </w:r>
            <w:r w:rsidR="00ED6C6D">
              <w:rPr>
                <w:rFonts w:ascii="Arial" w:hAnsi="Arial" w:cs="Arial"/>
                <w:sz w:val="22"/>
                <w:szCs w:val="22"/>
                <w:lang w:eastAsia="en-AU"/>
              </w:rPr>
              <w:t xml:space="preserve"> where </w:t>
            </w:r>
            <w:r>
              <w:rPr>
                <w:rFonts w:ascii="Arial" w:hAnsi="Arial" w:cs="Arial"/>
                <w:sz w:val="22"/>
                <w:szCs w:val="22"/>
                <w:lang w:eastAsia="en-AU"/>
              </w:rPr>
              <w:t xml:space="preserve">frogs </w:t>
            </w:r>
            <w:r w:rsidR="00ED6C6D">
              <w:rPr>
                <w:rFonts w:ascii="Arial" w:hAnsi="Arial" w:cs="Arial"/>
                <w:sz w:val="22"/>
                <w:szCs w:val="22"/>
                <w:lang w:eastAsia="en-AU"/>
              </w:rPr>
              <w:t xml:space="preserve">lay eggs </w:t>
            </w:r>
            <w:r>
              <w:rPr>
                <w:rFonts w:ascii="Arial" w:hAnsi="Arial" w:cs="Arial"/>
                <w:sz w:val="22"/>
                <w:szCs w:val="22"/>
                <w:lang w:eastAsia="en-AU"/>
              </w:rPr>
              <w:t xml:space="preserve">are at risk </w:t>
            </w:r>
            <w:r w:rsidR="00ED6C6D">
              <w:rPr>
                <w:rFonts w:ascii="Arial" w:hAnsi="Arial" w:cs="Arial"/>
                <w:sz w:val="22"/>
                <w:szCs w:val="22"/>
                <w:lang w:eastAsia="en-AU"/>
              </w:rPr>
              <w:t>of trampling</w:t>
            </w:r>
            <w:r>
              <w:rPr>
                <w:rFonts w:ascii="Arial" w:hAnsi="Arial" w:cs="Arial"/>
                <w:sz w:val="22"/>
                <w:szCs w:val="22"/>
                <w:lang w:eastAsia="en-AU"/>
              </w:rPr>
              <w:t xml:space="preserve">, </w:t>
            </w:r>
            <w:r w:rsidR="00D24805">
              <w:rPr>
                <w:rFonts w:ascii="Arial" w:hAnsi="Arial" w:cs="Arial"/>
                <w:sz w:val="22"/>
                <w:szCs w:val="22"/>
                <w:lang w:eastAsia="en-AU"/>
              </w:rPr>
              <w:t>with</w:t>
            </w:r>
            <w:r>
              <w:rPr>
                <w:rFonts w:ascii="Arial" w:hAnsi="Arial" w:cs="Arial"/>
                <w:sz w:val="22"/>
                <w:szCs w:val="22"/>
                <w:lang w:eastAsia="en-AU"/>
              </w:rPr>
              <w:t xml:space="preserve"> damage to streambanks and direct mortality of eggs and tadpoles.</w:t>
            </w:r>
          </w:p>
          <w:p w14:paraId="7EC4C53A" w14:textId="714628FA" w:rsidR="00BC7C54" w:rsidRPr="00994308" w:rsidRDefault="00BC7C54" w:rsidP="00ED6C6D">
            <w:pPr>
              <w:autoSpaceDE w:val="0"/>
              <w:autoSpaceDN w:val="0"/>
              <w:adjustRightInd w:val="0"/>
              <w:rPr>
                <w:rFonts w:ascii="Arial" w:hAnsi="Arial" w:cs="Arial"/>
                <w:sz w:val="22"/>
                <w:szCs w:val="22"/>
                <w:lang w:eastAsia="en-AU"/>
              </w:rPr>
            </w:pPr>
          </w:p>
        </w:tc>
      </w:tr>
    </w:tbl>
    <w:p w14:paraId="0BB2BECD" w14:textId="77777777" w:rsidR="00D55289" w:rsidRDefault="00D55289" w:rsidP="001C6B82">
      <w:pPr>
        <w:pStyle w:val="CAmajorheading"/>
      </w:pPr>
    </w:p>
    <w:p w14:paraId="71590D89" w14:textId="77777777" w:rsidR="00F328C0" w:rsidRDefault="002939A8" w:rsidP="001C6B82">
      <w:pPr>
        <w:pStyle w:val="CAmajorheading"/>
      </w:pPr>
      <w:r w:rsidRPr="003F4D21">
        <w:t>Assessment of available information</w:t>
      </w:r>
      <w:r w:rsidR="0009403D" w:rsidRPr="003F4D21">
        <w:t xml:space="preserve"> in relation to the EPBC Act C</w:t>
      </w:r>
      <w:r w:rsidR="003445DF" w:rsidRPr="003F4D21">
        <w:t>riteria and Regulations</w:t>
      </w:r>
    </w:p>
    <w:p w14:paraId="71590D8A" w14:textId="77777777" w:rsidR="003F4D21" w:rsidRDefault="003F4D21" w:rsidP="001C6B82">
      <w:pPr>
        <w:keepNext/>
        <w:rPr>
          <w:rFonts w:ascii="Arial" w:hAnsi="Arial" w:cs="Arial"/>
          <w:b/>
          <w:sz w:val="22"/>
          <w:szCs w:val="22"/>
        </w:rPr>
      </w:pPr>
    </w:p>
    <w:tbl>
      <w:tblPr>
        <w:tblStyle w:val="TableGrid"/>
        <w:tblW w:w="10117" w:type="dxa"/>
        <w:tblInd w:w="-86" w:type="dxa"/>
        <w:tblLook w:val="04A0" w:firstRow="1" w:lastRow="0" w:firstColumn="1" w:lastColumn="0" w:noHBand="0" w:noVBand="1"/>
      </w:tblPr>
      <w:tblGrid>
        <w:gridCol w:w="3565"/>
        <w:gridCol w:w="1333"/>
        <w:gridCol w:w="766"/>
        <w:gridCol w:w="1980"/>
        <w:gridCol w:w="2473"/>
      </w:tblGrid>
      <w:tr w:rsidR="003F4D21" w:rsidRPr="006C7E0A" w14:paraId="71590D8D" w14:textId="77777777" w:rsidTr="00213CC4">
        <w:trPr>
          <w:trHeight w:val="606"/>
        </w:trPr>
        <w:tc>
          <w:tcPr>
            <w:tcW w:w="10117" w:type="dxa"/>
            <w:gridSpan w:val="5"/>
            <w:shd w:val="clear" w:color="auto" w:fill="595959" w:themeFill="text1" w:themeFillTint="A6"/>
            <w:vAlign w:val="center"/>
          </w:tcPr>
          <w:p w14:paraId="71590D8B" w14:textId="77777777" w:rsidR="003F4D21" w:rsidRPr="00506605" w:rsidRDefault="003F4D21" w:rsidP="001C6B82">
            <w:pPr>
              <w:keepNext/>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14:paraId="71590D8C" w14:textId="77777777" w:rsidR="003F4D21" w:rsidRPr="00213CC4" w:rsidRDefault="003F4D21" w:rsidP="001C6B82">
            <w:pPr>
              <w:keepNext/>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3F4D21" w:rsidRPr="00715477" w14:paraId="71590D95"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14:paraId="71590D8E" w14:textId="77777777" w:rsidR="003F4D21" w:rsidRPr="00715477" w:rsidRDefault="003F4D21" w:rsidP="001C6B82">
            <w:pPr>
              <w:keepNext/>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14:paraId="71590D8F"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Critically Endangered</w:t>
            </w:r>
          </w:p>
          <w:p w14:paraId="71590D90"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71590D91"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Endangered</w:t>
            </w:r>
          </w:p>
          <w:p w14:paraId="71590D92"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71590D93"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Vulnerable</w:t>
            </w:r>
          </w:p>
          <w:p w14:paraId="71590D94"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Substantial reduction</w:t>
            </w:r>
          </w:p>
        </w:tc>
      </w:tr>
      <w:tr w:rsidR="003F4D21" w:rsidRPr="00715477" w14:paraId="71590D9A"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14:paraId="71590D96" w14:textId="77777777" w:rsidR="003F4D21" w:rsidRPr="00715477" w:rsidRDefault="003F4D21" w:rsidP="001C6B82">
            <w:pPr>
              <w:keepNext/>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14:paraId="71590D97"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14:paraId="71590D98"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14:paraId="71590D99"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 50%</w:t>
            </w:r>
          </w:p>
        </w:tc>
      </w:tr>
      <w:tr w:rsidR="003F4D21" w:rsidRPr="00715477" w14:paraId="71590D9F"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14:paraId="71590D9B" w14:textId="77777777" w:rsidR="003F4D21" w:rsidRPr="00715477" w:rsidRDefault="003F4D21" w:rsidP="001C6B82">
            <w:pPr>
              <w:keepNext/>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14:paraId="71590D9C"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71590D9D"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14:paraId="71590D9E"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 30%</w:t>
            </w:r>
          </w:p>
        </w:tc>
      </w:tr>
      <w:tr w:rsidR="003F4D21" w:rsidRPr="00715477" w14:paraId="71590DAA" w14:textId="77777777" w:rsidTr="00213CC4">
        <w:tblPrEx>
          <w:tblCellMar>
            <w:top w:w="57" w:type="dxa"/>
            <w:left w:w="57" w:type="dxa"/>
            <w:bottom w:w="57" w:type="dxa"/>
            <w:right w:w="85" w:type="dxa"/>
          </w:tblCellMar>
        </w:tblPrEx>
        <w:trPr>
          <w:trHeight w:val="3706"/>
        </w:trPr>
        <w:tc>
          <w:tcPr>
            <w:tcW w:w="4898" w:type="dxa"/>
            <w:gridSpan w:val="2"/>
            <w:tcBorders>
              <w:top w:val="nil"/>
              <w:right w:val="nil"/>
            </w:tcBorders>
          </w:tcPr>
          <w:p w14:paraId="71590DA0" w14:textId="4EA712E6" w:rsidR="003F4D21" w:rsidRPr="00715477" w:rsidRDefault="00441055" w:rsidP="001C6B82">
            <w:pPr>
              <w:keepNext/>
              <w:tabs>
                <w:tab w:val="left" w:pos="426"/>
              </w:tabs>
              <w:spacing w:after="80"/>
              <w:ind w:left="425"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8240" behindDoc="0" locked="0" layoutInCell="1" allowOverlap="1" wp14:anchorId="71590EDA" wp14:editId="34557CF2">
                      <wp:simplePos x="0" y="0"/>
                      <wp:positionH relativeFrom="column">
                        <wp:posOffset>2987040</wp:posOffset>
                      </wp:positionH>
                      <wp:positionV relativeFrom="paragraph">
                        <wp:posOffset>27305</wp:posOffset>
                      </wp:positionV>
                      <wp:extent cx="533400" cy="2133600"/>
                      <wp:effectExtent l="9525" t="13335" r="9525" b="5715"/>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3400" cy="2133600"/>
                              </a:xfrm>
                              <a:prstGeom prst="righ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3FDFB51"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235.2pt;margin-top:2.15pt;width:42pt;height:16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"/>
                  </w:pict>
                </mc:Fallback>
              </mc:AlternateConten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14:paraId="71590DA1" w14:textId="77777777" w:rsidR="003F4D21" w:rsidRPr="00715477" w:rsidRDefault="003F4D21" w:rsidP="001C6B82">
            <w:pPr>
              <w:keepNext/>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14:paraId="71590DA2" w14:textId="77777777" w:rsidR="003F4D21" w:rsidRPr="00715477" w:rsidRDefault="003F4D21" w:rsidP="001C6B82">
            <w:pPr>
              <w:keepNext/>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p>
          <w:p w14:paraId="71590DA3" w14:textId="77777777" w:rsidR="003F4D21" w:rsidRPr="00715477" w:rsidRDefault="003F4D21" w:rsidP="001C6B82">
            <w:pPr>
              <w:keepNext/>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14:paraId="71590DA4" w14:textId="77777777" w:rsidR="003F4D21" w:rsidRPr="00715477" w:rsidRDefault="003F4D21" w:rsidP="001C6B82">
            <w:pPr>
              <w:keepNext/>
              <w:rPr>
                <w:rFonts w:ascii="Arial" w:hAnsi="Arial" w:cs="Arial"/>
                <w:sz w:val="18"/>
                <w:szCs w:val="18"/>
              </w:rPr>
            </w:pPr>
          </w:p>
          <w:p w14:paraId="71590DA5" w14:textId="77777777" w:rsidR="003F4D21" w:rsidRPr="00715477" w:rsidRDefault="003F4D21" w:rsidP="001C6B82">
            <w:pPr>
              <w:keepNext/>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14:paraId="71590DA6" w14:textId="236DE125" w:rsidR="003F4D21" w:rsidRPr="00715477" w:rsidRDefault="00441055" w:rsidP="001C6B82">
            <w:pPr>
              <w:keepNext/>
              <w:tabs>
                <w:tab w:val="left" w:pos="459"/>
              </w:tabs>
              <w:spacing w:after="240"/>
              <w:ind w:left="1927"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8241" behindDoc="0" locked="0" layoutInCell="1" allowOverlap="1" wp14:anchorId="71590EDC" wp14:editId="1862DABA">
                      <wp:simplePos x="0" y="0"/>
                      <wp:positionH relativeFrom="column">
                        <wp:posOffset>353060</wp:posOffset>
                      </wp:positionH>
                      <wp:positionV relativeFrom="paragraph">
                        <wp:posOffset>316865</wp:posOffset>
                      </wp:positionV>
                      <wp:extent cx="571500" cy="609600"/>
                      <wp:effectExtent l="0" t="381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590EF0" w14:textId="77777777" w:rsidR="00A05399" w:rsidRPr="00CE7C59" w:rsidRDefault="00A05399"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1590EDC" id="_x0000_t202" coordsize="21600,21600" o:spt="202" path="m,l,21600r21600,l21600,xe">
                      <v:stroke joinstyle="miter"/>
                      <v:path gradientshapeok="t" o:connecttype="rect"/>
                    </v:shapetype>
                    <v:shape id="Text Box 2" o:spid="_x0000_s1026" type="#_x0000_t202" style="position:absolute;left:0;text-align:left;margin-left:27.8pt;margin-top:24.95pt;width:45pt;height:48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" stroked="f">
                      <v:textbox>
                        <w:txbxContent>
                          <w:p w14:paraId="71590EF0" w14:textId="77777777" w:rsidR="00A05399" w:rsidRPr="00CE7C59" w:rsidRDefault="00A05399"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v:textbox>
                    </v:shape>
                  </w:pict>
                </mc:Fallback>
              </mc:AlternateContent>
            </w:r>
            <w:r w:rsidR="003F4D21" w:rsidRPr="00715477">
              <w:rPr>
                <w:rFonts w:ascii="Arial" w:hAnsi="Arial" w:cs="Arial"/>
                <w:sz w:val="18"/>
                <w:szCs w:val="18"/>
              </w:rPr>
              <w:t>(b)</w:t>
            </w:r>
            <w:r w:rsidR="003F4D21" w:rsidRPr="00715477">
              <w:rPr>
                <w:rFonts w:ascii="Arial" w:hAnsi="Arial" w:cs="Arial"/>
                <w:sz w:val="18"/>
                <w:szCs w:val="18"/>
              </w:rPr>
              <w:tab/>
              <w:t>an index of abundance appropriate to the taxon</w:t>
            </w:r>
          </w:p>
          <w:p w14:paraId="71590DA7" w14:textId="77777777" w:rsidR="003F4D21" w:rsidRPr="00715477" w:rsidRDefault="003F4D21" w:rsidP="001C6B82">
            <w:pPr>
              <w:keepNext/>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14:paraId="71590DA8" w14:textId="77777777" w:rsidR="003F4D21" w:rsidRPr="00715477" w:rsidRDefault="003F4D21" w:rsidP="001C6B82">
            <w:pPr>
              <w:keepNext/>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14:paraId="71590DA9" w14:textId="77777777" w:rsidR="003F4D21" w:rsidRPr="00715477" w:rsidRDefault="003F4D21" w:rsidP="001C6B82">
            <w:pPr>
              <w:keepNext/>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the effects of introduced taxa, hybridization, pathogens, pollutants, competitors or parasites</w:t>
            </w:r>
          </w:p>
        </w:tc>
      </w:tr>
    </w:tbl>
    <w:p w14:paraId="49B7A931" w14:textId="28078DD2" w:rsidR="00422B62" w:rsidRDefault="003F4D21" w:rsidP="002B5275">
      <w:pPr>
        <w:pStyle w:val="CAIntextheading1"/>
        <w:rPr>
          <w:color w:val="000000"/>
        </w:rPr>
      </w:pPr>
      <w:r w:rsidRPr="001973B5">
        <w:t>Evidence</w:t>
      </w:r>
      <w:r>
        <w:t>:</w:t>
      </w:r>
    </w:p>
    <w:p w14:paraId="2411ECD3" w14:textId="59758D6E" w:rsidR="00E67FC6" w:rsidRDefault="0023737B" w:rsidP="002B5275">
      <w:pPr>
        <w:rPr>
          <w:rFonts w:ascii="Arial" w:hAnsi="Arial" w:cs="Arial"/>
          <w:color w:val="000000"/>
          <w:sz w:val="22"/>
        </w:rPr>
      </w:pPr>
      <w:r>
        <w:rPr>
          <w:rFonts w:ascii="Arial" w:hAnsi="Arial" w:cs="Arial"/>
          <w:color w:val="000000"/>
          <w:sz w:val="22"/>
        </w:rPr>
        <w:t>The g</w:t>
      </w:r>
      <w:r w:rsidRPr="008B22B8">
        <w:rPr>
          <w:rFonts w:ascii="Arial" w:hAnsi="Arial" w:cs="Arial"/>
          <w:color w:val="000000"/>
          <w:sz w:val="22"/>
        </w:rPr>
        <w:t xml:space="preserve">eneration </w:t>
      </w:r>
      <w:r w:rsidR="00E67FC6" w:rsidRPr="008B22B8">
        <w:rPr>
          <w:rFonts w:ascii="Arial" w:hAnsi="Arial" w:cs="Arial"/>
          <w:color w:val="000000"/>
          <w:sz w:val="22"/>
        </w:rPr>
        <w:t xml:space="preserve">length </w:t>
      </w:r>
      <w:r w:rsidR="00E67FC6">
        <w:rPr>
          <w:rFonts w:ascii="Arial" w:hAnsi="Arial" w:cs="Arial"/>
          <w:color w:val="000000"/>
          <w:sz w:val="22"/>
        </w:rPr>
        <w:t>for Fleay’s Barred Frog</w:t>
      </w:r>
      <w:r w:rsidR="00E67FC6" w:rsidRPr="008B22B8">
        <w:rPr>
          <w:rFonts w:ascii="Arial" w:hAnsi="Arial" w:cs="Arial"/>
          <w:color w:val="000000"/>
          <w:sz w:val="22"/>
        </w:rPr>
        <w:t xml:space="preserve"> </w:t>
      </w:r>
      <w:r w:rsidR="00E67FC6">
        <w:rPr>
          <w:rFonts w:ascii="Arial" w:hAnsi="Arial" w:cs="Arial"/>
          <w:color w:val="000000"/>
          <w:sz w:val="22"/>
        </w:rPr>
        <w:t xml:space="preserve">is </w:t>
      </w:r>
      <w:r w:rsidR="00E67FC6" w:rsidRPr="008B22B8">
        <w:rPr>
          <w:rFonts w:ascii="Arial" w:hAnsi="Arial" w:cs="Arial"/>
          <w:color w:val="000000"/>
          <w:sz w:val="22"/>
        </w:rPr>
        <w:t xml:space="preserve">not known with certainty, but </w:t>
      </w:r>
      <w:r w:rsidR="00E67FC6">
        <w:rPr>
          <w:rFonts w:ascii="Arial" w:hAnsi="Arial" w:cs="Arial"/>
          <w:color w:val="000000"/>
          <w:sz w:val="22"/>
        </w:rPr>
        <w:t xml:space="preserve">it </w:t>
      </w:r>
      <w:r w:rsidR="00E67FC6" w:rsidRPr="008B22B8">
        <w:rPr>
          <w:rFonts w:ascii="Arial" w:hAnsi="Arial" w:cs="Arial"/>
          <w:color w:val="000000"/>
          <w:sz w:val="22"/>
        </w:rPr>
        <w:t xml:space="preserve">is estimated to be </w:t>
      </w:r>
      <w:r w:rsidR="00662431">
        <w:rPr>
          <w:rFonts w:ascii="Arial" w:hAnsi="Arial" w:cs="Arial"/>
          <w:color w:val="000000"/>
          <w:sz w:val="22"/>
        </w:rPr>
        <w:t>four-five</w:t>
      </w:r>
      <w:r w:rsidR="00E67FC6" w:rsidRPr="008B22B8">
        <w:rPr>
          <w:rFonts w:ascii="Arial" w:hAnsi="Arial" w:cs="Arial"/>
          <w:color w:val="000000"/>
          <w:sz w:val="22"/>
        </w:rPr>
        <w:t xml:space="preserve"> years based </w:t>
      </w:r>
      <w:r w:rsidR="00E67FC6">
        <w:rPr>
          <w:rFonts w:ascii="Arial" w:hAnsi="Arial" w:cs="Arial"/>
          <w:color w:val="000000"/>
          <w:sz w:val="22"/>
        </w:rPr>
        <w:t xml:space="preserve">on </w:t>
      </w:r>
      <w:r w:rsidR="00E67FC6">
        <w:rPr>
          <w:rFonts w:ascii="Arial" w:hAnsi="Arial" w:cs="Arial"/>
          <w:sz w:val="22"/>
          <w:szCs w:val="22"/>
          <w:lang w:eastAsia="en-AU"/>
        </w:rPr>
        <w:t>studies (</w:t>
      </w:r>
      <w:r w:rsidR="00E67FC6" w:rsidRPr="00181C55">
        <w:rPr>
          <w:rFonts w:ascii="Arial" w:hAnsi="Arial" w:cs="Arial"/>
          <w:sz w:val="22"/>
          <w:szCs w:val="22"/>
          <w:lang w:eastAsia="en-AU"/>
        </w:rPr>
        <w:t xml:space="preserve">Morrison et al. </w:t>
      </w:r>
      <w:r w:rsidR="00E67FC6">
        <w:rPr>
          <w:rFonts w:ascii="Arial" w:hAnsi="Arial" w:cs="Arial"/>
          <w:sz w:val="22"/>
          <w:szCs w:val="22"/>
          <w:lang w:eastAsia="en-AU"/>
        </w:rPr>
        <w:t>2</w:t>
      </w:r>
      <w:r w:rsidR="00E67FC6" w:rsidRPr="00181C55">
        <w:rPr>
          <w:rFonts w:ascii="Arial" w:hAnsi="Arial" w:cs="Arial"/>
          <w:sz w:val="22"/>
          <w:szCs w:val="22"/>
          <w:lang w:eastAsia="en-AU"/>
        </w:rPr>
        <w:t>00</w:t>
      </w:r>
      <w:r w:rsidR="00BA4447">
        <w:rPr>
          <w:rFonts w:ascii="Arial" w:hAnsi="Arial" w:cs="Arial"/>
          <w:sz w:val="22"/>
          <w:szCs w:val="22"/>
          <w:lang w:eastAsia="en-AU"/>
        </w:rPr>
        <w:t>4</w:t>
      </w:r>
      <w:r w:rsidR="00E67FC6">
        <w:rPr>
          <w:rFonts w:ascii="Arial" w:hAnsi="Arial" w:cs="Arial"/>
          <w:sz w:val="22"/>
          <w:szCs w:val="22"/>
          <w:lang w:eastAsia="en-AU"/>
        </w:rPr>
        <w:t>;</w:t>
      </w:r>
      <w:r w:rsidR="00E67FC6" w:rsidRPr="00181C55">
        <w:rPr>
          <w:rFonts w:ascii="Arial" w:hAnsi="Arial" w:cs="Arial"/>
          <w:sz w:val="22"/>
          <w:szCs w:val="22"/>
          <w:lang w:eastAsia="en-AU"/>
        </w:rPr>
        <w:t xml:space="preserve"> </w:t>
      </w:r>
      <w:r w:rsidR="00E67FC6">
        <w:rPr>
          <w:rFonts w:ascii="Arial" w:hAnsi="Arial" w:cs="Arial"/>
          <w:sz w:val="22"/>
          <w:szCs w:val="22"/>
          <w:lang w:eastAsia="en-AU"/>
        </w:rPr>
        <w:t>Newell et al. 2013).</w:t>
      </w:r>
      <w:r w:rsidR="00E67FC6">
        <w:rPr>
          <w:rFonts w:ascii="Arial" w:hAnsi="Arial" w:cs="Arial"/>
          <w:color w:val="000000"/>
          <w:sz w:val="22"/>
        </w:rPr>
        <w:t xml:space="preserve"> This gives a time</w:t>
      </w:r>
      <w:r w:rsidR="00482738">
        <w:rPr>
          <w:rFonts w:ascii="Arial" w:hAnsi="Arial" w:cs="Arial"/>
          <w:color w:val="000000"/>
          <w:sz w:val="22"/>
        </w:rPr>
        <w:t>frame</w:t>
      </w:r>
      <w:r w:rsidR="00E67FC6">
        <w:rPr>
          <w:rFonts w:ascii="Arial" w:hAnsi="Arial" w:cs="Arial"/>
          <w:color w:val="000000"/>
          <w:sz w:val="22"/>
        </w:rPr>
        <w:t xml:space="preserve"> of </w:t>
      </w:r>
      <w:r w:rsidR="00662431">
        <w:rPr>
          <w:rFonts w:ascii="Arial" w:hAnsi="Arial" w:cs="Arial"/>
          <w:color w:val="000000"/>
          <w:sz w:val="22"/>
        </w:rPr>
        <w:t>12–15</w:t>
      </w:r>
      <w:r w:rsidR="00E67FC6">
        <w:rPr>
          <w:rFonts w:ascii="Arial" w:hAnsi="Arial" w:cs="Arial"/>
          <w:color w:val="000000"/>
          <w:sz w:val="22"/>
        </w:rPr>
        <w:t xml:space="preserve"> years for this criterion. </w:t>
      </w:r>
    </w:p>
    <w:p w14:paraId="2FF0964D" w14:textId="77777777" w:rsidR="00E67FC6" w:rsidRDefault="00E67FC6" w:rsidP="002B5275">
      <w:pPr>
        <w:rPr>
          <w:rFonts w:ascii="Arial" w:hAnsi="Arial" w:cs="Arial"/>
          <w:color w:val="000000"/>
          <w:sz w:val="22"/>
        </w:rPr>
      </w:pPr>
    </w:p>
    <w:p w14:paraId="5BADC57D" w14:textId="78DD02BB" w:rsidR="00E86A5A" w:rsidRPr="004A7BF0" w:rsidRDefault="00DA757F" w:rsidP="002B5275">
      <w:pPr>
        <w:rPr>
          <w:rFonts w:ascii="Arial" w:hAnsi="Arial" w:cs="Arial"/>
          <w:sz w:val="22"/>
        </w:rPr>
      </w:pPr>
      <w:r>
        <w:rPr>
          <w:rFonts w:ascii="Arial" w:hAnsi="Arial" w:cs="Arial"/>
          <w:sz w:val="22"/>
        </w:rPr>
        <w:t>The</w:t>
      </w:r>
      <w:r w:rsidR="00864328" w:rsidRPr="004A7BF0">
        <w:rPr>
          <w:rFonts w:ascii="Arial" w:hAnsi="Arial" w:cs="Arial"/>
          <w:sz w:val="22"/>
        </w:rPr>
        <w:t xml:space="preserve"> population </w:t>
      </w:r>
      <w:r w:rsidR="00396C4D">
        <w:rPr>
          <w:rFonts w:ascii="Arial" w:hAnsi="Arial" w:cs="Arial"/>
          <w:sz w:val="22"/>
        </w:rPr>
        <w:t xml:space="preserve">size </w:t>
      </w:r>
      <w:r>
        <w:rPr>
          <w:rFonts w:ascii="Arial" w:hAnsi="Arial" w:cs="Arial"/>
          <w:sz w:val="22"/>
        </w:rPr>
        <w:t>of</w:t>
      </w:r>
      <w:r w:rsidR="00864328" w:rsidRPr="004A7BF0">
        <w:rPr>
          <w:rFonts w:ascii="Arial" w:hAnsi="Arial" w:cs="Arial"/>
          <w:sz w:val="22"/>
        </w:rPr>
        <w:t xml:space="preserve"> Fleay’s Barred Frog</w:t>
      </w:r>
      <w:r>
        <w:rPr>
          <w:rFonts w:ascii="Arial" w:hAnsi="Arial" w:cs="Arial"/>
          <w:sz w:val="22"/>
        </w:rPr>
        <w:t xml:space="preserve"> is also not known with certainty</w:t>
      </w:r>
      <w:r w:rsidR="00864328" w:rsidRPr="004A7BF0">
        <w:rPr>
          <w:rFonts w:ascii="Arial" w:hAnsi="Arial" w:cs="Arial"/>
          <w:sz w:val="22"/>
        </w:rPr>
        <w:t xml:space="preserve"> (Hines 2012</w:t>
      </w:r>
      <w:r w:rsidR="00804895" w:rsidRPr="004A7BF0">
        <w:rPr>
          <w:rFonts w:ascii="Arial" w:hAnsi="Arial" w:cs="Arial"/>
          <w:sz w:val="22"/>
        </w:rPr>
        <w:t xml:space="preserve">; </w:t>
      </w:r>
      <w:r w:rsidR="00804895" w:rsidRPr="004A7BF0">
        <w:rPr>
          <w:rFonts w:ascii="Arial" w:hAnsi="Arial" w:cs="Arial"/>
          <w:sz w:val="22"/>
          <w:szCs w:val="22"/>
        </w:rPr>
        <w:t>Quick et al. 2015</w:t>
      </w:r>
      <w:r w:rsidR="00864328" w:rsidRPr="004A7BF0">
        <w:rPr>
          <w:rFonts w:ascii="Arial" w:hAnsi="Arial" w:cs="Arial"/>
          <w:sz w:val="22"/>
        </w:rPr>
        <w:t>)</w:t>
      </w:r>
      <w:r>
        <w:rPr>
          <w:rFonts w:ascii="Arial" w:hAnsi="Arial" w:cs="Arial"/>
          <w:sz w:val="22"/>
        </w:rPr>
        <w:t xml:space="preserve">. However, it is </w:t>
      </w:r>
      <w:r w:rsidR="003C4B35">
        <w:rPr>
          <w:rFonts w:ascii="Arial" w:hAnsi="Arial" w:cs="Arial"/>
          <w:sz w:val="22"/>
        </w:rPr>
        <w:t>considered</w:t>
      </w:r>
      <w:r>
        <w:rPr>
          <w:rFonts w:ascii="Arial" w:hAnsi="Arial" w:cs="Arial"/>
          <w:sz w:val="22"/>
        </w:rPr>
        <w:t xml:space="preserve"> likely under 10 000 individuals</w:t>
      </w:r>
      <w:r w:rsidR="00FC041A" w:rsidRPr="004A7BF0">
        <w:rPr>
          <w:rFonts w:ascii="Arial" w:hAnsi="Arial" w:cs="Arial"/>
          <w:sz w:val="22"/>
        </w:rPr>
        <w:t xml:space="preserve">, given the </w:t>
      </w:r>
      <w:r w:rsidR="007145B1" w:rsidRPr="004A7BF0">
        <w:rPr>
          <w:rFonts w:ascii="Arial" w:hAnsi="Arial" w:cs="Arial"/>
          <w:iCs/>
          <w:sz w:val="22"/>
          <w:szCs w:val="22"/>
          <w:lang w:eastAsia="en-AU"/>
        </w:rPr>
        <w:t>very low numbers recorded from many well surveyed sites (</w:t>
      </w:r>
      <w:r w:rsidR="007145B1" w:rsidRPr="004A7BF0">
        <w:rPr>
          <w:rFonts w:ascii="Arial" w:hAnsi="Arial" w:cs="Arial"/>
          <w:sz w:val="22"/>
          <w:szCs w:val="22"/>
          <w:lang w:eastAsia="en-AU"/>
        </w:rPr>
        <w:t xml:space="preserve">Goldingay et al. 1999; </w:t>
      </w:r>
      <w:r w:rsidR="007145B1" w:rsidRPr="004A7BF0">
        <w:rPr>
          <w:rFonts w:ascii="Arial" w:hAnsi="Arial" w:cs="Arial"/>
          <w:noProof/>
          <w:sz w:val="22"/>
          <w:szCs w:val="22"/>
          <w:lang w:eastAsia="en-AU"/>
        </w:rPr>
        <w:t>Hines &amp; the South</w:t>
      </w:r>
      <w:r w:rsidR="007145B1" w:rsidRPr="004A7BF0">
        <w:rPr>
          <w:rFonts w:ascii="Arial" w:hAnsi="Arial" w:cs="Arial"/>
          <w:noProof/>
          <w:sz w:val="22"/>
          <w:szCs w:val="22"/>
          <w:lang w:eastAsia="en-AU"/>
        </w:rPr>
        <w:noBreakHyphen/>
        <w:t>east Queensland Threatened Frogs Recovery Team 2002</w:t>
      </w:r>
      <w:r w:rsidR="007145B1" w:rsidRPr="004A7BF0">
        <w:rPr>
          <w:rFonts w:ascii="Arial" w:hAnsi="Arial" w:cs="Arial"/>
          <w:sz w:val="22"/>
          <w:szCs w:val="22"/>
          <w:lang w:eastAsia="en-AU"/>
        </w:rPr>
        <w:t xml:space="preserve">) and </w:t>
      </w:r>
      <w:r w:rsidR="00FC041A" w:rsidRPr="004A7BF0">
        <w:rPr>
          <w:rFonts w:ascii="Arial" w:hAnsi="Arial" w:cs="Arial"/>
          <w:sz w:val="22"/>
        </w:rPr>
        <w:t>species</w:t>
      </w:r>
      <w:r w:rsidR="00970C35" w:rsidRPr="004A7BF0">
        <w:rPr>
          <w:rFonts w:ascii="Arial" w:hAnsi="Arial" w:cs="Arial"/>
          <w:sz w:val="22"/>
        </w:rPr>
        <w:t xml:space="preserve"> </w:t>
      </w:r>
      <w:r w:rsidR="00864328" w:rsidRPr="004A7BF0">
        <w:rPr>
          <w:rFonts w:ascii="Arial" w:hAnsi="Arial" w:cs="Arial"/>
          <w:sz w:val="22"/>
          <w:szCs w:val="22"/>
          <w:lang w:eastAsia="en-AU"/>
        </w:rPr>
        <w:t>disappear</w:t>
      </w:r>
      <w:r w:rsidR="00FC041A" w:rsidRPr="004A7BF0">
        <w:rPr>
          <w:rFonts w:ascii="Arial" w:hAnsi="Arial" w:cs="Arial"/>
          <w:sz w:val="22"/>
          <w:szCs w:val="22"/>
          <w:lang w:eastAsia="en-AU"/>
        </w:rPr>
        <w:t>ance</w:t>
      </w:r>
      <w:r w:rsidR="00864328" w:rsidRPr="004A7BF0">
        <w:rPr>
          <w:rFonts w:ascii="Arial" w:hAnsi="Arial" w:cs="Arial"/>
          <w:sz w:val="22"/>
          <w:szCs w:val="22"/>
          <w:lang w:eastAsia="en-AU"/>
        </w:rPr>
        <w:t xml:space="preserve"> from some previously known sites </w:t>
      </w:r>
      <w:r w:rsidR="00864328" w:rsidRPr="004A7BF0">
        <w:rPr>
          <w:rFonts w:ascii="Arial" w:hAnsi="Arial" w:cs="Arial"/>
          <w:iCs/>
          <w:sz w:val="22"/>
          <w:szCs w:val="22"/>
          <w:lang w:eastAsia="en-AU"/>
        </w:rPr>
        <w:t>(</w:t>
      </w:r>
      <w:r w:rsidR="00972DD2" w:rsidRPr="004A7BF0">
        <w:rPr>
          <w:rFonts w:ascii="Arial" w:hAnsi="Arial" w:cs="Arial"/>
          <w:sz w:val="22"/>
          <w:szCs w:val="22"/>
          <w:lang w:eastAsia="en-AU"/>
        </w:rPr>
        <w:t xml:space="preserve">Goldingay et al. 1999; </w:t>
      </w:r>
      <w:r w:rsidR="009D11AA" w:rsidRPr="004A7BF0">
        <w:rPr>
          <w:rFonts w:ascii="Arial" w:hAnsi="Arial" w:cs="Arial"/>
          <w:sz w:val="22"/>
          <w:szCs w:val="22"/>
          <w:lang w:eastAsia="en-AU"/>
        </w:rPr>
        <w:t xml:space="preserve">DPIE 2000; </w:t>
      </w:r>
      <w:r w:rsidR="00972DD2" w:rsidRPr="004A7BF0">
        <w:rPr>
          <w:rFonts w:ascii="Arial" w:hAnsi="Arial" w:cs="Arial"/>
          <w:noProof/>
          <w:sz w:val="22"/>
          <w:szCs w:val="22"/>
          <w:lang w:eastAsia="en-AU"/>
        </w:rPr>
        <w:t xml:space="preserve">Hines &amp; the South-east Queensland Threatened Frogs Recovery Team 2002; Hines 2012; </w:t>
      </w:r>
      <w:r w:rsidR="00864328" w:rsidRPr="004A7BF0">
        <w:rPr>
          <w:rFonts w:ascii="Arial" w:hAnsi="Arial" w:cs="Arial"/>
          <w:sz w:val="22"/>
          <w:szCs w:val="22"/>
          <w:lang w:eastAsia="en-AU"/>
        </w:rPr>
        <w:t xml:space="preserve">Newell et al. 2013; </w:t>
      </w:r>
      <w:r w:rsidR="00864328" w:rsidRPr="004A7BF0">
        <w:rPr>
          <w:rFonts w:ascii="Arial" w:hAnsi="Arial" w:cs="Arial"/>
          <w:iCs/>
          <w:sz w:val="22"/>
          <w:szCs w:val="22"/>
          <w:lang w:eastAsia="en-AU"/>
        </w:rPr>
        <w:t>Newell 2018</w:t>
      </w:r>
      <w:r w:rsidR="007145B1" w:rsidRPr="004A7BF0">
        <w:rPr>
          <w:rFonts w:ascii="Arial" w:hAnsi="Arial" w:cs="Arial"/>
          <w:iCs/>
          <w:sz w:val="22"/>
          <w:szCs w:val="22"/>
          <w:lang w:eastAsia="en-AU"/>
        </w:rPr>
        <w:t>)</w:t>
      </w:r>
      <w:r w:rsidR="00853B4D" w:rsidRPr="004A7BF0">
        <w:rPr>
          <w:rFonts w:ascii="Arial" w:hAnsi="Arial" w:cs="Arial"/>
          <w:iCs/>
          <w:sz w:val="22"/>
          <w:szCs w:val="22"/>
          <w:lang w:eastAsia="en-AU"/>
        </w:rPr>
        <w:t>.</w:t>
      </w:r>
      <w:r w:rsidR="006B028F" w:rsidRPr="004A7BF0">
        <w:rPr>
          <w:rFonts w:ascii="Arial" w:hAnsi="Arial" w:cs="Arial"/>
          <w:sz w:val="22"/>
        </w:rPr>
        <w:t xml:space="preserve"> </w:t>
      </w:r>
      <w:r w:rsidR="00E86A5A" w:rsidRPr="004A7BF0">
        <w:rPr>
          <w:rFonts w:ascii="Arial" w:hAnsi="Arial" w:cs="Arial"/>
          <w:sz w:val="22"/>
        </w:rPr>
        <w:t>A total of just 17</w:t>
      </w:r>
      <w:r w:rsidR="0093656B" w:rsidRPr="004A7BF0">
        <w:rPr>
          <w:rFonts w:ascii="Arial" w:hAnsi="Arial" w:cs="Arial"/>
          <w:sz w:val="22"/>
        </w:rPr>
        <w:t>22</w:t>
      </w:r>
      <w:r w:rsidR="00E86A5A" w:rsidRPr="004A7BF0">
        <w:rPr>
          <w:rFonts w:ascii="Arial" w:hAnsi="Arial" w:cs="Arial"/>
          <w:sz w:val="22"/>
        </w:rPr>
        <w:t xml:space="preserve"> records of Fleay’s Barred Frog are recorded </w:t>
      </w:r>
      <w:r w:rsidR="00BE5E8A" w:rsidRPr="004A7BF0">
        <w:rPr>
          <w:rFonts w:ascii="Arial" w:hAnsi="Arial" w:cs="Arial"/>
          <w:sz w:val="22"/>
        </w:rPr>
        <w:t xml:space="preserve">in </w:t>
      </w:r>
      <w:r w:rsidR="00E86A5A" w:rsidRPr="004A7BF0">
        <w:rPr>
          <w:rFonts w:ascii="Arial" w:hAnsi="Arial" w:cs="Arial"/>
          <w:sz w:val="22"/>
        </w:rPr>
        <w:t>the Atlas of Living Australia (as of 2</w:t>
      </w:r>
      <w:r w:rsidR="0093656B" w:rsidRPr="004A7BF0">
        <w:rPr>
          <w:rFonts w:ascii="Arial" w:hAnsi="Arial" w:cs="Arial"/>
          <w:sz w:val="22"/>
        </w:rPr>
        <w:t>0</w:t>
      </w:r>
      <w:r w:rsidR="00E86A5A" w:rsidRPr="004A7BF0">
        <w:rPr>
          <w:rFonts w:ascii="Arial" w:hAnsi="Arial" w:cs="Arial"/>
          <w:sz w:val="22"/>
        </w:rPr>
        <w:t xml:space="preserve"> </w:t>
      </w:r>
      <w:r w:rsidR="0093656B" w:rsidRPr="004A7BF0">
        <w:rPr>
          <w:rFonts w:ascii="Arial" w:hAnsi="Arial" w:cs="Arial"/>
          <w:sz w:val="22"/>
        </w:rPr>
        <w:t>April</w:t>
      </w:r>
      <w:r w:rsidR="00E86A5A" w:rsidRPr="004A7BF0">
        <w:rPr>
          <w:rFonts w:ascii="Arial" w:hAnsi="Arial" w:cs="Arial"/>
          <w:sz w:val="22"/>
        </w:rPr>
        <w:t xml:space="preserve"> 20</w:t>
      </w:r>
      <w:r w:rsidR="0093656B" w:rsidRPr="004A7BF0">
        <w:rPr>
          <w:rFonts w:ascii="Arial" w:hAnsi="Arial" w:cs="Arial"/>
          <w:sz w:val="22"/>
        </w:rPr>
        <w:t>20</w:t>
      </w:r>
      <w:r w:rsidR="00E86A5A" w:rsidRPr="004A7BF0">
        <w:rPr>
          <w:rFonts w:ascii="Arial" w:hAnsi="Arial" w:cs="Arial"/>
          <w:sz w:val="22"/>
        </w:rPr>
        <w:t>), with the majority (1217) recorded in the decade 2000-2009 (ALA 20</w:t>
      </w:r>
      <w:r w:rsidR="00845CA2" w:rsidRPr="004A7BF0">
        <w:rPr>
          <w:rFonts w:ascii="Arial" w:hAnsi="Arial" w:cs="Arial"/>
          <w:sz w:val="22"/>
        </w:rPr>
        <w:t>20</w:t>
      </w:r>
      <w:r w:rsidR="00E86A5A" w:rsidRPr="004A7BF0">
        <w:rPr>
          <w:rFonts w:ascii="Arial" w:hAnsi="Arial" w:cs="Arial"/>
          <w:sz w:val="22"/>
        </w:rPr>
        <w:t>)</w:t>
      </w:r>
      <w:r w:rsidR="0093656B" w:rsidRPr="004A7BF0">
        <w:rPr>
          <w:rFonts w:ascii="Arial" w:hAnsi="Arial" w:cs="Arial"/>
          <w:sz w:val="22"/>
        </w:rPr>
        <w:t xml:space="preserve">. </w:t>
      </w:r>
      <w:r w:rsidR="00E86A5A" w:rsidRPr="004A7BF0">
        <w:rPr>
          <w:rFonts w:ascii="Arial" w:hAnsi="Arial" w:cs="Arial"/>
          <w:sz w:val="22"/>
        </w:rPr>
        <w:t xml:space="preserve"> </w:t>
      </w:r>
    </w:p>
    <w:p w14:paraId="31D15AD5" w14:textId="77777777" w:rsidR="00970C35" w:rsidRDefault="00970C35" w:rsidP="006B028F">
      <w:pPr>
        <w:rPr>
          <w:rFonts w:ascii="Arial" w:hAnsi="Arial" w:cs="Arial"/>
          <w:color w:val="000000"/>
          <w:sz w:val="22"/>
        </w:rPr>
      </w:pPr>
    </w:p>
    <w:p w14:paraId="197E75F5" w14:textId="4AEDF4CF" w:rsidR="00662431" w:rsidRDefault="00662431" w:rsidP="00662431">
      <w:pPr>
        <w:rPr>
          <w:rFonts w:ascii="Arial" w:hAnsi="Arial" w:cs="Arial"/>
          <w:sz w:val="22"/>
          <w:szCs w:val="22"/>
          <w:lang w:eastAsia="en-AU"/>
        </w:rPr>
      </w:pPr>
      <w:r>
        <w:rPr>
          <w:rFonts w:ascii="Arial" w:hAnsi="Arial" w:cs="Arial"/>
          <w:color w:val="000000"/>
          <w:sz w:val="22"/>
        </w:rPr>
        <w:t xml:space="preserve">A substantial decline in the population (estimated up to 90 percent) is believed to have occurred, predominantly in the 1970s to </w:t>
      </w:r>
      <w:r w:rsidRPr="00151222">
        <w:rPr>
          <w:rFonts w:ascii="Arial" w:hAnsi="Arial" w:cs="Arial"/>
          <w:color w:val="000000"/>
          <w:sz w:val="22"/>
        </w:rPr>
        <w:t>early 19</w:t>
      </w:r>
      <w:r>
        <w:rPr>
          <w:rFonts w:ascii="Arial" w:hAnsi="Arial" w:cs="Arial"/>
          <w:color w:val="000000"/>
          <w:sz w:val="22"/>
        </w:rPr>
        <w:t>9</w:t>
      </w:r>
      <w:r w:rsidRPr="00151222">
        <w:rPr>
          <w:rFonts w:ascii="Arial" w:hAnsi="Arial" w:cs="Arial"/>
          <w:color w:val="000000"/>
          <w:sz w:val="22"/>
        </w:rPr>
        <w:t>0s</w:t>
      </w:r>
      <w:r>
        <w:rPr>
          <w:rFonts w:ascii="Arial" w:hAnsi="Arial" w:cs="Arial"/>
          <w:color w:val="000000"/>
          <w:sz w:val="22"/>
        </w:rPr>
        <w:t xml:space="preserve"> (</w:t>
      </w:r>
      <w:r>
        <w:rPr>
          <w:rFonts w:ascii="Arial" w:hAnsi="Arial" w:cs="Arial"/>
          <w:iCs/>
          <w:sz w:val="22"/>
          <w:szCs w:val="22"/>
          <w:lang w:eastAsia="en-AU"/>
        </w:rPr>
        <w:t>Ingram &amp; McDonald</w:t>
      </w:r>
      <w:r w:rsidRPr="009309DA">
        <w:rPr>
          <w:rFonts w:ascii="Arial" w:hAnsi="Arial" w:cs="Arial"/>
          <w:iCs/>
          <w:sz w:val="22"/>
          <w:szCs w:val="22"/>
          <w:lang w:eastAsia="en-AU"/>
        </w:rPr>
        <w:t xml:space="preserve"> 199</w:t>
      </w:r>
      <w:r>
        <w:rPr>
          <w:rFonts w:ascii="Arial" w:hAnsi="Arial" w:cs="Arial"/>
          <w:iCs/>
          <w:sz w:val="22"/>
          <w:szCs w:val="22"/>
          <w:lang w:eastAsia="en-AU"/>
        </w:rPr>
        <w:t>3</w:t>
      </w:r>
      <w:r>
        <w:rPr>
          <w:rFonts w:ascii="Arial" w:hAnsi="Arial" w:cs="Arial"/>
          <w:color w:val="000000"/>
          <w:sz w:val="22"/>
        </w:rPr>
        <w:t xml:space="preserve">; </w:t>
      </w:r>
      <w:r w:rsidRPr="00025FE5">
        <w:rPr>
          <w:rFonts w:ascii="Arial" w:hAnsi="Arial" w:cs="Arial"/>
          <w:sz w:val="22"/>
          <w:szCs w:val="22"/>
        </w:rPr>
        <w:t>Hines et al. 1999; Hines 2002; Newell et al. 2013; Quick et al. 2015</w:t>
      </w:r>
      <w:r>
        <w:rPr>
          <w:rFonts w:ascii="Arial" w:hAnsi="Arial" w:cs="Arial"/>
          <w:sz w:val="22"/>
          <w:szCs w:val="22"/>
        </w:rPr>
        <w:t xml:space="preserve">; </w:t>
      </w:r>
      <w:r>
        <w:rPr>
          <w:rFonts w:ascii="Arial" w:hAnsi="Arial" w:cs="Arial"/>
          <w:color w:val="000000"/>
          <w:sz w:val="22"/>
        </w:rPr>
        <w:t xml:space="preserve">Berger et al. 2016), with </w:t>
      </w:r>
      <w:r>
        <w:rPr>
          <w:rFonts w:ascii="Arial" w:hAnsi="Arial" w:cs="Arial"/>
          <w:sz w:val="22"/>
          <w:szCs w:val="22"/>
          <w:lang w:eastAsia="en-AU"/>
        </w:rPr>
        <w:t>chytridiomycosis</w:t>
      </w:r>
      <w:r w:rsidDel="00EE6C0C">
        <w:rPr>
          <w:rFonts w:ascii="Arial" w:hAnsi="Arial" w:cs="Arial"/>
          <w:color w:val="000000"/>
          <w:sz w:val="22"/>
        </w:rPr>
        <w:t xml:space="preserve"> </w:t>
      </w:r>
      <w:r w:rsidR="00DB3ADC">
        <w:rPr>
          <w:rFonts w:ascii="Arial" w:hAnsi="Arial" w:cs="Arial"/>
          <w:color w:val="000000"/>
          <w:sz w:val="22"/>
        </w:rPr>
        <w:t xml:space="preserve">identified as </w:t>
      </w:r>
      <w:r w:rsidR="007A7C35">
        <w:rPr>
          <w:rFonts w:ascii="Arial" w:hAnsi="Arial" w:cs="Arial"/>
          <w:color w:val="000000"/>
          <w:sz w:val="22"/>
        </w:rPr>
        <w:t>the likely</w:t>
      </w:r>
      <w:r>
        <w:rPr>
          <w:rFonts w:ascii="Arial" w:hAnsi="Arial" w:cs="Arial"/>
          <w:color w:val="000000"/>
          <w:sz w:val="22"/>
        </w:rPr>
        <w:t xml:space="preserve"> cause </w:t>
      </w:r>
      <w:r w:rsidRPr="00E72D92">
        <w:rPr>
          <w:rFonts w:ascii="Arial" w:hAnsi="Arial" w:cs="Arial"/>
          <w:sz w:val="22"/>
          <w:szCs w:val="22"/>
        </w:rPr>
        <w:t>(</w:t>
      </w:r>
      <w:r w:rsidRPr="009C51C7">
        <w:rPr>
          <w:rFonts w:ascii="Arial" w:hAnsi="Arial" w:cs="Arial"/>
          <w:iCs/>
          <w:sz w:val="22"/>
          <w:szCs w:val="22"/>
          <w:lang w:eastAsia="en-AU"/>
        </w:rPr>
        <w:t>Laurance et al. 1996</w:t>
      </w:r>
      <w:r>
        <w:rPr>
          <w:rFonts w:ascii="Arial" w:hAnsi="Arial" w:cs="Arial"/>
          <w:sz w:val="22"/>
          <w:szCs w:val="22"/>
          <w:lang w:eastAsia="en-AU"/>
        </w:rPr>
        <w:t xml:space="preserve">; </w:t>
      </w:r>
      <w:r w:rsidRPr="002044FB">
        <w:rPr>
          <w:rFonts w:ascii="Arial" w:hAnsi="Arial" w:cs="Arial"/>
          <w:sz w:val="22"/>
          <w:szCs w:val="22"/>
          <w:lang w:eastAsia="en-AU"/>
        </w:rPr>
        <w:t>Hero &amp; Morrison 2004</w:t>
      </w:r>
      <w:r>
        <w:rPr>
          <w:rFonts w:ascii="Arial" w:hAnsi="Arial" w:cs="Arial"/>
          <w:sz w:val="22"/>
          <w:szCs w:val="22"/>
          <w:lang w:eastAsia="en-AU"/>
        </w:rPr>
        <w:t xml:space="preserve">; </w:t>
      </w:r>
      <w:r w:rsidRPr="00CC76E0">
        <w:rPr>
          <w:rFonts w:ascii="Arial" w:hAnsi="Arial" w:cs="Arial"/>
          <w:sz w:val="22"/>
          <w:szCs w:val="22"/>
        </w:rPr>
        <w:t>Berger et al. 2016</w:t>
      </w:r>
      <w:r w:rsidRPr="00E72D92">
        <w:rPr>
          <w:rFonts w:ascii="Arial" w:hAnsi="Arial" w:cs="Arial"/>
          <w:sz w:val="22"/>
          <w:szCs w:val="22"/>
        </w:rPr>
        <w:t>)</w:t>
      </w:r>
      <w:r>
        <w:rPr>
          <w:rFonts w:ascii="Arial" w:hAnsi="Arial" w:cs="Arial"/>
          <w:sz w:val="22"/>
          <w:szCs w:val="22"/>
          <w:lang w:eastAsia="en-AU"/>
        </w:rPr>
        <w:t>. This decline was not based on empirical data, due to a lack of surveys prior to the early 1990s (</w:t>
      </w:r>
      <w:r>
        <w:rPr>
          <w:rFonts w:ascii="Arial" w:hAnsi="Arial" w:cs="Arial"/>
          <w:noProof/>
          <w:sz w:val="22"/>
          <w:szCs w:val="22"/>
          <w:lang w:eastAsia="en-AU"/>
        </w:rPr>
        <w:t xml:space="preserve">Hines &amp; the South-east Queensland Threatened Frogs Recovery Team 2002), </w:t>
      </w:r>
      <w:r>
        <w:rPr>
          <w:rFonts w:ascii="Arial" w:hAnsi="Arial" w:cs="Arial"/>
          <w:sz w:val="22"/>
          <w:szCs w:val="22"/>
          <w:lang w:eastAsia="en-AU"/>
        </w:rPr>
        <w:t xml:space="preserve">but resulted in Fleay’s Barred Frog being listed </w:t>
      </w:r>
      <w:r w:rsidR="005F28A1">
        <w:rPr>
          <w:rFonts w:ascii="Arial" w:hAnsi="Arial" w:cs="Arial"/>
          <w:sz w:val="22"/>
          <w:szCs w:val="22"/>
          <w:lang w:eastAsia="en-AU"/>
        </w:rPr>
        <w:t xml:space="preserve">as </w:t>
      </w:r>
      <w:r>
        <w:rPr>
          <w:rFonts w:ascii="Arial" w:hAnsi="Arial" w:cs="Arial"/>
          <w:sz w:val="22"/>
          <w:szCs w:val="22"/>
          <w:lang w:eastAsia="en-AU"/>
        </w:rPr>
        <w:t xml:space="preserve">Endangered under the </w:t>
      </w:r>
      <w:r w:rsidRPr="00634A57">
        <w:rPr>
          <w:rFonts w:ascii="Arial" w:hAnsi="Arial" w:cs="Arial"/>
          <w:i/>
          <w:sz w:val="22"/>
          <w:szCs w:val="22"/>
          <w:lang w:eastAsia="en-AU"/>
        </w:rPr>
        <w:t>EPBC Act</w:t>
      </w:r>
      <w:r>
        <w:rPr>
          <w:rFonts w:ascii="Arial" w:hAnsi="Arial" w:cs="Arial"/>
          <w:sz w:val="22"/>
          <w:szCs w:val="22"/>
          <w:lang w:eastAsia="en-AU"/>
        </w:rPr>
        <w:t xml:space="preserve"> (DoEE 2017b).</w:t>
      </w:r>
    </w:p>
    <w:p w14:paraId="2380069B" w14:textId="77777777" w:rsidR="00662431" w:rsidRDefault="00662431" w:rsidP="00662431">
      <w:pPr>
        <w:rPr>
          <w:rFonts w:ascii="Arial" w:hAnsi="Arial" w:cs="Arial"/>
          <w:iCs/>
          <w:sz w:val="22"/>
          <w:szCs w:val="22"/>
          <w:lang w:eastAsia="en-AU"/>
        </w:rPr>
      </w:pPr>
    </w:p>
    <w:p w14:paraId="018A308B" w14:textId="41C9A3AB" w:rsidR="00662431" w:rsidRDefault="00662431" w:rsidP="00662431">
      <w:pPr>
        <w:rPr>
          <w:rFonts w:ascii="Arial" w:hAnsi="Arial" w:cs="Arial"/>
          <w:sz w:val="22"/>
          <w:szCs w:val="22"/>
          <w:lang w:eastAsia="en-AU"/>
        </w:rPr>
      </w:pPr>
      <w:r w:rsidRPr="008227EF">
        <w:rPr>
          <w:rFonts w:ascii="Arial" w:hAnsi="Arial" w:cs="Arial"/>
          <w:sz w:val="22"/>
        </w:rPr>
        <w:t xml:space="preserve">This decline </w:t>
      </w:r>
      <w:r w:rsidR="007A7C35">
        <w:rPr>
          <w:rFonts w:ascii="Arial" w:hAnsi="Arial" w:cs="Arial"/>
          <w:sz w:val="22"/>
        </w:rPr>
        <w:t xml:space="preserve">took place over 30 years ago and </w:t>
      </w:r>
      <w:r w:rsidRPr="008227EF">
        <w:rPr>
          <w:rFonts w:ascii="Arial" w:hAnsi="Arial" w:cs="Arial"/>
          <w:sz w:val="22"/>
        </w:rPr>
        <w:t>is outside of the three generation timeframe</w:t>
      </w:r>
      <w:r w:rsidR="00CD5B11">
        <w:rPr>
          <w:rFonts w:ascii="Arial" w:hAnsi="Arial" w:cs="Arial"/>
          <w:sz w:val="22"/>
        </w:rPr>
        <w:t xml:space="preserve">. In addition, </w:t>
      </w:r>
      <w:r w:rsidR="00443FB5">
        <w:rPr>
          <w:rFonts w:ascii="Arial" w:hAnsi="Arial" w:cs="Arial"/>
          <w:sz w:val="22"/>
          <w:szCs w:val="22"/>
          <w:lang w:eastAsia="en-AU"/>
        </w:rPr>
        <w:t>Fleay’s Barred Frog was thought to have been generally recovering in Queensland (H Hines 2020 per. comm 20 April) and a recovery at some sites in NSW had been demonstrated (</w:t>
      </w:r>
      <w:r w:rsidR="00443FB5">
        <w:rPr>
          <w:rFonts w:ascii="Arial" w:hAnsi="Arial" w:cs="Arial"/>
          <w:sz w:val="22"/>
          <w:szCs w:val="22"/>
        </w:rPr>
        <w:t xml:space="preserve">Newell et al. 2013). </w:t>
      </w:r>
      <w:r w:rsidRPr="008227EF">
        <w:rPr>
          <w:rFonts w:ascii="Arial" w:hAnsi="Arial" w:cs="Arial"/>
          <w:sz w:val="22"/>
        </w:rPr>
        <w:t xml:space="preserve">However, the resulting absence of the species from some historic locations, very low abundance at others, </w:t>
      </w:r>
      <w:r w:rsidRPr="008227EF">
        <w:rPr>
          <w:rFonts w:ascii="Arial" w:hAnsi="Arial" w:cs="Arial"/>
          <w:iCs/>
          <w:sz w:val="22"/>
          <w:szCs w:val="22"/>
          <w:lang w:eastAsia="en-AU"/>
        </w:rPr>
        <w:t xml:space="preserve">and </w:t>
      </w:r>
      <w:r w:rsidRPr="008227EF">
        <w:rPr>
          <w:rFonts w:ascii="Arial" w:hAnsi="Arial" w:cs="Arial"/>
          <w:sz w:val="22"/>
          <w:szCs w:val="22"/>
          <w:lang w:eastAsia="en-AU"/>
        </w:rPr>
        <w:t>isolation of remaining subpopulations (</w:t>
      </w:r>
      <w:r w:rsidRPr="008227EF">
        <w:rPr>
          <w:rFonts w:ascii="Arial" w:hAnsi="Arial" w:cs="Arial"/>
          <w:noProof/>
          <w:sz w:val="22"/>
          <w:szCs w:val="22"/>
          <w:lang w:eastAsia="en-AU"/>
        </w:rPr>
        <w:t>Hines &amp; the South</w:t>
      </w:r>
      <w:r w:rsidRPr="008227EF">
        <w:rPr>
          <w:rFonts w:ascii="Arial" w:hAnsi="Arial" w:cs="Arial"/>
          <w:noProof/>
          <w:sz w:val="22"/>
          <w:szCs w:val="22"/>
          <w:lang w:eastAsia="en-AU"/>
        </w:rPr>
        <w:noBreakHyphen/>
        <w:t xml:space="preserve">east Queensland Threatened Frogs Recovery Team 2002; </w:t>
      </w:r>
      <w:r w:rsidRPr="00411D80">
        <w:rPr>
          <w:rFonts w:ascii="Arial" w:hAnsi="Arial" w:cs="Arial"/>
          <w:sz w:val="22"/>
          <w:szCs w:val="22"/>
          <w:lang w:eastAsia="en-AU"/>
        </w:rPr>
        <w:t xml:space="preserve">Newell et al. 2013; </w:t>
      </w:r>
      <w:r w:rsidRPr="00411D80">
        <w:rPr>
          <w:rFonts w:ascii="Arial" w:hAnsi="Arial" w:cs="Arial"/>
          <w:iCs/>
          <w:sz w:val="22"/>
          <w:szCs w:val="22"/>
          <w:lang w:eastAsia="en-AU"/>
        </w:rPr>
        <w:t>Newell 2018</w:t>
      </w:r>
      <w:r w:rsidRPr="008227EF">
        <w:rPr>
          <w:rFonts w:ascii="Arial" w:hAnsi="Arial" w:cs="Arial"/>
          <w:sz w:val="22"/>
          <w:szCs w:val="22"/>
          <w:lang w:eastAsia="en-AU"/>
        </w:rPr>
        <w:t>), together with the low dispersal ability (and associated poor recolonisation potential) of the species (</w:t>
      </w:r>
      <w:r w:rsidRPr="00411D80">
        <w:rPr>
          <w:rFonts w:ascii="Arial" w:hAnsi="Arial" w:cs="Arial"/>
          <w:sz w:val="22"/>
          <w:szCs w:val="22"/>
          <w:lang w:eastAsia="en-AU"/>
        </w:rPr>
        <w:t>Doak 2005</w:t>
      </w:r>
      <w:r w:rsidRPr="008227EF">
        <w:rPr>
          <w:rFonts w:ascii="Arial" w:hAnsi="Arial" w:cs="Arial"/>
          <w:sz w:val="22"/>
          <w:szCs w:val="22"/>
          <w:lang w:eastAsia="en-AU"/>
        </w:rPr>
        <w:t xml:space="preserve">), </w:t>
      </w:r>
      <w:r w:rsidR="00384DA0">
        <w:rPr>
          <w:rFonts w:ascii="Arial" w:hAnsi="Arial" w:cs="Arial"/>
          <w:sz w:val="22"/>
          <w:szCs w:val="22"/>
          <w:lang w:eastAsia="en-AU"/>
        </w:rPr>
        <w:t xml:space="preserve">has </w:t>
      </w:r>
      <w:r w:rsidRPr="008227EF">
        <w:rPr>
          <w:rFonts w:ascii="Arial" w:hAnsi="Arial" w:cs="Arial"/>
          <w:sz w:val="22"/>
          <w:szCs w:val="22"/>
          <w:lang w:eastAsia="en-AU"/>
        </w:rPr>
        <w:t>reduce</w:t>
      </w:r>
      <w:r w:rsidR="00384DA0">
        <w:rPr>
          <w:rFonts w:ascii="Arial" w:hAnsi="Arial" w:cs="Arial"/>
          <w:sz w:val="22"/>
          <w:szCs w:val="22"/>
          <w:lang w:eastAsia="en-AU"/>
        </w:rPr>
        <w:t>d</w:t>
      </w:r>
      <w:r w:rsidRPr="008227EF">
        <w:rPr>
          <w:rFonts w:ascii="Arial" w:hAnsi="Arial" w:cs="Arial"/>
          <w:sz w:val="22"/>
          <w:szCs w:val="22"/>
          <w:lang w:eastAsia="en-AU"/>
        </w:rPr>
        <w:t xml:space="preserve"> the likelihood of </w:t>
      </w:r>
      <w:r w:rsidR="00384DA0">
        <w:rPr>
          <w:rFonts w:ascii="Arial" w:hAnsi="Arial" w:cs="Arial"/>
          <w:sz w:val="22"/>
          <w:szCs w:val="22"/>
          <w:lang w:eastAsia="en-AU"/>
        </w:rPr>
        <w:t xml:space="preserve">species </w:t>
      </w:r>
      <w:r w:rsidRPr="008227EF">
        <w:rPr>
          <w:rFonts w:ascii="Arial" w:hAnsi="Arial" w:cs="Arial"/>
          <w:sz w:val="22"/>
          <w:szCs w:val="22"/>
          <w:lang w:eastAsia="en-AU"/>
        </w:rPr>
        <w:t xml:space="preserve">recovery from extreme events associated </w:t>
      </w:r>
      <w:r w:rsidR="000269C4">
        <w:rPr>
          <w:rFonts w:ascii="Arial" w:hAnsi="Arial" w:cs="Arial"/>
          <w:sz w:val="22"/>
          <w:szCs w:val="22"/>
          <w:lang w:eastAsia="en-AU"/>
        </w:rPr>
        <w:t xml:space="preserve">with </w:t>
      </w:r>
      <w:r w:rsidRPr="008227EF">
        <w:rPr>
          <w:rFonts w:ascii="Arial" w:hAnsi="Arial" w:cs="Arial"/>
          <w:sz w:val="22"/>
          <w:szCs w:val="22"/>
          <w:lang w:eastAsia="en-AU"/>
        </w:rPr>
        <w:t>climate change or disease (</w:t>
      </w:r>
      <w:r>
        <w:rPr>
          <w:rFonts w:ascii="Arial" w:hAnsi="Arial" w:cs="Arial"/>
          <w:sz w:val="22"/>
          <w:szCs w:val="22"/>
          <w:lang w:eastAsia="en-AU"/>
        </w:rPr>
        <w:t xml:space="preserve">Drielsma &amp; Ferrier 2009; </w:t>
      </w:r>
      <w:r w:rsidRPr="008227EF">
        <w:rPr>
          <w:rFonts w:ascii="Arial" w:hAnsi="Arial" w:cs="Arial"/>
          <w:sz w:val="22"/>
          <w:szCs w:val="22"/>
          <w:lang w:eastAsia="en-AU"/>
        </w:rPr>
        <w:t>Hagger et al. 2013</w:t>
      </w:r>
      <w:r>
        <w:rPr>
          <w:rFonts w:ascii="Arial" w:hAnsi="Arial" w:cs="Arial"/>
          <w:sz w:val="22"/>
          <w:szCs w:val="22"/>
          <w:lang w:eastAsia="en-AU"/>
        </w:rPr>
        <w:t xml:space="preserve">; </w:t>
      </w:r>
      <w:r w:rsidRPr="002F2153">
        <w:rPr>
          <w:rFonts w:ascii="Arial" w:hAnsi="Arial" w:cs="Arial"/>
          <w:sz w:val="22"/>
          <w:szCs w:val="22"/>
        </w:rPr>
        <w:t>Newell et al.</w:t>
      </w:r>
      <w:r>
        <w:rPr>
          <w:rFonts w:ascii="Arial" w:hAnsi="Arial" w:cs="Arial"/>
          <w:sz w:val="22"/>
          <w:szCs w:val="22"/>
        </w:rPr>
        <w:t xml:space="preserve"> </w:t>
      </w:r>
      <w:r w:rsidRPr="002F2153">
        <w:rPr>
          <w:rFonts w:ascii="Arial" w:hAnsi="Arial" w:cs="Arial"/>
          <w:sz w:val="22"/>
          <w:szCs w:val="22"/>
        </w:rPr>
        <w:t>2013</w:t>
      </w:r>
      <w:r w:rsidRPr="008227EF">
        <w:rPr>
          <w:rFonts w:ascii="Arial" w:hAnsi="Arial" w:cs="Arial"/>
          <w:sz w:val="22"/>
          <w:szCs w:val="22"/>
          <w:lang w:eastAsia="en-AU"/>
        </w:rPr>
        <w:t>).</w:t>
      </w:r>
    </w:p>
    <w:p w14:paraId="0C7C03A0" w14:textId="77777777" w:rsidR="004A7BF0" w:rsidRPr="008227EF" w:rsidRDefault="004A7BF0" w:rsidP="00662431">
      <w:pPr>
        <w:rPr>
          <w:rFonts w:ascii="Arial" w:hAnsi="Arial" w:cs="Arial"/>
          <w:sz w:val="22"/>
        </w:rPr>
      </w:pPr>
    </w:p>
    <w:p w14:paraId="39A1A9A8" w14:textId="1453CB03" w:rsidR="00813C41" w:rsidRDefault="00813C41" w:rsidP="00813C41">
      <w:pPr>
        <w:autoSpaceDE w:val="0"/>
        <w:autoSpaceDN w:val="0"/>
        <w:adjustRightInd w:val="0"/>
        <w:rPr>
          <w:rFonts w:ascii="Arial" w:hAnsi="Arial" w:cs="Arial"/>
          <w:sz w:val="22"/>
          <w:szCs w:val="22"/>
          <w:lang w:eastAsia="en-AU"/>
        </w:rPr>
      </w:pPr>
      <w:r w:rsidRPr="00D85BFF">
        <w:rPr>
          <w:rFonts w:ascii="Arial" w:hAnsi="Arial" w:cs="Arial"/>
          <w:sz w:val="22"/>
          <w:szCs w:val="22"/>
          <w:lang w:eastAsia="en-AU"/>
        </w:rPr>
        <w:t>Fleay’s Barred Frog has been identified as having physiological and ecological traits that confer both low resistance and low resilience to climate change</w:t>
      </w:r>
      <w:bookmarkStart w:id="8" w:name="_Hlk41632446"/>
      <w:r w:rsidRPr="00D85BFF">
        <w:rPr>
          <w:rFonts w:ascii="Arial" w:hAnsi="Arial" w:cs="Arial"/>
          <w:sz w:val="22"/>
          <w:szCs w:val="22"/>
          <w:lang w:eastAsia="en-AU"/>
        </w:rPr>
        <w:t xml:space="preserve">, </w:t>
      </w:r>
      <w:r w:rsidR="00B013AF" w:rsidRPr="008974B3">
        <w:rPr>
          <w:rFonts w:ascii="Arial" w:hAnsi="Arial" w:cs="Arial"/>
          <w:sz w:val="22"/>
          <w:szCs w:val="22"/>
          <w:lang w:eastAsia="en-AU"/>
        </w:rPr>
        <w:t xml:space="preserve">and therefore </w:t>
      </w:r>
      <w:r w:rsidR="00B013AF">
        <w:rPr>
          <w:rFonts w:ascii="Arial" w:hAnsi="Arial" w:cs="Arial"/>
          <w:sz w:val="22"/>
          <w:szCs w:val="22"/>
          <w:lang w:eastAsia="en-AU"/>
        </w:rPr>
        <w:t>is highly vulnerable to climate change</w:t>
      </w:r>
      <w:bookmarkEnd w:id="8"/>
      <w:r w:rsidRPr="00D85BFF">
        <w:rPr>
          <w:rFonts w:ascii="Arial" w:hAnsi="Arial" w:cs="Arial"/>
          <w:sz w:val="22"/>
          <w:szCs w:val="22"/>
          <w:lang w:eastAsia="en-AU"/>
        </w:rPr>
        <w:t>. In particular</w:t>
      </w:r>
      <w:r>
        <w:rPr>
          <w:rFonts w:ascii="Arial" w:hAnsi="Arial" w:cs="Arial"/>
          <w:sz w:val="22"/>
          <w:szCs w:val="22"/>
          <w:lang w:eastAsia="en-AU"/>
        </w:rPr>
        <w:t>,</w:t>
      </w:r>
      <w:r w:rsidRPr="008974B3">
        <w:rPr>
          <w:rFonts w:ascii="Arial" w:hAnsi="Arial" w:cs="Arial"/>
          <w:sz w:val="22"/>
          <w:szCs w:val="22"/>
          <w:lang w:eastAsia="en-AU"/>
        </w:rPr>
        <w:t xml:space="preserve"> the species’ specialised breeding requirements may be impacted by reduced rainfall and increased temperatures,</w:t>
      </w:r>
      <w:r>
        <w:rPr>
          <w:rFonts w:ascii="Arial" w:hAnsi="Arial" w:cs="Arial"/>
          <w:sz w:val="22"/>
          <w:szCs w:val="22"/>
          <w:lang w:eastAsia="en-AU"/>
        </w:rPr>
        <w:t xml:space="preserve"> </w:t>
      </w:r>
      <w:r w:rsidRPr="008974B3">
        <w:rPr>
          <w:rFonts w:ascii="Arial" w:hAnsi="Arial" w:cs="Arial"/>
          <w:sz w:val="22"/>
          <w:szCs w:val="22"/>
          <w:lang w:eastAsia="en-AU"/>
        </w:rPr>
        <w:t xml:space="preserve">whilst </w:t>
      </w:r>
      <w:r>
        <w:rPr>
          <w:rFonts w:ascii="Arial" w:hAnsi="Arial" w:cs="Arial"/>
          <w:sz w:val="22"/>
          <w:szCs w:val="22"/>
          <w:lang w:eastAsia="en-AU"/>
        </w:rPr>
        <w:t xml:space="preserve">an </w:t>
      </w:r>
      <w:r>
        <w:rPr>
          <w:rFonts w:ascii="Arial" w:hAnsi="Arial" w:cs="Arial"/>
          <w:iCs/>
          <w:sz w:val="22"/>
          <w:szCs w:val="22"/>
          <w:lang w:eastAsia="en-AU"/>
        </w:rPr>
        <w:t xml:space="preserve">increased frequency and intensity of bushfires </w:t>
      </w:r>
      <w:r w:rsidRPr="008974B3">
        <w:rPr>
          <w:rFonts w:ascii="Arial" w:hAnsi="Arial" w:cs="Arial"/>
          <w:sz w:val="22"/>
          <w:szCs w:val="22"/>
          <w:lang w:eastAsia="en-AU"/>
        </w:rPr>
        <w:t xml:space="preserve">pose </w:t>
      </w:r>
      <w:r>
        <w:rPr>
          <w:rFonts w:ascii="Arial" w:hAnsi="Arial" w:cs="Arial"/>
          <w:sz w:val="22"/>
          <w:szCs w:val="22"/>
          <w:lang w:eastAsia="en-AU"/>
        </w:rPr>
        <w:t>both a direct and indirect threat to the species (</w:t>
      </w:r>
      <w:r w:rsidRPr="008974B3">
        <w:rPr>
          <w:rFonts w:ascii="Arial" w:hAnsi="Arial" w:cs="Arial"/>
          <w:sz w:val="22"/>
          <w:szCs w:val="22"/>
          <w:lang w:eastAsia="en-AU"/>
        </w:rPr>
        <w:t>Hagger et al. 2013</w:t>
      </w:r>
      <w:r>
        <w:rPr>
          <w:rFonts w:ascii="Arial" w:hAnsi="Arial" w:cs="Arial"/>
          <w:sz w:val="22"/>
          <w:szCs w:val="22"/>
          <w:lang w:eastAsia="en-AU"/>
        </w:rPr>
        <w:t>). A co</w:t>
      </w:r>
      <w:r>
        <w:rPr>
          <w:rFonts w:ascii="Arial" w:hAnsi="Arial"/>
          <w:sz w:val="22"/>
        </w:rPr>
        <w:t>nceptual m</w:t>
      </w:r>
      <w:r>
        <w:rPr>
          <w:rFonts w:ascii="Arial" w:hAnsi="Arial" w:cs="Arial"/>
          <w:sz w:val="22"/>
          <w:szCs w:val="22"/>
          <w:lang w:eastAsia="en-AU"/>
        </w:rPr>
        <w:t>odel by Tanner</w:t>
      </w:r>
      <w:r>
        <w:rPr>
          <w:rFonts w:ascii="Arial" w:hAnsi="Arial" w:cs="Arial"/>
          <w:sz w:val="22"/>
          <w:szCs w:val="22"/>
          <w:lang w:eastAsia="en-AU"/>
        </w:rPr>
        <w:noBreakHyphen/>
        <w:t>McAllister (2018) showed a higher probability of a decreasing population under increasing severity of climate change, even under a ‘good’ management scenario.</w:t>
      </w:r>
    </w:p>
    <w:p w14:paraId="6FA92F5C" w14:textId="77777777" w:rsidR="00813C41" w:rsidRDefault="00813C41" w:rsidP="00813C41">
      <w:pPr>
        <w:autoSpaceDE w:val="0"/>
        <w:autoSpaceDN w:val="0"/>
        <w:adjustRightInd w:val="0"/>
        <w:rPr>
          <w:rFonts w:ascii="Arial" w:hAnsi="Arial" w:cs="Arial"/>
          <w:sz w:val="22"/>
          <w:szCs w:val="22"/>
          <w:lang w:eastAsia="en-AU"/>
        </w:rPr>
      </w:pPr>
    </w:p>
    <w:p w14:paraId="384318B4" w14:textId="6194BE7C" w:rsidR="0091332C" w:rsidRDefault="008473A0">
      <w:pPr>
        <w:rPr>
          <w:rFonts w:ascii="Arial" w:hAnsi="Arial" w:cs="Arial"/>
          <w:sz w:val="22"/>
          <w:szCs w:val="22"/>
          <w:lang w:eastAsia="en-AU"/>
        </w:rPr>
      </w:pPr>
      <w:r>
        <w:rPr>
          <w:rFonts w:ascii="Arial" w:hAnsi="Arial" w:cs="Arial"/>
          <w:color w:val="000000"/>
          <w:sz w:val="22"/>
        </w:rPr>
        <w:t>T</w:t>
      </w:r>
      <w:r w:rsidRPr="002B057D">
        <w:rPr>
          <w:rFonts w:ascii="Arial" w:hAnsi="Arial" w:cs="Arial"/>
          <w:sz w:val="22"/>
          <w:szCs w:val="22"/>
          <w:lang w:eastAsia="en-AU"/>
        </w:rPr>
        <w:t>he full impact</w:t>
      </w:r>
      <w:r>
        <w:rPr>
          <w:rFonts w:ascii="Arial" w:hAnsi="Arial" w:cs="Arial"/>
          <w:sz w:val="22"/>
          <w:szCs w:val="22"/>
          <w:lang w:eastAsia="en-AU"/>
        </w:rPr>
        <w:t xml:space="preserve"> of the </w:t>
      </w:r>
      <w:r>
        <w:rPr>
          <w:rFonts w:ascii="Arial" w:hAnsi="Arial" w:cs="Arial"/>
          <w:color w:val="000000"/>
          <w:sz w:val="22"/>
        </w:rPr>
        <w:t xml:space="preserve">2019-20 bushfires </w:t>
      </w:r>
      <w:r>
        <w:rPr>
          <w:rFonts w:ascii="Arial" w:hAnsi="Arial" w:cs="Arial"/>
          <w:sz w:val="22"/>
          <w:szCs w:val="22"/>
          <w:lang w:eastAsia="en-AU"/>
        </w:rPr>
        <w:t xml:space="preserve">on </w:t>
      </w:r>
      <w:r w:rsidR="00822B61">
        <w:rPr>
          <w:rFonts w:ascii="Arial" w:hAnsi="Arial" w:cs="Arial"/>
          <w:sz w:val="22"/>
          <w:szCs w:val="22"/>
          <w:lang w:eastAsia="en-AU"/>
        </w:rPr>
        <w:t xml:space="preserve">Fleay’s </w:t>
      </w:r>
      <w:r>
        <w:rPr>
          <w:rFonts w:ascii="Arial" w:hAnsi="Arial" w:cs="Arial"/>
          <w:sz w:val="22"/>
          <w:szCs w:val="22"/>
          <w:lang w:eastAsia="en-AU"/>
        </w:rPr>
        <w:t xml:space="preserve">Barred Frog </w:t>
      </w:r>
      <w:r w:rsidRPr="002B057D">
        <w:rPr>
          <w:rFonts w:ascii="Arial" w:hAnsi="Arial" w:cs="Arial"/>
          <w:sz w:val="22"/>
          <w:szCs w:val="22"/>
          <w:lang w:eastAsia="en-AU"/>
        </w:rPr>
        <w:t>has yet to be determined</w:t>
      </w:r>
      <w:r>
        <w:rPr>
          <w:rFonts w:ascii="Arial" w:hAnsi="Arial" w:cs="Arial"/>
          <w:sz w:val="22"/>
          <w:szCs w:val="22"/>
          <w:lang w:eastAsia="en-AU"/>
        </w:rPr>
        <w:t xml:space="preserve"> but</w:t>
      </w:r>
      <w:r>
        <w:rPr>
          <w:rFonts w:ascii="Arial" w:hAnsi="Arial" w:cs="Arial"/>
          <w:color w:val="000000"/>
          <w:sz w:val="22"/>
        </w:rPr>
        <w:t xml:space="preserve"> the population is likely </w:t>
      </w:r>
      <w:r w:rsidR="00EE7E5A">
        <w:rPr>
          <w:rFonts w:ascii="Arial" w:hAnsi="Arial" w:cs="Arial"/>
          <w:color w:val="000000"/>
          <w:sz w:val="22"/>
        </w:rPr>
        <w:t xml:space="preserve">significantly </w:t>
      </w:r>
      <w:r>
        <w:rPr>
          <w:rFonts w:ascii="Arial" w:hAnsi="Arial" w:cs="Arial"/>
          <w:color w:val="000000"/>
          <w:sz w:val="22"/>
        </w:rPr>
        <w:t>reduced</w:t>
      </w:r>
      <w:r w:rsidR="005E5C79">
        <w:rPr>
          <w:rFonts w:ascii="Arial" w:hAnsi="Arial" w:cs="Arial"/>
          <w:color w:val="000000"/>
          <w:sz w:val="22"/>
        </w:rPr>
        <w:t xml:space="preserve">, </w:t>
      </w:r>
      <w:r w:rsidR="00295120">
        <w:rPr>
          <w:rFonts w:ascii="Arial" w:hAnsi="Arial" w:cs="Arial"/>
          <w:sz w:val="22"/>
          <w:szCs w:val="22"/>
          <w:lang w:eastAsia="en-AU"/>
        </w:rPr>
        <w:t xml:space="preserve">with </w:t>
      </w:r>
      <w:r w:rsidR="007C4712">
        <w:rPr>
          <w:rFonts w:ascii="Arial" w:hAnsi="Arial" w:cs="Arial"/>
          <w:sz w:val="22"/>
          <w:szCs w:val="22"/>
          <w:lang w:eastAsia="en-AU"/>
        </w:rPr>
        <w:t xml:space="preserve">10–30 </w:t>
      </w:r>
      <w:r w:rsidR="00295120" w:rsidRPr="00ED7251">
        <w:rPr>
          <w:rFonts w:ascii="Arial" w:hAnsi="Arial" w:cs="Arial"/>
          <w:sz w:val="22"/>
          <w:szCs w:val="22"/>
          <w:lang w:eastAsia="en-AU"/>
        </w:rPr>
        <w:t xml:space="preserve">percent of the </w:t>
      </w:r>
      <w:r w:rsidR="007C4712">
        <w:rPr>
          <w:rFonts w:ascii="Arial" w:hAnsi="Arial" w:cs="Arial"/>
          <w:sz w:val="22"/>
          <w:szCs w:val="22"/>
          <w:lang w:eastAsia="en-AU"/>
        </w:rPr>
        <w:t>Fleay’s Barred Frog</w:t>
      </w:r>
      <w:r w:rsidR="00295120">
        <w:rPr>
          <w:rFonts w:ascii="Arial" w:hAnsi="Arial" w:cs="Arial"/>
          <w:sz w:val="22"/>
          <w:szCs w:val="22"/>
          <w:lang w:eastAsia="en-AU"/>
        </w:rPr>
        <w:t>’s</w:t>
      </w:r>
      <w:r w:rsidR="00295120" w:rsidRPr="00ED7251">
        <w:rPr>
          <w:rFonts w:ascii="Arial" w:hAnsi="Arial" w:cs="Arial"/>
          <w:sz w:val="22"/>
          <w:szCs w:val="22"/>
          <w:lang w:eastAsia="en-AU"/>
        </w:rPr>
        <w:t xml:space="preserve"> distribution range</w:t>
      </w:r>
      <w:r w:rsidR="00295120">
        <w:rPr>
          <w:rFonts w:ascii="Arial" w:hAnsi="Arial" w:cs="Arial"/>
          <w:sz w:val="22"/>
          <w:szCs w:val="22"/>
          <w:lang w:eastAsia="en-AU"/>
        </w:rPr>
        <w:t xml:space="preserve"> overlapping with the fire</w:t>
      </w:r>
      <w:r w:rsidR="001C658B">
        <w:rPr>
          <w:rFonts w:ascii="Arial" w:hAnsi="Arial" w:cs="Arial"/>
          <w:sz w:val="22"/>
          <w:szCs w:val="22"/>
          <w:lang w:eastAsia="en-AU"/>
        </w:rPr>
        <w:noBreakHyphen/>
      </w:r>
      <w:r w:rsidR="00295120">
        <w:rPr>
          <w:rFonts w:ascii="Arial" w:hAnsi="Arial" w:cs="Arial"/>
          <w:sz w:val="22"/>
          <w:szCs w:val="22"/>
          <w:lang w:eastAsia="en-AU"/>
        </w:rPr>
        <w:t>affected areas</w:t>
      </w:r>
      <w:r w:rsidR="00295120" w:rsidRPr="00ED7251">
        <w:rPr>
          <w:rFonts w:ascii="Arial" w:hAnsi="Arial" w:cs="Arial"/>
          <w:sz w:val="22"/>
          <w:szCs w:val="22"/>
          <w:lang w:eastAsia="en-AU"/>
        </w:rPr>
        <w:t xml:space="preserve">. These fires covered an unusually large area and, in many places, burnt with an unusually high intensity. </w:t>
      </w:r>
      <w:r w:rsidR="00295120">
        <w:rPr>
          <w:rFonts w:ascii="Arial" w:hAnsi="Arial" w:cs="Arial"/>
          <w:sz w:val="22"/>
          <w:szCs w:val="22"/>
          <w:lang w:eastAsia="en-AU"/>
        </w:rPr>
        <w:t xml:space="preserve">The </w:t>
      </w:r>
      <w:r w:rsidR="00114990">
        <w:rPr>
          <w:rFonts w:ascii="Arial" w:hAnsi="Arial" w:cs="Arial"/>
          <w:sz w:val="22"/>
          <w:szCs w:val="22"/>
          <w:lang w:eastAsia="en-AU"/>
        </w:rPr>
        <w:t xml:space="preserve">full </w:t>
      </w:r>
      <w:r w:rsidR="00295120">
        <w:rPr>
          <w:rFonts w:ascii="Arial" w:hAnsi="Arial" w:cs="Arial"/>
          <w:sz w:val="22"/>
          <w:szCs w:val="22"/>
          <w:lang w:eastAsia="en-AU"/>
        </w:rPr>
        <w:t xml:space="preserve">impact of </w:t>
      </w:r>
      <w:r w:rsidR="00CE683A">
        <w:rPr>
          <w:rFonts w:ascii="Arial" w:hAnsi="Arial" w:cs="Arial"/>
          <w:sz w:val="22"/>
          <w:szCs w:val="22"/>
          <w:lang w:eastAsia="en-AU"/>
        </w:rPr>
        <w:t xml:space="preserve">the </w:t>
      </w:r>
      <w:r w:rsidR="00295120">
        <w:rPr>
          <w:rFonts w:ascii="Arial" w:hAnsi="Arial" w:cs="Arial"/>
          <w:sz w:val="22"/>
          <w:szCs w:val="22"/>
          <w:lang w:eastAsia="en-AU"/>
        </w:rPr>
        <w:t xml:space="preserve">bushfires on </w:t>
      </w:r>
      <w:r w:rsidR="005944D4">
        <w:rPr>
          <w:rFonts w:ascii="Arial" w:hAnsi="Arial" w:cs="Arial"/>
          <w:sz w:val="22"/>
          <w:szCs w:val="22"/>
          <w:lang w:eastAsia="en-AU"/>
        </w:rPr>
        <w:t xml:space="preserve">Fleay’s Barred Frog </w:t>
      </w:r>
      <w:r w:rsidR="00295120">
        <w:rPr>
          <w:rFonts w:ascii="Arial" w:hAnsi="Arial" w:cs="Arial"/>
          <w:sz w:val="22"/>
          <w:szCs w:val="22"/>
          <w:lang w:eastAsia="en-AU"/>
        </w:rPr>
        <w:t xml:space="preserve">has yet to be </w:t>
      </w:r>
      <w:r w:rsidR="003737A9">
        <w:rPr>
          <w:rFonts w:ascii="Arial" w:hAnsi="Arial" w:cs="Arial"/>
          <w:sz w:val="22"/>
          <w:szCs w:val="22"/>
          <w:lang w:eastAsia="en-AU"/>
        </w:rPr>
        <w:t xml:space="preserve">fully </w:t>
      </w:r>
      <w:r w:rsidR="00295120">
        <w:rPr>
          <w:rFonts w:ascii="Arial" w:hAnsi="Arial" w:cs="Arial"/>
          <w:sz w:val="22"/>
          <w:szCs w:val="22"/>
          <w:lang w:eastAsia="en-AU"/>
        </w:rPr>
        <w:t>examined but t</w:t>
      </w:r>
      <w:r w:rsidR="00295120" w:rsidRPr="00ED7251">
        <w:rPr>
          <w:rFonts w:ascii="Arial" w:hAnsi="Arial" w:cs="Arial"/>
          <w:sz w:val="22"/>
          <w:szCs w:val="22"/>
          <w:lang w:eastAsia="en-AU"/>
        </w:rPr>
        <w:t xml:space="preserve">he extent of potential </w:t>
      </w:r>
      <w:r w:rsidR="00295120">
        <w:rPr>
          <w:rFonts w:ascii="Arial" w:hAnsi="Arial" w:cs="Arial"/>
          <w:sz w:val="22"/>
          <w:szCs w:val="22"/>
          <w:lang w:eastAsia="en-AU"/>
        </w:rPr>
        <w:t>mortality as a result of fire</w:t>
      </w:r>
      <w:r w:rsidR="00F45790">
        <w:rPr>
          <w:rFonts w:ascii="Arial" w:hAnsi="Arial" w:cs="Arial"/>
          <w:sz w:val="22"/>
          <w:szCs w:val="22"/>
          <w:lang w:eastAsia="en-AU"/>
        </w:rPr>
        <w:t xml:space="preserve"> and the </w:t>
      </w:r>
      <w:r w:rsidR="00295120">
        <w:rPr>
          <w:rFonts w:ascii="Arial" w:hAnsi="Arial" w:cs="Arial"/>
          <w:sz w:val="22"/>
          <w:szCs w:val="22"/>
          <w:lang w:eastAsia="en-AU"/>
        </w:rPr>
        <w:t>unfavourable</w:t>
      </w:r>
      <w:r w:rsidR="00295120" w:rsidRPr="00ED7251">
        <w:rPr>
          <w:rFonts w:ascii="Arial" w:hAnsi="Arial" w:cs="Arial"/>
          <w:sz w:val="22"/>
          <w:szCs w:val="22"/>
          <w:lang w:eastAsia="en-AU"/>
        </w:rPr>
        <w:t xml:space="preserve"> post-fire conditions (loss of shelter, increased susceptibility to predators, and loss of food</w:t>
      </w:r>
      <w:r w:rsidR="00295120">
        <w:rPr>
          <w:rFonts w:ascii="Arial" w:hAnsi="Arial" w:cs="Arial"/>
          <w:sz w:val="22"/>
          <w:szCs w:val="22"/>
          <w:lang w:eastAsia="en-AU"/>
        </w:rPr>
        <w:noBreakHyphen/>
      </w:r>
      <w:r w:rsidR="00295120" w:rsidRPr="00ED7251">
        <w:rPr>
          <w:rFonts w:ascii="Arial" w:hAnsi="Arial" w:cs="Arial"/>
          <w:sz w:val="22"/>
          <w:szCs w:val="22"/>
          <w:lang w:eastAsia="en-AU"/>
        </w:rPr>
        <w:t>stuff),</w:t>
      </w:r>
      <w:r w:rsidR="00302450">
        <w:rPr>
          <w:rFonts w:ascii="Arial" w:hAnsi="Arial" w:cs="Arial"/>
          <w:sz w:val="22"/>
          <w:szCs w:val="22"/>
          <w:lang w:eastAsia="en-AU"/>
        </w:rPr>
        <w:t xml:space="preserve"> </w:t>
      </w:r>
      <w:r w:rsidR="00F45790">
        <w:rPr>
          <w:rFonts w:ascii="Arial" w:hAnsi="Arial" w:cs="Arial"/>
          <w:sz w:val="22"/>
          <w:szCs w:val="22"/>
          <w:lang w:eastAsia="en-AU"/>
        </w:rPr>
        <w:t>as well as</w:t>
      </w:r>
      <w:r w:rsidR="00302450">
        <w:rPr>
          <w:rFonts w:ascii="Arial" w:hAnsi="Arial" w:cs="Arial"/>
          <w:sz w:val="22"/>
          <w:szCs w:val="22"/>
          <w:lang w:eastAsia="en-AU"/>
        </w:rPr>
        <w:t xml:space="preserve"> </w:t>
      </w:r>
      <w:r w:rsidR="00F45790">
        <w:rPr>
          <w:rFonts w:ascii="Arial" w:hAnsi="Arial" w:cs="Arial"/>
          <w:sz w:val="22"/>
          <w:szCs w:val="22"/>
          <w:lang w:eastAsia="en-AU"/>
        </w:rPr>
        <w:t>a reduction in</w:t>
      </w:r>
      <w:r w:rsidR="00302450">
        <w:rPr>
          <w:rFonts w:ascii="Arial" w:hAnsi="Arial" w:cs="Arial"/>
          <w:sz w:val="22"/>
          <w:szCs w:val="22"/>
        </w:rPr>
        <w:t xml:space="preserve"> future recruitment (</w:t>
      </w:r>
      <w:r w:rsidR="009C2EDC">
        <w:rPr>
          <w:rFonts w:ascii="Arial" w:hAnsi="Arial" w:cs="Arial"/>
          <w:sz w:val="22"/>
          <w:szCs w:val="22"/>
        </w:rPr>
        <w:t xml:space="preserve">egg and </w:t>
      </w:r>
      <w:r w:rsidR="00302450">
        <w:rPr>
          <w:rFonts w:ascii="Arial" w:hAnsi="Arial" w:cs="Arial"/>
          <w:sz w:val="22"/>
          <w:szCs w:val="22"/>
        </w:rPr>
        <w:t xml:space="preserve">tadpole death and </w:t>
      </w:r>
      <w:r w:rsidR="00CE683A">
        <w:rPr>
          <w:rFonts w:ascii="Arial" w:hAnsi="Arial" w:cs="Arial"/>
          <w:sz w:val="22"/>
          <w:szCs w:val="22"/>
        </w:rPr>
        <w:t>stream</w:t>
      </w:r>
      <w:r w:rsidR="009C2EDC">
        <w:rPr>
          <w:rFonts w:ascii="Arial" w:hAnsi="Arial" w:cs="Arial"/>
          <w:sz w:val="22"/>
          <w:szCs w:val="22"/>
        </w:rPr>
        <w:t xml:space="preserve"> </w:t>
      </w:r>
      <w:r w:rsidR="00302450">
        <w:rPr>
          <w:rFonts w:ascii="Arial" w:hAnsi="Arial" w:cs="Arial"/>
          <w:sz w:val="22"/>
          <w:szCs w:val="22"/>
        </w:rPr>
        <w:t>breeding site</w:t>
      </w:r>
      <w:r w:rsidR="008641F8" w:rsidRPr="008641F8">
        <w:rPr>
          <w:rFonts w:ascii="Arial" w:hAnsi="Arial" w:cs="Arial"/>
          <w:sz w:val="22"/>
          <w:szCs w:val="22"/>
        </w:rPr>
        <w:t xml:space="preserve"> </w:t>
      </w:r>
      <w:r w:rsidR="008641F8">
        <w:rPr>
          <w:rFonts w:ascii="Arial" w:hAnsi="Arial" w:cs="Arial"/>
          <w:sz w:val="22"/>
          <w:szCs w:val="22"/>
        </w:rPr>
        <w:t>degradation</w:t>
      </w:r>
      <w:r w:rsidR="00302450">
        <w:rPr>
          <w:rFonts w:ascii="Arial" w:hAnsi="Arial" w:cs="Arial"/>
          <w:sz w:val="22"/>
          <w:szCs w:val="22"/>
        </w:rPr>
        <w:t>)</w:t>
      </w:r>
      <w:r w:rsidR="00F45790">
        <w:rPr>
          <w:rFonts w:ascii="Arial" w:hAnsi="Arial" w:cs="Arial"/>
          <w:sz w:val="22"/>
          <w:szCs w:val="22"/>
        </w:rPr>
        <w:t>,</w:t>
      </w:r>
      <w:r w:rsidR="000A1A27">
        <w:rPr>
          <w:rFonts w:ascii="Arial" w:hAnsi="Arial" w:cs="Arial"/>
          <w:sz w:val="22"/>
          <w:szCs w:val="22"/>
          <w:lang w:eastAsia="en-AU"/>
        </w:rPr>
        <w:t xml:space="preserve"> </w:t>
      </w:r>
      <w:r w:rsidR="00295120" w:rsidRPr="00ED7251">
        <w:rPr>
          <w:rFonts w:ascii="Arial" w:hAnsi="Arial" w:cs="Arial"/>
          <w:sz w:val="22"/>
          <w:szCs w:val="22"/>
          <w:lang w:eastAsia="en-AU"/>
        </w:rPr>
        <w:t>has led the Department to identify it as one of the highest priority species for urgent management intervention (DAWE 2020</w:t>
      </w:r>
      <w:r w:rsidR="00204F49">
        <w:rPr>
          <w:rFonts w:ascii="Arial" w:hAnsi="Arial" w:cs="Arial"/>
          <w:sz w:val="22"/>
          <w:szCs w:val="22"/>
          <w:lang w:eastAsia="en-AU"/>
        </w:rPr>
        <w:t>b</w:t>
      </w:r>
      <w:r w:rsidR="00295120" w:rsidRPr="00ED7251">
        <w:rPr>
          <w:rFonts w:ascii="Arial" w:hAnsi="Arial" w:cs="Arial"/>
          <w:sz w:val="22"/>
          <w:szCs w:val="22"/>
          <w:lang w:eastAsia="en-AU"/>
        </w:rPr>
        <w:t>)</w:t>
      </w:r>
      <w:r w:rsidR="000F05F7">
        <w:rPr>
          <w:rFonts w:ascii="Arial" w:hAnsi="Arial" w:cs="Arial"/>
          <w:sz w:val="22"/>
          <w:szCs w:val="22"/>
          <w:lang w:eastAsia="en-AU"/>
        </w:rPr>
        <w:t>.</w:t>
      </w:r>
      <w:r w:rsidR="000A1A27">
        <w:rPr>
          <w:rFonts w:ascii="Arial" w:hAnsi="Arial" w:cs="Arial"/>
          <w:sz w:val="22"/>
          <w:szCs w:val="22"/>
        </w:rPr>
        <w:t xml:space="preserve"> </w:t>
      </w:r>
    </w:p>
    <w:p w14:paraId="04484B5E" w14:textId="7C266AF6" w:rsidR="00787FB9" w:rsidRDefault="00787FB9">
      <w:pPr>
        <w:rPr>
          <w:rFonts w:ascii="Arial" w:hAnsi="Arial" w:cs="Arial"/>
          <w:sz w:val="22"/>
          <w:szCs w:val="22"/>
          <w:lang w:eastAsia="en-AU"/>
        </w:rPr>
      </w:pPr>
    </w:p>
    <w:p w14:paraId="360457F2" w14:textId="1A5D31EC" w:rsidR="00787FB9" w:rsidRPr="00A450F4" w:rsidRDefault="00787FB9" w:rsidP="00787FB9">
      <w:pPr>
        <w:rPr>
          <w:rFonts w:ascii="Arial" w:hAnsi="Arial" w:cs="Arial"/>
          <w:sz w:val="22"/>
          <w:szCs w:val="22"/>
          <w:lang w:eastAsia="en-AU"/>
        </w:rPr>
      </w:pPr>
      <w:r w:rsidRPr="008D01FC">
        <w:rPr>
          <w:rFonts w:ascii="Arial" w:hAnsi="Arial" w:cs="Arial"/>
          <w:sz w:val="22"/>
          <w:szCs w:val="22"/>
          <w:lang w:eastAsia="en-AU"/>
        </w:rPr>
        <w:t>Early observations in Queensland are that areas of habitat with known subpopulations of Fleay’s Barred Frog have burnt in Main Range NP, Lamington NP and Mount Barney NP. Significant mortality (particularly of juveniles and adult females) is likely in subcatchments where fire was widespread (e.g. Burnett C</w:t>
      </w:r>
      <w:r>
        <w:rPr>
          <w:rFonts w:ascii="Arial" w:hAnsi="Arial" w:cs="Arial"/>
          <w:sz w:val="22"/>
          <w:szCs w:val="22"/>
          <w:lang w:eastAsia="en-AU"/>
        </w:rPr>
        <w:t>ree</w:t>
      </w:r>
      <w:r w:rsidRPr="008D01FC">
        <w:rPr>
          <w:rFonts w:ascii="Arial" w:hAnsi="Arial" w:cs="Arial"/>
          <w:sz w:val="22"/>
          <w:szCs w:val="22"/>
          <w:lang w:eastAsia="en-AU"/>
        </w:rPr>
        <w:t xml:space="preserve">k catchment, Mt Barney NP) or where it burnt along the stream banks or stream bed. Post-fire sediment slugs have been observed within occupied subcatchments, impacting oviposition site availability. However, significant subpopulations in Lamington NP, Border Ranges NP, </w:t>
      </w:r>
      <w:r w:rsidR="00066377">
        <w:rPr>
          <w:rFonts w:ascii="Arial" w:hAnsi="Arial" w:cs="Arial"/>
          <w:sz w:val="22"/>
          <w:szCs w:val="22"/>
          <w:lang w:eastAsia="en-AU"/>
        </w:rPr>
        <w:t>and</w:t>
      </w:r>
      <w:r w:rsidRPr="008D01FC">
        <w:rPr>
          <w:rFonts w:ascii="Arial" w:hAnsi="Arial" w:cs="Arial"/>
          <w:sz w:val="22"/>
          <w:szCs w:val="22"/>
          <w:lang w:eastAsia="en-AU"/>
        </w:rPr>
        <w:t xml:space="preserve"> the large subpopulation in the Dalrymple C</w:t>
      </w:r>
      <w:r>
        <w:rPr>
          <w:rFonts w:ascii="Arial" w:hAnsi="Arial" w:cs="Arial"/>
          <w:sz w:val="22"/>
          <w:szCs w:val="22"/>
          <w:lang w:eastAsia="en-AU"/>
        </w:rPr>
        <w:t>ree</w:t>
      </w:r>
      <w:r w:rsidRPr="008D01FC">
        <w:rPr>
          <w:rFonts w:ascii="Arial" w:hAnsi="Arial" w:cs="Arial"/>
          <w:sz w:val="22"/>
          <w:szCs w:val="22"/>
          <w:lang w:eastAsia="en-AU"/>
        </w:rPr>
        <w:t>k catchment</w:t>
      </w:r>
      <w:r w:rsidR="00066377">
        <w:rPr>
          <w:rFonts w:ascii="Arial" w:hAnsi="Arial" w:cs="Arial"/>
          <w:sz w:val="22"/>
          <w:szCs w:val="22"/>
          <w:lang w:eastAsia="en-AU"/>
        </w:rPr>
        <w:t xml:space="preserve"> (</w:t>
      </w:r>
      <w:r w:rsidRPr="008D01FC">
        <w:rPr>
          <w:rFonts w:ascii="Arial" w:hAnsi="Arial" w:cs="Arial"/>
          <w:sz w:val="22"/>
          <w:szCs w:val="22"/>
          <w:lang w:eastAsia="en-AU"/>
        </w:rPr>
        <w:t>Main Range NP</w:t>
      </w:r>
      <w:r w:rsidR="00066377">
        <w:rPr>
          <w:rFonts w:ascii="Arial" w:hAnsi="Arial" w:cs="Arial"/>
          <w:sz w:val="22"/>
          <w:szCs w:val="22"/>
          <w:lang w:eastAsia="en-AU"/>
        </w:rPr>
        <w:t>)</w:t>
      </w:r>
      <w:r w:rsidRPr="008D01FC">
        <w:rPr>
          <w:rFonts w:ascii="Arial" w:hAnsi="Arial" w:cs="Arial"/>
          <w:sz w:val="22"/>
          <w:szCs w:val="22"/>
          <w:lang w:eastAsia="en-AU"/>
        </w:rPr>
        <w:t xml:space="preserve"> were not affected by the fires. In addition, fire severity mapping and ground-truthing has shown some relatively large unburnt areas of wet forests within the mapped burn extents in Mount Barney NP and Main Range NP (H Hines 2020. pers comm 1</w:t>
      </w:r>
      <w:r>
        <w:rPr>
          <w:rFonts w:ascii="Arial" w:hAnsi="Arial" w:cs="Arial"/>
          <w:sz w:val="22"/>
          <w:szCs w:val="22"/>
          <w:lang w:eastAsia="en-AU"/>
        </w:rPr>
        <w:t>4</w:t>
      </w:r>
      <w:r w:rsidRPr="008D01FC">
        <w:rPr>
          <w:rFonts w:ascii="Arial" w:hAnsi="Arial" w:cs="Arial"/>
          <w:sz w:val="22"/>
          <w:szCs w:val="22"/>
          <w:lang w:eastAsia="en-AU"/>
        </w:rPr>
        <w:t xml:space="preserve"> May).</w:t>
      </w:r>
    </w:p>
    <w:p w14:paraId="5180429F" w14:textId="31A802C1" w:rsidR="00CD5B11" w:rsidRPr="001C658B" w:rsidRDefault="00CD5B11" w:rsidP="001C658B">
      <w:pPr>
        <w:rPr>
          <w:rFonts w:ascii="Arial" w:hAnsi="Arial" w:cs="Arial"/>
          <w:sz w:val="22"/>
          <w:szCs w:val="22"/>
        </w:rPr>
      </w:pPr>
    </w:p>
    <w:p w14:paraId="41A0746C" w14:textId="6DA34AF7" w:rsidR="00107709" w:rsidRPr="00FF5BDC" w:rsidRDefault="00377E42" w:rsidP="008D01FC">
      <w:pPr>
        <w:autoSpaceDE w:val="0"/>
        <w:autoSpaceDN w:val="0"/>
        <w:adjustRightInd w:val="0"/>
        <w:rPr>
          <w:rFonts w:ascii="Arial" w:hAnsi="Arial" w:cs="Arial"/>
          <w:sz w:val="22"/>
          <w:szCs w:val="22"/>
          <w:lang w:eastAsia="en-AU"/>
        </w:rPr>
      </w:pPr>
      <w:r>
        <w:rPr>
          <w:rFonts w:ascii="Arial" w:hAnsi="Arial" w:cs="Arial"/>
          <w:sz w:val="22"/>
          <w:szCs w:val="22"/>
          <w:lang w:eastAsia="en-AU"/>
        </w:rPr>
        <w:t>G</w:t>
      </w:r>
      <w:r w:rsidR="00B2044F">
        <w:rPr>
          <w:rFonts w:ascii="Arial" w:hAnsi="Arial" w:cs="Arial"/>
          <w:sz w:val="22"/>
        </w:rPr>
        <w:t xml:space="preserve">iven the signs of species </w:t>
      </w:r>
      <w:r w:rsidR="00B2044F" w:rsidRPr="00AD0230">
        <w:rPr>
          <w:rFonts w:ascii="Arial" w:hAnsi="Arial" w:cs="Arial"/>
          <w:sz w:val="22"/>
        </w:rPr>
        <w:t>recovery before the 2019-20 bushfires</w:t>
      </w:r>
      <w:r w:rsidR="00B2044F">
        <w:rPr>
          <w:rFonts w:ascii="Arial" w:hAnsi="Arial" w:cs="Arial"/>
          <w:sz w:val="22"/>
        </w:rPr>
        <w:t xml:space="preserve"> and the </w:t>
      </w:r>
      <w:r w:rsidR="00107709">
        <w:rPr>
          <w:rFonts w:ascii="Arial" w:hAnsi="Arial" w:cs="Arial"/>
          <w:sz w:val="22"/>
        </w:rPr>
        <w:t>early indications</w:t>
      </w:r>
      <w:r w:rsidR="00B2044F">
        <w:rPr>
          <w:rFonts w:ascii="Arial" w:hAnsi="Arial" w:cs="Arial"/>
          <w:sz w:val="22"/>
        </w:rPr>
        <w:t xml:space="preserve"> </w:t>
      </w:r>
      <w:r w:rsidR="00107709">
        <w:rPr>
          <w:rFonts w:ascii="Arial" w:hAnsi="Arial" w:cs="Arial"/>
          <w:sz w:val="22"/>
        </w:rPr>
        <w:t>that the population reduction following the</w:t>
      </w:r>
      <w:r w:rsidR="00B2044F">
        <w:rPr>
          <w:rFonts w:ascii="Arial" w:hAnsi="Arial" w:cs="Arial"/>
          <w:sz w:val="22"/>
        </w:rPr>
        <w:t xml:space="preserve"> </w:t>
      </w:r>
      <w:r w:rsidR="00107709">
        <w:rPr>
          <w:rFonts w:ascii="Arial" w:hAnsi="Arial" w:cs="Arial"/>
          <w:sz w:val="22"/>
        </w:rPr>
        <w:t>fires is likely under 30 percent (</w:t>
      </w:r>
      <w:r>
        <w:rPr>
          <w:rFonts w:ascii="Arial" w:hAnsi="Arial" w:cs="Arial"/>
          <w:sz w:val="22"/>
        </w:rPr>
        <w:t xml:space="preserve">the </w:t>
      </w:r>
      <w:r w:rsidR="00107709">
        <w:rPr>
          <w:rFonts w:ascii="Arial" w:hAnsi="Arial" w:cs="Arial"/>
          <w:sz w:val="22"/>
        </w:rPr>
        <w:t xml:space="preserve">upper limit of overlap between </w:t>
      </w:r>
      <w:r w:rsidR="00A37D21">
        <w:rPr>
          <w:rFonts w:ascii="Arial" w:hAnsi="Arial" w:cs="Arial"/>
          <w:sz w:val="22"/>
        </w:rPr>
        <w:t xml:space="preserve">the frog’s </w:t>
      </w:r>
      <w:r w:rsidR="00107709">
        <w:rPr>
          <w:rFonts w:ascii="Arial" w:hAnsi="Arial" w:cs="Arial"/>
          <w:sz w:val="22"/>
        </w:rPr>
        <w:t>distribution range and fire affected areas)</w:t>
      </w:r>
      <w:r w:rsidR="00B2044F">
        <w:rPr>
          <w:rFonts w:ascii="Arial" w:hAnsi="Arial" w:cs="Arial"/>
          <w:sz w:val="22"/>
        </w:rPr>
        <w:t xml:space="preserve">, </w:t>
      </w:r>
      <w:r w:rsidR="00107709">
        <w:rPr>
          <w:rFonts w:ascii="Arial" w:hAnsi="Arial" w:cs="Arial"/>
          <w:sz w:val="22"/>
        </w:rPr>
        <w:t xml:space="preserve">a </w:t>
      </w:r>
      <w:r w:rsidR="00107709" w:rsidRPr="00FF5BDC">
        <w:rPr>
          <w:rFonts w:ascii="Arial" w:hAnsi="Arial" w:cs="Arial"/>
          <w:sz w:val="22"/>
          <w:szCs w:val="22"/>
          <w:lang w:eastAsia="en-AU"/>
        </w:rPr>
        <w:t>population reduction great enough to meet the threshold under this criterion is not</w:t>
      </w:r>
      <w:r w:rsidR="00107709">
        <w:rPr>
          <w:rFonts w:ascii="Arial" w:hAnsi="Arial" w:cs="Arial"/>
          <w:sz w:val="22"/>
          <w:szCs w:val="22"/>
          <w:lang w:eastAsia="en-AU"/>
        </w:rPr>
        <w:t xml:space="preserve"> </w:t>
      </w:r>
      <w:r w:rsidR="00107709" w:rsidRPr="00FF5BDC">
        <w:rPr>
          <w:rFonts w:ascii="Arial" w:hAnsi="Arial" w:cs="Arial"/>
          <w:sz w:val="22"/>
          <w:szCs w:val="22"/>
          <w:lang w:eastAsia="en-AU"/>
        </w:rPr>
        <w:t>inferred or suspected. The data presented above appear to demonstrate</w:t>
      </w:r>
      <w:r w:rsidR="00107709">
        <w:rPr>
          <w:rFonts w:ascii="Arial" w:hAnsi="Arial" w:cs="Arial"/>
          <w:sz w:val="22"/>
          <w:szCs w:val="22"/>
          <w:lang w:eastAsia="en-AU"/>
        </w:rPr>
        <w:t xml:space="preserve"> </w:t>
      </w:r>
      <w:r w:rsidR="00107709" w:rsidRPr="00FF5BDC">
        <w:rPr>
          <w:rFonts w:ascii="Arial" w:hAnsi="Arial" w:cs="Arial"/>
          <w:sz w:val="22"/>
          <w:szCs w:val="22"/>
          <w:lang w:eastAsia="en-AU"/>
        </w:rPr>
        <w:t xml:space="preserve">that the species is </w:t>
      </w:r>
      <w:r w:rsidR="00107709" w:rsidRPr="00FF5BDC">
        <w:rPr>
          <w:rFonts w:ascii="Arial" w:hAnsi="Arial" w:cs="Arial"/>
          <w:b/>
          <w:bCs/>
          <w:sz w:val="22"/>
          <w:szCs w:val="22"/>
          <w:lang w:eastAsia="en-AU"/>
        </w:rPr>
        <w:t xml:space="preserve">not eligible </w:t>
      </w:r>
      <w:r w:rsidR="00107709" w:rsidRPr="00FF5BDC">
        <w:rPr>
          <w:rFonts w:ascii="Arial" w:hAnsi="Arial" w:cs="Arial"/>
          <w:sz w:val="22"/>
          <w:szCs w:val="22"/>
          <w:lang w:eastAsia="en-AU"/>
        </w:rPr>
        <w:t>for listing under this criterion. However, the purpose of this</w:t>
      </w:r>
      <w:r w:rsidR="00107709">
        <w:rPr>
          <w:rFonts w:ascii="Arial" w:hAnsi="Arial" w:cs="Arial"/>
          <w:sz w:val="22"/>
          <w:szCs w:val="22"/>
          <w:lang w:eastAsia="en-AU"/>
        </w:rPr>
        <w:t xml:space="preserve"> </w:t>
      </w:r>
      <w:r w:rsidR="00107709" w:rsidRPr="00FF5BDC">
        <w:rPr>
          <w:rFonts w:ascii="Arial" w:hAnsi="Arial" w:cs="Arial"/>
          <w:sz w:val="22"/>
          <w:szCs w:val="22"/>
          <w:lang w:eastAsia="en-AU"/>
        </w:rPr>
        <w:t>consultation document is to elicit additional information to better understand the species’ status.</w:t>
      </w:r>
      <w:r w:rsidR="00107709">
        <w:rPr>
          <w:rFonts w:ascii="Arial" w:hAnsi="Arial" w:cs="Arial"/>
          <w:sz w:val="22"/>
          <w:szCs w:val="22"/>
          <w:lang w:eastAsia="en-AU"/>
        </w:rPr>
        <w:t xml:space="preserve"> </w:t>
      </w:r>
      <w:r w:rsidR="00107709" w:rsidRPr="00FF5BDC">
        <w:rPr>
          <w:rFonts w:ascii="Arial" w:hAnsi="Arial" w:cs="Arial"/>
          <w:sz w:val="22"/>
          <w:szCs w:val="22"/>
          <w:lang w:eastAsia="en-AU"/>
        </w:rPr>
        <w:t>This conclusion should therefore be considered to be tentative at this stage, as it may be</w:t>
      </w:r>
      <w:r w:rsidR="00107709">
        <w:rPr>
          <w:rFonts w:ascii="Arial" w:hAnsi="Arial" w:cs="Arial"/>
          <w:sz w:val="22"/>
          <w:szCs w:val="22"/>
          <w:lang w:eastAsia="en-AU"/>
        </w:rPr>
        <w:t xml:space="preserve"> </w:t>
      </w:r>
      <w:r w:rsidR="00107709" w:rsidRPr="00FF5BDC">
        <w:rPr>
          <w:rFonts w:ascii="Arial" w:hAnsi="Arial" w:cs="Arial"/>
          <w:sz w:val="22"/>
          <w:szCs w:val="22"/>
          <w:lang w:eastAsia="en-AU"/>
        </w:rPr>
        <w:t>changed as a result of responses to this consultation process.</w:t>
      </w:r>
    </w:p>
    <w:p w14:paraId="30F80702" w14:textId="3631A5A7" w:rsidR="00813C41" w:rsidRDefault="00813C41" w:rsidP="00413143">
      <w:pPr>
        <w:autoSpaceDE w:val="0"/>
        <w:autoSpaceDN w:val="0"/>
        <w:adjustRightInd w:val="0"/>
        <w:rPr>
          <w:rFonts w:ascii="Arial" w:hAnsi="Arial" w:cs="Arial"/>
          <w:sz w:val="22"/>
          <w:szCs w:val="22"/>
          <w:u w:val="single"/>
        </w:rPr>
      </w:pPr>
    </w:p>
    <w:p w14:paraId="29ACCDEA" w14:textId="6564401B" w:rsidR="00813C41" w:rsidRDefault="00813C41" w:rsidP="00413143">
      <w:pPr>
        <w:autoSpaceDE w:val="0"/>
        <w:autoSpaceDN w:val="0"/>
        <w:adjustRightInd w:val="0"/>
        <w:rPr>
          <w:rFonts w:ascii="Arial" w:hAnsi="Arial" w:cs="Arial"/>
          <w:sz w:val="22"/>
          <w:szCs w:val="22"/>
          <w:u w:val="single"/>
        </w:rPr>
      </w:pPr>
    </w:p>
    <w:p w14:paraId="51FC2B31" w14:textId="5211D968" w:rsidR="00813C41" w:rsidRDefault="00813C41" w:rsidP="00413143">
      <w:pPr>
        <w:autoSpaceDE w:val="0"/>
        <w:autoSpaceDN w:val="0"/>
        <w:adjustRightInd w:val="0"/>
        <w:rPr>
          <w:rFonts w:ascii="Arial" w:hAnsi="Arial" w:cs="Arial"/>
          <w:sz w:val="22"/>
          <w:szCs w:val="22"/>
          <w:u w:val="single"/>
        </w:rPr>
      </w:pPr>
    </w:p>
    <w:p w14:paraId="11CE461F" w14:textId="3164D6D9" w:rsidR="00813C41" w:rsidRDefault="00813C41" w:rsidP="00413143">
      <w:pPr>
        <w:autoSpaceDE w:val="0"/>
        <w:autoSpaceDN w:val="0"/>
        <w:adjustRightInd w:val="0"/>
        <w:rPr>
          <w:rFonts w:ascii="Arial" w:hAnsi="Arial" w:cs="Arial"/>
          <w:sz w:val="22"/>
          <w:szCs w:val="22"/>
          <w:u w:val="single"/>
        </w:rPr>
      </w:pPr>
    </w:p>
    <w:p w14:paraId="04931688" w14:textId="19D40EC3" w:rsidR="00813C41" w:rsidRDefault="00813C41" w:rsidP="00413143">
      <w:pPr>
        <w:autoSpaceDE w:val="0"/>
        <w:autoSpaceDN w:val="0"/>
        <w:adjustRightInd w:val="0"/>
        <w:rPr>
          <w:rFonts w:ascii="Arial" w:hAnsi="Arial" w:cs="Arial"/>
          <w:sz w:val="22"/>
          <w:szCs w:val="22"/>
          <w:u w:val="single"/>
        </w:rPr>
      </w:pPr>
    </w:p>
    <w:p w14:paraId="774720E2" w14:textId="7EC57A54" w:rsidR="00813C41" w:rsidRDefault="00813C41" w:rsidP="00413143">
      <w:pPr>
        <w:autoSpaceDE w:val="0"/>
        <w:autoSpaceDN w:val="0"/>
        <w:adjustRightInd w:val="0"/>
        <w:rPr>
          <w:rFonts w:ascii="Arial" w:hAnsi="Arial" w:cs="Arial"/>
          <w:sz w:val="22"/>
          <w:szCs w:val="22"/>
          <w:u w:val="single"/>
        </w:rPr>
      </w:pPr>
    </w:p>
    <w:p w14:paraId="78F2EF02" w14:textId="1AC821BB" w:rsidR="00813C41" w:rsidRDefault="00813C41" w:rsidP="00413143">
      <w:pPr>
        <w:autoSpaceDE w:val="0"/>
        <w:autoSpaceDN w:val="0"/>
        <w:adjustRightInd w:val="0"/>
        <w:rPr>
          <w:rFonts w:ascii="Arial" w:hAnsi="Arial" w:cs="Arial"/>
          <w:sz w:val="22"/>
          <w:szCs w:val="22"/>
          <w:u w:val="single"/>
        </w:rPr>
      </w:pPr>
    </w:p>
    <w:p w14:paraId="0AC2BC1C" w14:textId="6BB721FC" w:rsidR="00813C41" w:rsidRDefault="00813C41" w:rsidP="00413143">
      <w:pPr>
        <w:autoSpaceDE w:val="0"/>
        <w:autoSpaceDN w:val="0"/>
        <w:adjustRightInd w:val="0"/>
        <w:rPr>
          <w:rFonts w:ascii="Arial" w:hAnsi="Arial" w:cs="Arial"/>
          <w:sz w:val="22"/>
          <w:szCs w:val="22"/>
          <w:u w:val="single"/>
        </w:rPr>
      </w:pPr>
    </w:p>
    <w:p w14:paraId="6B9FBA01" w14:textId="69AFA322" w:rsidR="00813C41" w:rsidRDefault="00813C41" w:rsidP="00413143">
      <w:pPr>
        <w:autoSpaceDE w:val="0"/>
        <w:autoSpaceDN w:val="0"/>
        <w:adjustRightInd w:val="0"/>
        <w:rPr>
          <w:rFonts w:ascii="Arial" w:hAnsi="Arial" w:cs="Arial"/>
          <w:sz w:val="22"/>
          <w:szCs w:val="22"/>
          <w:u w:val="single"/>
        </w:rPr>
      </w:pPr>
    </w:p>
    <w:p w14:paraId="1212496A" w14:textId="629716DC" w:rsidR="00813C41" w:rsidRDefault="00813C41" w:rsidP="00413143">
      <w:pPr>
        <w:autoSpaceDE w:val="0"/>
        <w:autoSpaceDN w:val="0"/>
        <w:adjustRightInd w:val="0"/>
        <w:rPr>
          <w:rFonts w:ascii="Arial" w:hAnsi="Arial" w:cs="Arial"/>
          <w:sz w:val="22"/>
          <w:szCs w:val="22"/>
          <w:u w:val="single"/>
        </w:rPr>
      </w:pPr>
    </w:p>
    <w:p w14:paraId="5954EE55" w14:textId="77777777" w:rsidR="00813C41" w:rsidRDefault="00813C41" w:rsidP="00413143">
      <w:pPr>
        <w:autoSpaceDE w:val="0"/>
        <w:autoSpaceDN w:val="0"/>
        <w:adjustRightInd w:val="0"/>
        <w:rPr>
          <w:rFonts w:ascii="Arial" w:hAnsi="Arial" w:cs="Arial"/>
          <w:sz w:val="22"/>
          <w:szCs w:val="22"/>
        </w:rPr>
      </w:pPr>
    </w:p>
    <w:p w14:paraId="1EB571D4" w14:textId="77777777" w:rsidR="00425938" w:rsidRDefault="00425938" w:rsidP="00413143">
      <w:pPr>
        <w:autoSpaceDE w:val="0"/>
        <w:autoSpaceDN w:val="0"/>
        <w:adjustRightInd w:val="0"/>
        <w:rPr>
          <w:rFonts w:ascii="Arial" w:hAnsi="Arial" w:cs="Arial"/>
          <w:sz w:val="22"/>
          <w:szCs w:val="22"/>
        </w:rPr>
      </w:pPr>
    </w:p>
    <w:p w14:paraId="50604A5F" w14:textId="77777777" w:rsidR="005F3F27" w:rsidRDefault="005F3F27" w:rsidP="0014349F">
      <w:pPr>
        <w:rPr>
          <w:rFonts w:ascii="Arial" w:hAnsi="Arial" w:cs="Arial"/>
          <w:sz w:val="22"/>
          <w:szCs w:val="22"/>
        </w:rPr>
      </w:pPr>
    </w:p>
    <w:tbl>
      <w:tblPr>
        <w:tblStyle w:val="TableGrid"/>
        <w:tblW w:w="0" w:type="auto"/>
        <w:tblInd w:w="-34" w:type="dxa"/>
        <w:tblCellMar>
          <w:top w:w="57" w:type="dxa"/>
          <w:bottom w:w="57" w:type="dxa"/>
        </w:tblCellMar>
        <w:tblLook w:val="04A0" w:firstRow="1" w:lastRow="0" w:firstColumn="1" w:lastColumn="0" w:noHBand="0" w:noVBand="1"/>
      </w:tblPr>
      <w:tblGrid>
        <w:gridCol w:w="3455"/>
        <w:gridCol w:w="2039"/>
        <w:gridCol w:w="1930"/>
        <w:gridCol w:w="1983"/>
      </w:tblGrid>
      <w:tr w:rsidR="003F4D21" w:rsidRPr="006C7E0A" w14:paraId="71590DB8" w14:textId="77777777" w:rsidTr="00064A65">
        <w:trPr>
          <w:trHeight w:val="350"/>
        </w:trPr>
        <w:tc>
          <w:tcPr>
            <w:tcW w:w="9633" w:type="dxa"/>
            <w:gridSpan w:val="4"/>
            <w:tcBorders>
              <w:bottom w:val="nil"/>
            </w:tcBorders>
            <w:shd w:val="clear" w:color="auto" w:fill="595959" w:themeFill="text1" w:themeFillTint="A6"/>
            <w:vAlign w:val="center"/>
          </w:tcPr>
          <w:p w14:paraId="71590DB7" w14:textId="77777777" w:rsidR="003F4D21" w:rsidRPr="0064488C" w:rsidRDefault="003F4D21" w:rsidP="0064488C">
            <w:pPr>
              <w:tabs>
                <w:tab w:val="left" w:pos="284"/>
              </w:tabs>
              <w:ind w:left="1452" w:hanging="1452"/>
              <w:rPr>
                <w:rFonts w:ascii="Arial" w:hAnsi="Arial" w:cs="Arial"/>
                <w:b/>
                <w:color w:val="FFFFFF" w:themeColor="background1"/>
                <w:sz w:val="22"/>
                <w:szCs w:val="22"/>
              </w:rPr>
            </w:pPr>
            <w:r w:rsidRPr="0064488C">
              <w:rPr>
                <w:rFonts w:ascii="Arial" w:hAnsi="Arial" w:cs="Arial"/>
                <w:b/>
                <w:color w:val="FFFFFF" w:themeColor="background1"/>
                <w:sz w:val="22"/>
                <w:szCs w:val="22"/>
              </w:rPr>
              <w:t>Criterion 2.</w:t>
            </w:r>
            <w:r w:rsidRPr="0064488C">
              <w:rPr>
                <w:rFonts w:ascii="Arial" w:hAnsi="Arial" w:cs="Arial"/>
                <w:b/>
                <w:color w:val="FFFFFF" w:themeColor="background1"/>
                <w:sz w:val="22"/>
                <w:szCs w:val="22"/>
              </w:rPr>
              <w:tab/>
            </w:r>
            <w:bookmarkStart w:id="9" w:name="precarious"/>
            <w:r w:rsidR="0064488C" w:rsidRPr="0064488C">
              <w:rPr>
                <w:rFonts w:ascii="Arial" w:hAnsi="Arial" w:cs="Arial"/>
                <w:b/>
                <w:color w:val="FFFFFF" w:themeColor="background1"/>
                <w:sz w:val="22"/>
                <w:szCs w:val="22"/>
              </w:rPr>
              <w:t xml:space="preserve">Geographic distribution as indicators </w:t>
            </w:r>
            <w:bookmarkEnd w:id="9"/>
            <w:r w:rsidR="0064488C" w:rsidRPr="0064488C">
              <w:rPr>
                <w:rFonts w:ascii="Arial" w:hAnsi="Arial" w:cs="Arial"/>
                <w:b/>
                <w:color w:val="FFFFFF" w:themeColor="background1"/>
                <w:sz w:val="22"/>
                <w:szCs w:val="22"/>
              </w:rPr>
              <w:t>for either extent of occurrence AND/OR area of occupancy</w:t>
            </w:r>
          </w:p>
        </w:tc>
      </w:tr>
      <w:tr w:rsidR="003F4D21" w:rsidRPr="00715477" w14:paraId="71590DC0" w14:textId="77777777" w:rsidTr="00064A65">
        <w:tc>
          <w:tcPr>
            <w:tcW w:w="3557" w:type="dxa"/>
            <w:tcBorders>
              <w:top w:val="nil"/>
              <w:bottom w:val="nil"/>
              <w:right w:val="nil"/>
            </w:tcBorders>
          </w:tcPr>
          <w:p w14:paraId="71590DB9" w14:textId="77777777" w:rsidR="003F4D21" w:rsidRPr="00715477" w:rsidRDefault="003F4D21" w:rsidP="003F4D21">
            <w:pPr>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14:paraId="71590DBA"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1590DB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71590DB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1590DB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14:paraId="71590DB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1590DB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71590DC5" w14:textId="77777777"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14:paraId="71590DC1"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14:paraId="71590DC2"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71590DC3" w14:textId="77777777" w:rsidR="003F4D21" w:rsidRPr="00715477" w:rsidRDefault="003F4D21" w:rsidP="003F4D21">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14:paraId="71590DC4" w14:textId="77777777" w:rsidR="003F4D21" w:rsidRPr="00715477" w:rsidRDefault="003F4D21" w:rsidP="003F4D21">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14:paraId="71590DCA" w14:textId="77777777" w:rsidTr="00064A65">
        <w:tc>
          <w:tcPr>
            <w:tcW w:w="3557" w:type="dxa"/>
            <w:tcBorders>
              <w:top w:val="single" w:sz="4" w:space="0" w:color="FFFFFF" w:themeColor="background1"/>
              <w:left w:val="single" w:sz="4" w:space="0" w:color="auto"/>
              <w:bottom w:val="nil"/>
              <w:right w:val="nil"/>
            </w:tcBorders>
            <w:shd w:val="clear" w:color="auto" w:fill="BFBFBF" w:themeFill="background1" w:themeFillShade="BF"/>
          </w:tcPr>
          <w:p w14:paraId="71590DC6"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14:paraId="71590DC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71590DC8" w14:textId="77777777" w:rsidR="003F4D21" w:rsidRPr="00715477" w:rsidRDefault="003F4D21" w:rsidP="003F4D21">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14:paraId="71590DC9" w14:textId="77777777" w:rsidR="003F4D21" w:rsidRPr="00715477" w:rsidRDefault="003F4D21" w:rsidP="003F4D21">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14:paraId="71590DCC" w14:textId="77777777" w:rsidTr="00064A65">
        <w:tc>
          <w:tcPr>
            <w:tcW w:w="9633" w:type="dxa"/>
            <w:gridSpan w:val="4"/>
            <w:tcBorders>
              <w:top w:val="nil"/>
              <w:bottom w:val="nil"/>
            </w:tcBorders>
          </w:tcPr>
          <w:p w14:paraId="71590DCB" w14:textId="77777777" w:rsidR="003F4D21" w:rsidRPr="00715477" w:rsidRDefault="003F4D21" w:rsidP="003F4D21">
            <w:pPr>
              <w:rPr>
                <w:rFonts w:ascii="Arial" w:hAnsi="Arial" w:cs="Arial"/>
                <w:sz w:val="18"/>
                <w:szCs w:val="18"/>
              </w:rPr>
            </w:pPr>
            <w:r w:rsidRPr="00715477">
              <w:rPr>
                <w:rFonts w:ascii="Arial" w:hAnsi="Arial" w:cs="Arial"/>
                <w:sz w:val="18"/>
                <w:szCs w:val="18"/>
              </w:rPr>
              <w:t>AND at least 2 of the following 3 conditions</w:t>
            </w:r>
            <w:r w:rsidR="0064488C">
              <w:rPr>
                <w:rFonts w:ascii="Arial" w:hAnsi="Arial" w:cs="Arial"/>
                <w:sz w:val="18"/>
                <w:szCs w:val="18"/>
              </w:rPr>
              <w:t xml:space="preserve"> indicating distribution is precarious for survival</w:t>
            </w:r>
            <w:r w:rsidRPr="00715477">
              <w:rPr>
                <w:rFonts w:ascii="Arial" w:hAnsi="Arial" w:cs="Arial"/>
                <w:sz w:val="18"/>
                <w:szCs w:val="18"/>
              </w:rPr>
              <w:t>:</w:t>
            </w:r>
          </w:p>
        </w:tc>
      </w:tr>
      <w:tr w:rsidR="003F4D21" w:rsidRPr="00715477" w14:paraId="71590DD1" w14:textId="77777777"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14:paraId="71590DCD"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1590DC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1590DC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14:paraId="71590DD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10</w:t>
            </w:r>
          </w:p>
        </w:tc>
      </w:tr>
      <w:tr w:rsidR="003F4D21" w:rsidRPr="00715477" w14:paraId="71590DD3" w14:textId="77777777"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14:paraId="71590DD2"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(i) extent of occurrence; (ii) area of occupancy; (iii) area, extent and/or quality of habitat; (iv) number of locations or subpopulations; (v) number of mature individuals</w:t>
            </w:r>
          </w:p>
        </w:tc>
      </w:tr>
      <w:tr w:rsidR="003F4D21" w:rsidRPr="00715477" w14:paraId="71590DD5" w14:textId="77777777" w:rsidTr="00064A65">
        <w:tc>
          <w:tcPr>
            <w:tcW w:w="9633" w:type="dxa"/>
            <w:gridSpan w:val="4"/>
            <w:tcBorders>
              <w:top w:val="single" w:sz="4" w:space="0" w:color="FFFFFF" w:themeColor="background1"/>
            </w:tcBorders>
            <w:shd w:val="clear" w:color="auto" w:fill="BFBFBF" w:themeFill="background1" w:themeFillShade="BF"/>
          </w:tcPr>
          <w:p w14:paraId="71590DD4"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(i) extent of occurrence; (ii) area of occupancy; (iii) number o</w:t>
            </w:r>
            <w:r w:rsidR="004E1118">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14:paraId="71590DD6" w14:textId="77777777" w:rsidR="003F4D21" w:rsidRDefault="003F4D21" w:rsidP="001803F5">
      <w:pPr>
        <w:pStyle w:val="CAIntextheading1"/>
      </w:pPr>
      <w:r w:rsidRPr="009975EA">
        <w:t>Evidence</w:t>
      </w:r>
      <w:r>
        <w:t>:</w:t>
      </w:r>
    </w:p>
    <w:p w14:paraId="19E7AE00" w14:textId="23F5EBC4" w:rsidR="00904762" w:rsidRDefault="005C4438" w:rsidP="00904762">
      <w:pPr>
        <w:rPr>
          <w:rFonts w:ascii="Arial" w:hAnsi="Arial" w:cs="Arial"/>
          <w:sz w:val="22"/>
          <w:szCs w:val="22"/>
        </w:rPr>
      </w:pPr>
      <w:r w:rsidRPr="005C4438">
        <w:rPr>
          <w:rFonts w:ascii="Arial" w:hAnsi="Arial" w:cs="Arial"/>
          <w:sz w:val="22"/>
          <w:szCs w:val="22"/>
          <w:lang w:eastAsia="en-AU"/>
        </w:rPr>
        <w:t>Fleay’s Barred Frog is sparsely distributed along a small, mid-eastern section of the Great Dividing Range</w:t>
      </w:r>
      <w:r w:rsidR="00420774" w:rsidRPr="005C4438">
        <w:rPr>
          <w:rFonts w:ascii="Arial" w:hAnsi="Arial" w:cs="Arial"/>
          <w:sz w:val="22"/>
          <w:szCs w:val="22"/>
        </w:rPr>
        <w:t>.</w:t>
      </w:r>
      <w:r w:rsidR="00420774">
        <w:rPr>
          <w:rFonts w:ascii="Arial" w:hAnsi="Arial" w:cs="Arial"/>
          <w:sz w:val="22"/>
          <w:szCs w:val="22"/>
        </w:rPr>
        <w:t xml:space="preserve"> </w:t>
      </w:r>
      <w:r w:rsidR="00420774" w:rsidRPr="0032481E">
        <w:rPr>
          <w:rFonts w:ascii="Arial" w:hAnsi="Arial" w:cs="Arial"/>
          <w:sz w:val="22"/>
          <w:szCs w:val="22"/>
        </w:rPr>
        <w:t>B</w:t>
      </w:r>
      <w:r w:rsidR="00420774" w:rsidRPr="00111F5C">
        <w:rPr>
          <w:rFonts w:ascii="Arial" w:hAnsi="Arial" w:cs="Arial"/>
          <w:sz w:val="22"/>
          <w:szCs w:val="22"/>
        </w:rPr>
        <w:t xml:space="preserve">ased on the mapping of point records </w:t>
      </w:r>
      <w:r w:rsidR="00420774">
        <w:rPr>
          <w:rFonts w:ascii="Arial" w:hAnsi="Arial" w:cs="Arial"/>
          <w:sz w:val="22"/>
          <w:szCs w:val="22"/>
        </w:rPr>
        <w:t>for</w:t>
      </w:r>
      <w:r w:rsidR="00420774" w:rsidRPr="00111F5C">
        <w:rPr>
          <w:rFonts w:ascii="Arial" w:hAnsi="Arial" w:cs="Arial"/>
          <w:sz w:val="22"/>
          <w:szCs w:val="22"/>
        </w:rPr>
        <w:t xml:space="preserve"> a 20-year time period (199</w:t>
      </w:r>
      <w:r w:rsidR="00420774">
        <w:rPr>
          <w:rFonts w:ascii="Arial" w:hAnsi="Arial" w:cs="Arial"/>
          <w:sz w:val="22"/>
          <w:szCs w:val="22"/>
        </w:rPr>
        <w:t>7</w:t>
      </w:r>
      <w:r w:rsidR="00420774" w:rsidRPr="00111F5C">
        <w:rPr>
          <w:rFonts w:ascii="Arial" w:hAnsi="Arial" w:cs="Arial"/>
          <w:sz w:val="22"/>
          <w:szCs w:val="22"/>
        </w:rPr>
        <w:t>-</w:t>
      </w:r>
      <w:r w:rsidR="00420774" w:rsidRPr="00C55E67">
        <w:rPr>
          <w:rFonts w:ascii="Arial" w:hAnsi="Arial" w:cs="Arial"/>
          <w:sz w:val="22"/>
          <w:szCs w:val="22"/>
        </w:rPr>
        <w:t>201</w:t>
      </w:r>
      <w:r w:rsidR="00420774">
        <w:rPr>
          <w:rFonts w:ascii="Arial" w:hAnsi="Arial" w:cs="Arial"/>
          <w:sz w:val="22"/>
          <w:szCs w:val="22"/>
        </w:rPr>
        <w:t>7</w:t>
      </w:r>
      <w:r w:rsidR="00420774" w:rsidRPr="00C55E67">
        <w:rPr>
          <w:rFonts w:ascii="Arial" w:hAnsi="Arial" w:cs="Arial"/>
          <w:sz w:val="22"/>
          <w:szCs w:val="22"/>
        </w:rPr>
        <w:t xml:space="preserve">) (obtained from state governments, museums and CSIRO) the </w:t>
      </w:r>
      <w:r w:rsidR="00420774">
        <w:rPr>
          <w:rFonts w:ascii="Arial" w:hAnsi="Arial"/>
          <w:sz w:val="22"/>
        </w:rPr>
        <w:t>E</w:t>
      </w:r>
      <w:r w:rsidR="00420774" w:rsidRPr="009A55D4">
        <w:rPr>
          <w:rFonts w:ascii="Arial" w:hAnsi="Arial"/>
          <w:sz w:val="22"/>
        </w:rPr>
        <w:t xml:space="preserve">xtent of </w:t>
      </w:r>
      <w:r w:rsidR="00420774">
        <w:rPr>
          <w:rFonts w:ascii="Arial" w:hAnsi="Arial"/>
          <w:sz w:val="22"/>
        </w:rPr>
        <w:t>O</w:t>
      </w:r>
      <w:r w:rsidR="00420774" w:rsidRPr="009A55D4">
        <w:rPr>
          <w:rFonts w:ascii="Arial" w:hAnsi="Arial"/>
          <w:sz w:val="22"/>
        </w:rPr>
        <w:t>ccurrence</w:t>
      </w:r>
      <w:r w:rsidR="00420774">
        <w:rPr>
          <w:rFonts w:ascii="Arial" w:hAnsi="Arial"/>
          <w:sz w:val="22"/>
        </w:rPr>
        <w:t xml:space="preserve"> (EOO)</w:t>
      </w:r>
      <w:r w:rsidR="00420774" w:rsidRPr="009A55D4">
        <w:rPr>
          <w:rFonts w:ascii="Arial" w:hAnsi="Arial"/>
          <w:sz w:val="22"/>
        </w:rPr>
        <w:t xml:space="preserve"> </w:t>
      </w:r>
      <w:r w:rsidR="007A1546">
        <w:rPr>
          <w:rFonts w:ascii="Arial" w:hAnsi="Arial"/>
          <w:sz w:val="22"/>
        </w:rPr>
        <w:t xml:space="preserve">has been </w:t>
      </w:r>
      <w:r w:rsidR="00420774" w:rsidRPr="009A55D4">
        <w:rPr>
          <w:rFonts w:ascii="Arial" w:hAnsi="Arial"/>
          <w:sz w:val="22"/>
        </w:rPr>
        <w:t xml:space="preserve">estimated at </w:t>
      </w:r>
      <w:r w:rsidR="00420774">
        <w:rPr>
          <w:rFonts w:ascii="Arial" w:hAnsi="Arial"/>
          <w:sz w:val="22"/>
        </w:rPr>
        <w:t>13 166</w:t>
      </w:r>
      <w:r w:rsidR="00420774" w:rsidRPr="009A55D4">
        <w:rPr>
          <w:rFonts w:ascii="Arial" w:hAnsi="Arial"/>
          <w:sz w:val="22"/>
        </w:rPr>
        <w:t xml:space="preserve"> km</w:t>
      </w:r>
      <w:r w:rsidR="00420774" w:rsidRPr="009A55D4">
        <w:rPr>
          <w:rFonts w:ascii="Arial" w:hAnsi="Arial"/>
          <w:sz w:val="22"/>
          <w:vertAlign w:val="superscript"/>
        </w:rPr>
        <w:t>2</w:t>
      </w:r>
      <w:r w:rsidR="00420774" w:rsidRPr="009A55D4">
        <w:rPr>
          <w:rFonts w:ascii="Arial" w:hAnsi="Arial"/>
          <w:sz w:val="22"/>
        </w:rPr>
        <w:t xml:space="preserve">, and </w:t>
      </w:r>
      <w:r w:rsidR="007A1546">
        <w:rPr>
          <w:rFonts w:ascii="Arial" w:hAnsi="Arial"/>
          <w:sz w:val="22"/>
        </w:rPr>
        <w:t>the</w:t>
      </w:r>
      <w:r w:rsidR="00420774" w:rsidRPr="009A55D4">
        <w:rPr>
          <w:rFonts w:ascii="Arial" w:hAnsi="Arial"/>
          <w:sz w:val="22"/>
        </w:rPr>
        <w:t xml:space="preserve"> </w:t>
      </w:r>
      <w:r w:rsidR="00420774">
        <w:rPr>
          <w:rFonts w:ascii="Arial" w:hAnsi="Arial"/>
          <w:sz w:val="22"/>
        </w:rPr>
        <w:t>A</w:t>
      </w:r>
      <w:r w:rsidR="00420774" w:rsidRPr="009A55D4">
        <w:rPr>
          <w:rFonts w:ascii="Arial" w:hAnsi="Arial"/>
          <w:sz w:val="22"/>
        </w:rPr>
        <w:t xml:space="preserve">rea of </w:t>
      </w:r>
      <w:r w:rsidR="00420774">
        <w:rPr>
          <w:rFonts w:ascii="Arial" w:hAnsi="Arial"/>
          <w:sz w:val="22"/>
        </w:rPr>
        <w:t>O</w:t>
      </w:r>
      <w:r w:rsidR="00420774" w:rsidRPr="009A55D4">
        <w:rPr>
          <w:rFonts w:ascii="Arial" w:hAnsi="Arial"/>
          <w:sz w:val="22"/>
        </w:rPr>
        <w:t xml:space="preserve">ccupancy </w:t>
      </w:r>
      <w:r w:rsidR="00420774">
        <w:rPr>
          <w:rFonts w:ascii="Arial" w:hAnsi="Arial"/>
          <w:sz w:val="22"/>
        </w:rPr>
        <w:t xml:space="preserve">(AOO) </w:t>
      </w:r>
      <w:r w:rsidR="00420774" w:rsidRPr="009A55D4">
        <w:rPr>
          <w:rFonts w:ascii="Arial" w:hAnsi="Arial"/>
          <w:sz w:val="22"/>
        </w:rPr>
        <w:t xml:space="preserve">at </w:t>
      </w:r>
      <w:r w:rsidR="00420774">
        <w:rPr>
          <w:rFonts w:ascii="Arial" w:hAnsi="Arial"/>
          <w:sz w:val="22"/>
        </w:rPr>
        <w:t>112</w:t>
      </w:r>
      <w:r w:rsidR="00420774" w:rsidRPr="009A55D4">
        <w:rPr>
          <w:rFonts w:ascii="Arial" w:hAnsi="Arial"/>
          <w:sz w:val="22"/>
        </w:rPr>
        <w:t xml:space="preserve"> </w:t>
      </w:r>
      <w:r w:rsidR="00420774" w:rsidRPr="00C55E67">
        <w:rPr>
          <w:rFonts w:ascii="Arial" w:hAnsi="Arial" w:cs="Arial"/>
          <w:sz w:val="22"/>
          <w:szCs w:val="22"/>
        </w:rPr>
        <w:t>km</w:t>
      </w:r>
      <w:r w:rsidR="00420774" w:rsidRPr="00C55E67">
        <w:rPr>
          <w:rFonts w:ascii="Arial" w:hAnsi="Arial" w:cs="Arial"/>
          <w:sz w:val="22"/>
          <w:szCs w:val="22"/>
          <w:vertAlign w:val="superscript"/>
        </w:rPr>
        <w:t>2</w:t>
      </w:r>
      <w:r w:rsidR="00420774" w:rsidRPr="00C55E67">
        <w:rPr>
          <w:rFonts w:ascii="Arial" w:hAnsi="Arial" w:cs="Arial"/>
          <w:sz w:val="22"/>
          <w:szCs w:val="22"/>
        </w:rPr>
        <w:t>.</w:t>
      </w:r>
      <w:r w:rsidR="00F44762" w:rsidRPr="009A55D4">
        <w:rPr>
          <w:rFonts w:ascii="Arial" w:hAnsi="Arial"/>
          <w:sz w:val="22"/>
        </w:rPr>
        <w:t xml:space="preserve"> The EOO was calculated using a minimum convex hull, and the AOO calculated using a 2x2 km grid cell method, based on the IUCN Red List Guidelines 2014.</w:t>
      </w:r>
      <w:r w:rsidR="00F44762">
        <w:rPr>
          <w:rFonts w:ascii="Arial" w:hAnsi="Arial"/>
          <w:sz w:val="22"/>
        </w:rPr>
        <w:t xml:space="preserve"> </w:t>
      </w:r>
      <w:r w:rsidR="00904762">
        <w:rPr>
          <w:rFonts w:ascii="Arial" w:hAnsi="Arial" w:cs="Arial"/>
          <w:sz w:val="22"/>
          <w:szCs w:val="22"/>
        </w:rPr>
        <w:t xml:space="preserve">The EOO </w:t>
      </w:r>
      <w:r w:rsidR="00965FC9">
        <w:rPr>
          <w:rFonts w:ascii="Arial" w:hAnsi="Arial" w:cs="Arial"/>
          <w:sz w:val="22"/>
          <w:szCs w:val="22"/>
        </w:rPr>
        <w:t>meets the threshold for listing as Vulnerable under sub criteri</w:t>
      </w:r>
      <w:r w:rsidR="00867BE8">
        <w:rPr>
          <w:rFonts w:ascii="Arial" w:hAnsi="Arial" w:cs="Arial"/>
          <w:sz w:val="22"/>
          <w:szCs w:val="22"/>
        </w:rPr>
        <w:t>on</w:t>
      </w:r>
      <w:r w:rsidR="00965FC9">
        <w:rPr>
          <w:rFonts w:ascii="Arial" w:hAnsi="Arial" w:cs="Arial"/>
          <w:sz w:val="22"/>
          <w:szCs w:val="22"/>
        </w:rPr>
        <w:t xml:space="preserve"> B1 </w:t>
      </w:r>
      <w:r w:rsidR="00904762">
        <w:rPr>
          <w:rFonts w:ascii="Arial" w:hAnsi="Arial" w:cs="Arial"/>
          <w:sz w:val="22"/>
          <w:szCs w:val="22"/>
        </w:rPr>
        <w:t xml:space="preserve">and </w:t>
      </w:r>
      <w:r w:rsidR="00965FC9">
        <w:rPr>
          <w:rFonts w:ascii="Arial" w:hAnsi="Arial" w:cs="Arial"/>
          <w:sz w:val="22"/>
          <w:szCs w:val="22"/>
        </w:rPr>
        <w:t xml:space="preserve">the </w:t>
      </w:r>
      <w:r w:rsidR="00904762">
        <w:rPr>
          <w:rFonts w:ascii="Arial" w:hAnsi="Arial" w:cs="Arial"/>
          <w:sz w:val="22"/>
          <w:szCs w:val="22"/>
        </w:rPr>
        <w:t xml:space="preserve">AOO </w:t>
      </w:r>
      <w:r w:rsidR="00965FC9">
        <w:rPr>
          <w:rFonts w:ascii="Arial" w:hAnsi="Arial" w:cs="Arial"/>
          <w:sz w:val="22"/>
          <w:szCs w:val="22"/>
        </w:rPr>
        <w:t>m</w:t>
      </w:r>
      <w:r w:rsidR="00904762">
        <w:rPr>
          <w:rFonts w:ascii="Arial" w:hAnsi="Arial" w:cs="Arial"/>
          <w:sz w:val="22"/>
          <w:szCs w:val="22"/>
        </w:rPr>
        <w:t>eet</w:t>
      </w:r>
      <w:r w:rsidR="00965FC9">
        <w:rPr>
          <w:rFonts w:ascii="Arial" w:hAnsi="Arial" w:cs="Arial"/>
          <w:sz w:val="22"/>
          <w:szCs w:val="22"/>
        </w:rPr>
        <w:t>s</w:t>
      </w:r>
      <w:r w:rsidR="00904762">
        <w:rPr>
          <w:rFonts w:ascii="Arial" w:hAnsi="Arial" w:cs="Arial"/>
          <w:sz w:val="22"/>
          <w:szCs w:val="22"/>
        </w:rPr>
        <w:t xml:space="preserve"> the threshold for listing as Endangered </w:t>
      </w:r>
      <w:r w:rsidR="00965FC9">
        <w:rPr>
          <w:rFonts w:ascii="Arial" w:hAnsi="Arial" w:cs="Arial"/>
          <w:sz w:val="22"/>
          <w:szCs w:val="22"/>
        </w:rPr>
        <w:t>under sub criteri</w:t>
      </w:r>
      <w:r w:rsidR="00867BE8">
        <w:rPr>
          <w:rFonts w:ascii="Arial" w:hAnsi="Arial" w:cs="Arial"/>
          <w:sz w:val="22"/>
          <w:szCs w:val="22"/>
        </w:rPr>
        <w:t>on</w:t>
      </w:r>
      <w:r w:rsidR="00965FC9">
        <w:rPr>
          <w:rFonts w:ascii="Arial" w:hAnsi="Arial" w:cs="Arial"/>
          <w:sz w:val="22"/>
          <w:szCs w:val="22"/>
        </w:rPr>
        <w:t xml:space="preserve"> </w:t>
      </w:r>
      <w:r w:rsidR="00904762">
        <w:rPr>
          <w:rFonts w:ascii="Arial" w:hAnsi="Arial" w:cs="Arial"/>
          <w:sz w:val="22"/>
          <w:szCs w:val="22"/>
        </w:rPr>
        <w:t>B2.</w:t>
      </w:r>
    </w:p>
    <w:p w14:paraId="4EF63863" w14:textId="5B73526D" w:rsidR="00867BE8" w:rsidRDefault="00867BE8" w:rsidP="00EF2F8E">
      <w:pPr>
        <w:autoSpaceDE w:val="0"/>
        <w:autoSpaceDN w:val="0"/>
        <w:adjustRightInd w:val="0"/>
        <w:rPr>
          <w:rFonts w:ascii="Arial" w:hAnsi="Arial" w:cs="Arial"/>
          <w:sz w:val="22"/>
          <w:szCs w:val="22"/>
          <w:lang w:eastAsia="en-AU"/>
        </w:rPr>
      </w:pPr>
      <w:r>
        <w:rPr>
          <w:rFonts w:ascii="Arial" w:hAnsi="Arial" w:cs="Arial"/>
          <w:sz w:val="22"/>
          <w:szCs w:val="22"/>
          <w:lang w:eastAsia="en-AU"/>
        </w:rPr>
        <w:t xml:space="preserve">  </w:t>
      </w:r>
    </w:p>
    <w:p w14:paraId="0EE27142" w14:textId="6102B26B" w:rsidR="00867BE8" w:rsidRDefault="002D0912" w:rsidP="002D0912">
      <w:pPr>
        <w:autoSpaceDE w:val="0"/>
        <w:autoSpaceDN w:val="0"/>
        <w:adjustRightInd w:val="0"/>
        <w:rPr>
          <w:rFonts w:ascii="Arial" w:hAnsi="Arial" w:cs="Arial"/>
          <w:sz w:val="22"/>
          <w:szCs w:val="22"/>
          <w:lang w:eastAsia="en-AU"/>
        </w:rPr>
      </w:pPr>
      <w:r w:rsidRPr="00777A19">
        <w:rPr>
          <w:rFonts w:ascii="Arial" w:hAnsi="Arial" w:cs="Arial"/>
          <w:sz w:val="22"/>
          <w:szCs w:val="22"/>
          <w:lang w:eastAsia="en-AU"/>
        </w:rPr>
        <w:t xml:space="preserve">Due to large-scale clearing of lowland subtropical rainforest, much of the remaining </w:t>
      </w:r>
      <w:r>
        <w:rPr>
          <w:rFonts w:ascii="Arial" w:hAnsi="Arial" w:cs="Arial"/>
          <w:sz w:val="22"/>
          <w:szCs w:val="22"/>
          <w:lang w:eastAsia="en-AU"/>
        </w:rPr>
        <w:t>habitat</w:t>
      </w:r>
      <w:r w:rsidRPr="00777A19">
        <w:rPr>
          <w:rFonts w:ascii="Arial" w:hAnsi="Arial" w:cs="Arial"/>
          <w:sz w:val="22"/>
          <w:szCs w:val="22"/>
          <w:lang w:eastAsia="en-AU"/>
        </w:rPr>
        <w:t xml:space="preserve"> </w:t>
      </w:r>
      <w:r>
        <w:rPr>
          <w:rFonts w:ascii="Arial" w:hAnsi="Arial" w:cs="Arial"/>
          <w:sz w:val="22"/>
          <w:szCs w:val="22"/>
          <w:lang w:eastAsia="en-AU"/>
        </w:rPr>
        <w:t xml:space="preserve">across </w:t>
      </w:r>
      <w:r w:rsidRPr="00C768AF">
        <w:rPr>
          <w:rFonts w:ascii="Arial" w:hAnsi="Arial" w:cs="Arial"/>
          <w:sz w:val="22"/>
          <w:szCs w:val="22"/>
          <w:lang w:eastAsia="en-AU"/>
        </w:rPr>
        <w:t>the distribution range of Fleay’s Barred Frog occurs in a discontinuous arc (Hagger et al. 2013)</w:t>
      </w:r>
      <w:r w:rsidR="0063490C">
        <w:rPr>
          <w:rFonts w:ascii="Arial" w:hAnsi="Arial" w:cs="Arial"/>
          <w:sz w:val="22"/>
          <w:szCs w:val="22"/>
          <w:lang w:eastAsia="en-AU"/>
        </w:rPr>
        <w:t>, with Fleay’s Barred Frog</w:t>
      </w:r>
      <w:r w:rsidR="0063490C" w:rsidRPr="00C4759B">
        <w:rPr>
          <w:rFonts w:ascii="Arial" w:hAnsi="Arial" w:cs="Arial"/>
          <w:sz w:val="22"/>
          <w:szCs w:val="22"/>
          <w:lang w:eastAsia="en-AU"/>
        </w:rPr>
        <w:t xml:space="preserve"> known from </w:t>
      </w:r>
      <w:r w:rsidR="0063490C">
        <w:rPr>
          <w:rFonts w:ascii="Arial" w:hAnsi="Arial" w:cs="Arial"/>
          <w:sz w:val="22"/>
          <w:szCs w:val="22"/>
          <w:lang w:eastAsia="en-AU"/>
        </w:rPr>
        <w:t xml:space="preserve">just </w:t>
      </w:r>
      <w:r w:rsidR="0063490C" w:rsidRPr="00C4759B">
        <w:rPr>
          <w:rFonts w:ascii="Arial" w:hAnsi="Arial" w:cs="Arial"/>
          <w:sz w:val="22"/>
          <w:szCs w:val="22"/>
          <w:lang w:eastAsia="en-AU"/>
        </w:rPr>
        <w:t xml:space="preserve">30 scattered </w:t>
      </w:r>
      <w:r w:rsidR="0063490C">
        <w:rPr>
          <w:rFonts w:ascii="Arial" w:hAnsi="Arial" w:cs="Arial"/>
          <w:sz w:val="22"/>
          <w:szCs w:val="22"/>
          <w:lang w:eastAsia="en-AU"/>
        </w:rPr>
        <w:t>sites</w:t>
      </w:r>
      <w:r w:rsidR="0063490C" w:rsidRPr="00C4759B">
        <w:rPr>
          <w:rFonts w:ascii="Arial" w:hAnsi="Arial" w:cs="Arial"/>
          <w:sz w:val="22"/>
          <w:szCs w:val="22"/>
          <w:lang w:eastAsia="en-AU"/>
        </w:rPr>
        <w:t xml:space="preserve"> (Newell et al. 2013)</w:t>
      </w:r>
      <w:r w:rsidR="0063490C">
        <w:rPr>
          <w:rFonts w:ascii="Arial" w:hAnsi="Arial" w:cs="Arial"/>
          <w:sz w:val="22"/>
          <w:szCs w:val="22"/>
          <w:lang w:eastAsia="en-AU"/>
        </w:rPr>
        <w:t>, mostly within National Parks (Hines 2012). S</w:t>
      </w:r>
      <w:r w:rsidR="00867BE8">
        <w:rPr>
          <w:rFonts w:ascii="Arial" w:hAnsi="Arial" w:cs="Arial"/>
          <w:sz w:val="22"/>
          <w:szCs w:val="22"/>
          <w:lang w:eastAsia="en-AU"/>
        </w:rPr>
        <w:t>ubpopulation</w:t>
      </w:r>
      <w:r w:rsidR="00F45FC7">
        <w:rPr>
          <w:rFonts w:ascii="Arial" w:hAnsi="Arial" w:cs="Arial"/>
          <w:sz w:val="22"/>
          <w:szCs w:val="22"/>
          <w:lang w:eastAsia="en-AU"/>
        </w:rPr>
        <w:t>s</w:t>
      </w:r>
      <w:r w:rsidR="00867BE8">
        <w:rPr>
          <w:rFonts w:ascii="Arial" w:hAnsi="Arial" w:cs="Arial"/>
          <w:sz w:val="22"/>
          <w:szCs w:val="22"/>
          <w:lang w:eastAsia="en-AU"/>
        </w:rPr>
        <w:t xml:space="preserve"> separated by as little as two km</w:t>
      </w:r>
      <w:r w:rsidR="00867BE8" w:rsidRPr="002228C1">
        <w:rPr>
          <w:rFonts w:ascii="Arial" w:hAnsi="Arial" w:cs="Arial"/>
          <w:sz w:val="22"/>
          <w:szCs w:val="22"/>
          <w:lang w:eastAsia="en-AU"/>
        </w:rPr>
        <w:t xml:space="preserve"> </w:t>
      </w:r>
      <w:r w:rsidR="00431F7A">
        <w:rPr>
          <w:rFonts w:ascii="Arial" w:hAnsi="Arial" w:cs="Arial"/>
          <w:sz w:val="22"/>
          <w:szCs w:val="22"/>
          <w:lang w:eastAsia="en-AU"/>
        </w:rPr>
        <w:t xml:space="preserve">demonstrate </w:t>
      </w:r>
      <w:r w:rsidR="00867BE8" w:rsidRPr="002228C1">
        <w:rPr>
          <w:rFonts w:ascii="Arial" w:hAnsi="Arial" w:cs="Arial"/>
          <w:sz w:val="22"/>
          <w:szCs w:val="22"/>
          <w:lang w:eastAsia="en-AU"/>
        </w:rPr>
        <w:t xml:space="preserve">significant </w:t>
      </w:r>
      <w:r w:rsidR="00431F7A">
        <w:rPr>
          <w:rFonts w:ascii="Arial" w:hAnsi="Arial" w:cs="Arial"/>
          <w:sz w:val="22"/>
          <w:szCs w:val="22"/>
          <w:lang w:eastAsia="en-AU"/>
        </w:rPr>
        <w:t>genetic</w:t>
      </w:r>
      <w:r w:rsidR="00431F7A" w:rsidRPr="002228C1">
        <w:rPr>
          <w:rFonts w:ascii="Arial" w:hAnsi="Arial" w:cs="Arial"/>
          <w:sz w:val="22"/>
          <w:szCs w:val="22"/>
          <w:lang w:eastAsia="en-AU"/>
        </w:rPr>
        <w:t xml:space="preserve"> </w:t>
      </w:r>
      <w:r w:rsidR="00867BE8" w:rsidRPr="002228C1">
        <w:rPr>
          <w:rFonts w:ascii="Arial" w:hAnsi="Arial" w:cs="Arial"/>
          <w:sz w:val="22"/>
          <w:szCs w:val="22"/>
          <w:lang w:eastAsia="en-AU"/>
        </w:rPr>
        <w:t>differen</w:t>
      </w:r>
      <w:r w:rsidR="00431F7A">
        <w:rPr>
          <w:rFonts w:ascii="Arial" w:hAnsi="Arial" w:cs="Arial"/>
          <w:sz w:val="22"/>
          <w:szCs w:val="22"/>
          <w:lang w:eastAsia="en-AU"/>
        </w:rPr>
        <w:t>ces</w:t>
      </w:r>
      <w:r w:rsidR="00867BE8" w:rsidRPr="002228C1">
        <w:rPr>
          <w:rFonts w:ascii="Arial" w:hAnsi="Arial" w:cs="Arial"/>
          <w:sz w:val="22"/>
          <w:szCs w:val="22"/>
          <w:lang w:eastAsia="en-AU"/>
        </w:rPr>
        <w:t xml:space="preserve"> from each other, indicating</w:t>
      </w:r>
      <w:r w:rsidR="00867BE8">
        <w:rPr>
          <w:rFonts w:ascii="Arial" w:hAnsi="Arial" w:cs="Arial"/>
          <w:sz w:val="22"/>
          <w:szCs w:val="22"/>
          <w:lang w:eastAsia="en-AU"/>
        </w:rPr>
        <w:t xml:space="preserve"> </w:t>
      </w:r>
      <w:r w:rsidR="00867BE8" w:rsidRPr="002228C1">
        <w:rPr>
          <w:rFonts w:ascii="Arial" w:hAnsi="Arial" w:cs="Arial"/>
          <w:sz w:val="22"/>
          <w:szCs w:val="22"/>
          <w:lang w:eastAsia="en-AU"/>
        </w:rPr>
        <w:t xml:space="preserve">a low level of interaction between individuals from different </w:t>
      </w:r>
      <w:r w:rsidR="00867BE8">
        <w:rPr>
          <w:rFonts w:ascii="Arial" w:hAnsi="Arial" w:cs="Arial"/>
          <w:sz w:val="22"/>
          <w:szCs w:val="22"/>
          <w:lang w:eastAsia="en-AU"/>
        </w:rPr>
        <w:t>sites (Doak 2005)</w:t>
      </w:r>
      <w:r w:rsidR="00213345">
        <w:rPr>
          <w:rFonts w:ascii="Arial" w:hAnsi="Arial" w:cs="Arial"/>
          <w:sz w:val="22"/>
          <w:szCs w:val="22"/>
          <w:lang w:eastAsia="en-AU"/>
        </w:rPr>
        <w:t xml:space="preserve">. </w:t>
      </w:r>
      <w:r w:rsidR="0063490C">
        <w:rPr>
          <w:rFonts w:ascii="Arial" w:hAnsi="Arial" w:cs="Arial"/>
          <w:sz w:val="22"/>
          <w:szCs w:val="22"/>
          <w:lang w:eastAsia="en-AU"/>
        </w:rPr>
        <w:t>In addition,</w:t>
      </w:r>
      <w:r w:rsidR="00213345">
        <w:rPr>
          <w:rFonts w:ascii="Arial" w:hAnsi="Arial" w:cs="Arial"/>
          <w:sz w:val="22"/>
          <w:szCs w:val="22"/>
          <w:lang w:eastAsia="en-AU"/>
        </w:rPr>
        <w:t xml:space="preserve"> </w:t>
      </w:r>
      <w:r w:rsidR="00213345">
        <w:rPr>
          <w:rFonts w:ascii="Arial" w:hAnsi="Arial" w:cs="Arial"/>
          <w:iCs/>
          <w:sz w:val="22"/>
          <w:szCs w:val="22"/>
          <w:lang w:eastAsia="en-AU"/>
        </w:rPr>
        <w:t>a</w:t>
      </w:r>
      <w:r w:rsidRPr="00C768AF">
        <w:rPr>
          <w:rFonts w:ascii="Arial" w:hAnsi="Arial" w:cs="Arial"/>
          <w:iCs/>
          <w:sz w:val="22"/>
          <w:szCs w:val="22"/>
          <w:lang w:eastAsia="en-AU"/>
        </w:rPr>
        <w:t>nalysis conducted by Drielsma and Ferrier (2009)</w:t>
      </w:r>
      <w:r w:rsidR="00D1302E">
        <w:rPr>
          <w:rFonts w:ascii="Arial" w:hAnsi="Arial" w:cs="Arial"/>
          <w:iCs/>
          <w:sz w:val="22"/>
          <w:szCs w:val="22"/>
          <w:lang w:eastAsia="en-AU"/>
        </w:rPr>
        <w:t xml:space="preserve"> demonstrate</w:t>
      </w:r>
      <w:r w:rsidR="00004BB3">
        <w:rPr>
          <w:rFonts w:ascii="Arial" w:hAnsi="Arial" w:cs="Arial"/>
          <w:iCs/>
          <w:sz w:val="22"/>
          <w:szCs w:val="22"/>
          <w:lang w:eastAsia="en-AU"/>
        </w:rPr>
        <w:t>d</w:t>
      </w:r>
      <w:r w:rsidR="00D1302E">
        <w:rPr>
          <w:rFonts w:ascii="Arial" w:hAnsi="Arial" w:cs="Arial"/>
          <w:iCs/>
          <w:sz w:val="22"/>
          <w:szCs w:val="22"/>
          <w:lang w:eastAsia="en-AU"/>
        </w:rPr>
        <w:t xml:space="preserve"> that most of the </w:t>
      </w:r>
      <w:r w:rsidR="008A58E9">
        <w:rPr>
          <w:rFonts w:ascii="Arial" w:hAnsi="Arial" w:cs="Arial"/>
          <w:iCs/>
          <w:sz w:val="22"/>
          <w:szCs w:val="22"/>
          <w:lang w:eastAsia="en-AU"/>
        </w:rPr>
        <w:t xml:space="preserve">NSW </w:t>
      </w:r>
      <w:r w:rsidR="00353284">
        <w:rPr>
          <w:rFonts w:ascii="Arial" w:hAnsi="Arial" w:cs="Arial"/>
          <w:iCs/>
          <w:sz w:val="22"/>
          <w:szCs w:val="22"/>
          <w:lang w:eastAsia="en-AU"/>
        </w:rPr>
        <w:t xml:space="preserve">subpopulations </w:t>
      </w:r>
      <w:r w:rsidR="00D1302E">
        <w:rPr>
          <w:rFonts w:ascii="Arial" w:hAnsi="Arial" w:cs="Arial"/>
          <w:iCs/>
          <w:sz w:val="22"/>
          <w:szCs w:val="22"/>
          <w:lang w:eastAsia="en-AU"/>
        </w:rPr>
        <w:t>are not viable.</w:t>
      </w:r>
      <w:r w:rsidR="00353284">
        <w:rPr>
          <w:rFonts w:ascii="Arial" w:hAnsi="Arial" w:cs="Arial"/>
          <w:iCs/>
          <w:sz w:val="22"/>
          <w:szCs w:val="22"/>
          <w:lang w:eastAsia="en-AU"/>
        </w:rPr>
        <w:t xml:space="preserve"> M</w:t>
      </w:r>
      <w:r w:rsidRPr="00C768AF">
        <w:rPr>
          <w:rFonts w:ascii="Arial" w:hAnsi="Arial" w:cs="Arial"/>
          <w:iCs/>
          <w:sz w:val="22"/>
          <w:szCs w:val="22"/>
          <w:lang w:eastAsia="en-AU"/>
        </w:rPr>
        <w:t>app</w:t>
      </w:r>
      <w:r w:rsidR="007E12A0">
        <w:rPr>
          <w:rFonts w:ascii="Arial" w:hAnsi="Arial" w:cs="Arial"/>
          <w:iCs/>
          <w:sz w:val="22"/>
          <w:szCs w:val="22"/>
          <w:lang w:eastAsia="en-AU"/>
        </w:rPr>
        <w:t>ing</w:t>
      </w:r>
      <w:r w:rsidRPr="00C768AF">
        <w:rPr>
          <w:rFonts w:ascii="Arial" w:hAnsi="Arial" w:cs="Arial"/>
          <w:iCs/>
          <w:sz w:val="22"/>
          <w:szCs w:val="22"/>
          <w:lang w:eastAsia="en-AU"/>
        </w:rPr>
        <w:t xml:space="preserve"> habitat quality</w:t>
      </w:r>
      <w:r w:rsidR="007E12A0">
        <w:rPr>
          <w:rFonts w:ascii="Arial" w:hAnsi="Arial" w:cs="Arial"/>
          <w:iCs/>
          <w:sz w:val="22"/>
          <w:szCs w:val="22"/>
          <w:lang w:eastAsia="en-AU"/>
        </w:rPr>
        <w:t xml:space="preserve"> and </w:t>
      </w:r>
      <w:r w:rsidRPr="00C768AF">
        <w:rPr>
          <w:rFonts w:ascii="Arial" w:hAnsi="Arial" w:cs="Arial"/>
          <w:iCs/>
          <w:sz w:val="22"/>
          <w:szCs w:val="22"/>
          <w:lang w:eastAsia="en-AU"/>
        </w:rPr>
        <w:t>measur</w:t>
      </w:r>
      <w:r w:rsidR="007E12A0">
        <w:rPr>
          <w:rFonts w:ascii="Arial" w:hAnsi="Arial" w:cs="Arial"/>
          <w:iCs/>
          <w:sz w:val="22"/>
          <w:szCs w:val="22"/>
          <w:lang w:eastAsia="en-AU"/>
        </w:rPr>
        <w:t>ing</w:t>
      </w:r>
      <w:r w:rsidRPr="00C768AF">
        <w:rPr>
          <w:rFonts w:ascii="Arial" w:hAnsi="Arial" w:cs="Arial"/>
          <w:iCs/>
          <w:sz w:val="22"/>
          <w:szCs w:val="22"/>
          <w:lang w:eastAsia="en-AU"/>
        </w:rPr>
        <w:t xml:space="preserve"> metapopulation capacity</w:t>
      </w:r>
      <w:r>
        <w:rPr>
          <w:rFonts w:ascii="Arial" w:hAnsi="Arial" w:cs="Arial"/>
          <w:iCs/>
          <w:sz w:val="22"/>
          <w:szCs w:val="22"/>
          <w:lang w:eastAsia="en-AU"/>
        </w:rPr>
        <w:t>,</w:t>
      </w:r>
      <w:r w:rsidRPr="00C768AF">
        <w:rPr>
          <w:rFonts w:ascii="Arial" w:hAnsi="Arial" w:cs="Arial"/>
          <w:iCs/>
          <w:sz w:val="22"/>
          <w:szCs w:val="22"/>
          <w:lang w:eastAsia="en-AU"/>
        </w:rPr>
        <w:t xml:space="preserve"> </w:t>
      </w:r>
      <w:r w:rsidR="00353284">
        <w:rPr>
          <w:rFonts w:ascii="Arial" w:hAnsi="Arial" w:cs="Arial"/>
          <w:iCs/>
          <w:sz w:val="22"/>
          <w:szCs w:val="22"/>
          <w:lang w:eastAsia="en-AU"/>
        </w:rPr>
        <w:t xml:space="preserve">they </w:t>
      </w:r>
      <w:r w:rsidRPr="00C768AF">
        <w:rPr>
          <w:rFonts w:ascii="Arial" w:hAnsi="Arial" w:cs="Arial"/>
          <w:iCs/>
          <w:sz w:val="22"/>
          <w:szCs w:val="22"/>
          <w:lang w:eastAsia="en-AU"/>
        </w:rPr>
        <w:t xml:space="preserve">predicted </w:t>
      </w:r>
      <w:r w:rsidR="00920D04">
        <w:rPr>
          <w:rFonts w:ascii="Arial" w:hAnsi="Arial" w:cs="Arial"/>
          <w:iCs/>
          <w:sz w:val="22"/>
          <w:szCs w:val="22"/>
          <w:lang w:eastAsia="en-AU"/>
        </w:rPr>
        <w:t xml:space="preserve">that occupancy of </w:t>
      </w:r>
      <w:r w:rsidRPr="00C768AF">
        <w:rPr>
          <w:rFonts w:ascii="Arial" w:hAnsi="Arial" w:cs="Arial"/>
          <w:iCs/>
          <w:sz w:val="22"/>
          <w:szCs w:val="22"/>
          <w:lang w:eastAsia="en-AU"/>
        </w:rPr>
        <w:t xml:space="preserve">Fleay’s Barred Frog </w:t>
      </w:r>
      <w:r w:rsidR="00920D04">
        <w:rPr>
          <w:rFonts w:ascii="Arial" w:hAnsi="Arial" w:cs="Arial"/>
          <w:iCs/>
          <w:sz w:val="22"/>
          <w:szCs w:val="22"/>
          <w:lang w:eastAsia="en-AU"/>
        </w:rPr>
        <w:t>would be</w:t>
      </w:r>
      <w:r w:rsidR="007E12A0">
        <w:rPr>
          <w:rFonts w:ascii="Arial" w:hAnsi="Arial" w:cs="Arial"/>
          <w:iCs/>
          <w:sz w:val="22"/>
          <w:szCs w:val="22"/>
          <w:lang w:eastAsia="en-AU"/>
        </w:rPr>
        <w:t xml:space="preserve"> reduced to just five sites</w:t>
      </w:r>
      <w:r w:rsidR="006242FE">
        <w:rPr>
          <w:rFonts w:ascii="Arial" w:hAnsi="Arial" w:cs="Arial"/>
          <w:iCs/>
          <w:sz w:val="22"/>
          <w:szCs w:val="22"/>
          <w:lang w:eastAsia="en-AU"/>
        </w:rPr>
        <w:t>,</w:t>
      </w:r>
      <w:r w:rsidR="006242FE" w:rsidRPr="006242FE">
        <w:rPr>
          <w:rFonts w:ascii="Arial" w:hAnsi="Arial" w:cs="Arial"/>
          <w:iCs/>
          <w:sz w:val="22"/>
          <w:szCs w:val="22"/>
          <w:lang w:eastAsia="en-AU"/>
        </w:rPr>
        <w:t xml:space="preserve"> </w:t>
      </w:r>
      <w:r w:rsidR="006242FE" w:rsidRPr="00C768AF">
        <w:rPr>
          <w:rFonts w:ascii="Arial" w:hAnsi="Arial" w:cs="Arial"/>
          <w:iCs/>
          <w:sz w:val="22"/>
          <w:szCs w:val="22"/>
          <w:lang w:eastAsia="en-AU"/>
        </w:rPr>
        <w:t>each separated by approximately 20 km from the next nearest subpopulation</w:t>
      </w:r>
      <w:r w:rsidRPr="00C768AF">
        <w:rPr>
          <w:rFonts w:ascii="Arial" w:hAnsi="Arial" w:cs="Arial"/>
          <w:iCs/>
          <w:sz w:val="22"/>
          <w:szCs w:val="22"/>
          <w:lang w:eastAsia="en-AU"/>
        </w:rPr>
        <w:t>. Connecting habitat was deemed to be of low value and was evaluated to have a high extinction risk. Similar</w:t>
      </w:r>
      <w:r w:rsidRPr="00F6706D">
        <w:rPr>
          <w:rFonts w:ascii="Arial" w:hAnsi="Arial" w:cs="Arial"/>
          <w:iCs/>
          <w:sz w:val="22"/>
          <w:szCs w:val="22"/>
          <w:lang w:eastAsia="en-AU"/>
        </w:rPr>
        <w:t xml:space="preserve"> fragmentation </w:t>
      </w:r>
      <w:r w:rsidR="0063490C">
        <w:rPr>
          <w:rFonts w:ascii="Arial" w:hAnsi="Arial" w:cs="Arial"/>
          <w:iCs/>
          <w:sz w:val="22"/>
          <w:szCs w:val="22"/>
          <w:lang w:eastAsia="en-AU"/>
        </w:rPr>
        <w:t xml:space="preserve">has </w:t>
      </w:r>
      <w:r w:rsidR="0063490C" w:rsidRPr="00F6706D">
        <w:rPr>
          <w:rFonts w:ascii="Arial" w:hAnsi="Arial" w:cs="Arial"/>
          <w:iCs/>
          <w:sz w:val="22"/>
          <w:szCs w:val="22"/>
          <w:lang w:eastAsia="en-AU"/>
        </w:rPr>
        <w:t>occur</w:t>
      </w:r>
      <w:r w:rsidR="0063490C">
        <w:rPr>
          <w:rFonts w:ascii="Arial" w:hAnsi="Arial" w:cs="Arial"/>
          <w:iCs/>
          <w:sz w:val="22"/>
          <w:szCs w:val="22"/>
          <w:lang w:eastAsia="en-AU"/>
        </w:rPr>
        <w:t>red</w:t>
      </w:r>
      <w:r w:rsidRPr="00F6706D">
        <w:rPr>
          <w:rFonts w:ascii="Arial" w:hAnsi="Arial" w:cs="Arial"/>
          <w:iCs/>
          <w:sz w:val="22"/>
          <w:szCs w:val="22"/>
          <w:lang w:eastAsia="en-AU"/>
        </w:rPr>
        <w:t xml:space="preserve"> in the Queensland population, with </w:t>
      </w:r>
      <w:r w:rsidRPr="00F6706D">
        <w:rPr>
          <w:rFonts w:ascii="Arial" w:hAnsi="Arial" w:cs="Arial"/>
          <w:sz w:val="22"/>
          <w:szCs w:val="22"/>
          <w:lang w:eastAsia="en-AU"/>
        </w:rPr>
        <w:t xml:space="preserve">two distinct areas of genetic endemism either side of the Brisbane River Valley identified by Doak (2005), with the Conondale Range </w:t>
      </w:r>
      <w:r w:rsidR="00E65C25">
        <w:rPr>
          <w:rFonts w:ascii="Arial" w:hAnsi="Arial" w:cs="Arial"/>
          <w:sz w:val="22"/>
          <w:szCs w:val="22"/>
          <w:lang w:eastAsia="en-AU"/>
        </w:rPr>
        <w:t xml:space="preserve">subpopulation </w:t>
      </w:r>
      <w:r w:rsidR="00C60C9A">
        <w:rPr>
          <w:rFonts w:ascii="Arial" w:hAnsi="Arial" w:cs="Arial"/>
          <w:sz w:val="22"/>
          <w:szCs w:val="22"/>
          <w:lang w:eastAsia="en-AU"/>
        </w:rPr>
        <w:t xml:space="preserve">historically </w:t>
      </w:r>
      <w:r w:rsidRPr="00F6706D">
        <w:rPr>
          <w:rFonts w:ascii="Arial" w:hAnsi="Arial" w:cs="Arial"/>
          <w:sz w:val="22"/>
          <w:szCs w:val="22"/>
          <w:lang w:eastAsia="en-AU"/>
        </w:rPr>
        <w:t xml:space="preserve">isolated in the north from all other </w:t>
      </w:r>
      <w:r w:rsidR="00E65C25">
        <w:rPr>
          <w:rFonts w:ascii="Arial" w:hAnsi="Arial" w:cs="Arial"/>
          <w:sz w:val="22"/>
          <w:szCs w:val="22"/>
          <w:lang w:eastAsia="en-AU"/>
        </w:rPr>
        <w:t>sub</w:t>
      </w:r>
      <w:r w:rsidRPr="00F6706D">
        <w:rPr>
          <w:rFonts w:ascii="Arial" w:hAnsi="Arial" w:cs="Arial"/>
          <w:sz w:val="22"/>
          <w:szCs w:val="22"/>
          <w:lang w:eastAsia="en-AU"/>
        </w:rPr>
        <w:t>populations to the south.</w:t>
      </w:r>
      <w:r w:rsidR="00E030FB">
        <w:rPr>
          <w:rFonts w:ascii="Arial" w:hAnsi="Arial" w:cs="Arial"/>
          <w:sz w:val="22"/>
          <w:szCs w:val="22"/>
          <w:lang w:eastAsia="en-AU"/>
        </w:rPr>
        <w:t xml:space="preserve"> </w:t>
      </w:r>
      <w:r w:rsidR="00867BE8">
        <w:rPr>
          <w:rFonts w:ascii="Arial" w:hAnsi="Arial" w:cs="Arial"/>
          <w:sz w:val="22"/>
          <w:szCs w:val="22"/>
          <w:lang w:eastAsia="en-AU"/>
        </w:rPr>
        <w:t>The Fleay’s Barred Frog population is therefore considered severely fragmented, meeting sub criterion (a)</w:t>
      </w:r>
      <w:r w:rsidR="00213345">
        <w:rPr>
          <w:rFonts w:ascii="Arial" w:hAnsi="Arial" w:cs="Arial"/>
          <w:sz w:val="22"/>
          <w:szCs w:val="22"/>
          <w:lang w:eastAsia="en-AU"/>
        </w:rPr>
        <w:t xml:space="preserve">, with a </w:t>
      </w:r>
      <w:r w:rsidR="00867BE8">
        <w:rPr>
          <w:rFonts w:ascii="Arial" w:hAnsi="Arial" w:cs="Arial"/>
          <w:iCs/>
          <w:sz w:val="22"/>
          <w:szCs w:val="22"/>
          <w:lang w:eastAsia="en-AU"/>
        </w:rPr>
        <w:t xml:space="preserve">projected </w:t>
      </w:r>
      <w:r w:rsidR="00213345">
        <w:rPr>
          <w:rFonts w:ascii="Arial" w:hAnsi="Arial" w:cs="Arial"/>
          <w:sz w:val="22"/>
          <w:szCs w:val="22"/>
          <w:lang w:eastAsia="en-AU"/>
        </w:rPr>
        <w:t xml:space="preserve">greater than 50 percent of AOO </w:t>
      </w:r>
      <w:r w:rsidR="00716D31">
        <w:rPr>
          <w:rFonts w:ascii="Arial" w:hAnsi="Arial" w:cs="Arial"/>
          <w:sz w:val="22"/>
          <w:szCs w:val="22"/>
          <w:lang w:eastAsia="en-AU"/>
        </w:rPr>
        <w:t xml:space="preserve">containing </w:t>
      </w:r>
      <w:r w:rsidR="00213345">
        <w:rPr>
          <w:rFonts w:ascii="Arial" w:hAnsi="Arial" w:cs="Arial"/>
          <w:sz w:val="22"/>
          <w:szCs w:val="22"/>
          <w:lang w:eastAsia="en-AU"/>
        </w:rPr>
        <w:t>habitat patches that are not viable</w:t>
      </w:r>
      <w:r w:rsidR="00213345">
        <w:rPr>
          <w:rFonts w:ascii="Arial" w:hAnsi="Arial" w:cs="Arial"/>
          <w:iCs/>
          <w:sz w:val="22"/>
          <w:szCs w:val="22"/>
          <w:lang w:eastAsia="en-AU"/>
        </w:rPr>
        <w:t xml:space="preserve"> and </w:t>
      </w:r>
      <w:r w:rsidR="008A58E9">
        <w:rPr>
          <w:rFonts w:ascii="Arial" w:hAnsi="Arial" w:cs="Arial"/>
          <w:iCs/>
          <w:sz w:val="22"/>
          <w:szCs w:val="22"/>
          <w:lang w:eastAsia="en-AU"/>
        </w:rPr>
        <w:t xml:space="preserve">with </w:t>
      </w:r>
      <w:r w:rsidR="00213345">
        <w:rPr>
          <w:rFonts w:ascii="Arial" w:hAnsi="Arial" w:cs="Arial"/>
          <w:iCs/>
          <w:sz w:val="22"/>
          <w:szCs w:val="22"/>
          <w:lang w:eastAsia="en-AU"/>
        </w:rPr>
        <w:t>habitat patches separated by large distance</w:t>
      </w:r>
      <w:r w:rsidR="00986E79">
        <w:rPr>
          <w:rFonts w:ascii="Arial" w:hAnsi="Arial" w:cs="Arial"/>
          <w:iCs/>
          <w:sz w:val="22"/>
          <w:szCs w:val="22"/>
          <w:lang w:eastAsia="en-AU"/>
        </w:rPr>
        <w:t xml:space="preserve"> (IUCN 2019)</w:t>
      </w:r>
      <w:r w:rsidR="00213345">
        <w:rPr>
          <w:rFonts w:ascii="Arial" w:hAnsi="Arial" w:cs="Arial"/>
          <w:iCs/>
          <w:sz w:val="22"/>
          <w:szCs w:val="22"/>
          <w:lang w:eastAsia="en-AU"/>
        </w:rPr>
        <w:t>.</w:t>
      </w:r>
    </w:p>
    <w:p w14:paraId="03686035" w14:textId="77777777" w:rsidR="003B0251" w:rsidRPr="00F6706D" w:rsidRDefault="003B0251" w:rsidP="002D0912">
      <w:pPr>
        <w:autoSpaceDE w:val="0"/>
        <w:autoSpaceDN w:val="0"/>
        <w:adjustRightInd w:val="0"/>
        <w:rPr>
          <w:rFonts w:ascii="Arial" w:hAnsi="Arial" w:cs="Arial"/>
          <w:sz w:val="22"/>
          <w:szCs w:val="22"/>
          <w:lang w:eastAsia="en-AU"/>
        </w:rPr>
      </w:pPr>
    </w:p>
    <w:p w14:paraId="0BE3451A" w14:textId="35AC6E28" w:rsidR="00B53E12" w:rsidRPr="003A33F4" w:rsidRDefault="00716D31" w:rsidP="00B53E12">
      <w:pPr>
        <w:autoSpaceDE w:val="0"/>
        <w:autoSpaceDN w:val="0"/>
        <w:adjustRightInd w:val="0"/>
        <w:rPr>
          <w:rFonts w:ascii="Arial" w:hAnsi="Arial"/>
          <w:sz w:val="22"/>
        </w:rPr>
      </w:pPr>
      <w:r>
        <w:rPr>
          <w:rFonts w:ascii="Arial" w:hAnsi="Arial"/>
          <w:sz w:val="22"/>
        </w:rPr>
        <w:t>B</w:t>
      </w:r>
      <w:r w:rsidRPr="003C603F">
        <w:rPr>
          <w:rFonts w:ascii="Arial" w:hAnsi="Arial"/>
          <w:sz w:val="22"/>
        </w:rPr>
        <w:t>ased on</w:t>
      </w:r>
      <w:r>
        <w:rPr>
          <w:rFonts w:ascii="Arial" w:hAnsi="Arial"/>
          <w:sz w:val="22"/>
        </w:rPr>
        <w:t xml:space="preserve"> ongoing threat</w:t>
      </w:r>
      <w:r w:rsidR="00470FDC">
        <w:rPr>
          <w:rFonts w:ascii="Arial" w:hAnsi="Arial"/>
          <w:sz w:val="22"/>
        </w:rPr>
        <w:t>s</w:t>
      </w:r>
      <w:r>
        <w:rPr>
          <w:rFonts w:ascii="Arial" w:hAnsi="Arial"/>
          <w:sz w:val="22"/>
        </w:rPr>
        <w:t xml:space="preserve">, </w:t>
      </w:r>
      <w:r w:rsidRPr="00D24498">
        <w:rPr>
          <w:rFonts w:ascii="Arial" w:hAnsi="Arial"/>
          <w:sz w:val="22"/>
        </w:rPr>
        <w:t>t</w:t>
      </w:r>
      <w:r w:rsidR="008F0056" w:rsidRPr="00D24498">
        <w:rPr>
          <w:rFonts w:ascii="Arial" w:hAnsi="Arial"/>
          <w:sz w:val="22"/>
        </w:rPr>
        <w:t xml:space="preserve">he Fleay’s Barred Frog population </w:t>
      </w:r>
      <w:r w:rsidR="007460BD" w:rsidRPr="00D24498">
        <w:rPr>
          <w:rFonts w:ascii="Arial" w:hAnsi="Arial"/>
          <w:sz w:val="22"/>
        </w:rPr>
        <w:t>is</w:t>
      </w:r>
      <w:r w:rsidR="008F0056" w:rsidRPr="00D24498">
        <w:rPr>
          <w:rFonts w:ascii="Arial" w:hAnsi="Arial"/>
          <w:sz w:val="22"/>
        </w:rPr>
        <w:t xml:space="preserve"> </w:t>
      </w:r>
      <w:r w:rsidR="00266C58">
        <w:rPr>
          <w:rFonts w:ascii="Arial" w:hAnsi="Arial"/>
          <w:sz w:val="22"/>
        </w:rPr>
        <w:t>projected</w:t>
      </w:r>
      <w:r w:rsidR="00266C58" w:rsidRPr="003C603F">
        <w:rPr>
          <w:rFonts w:ascii="Arial" w:hAnsi="Arial"/>
          <w:sz w:val="22"/>
        </w:rPr>
        <w:t xml:space="preserve"> </w:t>
      </w:r>
      <w:r w:rsidR="007460BD">
        <w:rPr>
          <w:rFonts w:ascii="Arial" w:hAnsi="Arial"/>
          <w:sz w:val="22"/>
        </w:rPr>
        <w:t xml:space="preserve">to </w:t>
      </w:r>
      <w:r w:rsidR="007460BD" w:rsidRPr="003C603F">
        <w:rPr>
          <w:rFonts w:ascii="Arial" w:hAnsi="Arial"/>
          <w:sz w:val="22"/>
        </w:rPr>
        <w:t>continu</w:t>
      </w:r>
      <w:r w:rsidR="007460BD">
        <w:rPr>
          <w:rFonts w:ascii="Arial" w:hAnsi="Arial"/>
          <w:sz w:val="22"/>
        </w:rPr>
        <w:t>e to</w:t>
      </w:r>
      <w:r w:rsidR="007460BD" w:rsidRPr="003C603F">
        <w:rPr>
          <w:rFonts w:ascii="Arial" w:hAnsi="Arial"/>
          <w:sz w:val="22"/>
        </w:rPr>
        <w:t xml:space="preserve"> </w:t>
      </w:r>
      <w:r w:rsidR="00F44762" w:rsidRPr="003C603F">
        <w:rPr>
          <w:rFonts w:ascii="Arial" w:hAnsi="Arial"/>
          <w:sz w:val="22"/>
        </w:rPr>
        <w:t>decline in</w:t>
      </w:r>
      <w:r w:rsidR="00DD5425">
        <w:rPr>
          <w:rFonts w:ascii="Arial" w:hAnsi="Arial"/>
          <w:sz w:val="22"/>
        </w:rPr>
        <w:t xml:space="preserve"> </w:t>
      </w:r>
      <w:r w:rsidR="003B0251">
        <w:rPr>
          <w:rFonts w:ascii="Arial" w:hAnsi="Arial"/>
          <w:sz w:val="22"/>
        </w:rPr>
        <w:t>EOO</w:t>
      </w:r>
      <w:r w:rsidR="00DD5425">
        <w:rPr>
          <w:rFonts w:ascii="Arial" w:hAnsi="Arial"/>
          <w:sz w:val="22"/>
        </w:rPr>
        <w:t xml:space="preserve">, </w:t>
      </w:r>
      <w:r w:rsidR="003B0251">
        <w:rPr>
          <w:rFonts w:ascii="Arial" w:hAnsi="Arial"/>
          <w:sz w:val="22"/>
        </w:rPr>
        <w:t>AOO</w:t>
      </w:r>
      <w:r w:rsidR="00F44762" w:rsidRPr="003C603F">
        <w:rPr>
          <w:rFonts w:ascii="Arial" w:hAnsi="Arial"/>
          <w:sz w:val="22"/>
        </w:rPr>
        <w:t>, extent and quality of habitat</w:t>
      </w:r>
      <w:r w:rsidR="008F0056">
        <w:rPr>
          <w:rFonts w:ascii="Arial" w:hAnsi="Arial"/>
          <w:sz w:val="22"/>
        </w:rPr>
        <w:t xml:space="preserve">, </w:t>
      </w:r>
      <w:r w:rsidR="00F44762" w:rsidRPr="003C603F">
        <w:rPr>
          <w:rFonts w:ascii="Arial" w:hAnsi="Arial"/>
          <w:sz w:val="22"/>
        </w:rPr>
        <w:t>number of locations or subpopulations,</w:t>
      </w:r>
      <w:r w:rsidR="00F44762">
        <w:rPr>
          <w:rFonts w:ascii="Arial" w:hAnsi="Arial"/>
          <w:sz w:val="22"/>
        </w:rPr>
        <w:t xml:space="preserve"> </w:t>
      </w:r>
      <w:r w:rsidR="00DD5425">
        <w:rPr>
          <w:rFonts w:ascii="Arial" w:hAnsi="Arial"/>
          <w:sz w:val="22"/>
        </w:rPr>
        <w:t>and number of mature individuals</w:t>
      </w:r>
      <w:r w:rsidR="00266C58">
        <w:rPr>
          <w:rFonts w:ascii="Arial" w:hAnsi="Arial"/>
          <w:sz w:val="22"/>
        </w:rPr>
        <w:t>,</w:t>
      </w:r>
      <w:r w:rsidR="00DD5425">
        <w:rPr>
          <w:rFonts w:ascii="Arial" w:hAnsi="Arial"/>
          <w:sz w:val="22"/>
        </w:rPr>
        <w:t xml:space="preserve"> </w:t>
      </w:r>
      <w:r w:rsidR="007460BD">
        <w:rPr>
          <w:rFonts w:ascii="Arial" w:hAnsi="Arial"/>
          <w:sz w:val="22"/>
        </w:rPr>
        <w:t>thereby meeting s</w:t>
      </w:r>
      <w:r w:rsidR="007460BD" w:rsidRPr="00D24498">
        <w:rPr>
          <w:rFonts w:ascii="Arial" w:hAnsi="Arial"/>
          <w:sz w:val="22"/>
        </w:rPr>
        <w:t>ub criterion (b)</w:t>
      </w:r>
      <w:r w:rsidR="00A7634C">
        <w:rPr>
          <w:rFonts w:ascii="Arial" w:hAnsi="Arial"/>
          <w:sz w:val="22"/>
        </w:rPr>
        <w:t xml:space="preserve"> (i,ii,iii,iv,v) </w:t>
      </w:r>
      <w:r w:rsidR="009940FB" w:rsidRPr="00D24498">
        <w:rPr>
          <w:rFonts w:ascii="Arial" w:hAnsi="Arial"/>
          <w:sz w:val="22"/>
        </w:rPr>
        <w:t xml:space="preserve"> (Hero et al. 2006)</w:t>
      </w:r>
      <w:r w:rsidR="007460BD" w:rsidRPr="00D24498">
        <w:rPr>
          <w:rFonts w:ascii="Arial" w:hAnsi="Arial"/>
          <w:sz w:val="22"/>
        </w:rPr>
        <w:t>.</w:t>
      </w:r>
      <w:r w:rsidR="003A33F4">
        <w:rPr>
          <w:rFonts w:ascii="Arial" w:hAnsi="Arial"/>
          <w:sz w:val="22"/>
        </w:rPr>
        <w:t xml:space="preserve"> In particular, </w:t>
      </w:r>
      <w:r w:rsidR="003A33F4">
        <w:rPr>
          <w:rFonts w:ascii="Arial" w:hAnsi="Arial" w:cs="Arial"/>
          <w:sz w:val="22"/>
          <w:szCs w:val="22"/>
          <w:lang w:eastAsia="en-AU"/>
        </w:rPr>
        <w:t>t</w:t>
      </w:r>
      <w:r w:rsidR="00B53E12">
        <w:rPr>
          <w:rFonts w:ascii="Arial" w:hAnsi="Arial" w:cs="Arial"/>
          <w:sz w:val="22"/>
          <w:szCs w:val="22"/>
          <w:lang w:eastAsia="en-AU"/>
        </w:rPr>
        <w:t>he small population size</w:t>
      </w:r>
      <w:r w:rsidR="003A33F4">
        <w:rPr>
          <w:rFonts w:ascii="Arial" w:hAnsi="Arial" w:cs="Arial"/>
          <w:sz w:val="22"/>
          <w:szCs w:val="22"/>
          <w:lang w:eastAsia="en-AU"/>
        </w:rPr>
        <w:t xml:space="preserve"> of Fleay’s Barred Frog</w:t>
      </w:r>
      <w:r w:rsidR="00B53E12">
        <w:rPr>
          <w:rFonts w:ascii="Arial" w:hAnsi="Arial" w:cs="Arial"/>
          <w:sz w:val="22"/>
          <w:szCs w:val="22"/>
          <w:lang w:eastAsia="en-AU"/>
        </w:rPr>
        <w:t>, already high degree of isolation of subpopulations (</w:t>
      </w:r>
      <w:r w:rsidR="00B53E12" w:rsidRPr="008227EF">
        <w:rPr>
          <w:rFonts w:ascii="Arial" w:hAnsi="Arial" w:cs="Arial"/>
          <w:noProof/>
          <w:sz w:val="22"/>
          <w:szCs w:val="22"/>
          <w:lang w:eastAsia="en-AU"/>
        </w:rPr>
        <w:t>Hines &amp; the South</w:t>
      </w:r>
      <w:r w:rsidR="00B53E12" w:rsidRPr="008227EF">
        <w:rPr>
          <w:rFonts w:ascii="Arial" w:hAnsi="Arial" w:cs="Arial"/>
          <w:noProof/>
          <w:sz w:val="22"/>
          <w:szCs w:val="22"/>
          <w:lang w:eastAsia="en-AU"/>
        </w:rPr>
        <w:noBreakHyphen/>
        <w:t xml:space="preserve">east Queensland Threatened Frogs Recovery Team 2002; </w:t>
      </w:r>
      <w:r w:rsidR="00B53E12" w:rsidRPr="00411D80">
        <w:rPr>
          <w:rFonts w:ascii="Arial" w:hAnsi="Arial" w:cs="Arial"/>
          <w:sz w:val="22"/>
          <w:szCs w:val="22"/>
          <w:lang w:eastAsia="en-AU"/>
        </w:rPr>
        <w:t xml:space="preserve">Newell et al. 2013; </w:t>
      </w:r>
      <w:r w:rsidR="00B53E12" w:rsidRPr="00411D80">
        <w:rPr>
          <w:rFonts w:ascii="Arial" w:hAnsi="Arial" w:cs="Arial"/>
          <w:iCs/>
          <w:sz w:val="22"/>
          <w:szCs w:val="22"/>
          <w:lang w:eastAsia="en-AU"/>
        </w:rPr>
        <w:t>Newell 2018</w:t>
      </w:r>
      <w:r w:rsidR="00B53E12">
        <w:rPr>
          <w:rFonts w:ascii="Arial" w:hAnsi="Arial" w:cs="Arial"/>
          <w:iCs/>
          <w:sz w:val="22"/>
          <w:szCs w:val="22"/>
          <w:lang w:eastAsia="en-AU"/>
        </w:rPr>
        <w:t>)</w:t>
      </w:r>
      <w:r w:rsidR="00B53E12">
        <w:rPr>
          <w:rFonts w:ascii="Arial" w:hAnsi="Arial" w:cs="Arial"/>
          <w:sz w:val="22"/>
          <w:szCs w:val="22"/>
          <w:lang w:eastAsia="en-AU"/>
        </w:rPr>
        <w:t xml:space="preserve">, and the </w:t>
      </w:r>
      <w:r w:rsidR="00B53E12" w:rsidRPr="00B1380D">
        <w:rPr>
          <w:rFonts w:ascii="Arial" w:hAnsi="Arial" w:cs="Arial"/>
          <w:sz w:val="22"/>
          <w:szCs w:val="22"/>
          <w:lang w:eastAsia="en-AU"/>
        </w:rPr>
        <w:t>low dispersal</w:t>
      </w:r>
      <w:r w:rsidR="00B53E12">
        <w:rPr>
          <w:rFonts w:ascii="Arial" w:hAnsi="Arial" w:cs="Arial"/>
          <w:sz w:val="22"/>
          <w:szCs w:val="22"/>
          <w:lang w:eastAsia="en-AU"/>
        </w:rPr>
        <w:t xml:space="preserve"> a</w:t>
      </w:r>
      <w:r w:rsidR="00B53E12" w:rsidRPr="00B1380D">
        <w:rPr>
          <w:rFonts w:ascii="Arial" w:hAnsi="Arial" w:cs="Arial"/>
          <w:sz w:val="22"/>
          <w:szCs w:val="22"/>
          <w:lang w:eastAsia="en-AU"/>
        </w:rPr>
        <w:t>bility</w:t>
      </w:r>
      <w:r w:rsidR="00B53E12">
        <w:rPr>
          <w:rFonts w:ascii="Arial" w:hAnsi="Arial" w:cs="Arial"/>
          <w:sz w:val="22"/>
          <w:szCs w:val="22"/>
          <w:lang w:eastAsia="en-AU"/>
        </w:rPr>
        <w:t xml:space="preserve"> (and associated poor recolonisation potential) of the species (Doak 2005), reduces the likelihood of </w:t>
      </w:r>
      <w:r w:rsidR="00B53E12" w:rsidRPr="00B1380D">
        <w:rPr>
          <w:rFonts w:ascii="Arial" w:hAnsi="Arial" w:cs="Arial"/>
          <w:sz w:val="22"/>
          <w:szCs w:val="22"/>
          <w:lang w:eastAsia="en-AU"/>
        </w:rPr>
        <w:t>recover</w:t>
      </w:r>
      <w:r w:rsidR="00B53E12">
        <w:rPr>
          <w:rFonts w:ascii="Arial" w:hAnsi="Arial" w:cs="Arial"/>
          <w:sz w:val="22"/>
          <w:szCs w:val="22"/>
          <w:lang w:eastAsia="en-AU"/>
        </w:rPr>
        <w:t>y</w:t>
      </w:r>
      <w:r w:rsidR="00B53E12" w:rsidRPr="00B1380D">
        <w:rPr>
          <w:rFonts w:ascii="Arial" w:hAnsi="Arial" w:cs="Arial"/>
          <w:sz w:val="22"/>
          <w:szCs w:val="22"/>
          <w:lang w:eastAsia="en-AU"/>
        </w:rPr>
        <w:t xml:space="preserve"> from extreme events</w:t>
      </w:r>
      <w:r w:rsidR="00B53E12">
        <w:rPr>
          <w:rFonts w:ascii="Arial" w:hAnsi="Arial" w:cs="Arial"/>
          <w:sz w:val="22"/>
          <w:szCs w:val="22"/>
          <w:lang w:eastAsia="en-AU"/>
        </w:rPr>
        <w:t xml:space="preserve">, such as climate change or disease (Drielsma &amp; Ferrier 2009; Hagger et al. 2013; </w:t>
      </w:r>
      <w:r w:rsidR="00B53E12" w:rsidRPr="002F2153">
        <w:rPr>
          <w:rFonts w:ascii="Arial" w:hAnsi="Arial" w:cs="Arial"/>
          <w:sz w:val="22"/>
          <w:szCs w:val="22"/>
        </w:rPr>
        <w:t>Newell et al.</w:t>
      </w:r>
      <w:r w:rsidR="00B53E12">
        <w:rPr>
          <w:rFonts w:ascii="Arial" w:hAnsi="Arial" w:cs="Arial"/>
          <w:sz w:val="22"/>
          <w:szCs w:val="22"/>
        </w:rPr>
        <w:t xml:space="preserve"> </w:t>
      </w:r>
      <w:r w:rsidR="00B53E12" w:rsidRPr="002F2153">
        <w:rPr>
          <w:rFonts w:ascii="Arial" w:hAnsi="Arial" w:cs="Arial"/>
          <w:sz w:val="22"/>
          <w:szCs w:val="22"/>
        </w:rPr>
        <w:t>2013</w:t>
      </w:r>
      <w:r w:rsidR="00B53E12">
        <w:rPr>
          <w:rFonts w:ascii="Arial" w:hAnsi="Arial" w:cs="Arial"/>
          <w:sz w:val="22"/>
          <w:szCs w:val="22"/>
          <w:lang w:eastAsia="en-AU"/>
        </w:rPr>
        <w:t>)</w:t>
      </w:r>
      <w:r w:rsidR="003A33F4" w:rsidRPr="003A33F4">
        <w:rPr>
          <w:rFonts w:ascii="Arial" w:hAnsi="Arial" w:cs="Arial"/>
          <w:sz w:val="22"/>
          <w:szCs w:val="22"/>
          <w:lang w:eastAsia="en-AU"/>
        </w:rPr>
        <w:t xml:space="preserve"> </w:t>
      </w:r>
      <w:r w:rsidR="003A33F4">
        <w:rPr>
          <w:rFonts w:ascii="Arial" w:hAnsi="Arial" w:cs="Arial"/>
          <w:sz w:val="22"/>
          <w:szCs w:val="22"/>
          <w:lang w:eastAsia="en-AU"/>
        </w:rPr>
        <w:t>(as identified in Criterion 1)</w:t>
      </w:r>
      <w:r w:rsidR="00B53E12" w:rsidRPr="00983957">
        <w:rPr>
          <w:rFonts w:ascii="Arial" w:hAnsi="Arial" w:cs="Arial"/>
          <w:sz w:val="22"/>
          <w:szCs w:val="22"/>
          <w:lang w:eastAsia="en-AU"/>
        </w:rPr>
        <w:t>.</w:t>
      </w:r>
      <w:r w:rsidR="00B53E12">
        <w:rPr>
          <w:rFonts w:ascii="Arial" w:hAnsi="Arial" w:cs="Arial"/>
          <w:sz w:val="22"/>
          <w:szCs w:val="22"/>
          <w:lang w:eastAsia="en-AU"/>
        </w:rPr>
        <w:t xml:space="preserve"> </w:t>
      </w:r>
    </w:p>
    <w:p w14:paraId="649D917D" w14:textId="77777777" w:rsidR="00B53E12" w:rsidRDefault="00B53E12" w:rsidP="00F44762">
      <w:pPr>
        <w:autoSpaceDE w:val="0"/>
        <w:autoSpaceDN w:val="0"/>
        <w:adjustRightInd w:val="0"/>
        <w:rPr>
          <w:rFonts w:ascii="Arial" w:hAnsi="Arial"/>
          <w:sz w:val="22"/>
        </w:rPr>
      </w:pPr>
    </w:p>
    <w:p w14:paraId="4B07637A" w14:textId="3309E121" w:rsidR="007460BD" w:rsidRDefault="00B53E12" w:rsidP="00F44762">
      <w:pPr>
        <w:autoSpaceDE w:val="0"/>
        <w:autoSpaceDN w:val="0"/>
        <w:adjustRightInd w:val="0"/>
        <w:rPr>
          <w:rFonts w:ascii="Arial" w:hAnsi="Arial" w:cs="Arial"/>
          <w:sz w:val="22"/>
          <w:szCs w:val="22"/>
          <w:lang w:eastAsia="en-AU"/>
        </w:rPr>
      </w:pPr>
      <w:r>
        <w:rPr>
          <w:rFonts w:ascii="Arial" w:hAnsi="Arial" w:cs="Arial"/>
          <w:sz w:val="22"/>
          <w:szCs w:val="22"/>
          <w:lang w:eastAsia="en-AU"/>
        </w:rPr>
        <w:t xml:space="preserve">Disease and climate change have already greatly impacted the population, with a decline in the 1970s to 1990s, likely as a result of </w:t>
      </w:r>
      <w:r w:rsidRPr="00516AD3">
        <w:rPr>
          <w:rFonts w:ascii="Arial" w:hAnsi="Arial" w:cs="Arial"/>
          <w:sz w:val="22"/>
          <w:szCs w:val="22"/>
          <w:lang w:eastAsia="en-AU"/>
        </w:rPr>
        <w:t>chytridiomycosis</w:t>
      </w:r>
      <w:r w:rsidRPr="001F22DB">
        <w:t xml:space="preserve"> </w:t>
      </w:r>
      <w:r>
        <w:rPr>
          <w:rFonts w:ascii="Arial" w:hAnsi="Arial" w:cs="Arial"/>
          <w:sz w:val="22"/>
          <w:szCs w:val="22"/>
          <w:lang w:eastAsia="en-AU"/>
        </w:rPr>
        <w:t>(</w:t>
      </w:r>
      <w:r>
        <w:rPr>
          <w:rFonts w:ascii="Arial" w:hAnsi="Arial" w:cs="Arial"/>
          <w:iCs/>
          <w:sz w:val="22"/>
          <w:szCs w:val="22"/>
          <w:lang w:eastAsia="en-AU"/>
        </w:rPr>
        <w:t>Ingram &amp; McDonald</w:t>
      </w:r>
      <w:r w:rsidRPr="009309DA">
        <w:rPr>
          <w:rFonts w:ascii="Arial" w:hAnsi="Arial" w:cs="Arial"/>
          <w:iCs/>
          <w:sz w:val="22"/>
          <w:szCs w:val="22"/>
          <w:lang w:eastAsia="en-AU"/>
        </w:rPr>
        <w:t xml:space="preserve"> 199</w:t>
      </w:r>
      <w:r>
        <w:rPr>
          <w:rFonts w:ascii="Arial" w:hAnsi="Arial" w:cs="Arial"/>
          <w:iCs/>
          <w:sz w:val="22"/>
          <w:szCs w:val="22"/>
          <w:lang w:eastAsia="en-AU"/>
        </w:rPr>
        <w:t>3</w:t>
      </w:r>
      <w:r>
        <w:rPr>
          <w:rFonts w:ascii="Arial" w:hAnsi="Arial" w:cs="Arial"/>
          <w:color w:val="000000"/>
          <w:sz w:val="22"/>
        </w:rPr>
        <w:t xml:space="preserve">; </w:t>
      </w:r>
      <w:r w:rsidRPr="009C51C7">
        <w:rPr>
          <w:rFonts w:ascii="Arial" w:hAnsi="Arial" w:cs="Arial"/>
          <w:iCs/>
          <w:sz w:val="22"/>
          <w:szCs w:val="22"/>
          <w:lang w:eastAsia="en-AU"/>
        </w:rPr>
        <w:t>Laurance et al. 1996</w:t>
      </w:r>
      <w:r>
        <w:rPr>
          <w:rFonts w:ascii="Arial" w:hAnsi="Arial" w:cs="Arial"/>
          <w:iCs/>
          <w:sz w:val="22"/>
          <w:szCs w:val="22"/>
          <w:lang w:eastAsia="en-AU"/>
        </w:rPr>
        <w:t xml:space="preserve">; </w:t>
      </w:r>
      <w:r w:rsidRPr="00025FE5">
        <w:rPr>
          <w:rFonts w:ascii="Arial" w:hAnsi="Arial" w:cs="Arial"/>
          <w:sz w:val="22"/>
          <w:szCs w:val="22"/>
        </w:rPr>
        <w:t xml:space="preserve">Hines et al. 1999; Hines 2002; </w:t>
      </w:r>
      <w:r w:rsidRPr="002044FB">
        <w:rPr>
          <w:rFonts w:ascii="Arial" w:hAnsi="Arial" w:cs="Arial"/>
          <w:sz w:val="22"/>
          <w:szCs w:val="22"/>
          <w:lang w:eastAsia="en-AU"/>
        </w:rPr>
        <w:t>Hero &amp; Morrison 2004</w:t>
      </w:r>
      <w:r>
        <w:rPr>
          <w:rFonts w:ascii="Arial" w:hAnsi="Arial" w:cs="Arial"/>
          <w:sz w:val="22"/>
          <w:szCs w:val="22"/>
          <w:lang w:eastAsia="en-AU"/>
        </w:rPr>
        <w:t xml:space="preserve">; </w:t>
      </w:r>
      <w:r w:rsidRPr="00025FE5">
        <w:rPr>
          <w:rFonts w:ascii="Arial" w:hAnsi="Arial" w:cs="Arial"/>
          <w:sz w:val="22"/>
          <w:szCs w:val="22"/>
        </w:rPr>
        <w:t>Newell et al. 2013; Quick et al. 2015</w:t>
      </w:r>
      <w:r>
        <w:rPr>
          <w:rFonts w:ascii="Arial" w:hAnsi="Arial" w:cs="Arial"/>
          <w:sz w:val="22"/>
          <w:szCs w:val="22"/>
        </w:rPr>
        <w:t xml:space="preserve">; </w:t>
      </w:r>
      <w:r>
        <w:rPr>
          <w:rFonts w:ascii="Arial" w:hAnsi="Arial" w:cs="Arial"/>
          <w:color w:val="000000"/>
          <w:sz w:val="22"/>
        </w:rPr>
        <w:t xml:space="preserve">Berger et al. 2016), and the impact of the 2019-20 bushfires </w:t>
      </w:r>
      <w:r>
        <w:rPr>
          <w:rFonts w:ascii="Arial" w:hAnsi="Arial" w:cs="Arial"/>
          <w:sz w:val="22"/>
          <w:szCs w:val="22"/>
          <w:lang w:eastAsia="en-AU"/>
        </w:rPr>
        <w:t>suspected to be significant, with 10–30 percent of the distribution range of Fleay’s Barred Frog overlapping with the fire</w:t>
      </w:r>
      <w:r>
        <w:rPr>
          <w:rFonts w:ascii="Arial" w:hAnsi="Arial" w:cs="Arial"/>
          <w:sz w:val="22"/>
          <w:szCs w:val="22"/>
          <w:lang w:eastAsia="en-AU"/>
        </w:rPr>
        <w:noBreakHyphen/>
        <w:t>affected areas</w:t>
      </w:r>
      <w:r w:rsidDel="0056729F">
        <w:rPr>
          <w:rFonts w:ascii="Arial" w:hAnsi="Arial" w:cs="Arial"/>
          <w:sz w:val="22"/>
          <w:szCs w:val="22"/>
          <w:lang w:eastAsia="en-AU"/>
        </w:rPr>
        <w:t xml:space="preserve"> </w:t>
      </w:r>
      <w:r>
        <w:rPr>
          <w:rFonts w:ascii="Arial" w:hAnsi="Arial" w:cs="Arial"/>
          <w:color w:val="000000"/>
          <w:sz w:val="22"/>
        </w:rPr>
        <w:t>(</w:t>
      </w:r>
      <w:r w:rsidRPr="00ED7251">
        <w:rPr>
          <w:rFonts w:ascii="Arial" w:hAnsi="Arial" w:cs="Arial"/>
          <w:sz w:val="22"/>
          <w:szCs w:val="22"/>
          <w:lang w:eastAsia="en-AU"/>
        </w:rPr>
        <w:t>DAWE 2020</w:t>
      </w:r>
      <w:r>
        <w:rPr>
          <w:rFonts w:ascii="Arial" w:hAnsi="Arial" w:cs="Arial"/>
          <w:sz w:val="22"/>
          <w:szCs w:val="22"/>
          <w:lang w:eastAsia="en-AU"/>
        </w:rPr>
        <w:t>b)</w:t>
      </w:r>
      <w:r>
        <w:rPr>
          <w:rFonts w:ascii="Arial" w:hAnsi="Arial" w:cs="Arial"/>
          <w:color w:val="000000"/>
          <w:sz w:val="22"/>
        </w:rPr>
        <w:t xml:space="preserve">. </w:t>
      </w:r>
      <w:r w:rsidR="0063490C">
        <w:rPr>
          <w:rFonts w:ascii="Arial" w:hAnsi="Arial" w:cs="Arial"/>
          <w:sz w:val="22"/>
          <w:szCs w:val="22"/>
          <w:lang w:eastAsia="en-AU"/>
        </w:rPr>
        <w:t xml:space="preserve">Further, </w:t>
      </w:r>
      <w:r w:rsidR="0063490C" w:rsidRPr="008974B3">
        <w:rPr>
          <w:rFonts w:ascii="Arial" w:hAnsi="Arial" w:cs="Arial"/>
          <w:sz w:val="22"/>
          <w:szCs w:val="22"/>
          <w:lang w:eastAsia="en-AU"/>
        </w:rPr>
        <w:t xml:space="preserve">Fleay’s Barred Frog </w:t>
      </w:r>
      <w:r w:rsidR="0063490C">
        <w:rPr>
          <w:rFonts w:ascii="Arial" w:hAnsi="Arial" w:cs="Arial"/>
          <w:sz w:val="22"/>
          <w:szCs w:val="22"/>
          <w:lang w:eastAsia="en-AU"/>
        </w:rPr>
        <w:t xml:space="preserve">has been identified </w:t>
      </w:r>
      <w:r w:rsidR="0063490C" w:rsidRPr="008974B3">
        <w:rPr>
          <w:rFonts w:ascii="Arial" w:hAnsi="Arial" w:cs="Arial"/>
          <w:sz w:val="22"/>
          <w:szCs w:val="22"/>
          <w:lang w:eastAsia="en-AU"/>
        </w:rPr>
        <w:t xml:space="preserve">as having physiological and </w:t>
      </w:r>
      <w:r w:rsidR="0063490C">
        <w:rPr>
          <w:rFonts w:ascii="Arial" w:hAnsi="Arial" w:cs="Arial"/>
          <w:sz w:val="22"/>
          <w:szCs w:val="22"/>
          <w:lang w:eastAsia="en-AU"/>
        </w:rPr>
        <w:t>ecological</w:t>
      </w:r>
      <w:r w:rsidR="0063490C" w:rsidRPr="008974B3">
        <w:rPr>
          <w:rFonts w:ascii="Arial" w:hAnsi="Arial" w:cs="Arial"/>
          <w:sz w:val="22"/>
          <w:szCs w:val="22"/>
          <w:lang w:eastAsia="en-AU"/>
        </w:rPr>
        <w:t xml:space="preserve"> traits that confer both low resistance and </w:t>
      </w:r>
      <w:r w:rsidR="00B90F3D">
        <w:rPr>
          <w:rFonts w:ascii="Arial" w:hAnsi="Arial" w:cs="Arial"/>
          <w:sz w:val="22"/>
          <w:szCs w:val="22"/>
          <w:lang w:eastAsia="en-AU"/>
        </w:rPr>
        <w:t xml:space="preserve">low </w:t>
      </w:r>
      <w:r w:rsidR="0063490C" w:rsidRPr="008974B3">
        <w:rPr>
          <w:rFonts w:ascii="Arial" w:hAnsi="Arial" w:cs="Arial"/>
          <w:sz w:val="22"/>
          <w:szCs w:val="22"/>
          <w:lang w:eastAsia="en-AU"/>
        </w:rPr>
        <w:t>resilience to climate change</w:t>
      </w:r>
      <w:r w:rsidR="0063490C">
        <w:rPr>
          <w:rFonts w:ascii="Arial" w:hAnsi="Arial" w:cs="Arial"/>
          <w:sz w:val="22"/>
          <w:szCs w:val="22"/>
          <w:lang w:eastAsia="en-AU"/>
        </w:rPr>
        <w:t>,</w:t>
      </w:r>
      <w:r w:rsidR="0063490C" w:rsidRPr="008974B3">
        <w:rPr>
          <w:rFonts w:ascii="Arial" w:hAnsi="Arial" w:cs="Arial"/>
          <w:sz w:val="22"/>
          <w:szCs w:val="22"/>
          <w:lang w:eastAsia="en-AU"/>
        </w:rPr>
        <w:t xml:space="preserve"> </w:t>
      </w:r>
      <w:r w:rsidR="00CE79BE" w:rsidRPr="008974B3">
        <w:rPr>
          <w:rFonts w:ascii="Arial" w:hAnsi="Arial" w:cs="Arial"/>
          <w:sz w:val="22"/>
          <w:szCs w:val="22"/>
          <w:lang w:eastAsia="en-AU"/>
        </w:rPr>
        <w:t xml:space="preserve">and therefore </w:t>
      </w:r>
      <w:r w:rsidR="00CE79BE">
        <w:rPr>
          <w:rFonts w:ascii="Arial" w:hAnsi="Arial" w:cs="Arial"/>
          <w:sz w:val="22"/>
          <w:szCs w:val="22"/>
          <w:lang w:eastAsia="en-AU"/>
        </w:rPr>
        <w:t>is highly vulnerable to climate change</w:t>
      </w:r>
      <w:r w:rsidR="00CE79BE" w:rsidRPr="00A450F4" w:rsidDel="00CE79BE">
        <w:rPr>
          <w:rFonts w:ascii="Arial" w:hAnsi="Arial" w:cs="Arial"/>
          <w:sz w:val="22"/>
          <w:szCs w:val="22"/>
          <w:lang w:eastAsia="en-AU"/>
        </w:rPr>
        <w:t xml:space="preserve"> </w:t>
      </w:r>
      <w:r w:rsidR="0063490C" w:rsidRPr="00CE79BE">
        <w:rPr>
          <w:rFonts w:ascii="Arial" w:hAnsi="Arial" w:cs="Arial"/>
          <w:sz w:val="22"/>
          <w:szCs w:val="22"/>
          <w:lang w:eastAsia="en-AU"/>
        </w:rPr>
        <w:t>(Hagger</w:t>
      </w:r>
      <w:r w:rsidR="0063490C" w:rsidRPr="008974B3">
        <w:rPr>
          <w:rFonts w:ascii="Arial" w:hAnsi="Arial" w:cs="Arial"/>
          <w:sz w:val="22"/>
          <w:szCs w:val="22"/>
          <w:lang w:eastAsia="en-AU"/>
        </w:rPr>
        <w:t xml:space="preserve"> et al. 2013</w:t>
      </w:r>
      <w:r w:rsidR="0063490C">
        <w:rPr>
          <w:rFonts w:ascii="Arial" w:hAnsi="Arial" w:cs="Arial"/>
          <w:sz w:val="22"/>
          <w:szCs w:val="22"/>
          <w:lang w:eastAsia="en-AU"/>
        </w:rPr>
        <w:t>;</w:t>
      </w:r>
      <w:r w:rsidR="0063490C" w:rsidRPr="00A7634C">
        <w:rPr>
          <w:rFonts w:ascii="Arial" w:hAnsi="Arial" w:cs="Arial"/>
          <w:sz w:val="22"/>
          <w:szCs w:val="22"/>
          <w:lang w:eastAsia="en-AU"/>
        </w:rPr>
        <w:t xml:space="preserve"> </w:t>
      </w:r>
      <w:r w:rsidR="0063490C">
        <w:rPr>
          <w:rFonts w:ascii="Arial" w:hAnsi="Arial" w:cs="Arial"/>
          <w:sz w:val="22"/>
          <w:szCs w:val="22"/>
          <w:lang w:eastAsia="en-AU"/>
        </w:rPr>
        <w:t>Tanner</w:t>
      </w:r>
      <w:r w:rsidR="00D81884">
        <w:rPr>
          <w:rFonts w:ascii="Arial" w:hAnsi="Arial" w:cs="Arial"/>
          <w:sz w:val="22"/>
          <w:szCs w:val="22"/>
          <w:lang w:eastAsia="en-AU"/>
        </w:rPr>
        <w:noBreakHyphen/>
      </w:r>
      <w:r w:rsidR="0063490C">
        <w:rPr>
          <w:rFonts w:ascii="Arial" w:hAnsi="Arial" w:cs="Arial"/>
          <w:sz w:val="22"/>
          <w:szCs w:val="22"/>
          <w:lang w:eastAsia="en-AU"/>
        </w:rPr>
        <w:t>McAllister 2018</w:t>
      </w:r>
      <w:r w:rsidR="0063490C" w:rsidRPr="008974B3">
        <w:rPr>
          <w:rFonts w:ascii="Arial" w:hAnsi="Arial" w:cs="Arial"/>
          <w:sz w:val="22"/>
          <w:szCs w:val="22"/>
          <w:lang w:eastAsia="en-AU"/>
        </w:rPr>
        <w:t>)</w:t>
      </w:r>
      <w:r w:rsidR="0063490C">
        <w:rPr>
          <w:rFonts w:ascii="Arial" w:hAnsi="Arial" w:cs="Arial"/>
          <w:sz w:val="22"/>
          <w:szCs w:val="22"/>
          <w:lang w:eastAsia="en-AU"/>
        </w:rPr>
        <w:t xml:space="preserve">. </w:t>
      </w:r>
      <w:bookmarkStart w:id="10" w:name="_Hlk35950520"/>
    </w:p>
    <w:bookmarkEnd w:id="10"/>
    <w:p w14:paraId="4667135F" w14:textId="77777777" w:rsidR="002A54FF" w:rsidRDefault="002A54FF" w:rsidP="00F44762">
      <w:pPr>
        <w:autoSpaceDE w:val="0"/>
        <w:autoSpaceDN w:val="0"/>
        <w:adjustRightInd w:val="0"/>
        <w:rPr>
          <w:rFonts w:ascii="Arial" w:hAnsi="Arial" w:cs="Arial"/>
          <w:sz w:val="22"/>
          <w:szCs w:val="22"/>
          <w:lang w:eastAsia="en-AU"/>
        </w:rPr>
      </w:pPr>
    </w:p>
    <w:p w14:paraId="0C9E9D61" w14:textId="0E64B20D" w:rsidR="00171B45" w:rsidRDefault="00171B45" w:rsidP="00171B45">
      <w:pPr>
        <w:autoSpaceDE w:val="0"/>
        <w:autoSpaceDN w:val="0"/>
        <w:adjustRightInd w:val="0"/>
        <w:rPr>
          <w:rFonts w:ascii="Arial" w:hAnsi="Arial" w:cs="Arial"/>
          <w:sz w:val="22"/>
          <w:szCs w:val="22"/>
        </w:rPr>
      </w:pPr>
      <w:r w:rsidRPr="003659B1">
        <w:rPr>
          <w:rFonts w:ascii="Arial" w:hAnsi="Arial" w:cs="Arial"/>
          <w:sz w:val="22"/>
          <w:szCs w:val="22"/>
        </w:rPr>
        <w:t xml:space="preserve">The data presented above appear to demonstrate that the species is </w:t>
      </w:r>
      <w:r w:rsidRPr="003659B1">
        <w:rPr>
          <w:rFonts w:ascii="Arial" w:hAnsi="Arial" w:cs="Arial"/>
          <w:b/>
          <w:bCs/>
          <w:sz w:val="22"/>
          <w:szCs w:val="22"/>
        </w:rPr>
        <w:t xml:space="preserve">eligible for listing as </w:t>
      </w:r>
      <w:r w:rsidR="00C84FB9">
        <w:rPr>
          <w:rFonts w:ascii="Arial" w:hAnsi="Arial" w:cs="Arial"/>
          <w:b/>
          <w:bCs/>
          <w:sz w:val="22"/>
          <w:szCs w:val="22"/>
        </w:rPr>
        <w:t>Endangered</w:t>
      </w:r>
      <w:r>
        <w:rPr>
          <w:rFonts w:ascii="Arial" w:hAnsi="Arial" w:cs="Arial"/>
          <w:b/>
          <w:bCs/>
          <w:sz w:val="22"/>
          <w:szCs w:val="22"/>
        </w:rPr>
        <w:t xml:space="preserve"> (B2(a)(b)</w:t>
      </w:r>
      <w:r w:rsidR="00172233">
        <w:rPr>
          <w:rFonts w:ascii="Arial" w:hAnsi="Arial" w:cs="Arial"/>
          <w:b/>
          <w:bCs/>
          <w:sz w:val="22"/>
          <w:szCs w:val="22"/>
        </w:rPr>
        <w:t>(</w:t>
      </w:r>
      <w:r w:rsidR="00DF5D95">
        <w:rPr>
          <w:rFonts w:ascii="Arial" w:hAnsi="Arial" w:cs="Arial"/>
          <w:b/>
          <w:bCs/>
          <w:sz w:val="22"/>
          <w:szCs w:val="22"/>
        </w:rPr>
        <w:t xml:space="preserve">i, </w:t>
      </w:r>
      <w:r w:rsidR="00185842">
        <w:rPr>
          <w:rFonts w:ascii="Arial" w:hAnsi="Arial" w:cs="Arial"/>
          <w:b/>
          <w:bCs/>
          <w:sz w:val="22"/>
          <w:szCs w:val="22"/>
        </w:rPr>
        <w:t xml:space="preserve">ii, </w:t>
      </w:r>
      <w:r w:rsidR="00172233">
        <w:rPr>
          <w:rFonts w:ascii="Arial" w:hAnsi="Arial" w:cs="Arial"/>
          <w:b/>
          <w:bCs/>
          <w:sz w:val="22"/>
          <w:szCs w:val="22"/>
        </w:rPr>
        <w:t>iii</w:t>
      </w:r>
      <w:r w:rsidR="00DF5D95">
        <w:rPr>
          <w:rFonts w:ascii="Arial" w:hAnsi="Arial" w:cs="Arial"/>
          <w:b/>
          <w:bCs/>
          <w:sz w:val="22"/>
          <w:szCs w:val="22"/>
        </w:rPr>
        <w:t xml:space="preserve">, </w:t>
      </w:r>
      <w:r w:rsidR="00172233">
        <w:rPr>
          <w:rFonts w:ascii="Arial" w:hAnsi="Arial" w:cs="Arial"/>
          <w:b/>
          <w:bCs/>
          <w:sz w:val="22"/>
          <w:szCs w:val="22"/>
        </w:rPr>
        <w:t>iv</w:t>
      </w:r>
      <w:r w:rsidR="00DF5D95">
        <w:rPr>
          <w:rFonts w:ascii="Arial" w:hAnsi="Arial" w:cs="Arial"/>
          <w:b/>
          <w:bCs/>
          <w:sz w:val="22"/>
          <w:szCs w:val="22"/>
        </w:rPr>
        <w:t xml:space="preserve"> &amp; v</w:t>
      </w:r>
      <w:r>
        <w:rPr>
          <w:rFonts w:ascii="Arial" w:hAnsi="Arial" w:cs="Arial"/>
          <w:b/>
          <w:bCs/>
          <w:sz w:val="22"/>
          <w:szCs w:val="22"/>
        </w:rPr>
        <w:t>)</w:t>
      </w:r>
      <w:r w:rsidR="003B3930">
        <w:rPr>
          <w:rFonts w:ascii="Arial" w:hAnsi="Arial" w:cs="Arial"/>
          <w:b/>
          <w:bCs/>
          <w:sz w:val="22"/>
          <w:szCs w:val="22"/>
        </w:rPr>
        <w:t>)</w:t>
      </w:r>
      <w:r>
        <w:rPr>
          <w:rFonts w:ascii="Arial" w:hAnsi="Arial" w:cs="Arial"/>
          <w:b/>
          <w:bCs/>
          <w:sz w:val="22"/>
          <w:szCs w:val="22"/>
        </w:rPr>
        <w:t xml:space="preserve">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14:paraId="40E6563B" w14:textId="1355009C" w:rsidR="007D45E2" w:rsidRDefault="007D45E2" w:rsidP="00171B45">
      <w:pPr>
        <w:autoSpaceDE w:val="0"/>
        <w:autoSpaceDN w:val="0"/>
        <w:adjustRightInd w:val="0"/>
        <w:rPr>
          <w:rFonts w:ascii="Arial" w:hAnsi="Arial" w:cs="Arial"/>
          <w:sz w:val="22"/>
          <w:szCs w:val="22"/>
        </w:rPr>
      </w:pPr>
    </w:p>
    <w:tbl>
      <w:tblPr>
        <w:tblStyle w:val="TableGrid"/>
        <w:tblW w:w="0" w:type="auto"/>
        <w:tblCellMar>
          <w:top w:w="57" w:type="dxa"/>
          <w:left w:w="85" w:type="dxa"/>
          <w:bottom w:w="57" w:type="dxa"/>
        </w:tblCellMar>
        <w:tblLook w:val="04A0" w:firstRow="1" w:lastRow="0" w:firstColumn="1" w:lastColumn="0" w:noHBand="0" w:noVBand="1"/>
      </w:tblPr>
      <w:tblGrid>
        <w:gridCol w:w="414"/>
        <w:gridCol w:w="3109"/>
        <w:gridCol w:w="1995"/>
        <w:gridCol w:w="1891"/>
        <w:gridCol w:w="1964"/>
      </w:tblGrid>
      <w:tr w:rsidR="003F4D21" w:rsidRPr="00715477" w14:paraId="71590DE9" w14:textId="77777777" w:rsidTr="00C55755">
        <w:trPr>
          <w:trHeight w:val="350"/>
        </w:trPr>
        <w:tc>
          <w:tcPr>
            <w:tcW w:w="9576" w:type="dxa"/>
            <w:gridSpan w:val="5"/>
            <w:tcBorders>
              <w:left w:val="single" w:sz="4" w:space="0" w:color="auto"/>
              <w:bottom w:val="nil"/>
              <w:right w:val="single" w:sz="4" w:space="0" w:color="auto"/>
            </w:tcBorders>
            <w:shd w:val="clear" w:color="auto" w:fill="595959" w:themeFill="text1" w:themeFillTint="A6"/>
            <w:vAlign w:val="center"/>
          </w:tcPr>
          <w:p w14:paraId="71590DE8" w14:textId="77777777"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3F4D21" w:rsidRPr="00715477" w14:paraId="71590DF1" w14:textId="77777777" w:rsidTr="00C55755">
        <w:tc>
          <w:tcPr>
            <w:tcW w:w="3601" w:type="dxa"/>
            <w:gridSpan w:val="2"/>
            <w:tcBorders>
              <w:top w:val="nil"/>
              <w:left w:val="single" w:sz="4" w:space="0" w:color="auto"/>
              <w:bottom w:val="nil"/>
              <w:right w:val="nil"/>
            </w:tcBorders>
          </w:tcPr>
          <w:p w14:paraId="71590DEA" w14:textId="77777777" w:rsidR="003F4D21" w:rsidRPr="00715477" w:rsidRDefault="003F4D21" w:rsidP="003F4D21">
            <w:pPr>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14:paraId="71590DE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1590DE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low</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71590DE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1590DE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00"/>
          </w:tcPr>
          <w:p w14:paraId="71590DE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1590DF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71590DF6" w14:textId="77777777" w:rsidTr="00C55755">
        <w:tc>
          <w:tcPr>
            <w:tcW w:w="3601" w:type="dxa"/>
            <w:gridSpan w:val="2"/>
            <w:tcBorders>
              <w:top w:val="nil"/>
              <w:left w:val="single" w:sz="4" w:space="0" w:color="auto"/>
              <w:bottom w:val="single" w:sz="4" w:space="0" w:color="FFFFFF" w:themeColor="background1"/>
              <w:right w:val="nil"/>
            </w:tcBorders>
            <w:shd w:val="clear" w:color="auto" w:fill="BFBFBF" w:themeFill="background1" w:themeFillShade="BF"/>
          </w:tcPr>
          <w:p w14:paraId="71590DF2"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2039" w:type="dxa"/>
            <w:tcBorders>
              <w:top w:val="nil"/>
              <w:left w:val="nil"/>
              <w:bottom w:val="single" w:sz="4" w:space="0" w:color="FFFFFF" w:themeColor="background1"/>
              <w:right w:val="single" w:sz="4" w:space="0" w:color="FFFFFF" w:themeColor="background1"/>
            </w:tcBorders>
            <w:shd w:val="clear" w:color="auto" w:fill="FF7C80"/>
          </w:tcPr>
          <w:p w14:paraId="71590DF3"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250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71590DF4" w14:textId="77777777"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tcPr>
          <w:p w14:paraId="71590DF5" w14:textId="77777777"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14:paraId="71590DFB" w14:textId="77777777" w:rsidTr="00C55755">
        <w:tc>
          <w:tcPr>
            <w:tcW w:w="3601" w:type="dxa"/>
            <w:gridSpan w:val="2"/>
            <w:tcBorders>
              <w:top w:val="nil"/>
              <w:left w:val="single" w:sz="4" w:space="0" w:color="auto"/>
              <w:bottom w:val="single" w:sz="4" w:space="0" w:color="FFFFFF" w:themeColor="background1"/>
              <w:right w:val="nil"/>
            </w:tcBorders>
            <w:shd w:val="clear" w:color="auto" w:fill="auto"/>
          </w:tcPr>
          <w:p w14:paraId="71590DF7"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2039" w:type="dxa"/>
            <w:tcBorders>
              <w:top w:val="nil"/>
              <w:left w:val="nil"/>
              <w:bottom w:val="single" w:sz="4" w:space="0" w:color="FFFFFF" w:themeColor="background1"/>
              <w:right w:val="single" w:sz="4" w:space="0" w:color="FFFFFF" w:themeColor="background1"/>
            </w:tcBorders>
            <w:shd w:val="clear" w:color="auto" w:fill="auto"/>
          </w:tcPr>
          <w:p w14:paraId="71590DF8" w14:textId="77777777" w:rsidR="003F4D21" w:rsidRPr="00715477" w:rsidRDefault="003F4D21" w:rsidP="003F4D21">
            <w:pPr>
              <w:jc w:val="center"/>
              <w:rPr>
                <w:rFonts w:ascii="Arial" w:hAnsi="Arial" w:cs="Arial"/>
                <w:b/>
                <w:sz w:val="18"/>
                <w:szCs w:val="18"/>
              </w:rPr>
            </w:pP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14:paraId="71590DF9" w14:textId="77777777" w:rsidR="003F4D21" w:rsidRPr="00715477" w:rsidRDefault="003F4D21" w:rsidP="003F4D21">
            <w:pPr>
              <w:jc w:val="center"/>
              <w:rPr>
                <w:rFonts w:ascii="Arial" w:hAnsi="Arial" w:cs="Arial"/>
                <w:b/>
                <w:sz w:val="18"/>
                <w:szCs w:val="18"/>
              </w:rPr>
            </w:pP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auto"/>
          </w:tcPr>
          <w:p w14:paraId="71590DFA" w14:textId="77777777" w:rsidR="003F4D21" w:rsidRPr="00715477" w:rsidRDefault="003F4D21" w:rsidP="003F4D21">
            <w:pPr>
              <w:jc w:val="center"/>
              <w:rPr>
                <w:rFonts w:ascii="Arial" w:hAnsi="Arial" w:cs="Arial"/>
                <w:b/>
                <w:sz w:val="18"/>
                <w:szCs w:val="18"/>
              </w:rPr>
            </w:pPr>
          </w:p>
        </w:tc>
      </w:tr>
      <w:tr w:rsidR="003F4D21" w:rsidRPr="003D4002" w14:paraId="71590E06" w14:textId="77777777" w:rsidTr="00C55755">
        <w:tc>
          <w:tcPr>
            <w:tcW w:w="3601" w:type="dxa"/>
            <w:gridSpan w:val="2"/>
            <w:tcBorders>
              <w:top w:val="single" w:sz="4" w:space="0" w:color="FFFFFF" w:themeColor="background1"/>
              <w:left w:val="single" w:sz="4" w:space="0" w:color="auto"/>
              <w:bottom w:val="nil"/>
              <w:right w:val="nil"/>
            </w:tcBorders>
            <w:shd w:val="clear" w:color="auto" w:fill="BFBFBF" w:themeFill="background1" w:themeFillShade="BF"/>
          </w:tcPr>
          <w:p w14:paraId="71590DFC"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r w:rsidR="004E1118">
              <w:rPr>
                <w:rFonts w:ascii="Arial" w:hAnsi="Arial" w:cs="Arial"/>
                <w:sz w:val="18"/>
                <w:szCs w:val="18"/>
              </w:rPr>
              <w:t>)</w:t>
            </w:r>
          </w:p>
        </w:tc>
        <w:tc>
          <w:tcPr>
            <w:tcW w:w="2039" w:type="dxa"/>
            <w:tcBorders>
              <w:top w:val="single" w:sz="4" w:space="0" w:color="FFFFFF" w:themeColor="background1"/>
              <w:left w:val="nil"/>
              <w:bottom w:val="nil"/>
              <w:right w:val="single" w:sz="4" w:space="0" w:color="FFFFFF" w:themeColor="background1"/>
            </w:tcBorders>
            <w:shd w:val="clear" w:color="auto" w:fill="FF7C80"/>
          </w:tcPr>
          <w:p w14:paraId="71590DFD" w14:textId="77777777" w:rsidR="003F4D21" w:rsidRDefault="003F4D21" w:rsidP="003F4D21">
            <w:pPr>
              <w:jc w:val="center"/>
              <w:rPr>
                <w:rFonts w:ascii="Arial" w:hAnsi="Arial" w:cs="Arial"/>
                <w:b/>
                <w:sz w:val="18"/>
                <w:szCs w:val="18"/>
              </w:rPr>
            </w:pPr>
            <w:r>
              <w:rPr>
                <w:rFonts w:ascii="Arial" w:hAnsi="Arial" w:cs="Arial"/>
                <w:b/>
                <w:sz w:val="18"/>
                <w:szCs w:val="18"/>
              </w:rPr>
              <w:t>Very high rate</w:t>
            </w:r>
          </w:p>
          <w:p w14:paraId="71590DFE" w14:textId="77777777"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14:paraId="71590DFF"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71590E00" w14:textId="77777777" w:rsidR="003F4D21" w:rsidRDefault="003F4D21" w:rsidP="003F4D21">
            <w:pPr>
              <w:jc w:val="center"/>
              <w:rPr>
                <w:rFonts w:ascii="Arial" w:hAnsi="Arial" w:cs="Arial"/>
                <w:b/>
                <w:sz w:val="18"/>
                <w:szCs w:val="18"/>
              </w:rPr>
            </w:pPr>
            <w:r>
              <w:rPr>
                <w:rFonts w:ascii="Arial" w:hAnsi="Arial" w:cs="Arial"/>
                <w:b/>
                <w:sz w:val="18"/>
                <w:szCs w:val="18"/>
              </w:rPr>
              <w:t>High rate</w:t>
            </w:r>
          </w:p>
          <w:p w14:paraId="71590E01" w14:textId="77777777" w:rsidR="003F4D21" w:rsidRDefault="003F4D21" w:rsidP="003F4D21">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sidR="000F0708">
              <w:rPr>
                <w:rFonts w:ascii="Arial" w:hAnsi="Arial" w:cs="Arial"/>
                <w:b/>
                <w:sz w:val="18"/>
                <w:szCs w:val="18"/>
              </w:rPr>
              <w:t>5</w:t>
            </w:r>
            <w:r w:rsidRPr="003D4002">
              <w:rPr>
                <w:rFonts w:ascii="Arial" w:hAnsi="Arial" w:cs="Arial"/>
                <w:b/>
                <w:sz w:val="18"/>
                <w:szCs w:val="18"/>
              </w:rPr>
              <w:t xml:space="preserve"> years or </w:t>
            </w:r>
            <w:r w:rsidR="000F0708">
              <w:rPr>
                <w:rFonts w:ascii="Arial" w:hAnsi="Arial" w:cs="Arial"/>
                <w:b/>
                <w:sz w:val="18"/>
                <w:szCs w:val="18"/>
              </w:rPr>
              <w:t>2</w:t>
            </w:r>
            <w:r w:rsidRPr="003D4002">
              <w:rPr>
                <w:rFonts w:ascii="Arial" w:hAnsi="Arial" w:cs="Arial"/>
                <w:b/>
                <w:sz w:val="18"/>
                <w:szCs w:val="18"/>
              </w:rPr>
              <w:t xml:space="preserve"> generation</w:t>
            </w:r>
          </w:p>
          <w:p w14:paraId="71590E02"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66"/>
          </w:tcPr>
          <w:p w14:paraId="71590E03" w14:textId="77777777" w:rsidR="003F4D21" w:rsidRDefault="003F4D21" w:rsidP="003F4D21">
            <w:pPr>
              <w:jc w:val="center"/>
              <w:rPr>
                <w:rFonts w:ascii="Arial" w:hAnsi="Arial" w:cs="Arial"/>
                <w:b/>
                <w:sz w:val="18"/>
                <w:szCs w:val="18"/>
              </w:rPr>
            </w:pPr>
            <w:r>
              <w:rPr>
                <w:rFonts w:ascii="Arial" w:hAnsi="Arial" w:cs="Arial"/>
                <w:b/>
                <w:sz w:val="18"/>
                <w:szCs w:val="18"/>
              </w:rPr>
              <w:t>Substantial rate</w:t>
            </w:r>
          </w:p>
          <w:p w14:paraId="71590E04" w14:textId="77777777"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14:paraId="71590E05"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14:paraId="71590E0B" w14:textId="77777777" w:rsidTr="00C55755">
        <w:tc>
          <w:tcPr>
            <w:tcW w:w="3601" w:type="dxa"/>
            <w:gridSpan w:val="2"/>
            <w:tcBorders>
              <w:top w:val="nil"/>
              <w:left w:val="single" w:sz="4" w:space="0" w:color="auto"/>
              <w:bottom w:val="nil"/>
              <w:right w:val="nil"/>
            </w:tcBorders>
            <w:shd w:val="clear" w:color="auto" w:fill="BFBFBF" w:themeFill="background1" w:themeFillShade="BF"/>
          </w:tcPr>
          <w:p w14:paraId="71590E07" w14:textId="77777777" w:rsidR="003F4D21" w:rsidRPr="00715477" w:rsidRDefault="003F4D21" w:rsidP="003F4D21">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039" w:type="dxa"/>
            <w:tcBorders>
              <w:top w:val="nil"/>
              <w:left w:val="nil"/>
              <w:bottom w:val="nil"/>
              <w:right w:val="nil"/>
            </w:tcBorders>
          </w:tcPr>
          <w:p w14:paraId="71590E08" w14:textId="77777777" w:rsidR="003F4D21" w:rsidRPr="00715477" w:rsidRDefault="003F4D21" w:rsidP="003F4D21">
            <w:pPr>
              <w:rPr>
                <w:rFonts w:ascii="Arial" w:hAnsi="Arial" w:cs="Arial"/>
                <w:sz w:val="18"/>
                <w:szCs w:val="18"/>
              </w:rPr>
            </w:pPr>
          </w:p>
        </w:tc>
        <w:tc>
          <w:tcPr>
            <w:tcW w:w="1929" w:type="dxa"/>
            <w:tcBorders>
              <w:top w:val="nil"/>
              <w:left w:val="nil"/>
              <w:bottom w:val="nil"/>
              <w:right w:val="nil"/>
            </w:tcBorders>
          </w:tcPr>
          <w:p w14:paraId="71590E09" w14:textId="77777777" w:rsidR="003F4D21" w:rsidRPr="00715477" w:rsidRDefault="003F4D21" w:rsidP="003F4D21">
            <w:pPr>
              <w:rPr>
                <w:rFonts w:ascii="Arial" w:hAnsi="Arial" w:cs="Arial"/>
                <w:sz w:val="18"/>
                <w:szCs w:val="18"/>
              </w:rPr>
            </w:pPr>
          </w:p>
        </w:tc>
        <w:tc>
          <w:tcPr>
            <w:tcW w:w="2007" w:type="dxa"/>
            <w:tcBorders>
              <w:top w:val="nil"/>
              <w:left w:val="nil"/>
              <w:bottom w:val="nil"/>
              <w:right w:val="single" w:sz="4" w:space="0" w:color="auto"/>
            </w:tcBorders>
          </w:tcPr>
          <w:p w14:paraId="71590E0A" w14:textId="77777777" w:rsidR="003F4D21" w:rsidRPr="00715477" w:rsidRDefault="003F4D21" w:rsidP="003F4D21">
            <w:pPr>
              <w:rPr>
                <w:rFonts w:ascii="Arial" w:hAnsi="Arial" w:cs="Arial"/>
                <w:sz w:val="18"/>
                <w:szCs w:val="18"/>
              </w:rPr>
            </w:pPr>
          </w:p>
        </w:tc>
      </w:tr>
      <w:tr w:rsidR="003F4D21" w:rsidRPr="00715477" w14:paraId="71590E11" w14:textId="77777777" w:rsidTr="00C55755">
        <w:tc>
          <w:tcPr>
            <w:tcW w:w="413" w:type="dxa"/>
            <w:vMerge w:val="restart"/>
            <w:tcBorders>
              <w:top w:val="nil"/>
              <w:left w:val="single" w:sz="4" w:space="0" w:color="auto"/>
              <w:right w:val="nil"/>
            </w:tcBorders>
            <w:shd w:val="clear" w:color="auto" w:fill="D9D9D9" w:themeFill="background1" w:themeFillShade="D9"/>
            <w:vAlign w:val="center"/>
          </w:tcPr>
          <w:p w14:paraId="71590E0C"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18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14:paraId="71590E0D" w14:textId="77777777" w:rsidR="003F4D21" w:rsidRPr="00715477" w:rsidRDefault="003F4D21" w:rsidP="003F4D21">
            <w:pPr>
              <w:tabs>
                <w:tab w:val="left" w:pos="317"/>
              </w:tabs>
              <w:ind w:left="426" w:hanging="426"/>
              <w:rPr>
                <w:rFonts w:ascii="Arial" w:hAnsi="Arial" w:cs="Arial"/>
                <w:sz w:val="18"/>
                <w:szCs w:val="18"/>
              </w:rPr>
            </w:pPr>
            <w:r>
              <w:rPr>
                <w:rFonts w:ascii="Arial" w:hAnsi="Arial" w:cs="Arial"/>
                <w:sz w:val="18"/>
                <w:szCs w:val="18"/>
              </w:rPr>
              <w:t>(i)</w:t>
            </w:r>
            <w:r>
              <w:rPr>
                <w:rFonts w:ascii="Arial" w:hAnsi="Arial" w:cs="Arial"/>
                <w:sz w:val="18"/>
                <w:szCs w:val="18"/>
              </w:rPr>
              <w:tab/>
              <w:t xml:space="preserve">Number of mature individuals in each subpopulation </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1590E0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1590E0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14:paraId="71590E1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14:paraId="71590E17" w14:textId="77777777" w:rsidTr="00C55755">
        <w:tc>
          <w:tcPr>
            <w:tcW w:w="413"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14:paraId="71590E12" w14:textId="77777777" w:rsidR="003F4D21" w:rsidRPr="00715477" w:rsidRDefault="003F4D21" w:rsidP="003F4D21">
            <w:pPr>
              <w:tabs>
                <w:tab w:val="left" w:pos="426"/>
              </w:tabs>
              <w:ind w:left="426" w:hanging="426"/>
              <w:rPr>
                <w:rFonts w:ascii="Arial" w:hAnsi="Arial" w:cs="Arial"/>
                <w:sz w:val="18"/>
                <w:szCs w:val="18"/>
              </w:rPr>
            </w:pPr>
          </w:p>
        </w:tc>
        <w:tc>
          <w:tcPr>
            <w:tcW w:w="31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71590E13" w14:textId="77777777"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0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1590E14" w14:textId="565A9EE9"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19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1590E15" w14:textId="77777777"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200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14:paraId="71590E16" w14:textId="77777777"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14:paraId="71590E1C" w14:textId="77777777" w:rsidTr="00C55755">
        <w:tc>
          <w:tcPr>
            <w:tcW w:w="3601"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14:paraId="71590E18"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039" w:type="dxa"/>
            <w:tcBorders>
              <w:top w:val="single" w:sz="4" w:space="0" w:color="FFFFFF" w:themeColor="background1"/>
              <w:left w:val="single" w:sz="4" w:space="0" w:color="FFFFFF" w:themeColor="background1"/>
              <w:right w:val="nil"/>
            </w:tcBorders>
            <w:shd w:val="clear" w:color="auto" w:fill="auto"/>
          </w:tcPr>
          <w:p w14:paraId="71590E19" w14:textId="77777777" w:rsidR="003F4D21" w:rsidRPr="00715477" w:rsidRDefault="003F4D21" w:rsidP="003F4D21">
            <w:pPr>
              <w:tabs>
                <w:tab w:val="left" w:pos="426"/>
              </w:tabs>
              <w:ind w:left="426" w:hanging="426"/>
              <w:rPr>
                <w:rFonts w:ascii="Arial" w:hAnsi="Arial" w:cs="Arial"/>
                <w:sz w:val="18"/>
                <w:szCs w:val="18"/>
              </w:rPr>
            </w:pPr>
          </w:p>
        </w:tc>
        <w:tc>
          <w:tcPr>
            <w:tcW w:w="1929" w:type="dxa"/>
            <w:tcBorders>
              <w:top w:val="single" w:sz="4" w:space="0" w:color="FFFFFF" w:themeColor="background1"/>
              <w:left w:val="nil"/>
              <w:right w:val="nil"/>
            </w:tcBorders>
            <w:shd w:val="clear" w:color="auto" w:fill="auto"/>
          </w:tcPr>
          <w:p w14:paraId="71590E1A" w14:textId="77777777" w:rsidR="003F4D21" w:rsidRPr="00715477" w:rsidRDefault="003F4D21" w:rsidP="003F4D21">
            <w:pPr>
              <w:tabs>
                <w:tab w:val="left" w:pos="426"/>
              </w:tabs>
              <w:ind w:left="426" w:hanging="426"/>
              <w:rPr>
                <w:rFonts w:ascii="Arial" w:hAnsi="Arial" w:cs="Arial"/>
                <w:sz w:val="18"/>
                <w:szCs w:val="18"/>
              </w:rPr>
            </w:pPr>
          </w:p>
        </w:tc>
        <w:tc>
          <w:tcPr>
            <w:tcW w:w="2007" w:type="dxa"/>
            <w:tcBorders>
              <w:top w:val="single" w:sz="4" w:space="0" w:color="FFFFFF" w:themeColor="background1"/>
              <w:left w:val="nil"/>
              <w:right w:val="single" w:sz="4" w:space="0" w:color="auto"/>
            </w:tcBorders>
            <w:shd w:val="clear" w:color="auto" w:fill="auto"/>
          </w:tcPr>
          <w:p w14:paraId="71590E1B" w14:textId="77777777" w:rsidR="003F4D21" w:rsidRPr="00715477" w:rsidRDefault="003F4D21" w:rsidP="003F4D21">
            <w:pPr>
              <w:tabs>
                <w:tab w:val="left" w:pos="426"/>
              </w:tabs>
              <w:ind w:left="426" w:hanging="426"/>
              <w:rPr>
                <w:rFonts w:ascii="Arial" w:hAnsi="Arial" w:cs="Arial"/>
                <w:sz w:val="18"/>
                <w:szCs w:val="18"/>
              </w:rPr>
            </w:pPr>
          </w:p>
        </w:tc>
      </w:tr>
    </w:tbl>
    <w:p w14:paraId="0F9C2287" w14:textId="5E74844F" w:rsidR="003605C2" w:rsidRDefault="00C55755" w:rsidP="001803F5">
      <w:pPr>
        <w:pStyle w:val="CAIntextheading1"/>
      </w:pPr>
      <w:r w:rsidRPr="00255435">
        <w:t>Evidence:</w:t>
      </w:r>
    </w:p>
    <w:p w14:paraId="0B303CAC" w14:textId="5C392D3F" w:rsidR="00F955D4" w:rsidRDefault="00DB4528" w:rsidP="00567663">
      <w:pPr>
        <w:rPr>
          <w:rFonts w:ascii="Arial" w:hAnsi="Arial" w:cs="Arial"/>
          <w:color w:val="000000"/>
          <w:sz w:val="22"/>
        </w:rPr>
      </w:pPr>
      <w:r>
        <w:rPr>
          <w:rFonts w:ascii="Arial" w:hAnsi="Arial" w:cs="Arial"/>
          <w:color w:val="000000"/>
          <w:sz w:val="22"/>
        </w:rPr>
        <w:t xml:space="preserve">The population </w:t>
      </w:r>
      <w:r w:rsidR="00EB6FDA">
        <w:rPr>
          <w:rFonts w:ascii="Arial" w:hAnsi="Arial" w:cs="Arial"/>
          <w:color w:val="000000"/>
          <w:sz w:val="22"/>
        </w:rPr>
        <w:t xml:space="preserve">size of </w:t>
      </w:r>
      <w:r>
        <w:rPr>
          <w:rFonts w:ascii="Arial" w:hAnsi="Arial" w:cs="Arial"/>
          <w:color w:val="000000"/>
          <w:sz w:val="22"/>
        </w:rPr>
        <w:t xml:space="preserve">Fleay’s Barred Frog </w:t>
      </w:r>
      <w:r w:rsidR="00EB6FDA">
        <w:rPr>
          <w:rFonts w:ascii="Arial" w:hAnsi="Arial" w:cs="Arial"/>
          <w:color w:val="000000"/>
          <w:sz w:val="22"/>
        </w:rPr>
        <w:t xml:space="preserve">is not known with certainty </w:t>
      </w:r>
      <w:r>
        <w:rPr>
          <w:rFonts w:ascii="Arial" w:hAnsi="Arial" w:cs="Arial"/>
          <w:color w:val="000000"/>
          <w:sz w:val="22"/>
        </w:rPr>
        <w:t>(Hines 2012;</w:t>
      </w:r>
      <w:r w:rsidRPr="00B16C20">
        <w:rPr>
          <w:rFonts w:ascii="Arial" w:hAnsi="Arial" w:cs="Arial"/>
          <w:sz w:val="22"/>
          <w:szCs w:val="22"/>
        </w:rPr>
        <w:t xml:space="preserve"> </w:t>
      </w:r>
      <w:r w:rsidRPr="00025FE5">
        <w:rPr>
          <w:rFonts w:ascii="Arial" w:hAnsi="Arial" w:cs="Arial"/>
          <w:sz w:val="22"/>
          <w:szCs w:val="22"/>
        </w:rPr>
        <w:t>Quick et al. 2015</w:t>
      </w:r>
      <w:r>
        <w:rPr>
          <w:rFonts w:ascii="Arial" w:hAnsi="Arial" w:cs="Arial"/>
          <w:color w:val="000000"/>
          <w:sz w:val="22"/>
        </w:rPr>
        <w:t>)</w:t>
      </w:r>
      <w:r w:rsidR="00C206F7">
        <w:rPr>
          <w:rFonts w:ascii="Arial" w:hAnsi="Arial" w:cs="Arial"/>
          <w:color w:val="000000"/>
          <w:sz w:val="22"/>
        </w:rPr>
        <w:t>,</w:t>
      </w:r>
      <w:r>
        <w:rPr>
          <w:rFonts w:ascii="Arial" w:hAnsi="Arial" w:cs="Arial"/>
          <w:color w:val="000000"/>
          <w:sz w:val="22"/>
        </w:rPr>
        <w:t xml:space="preserve"> but a</w:t>
      </w:r>
      <w:r>
        <w:rPr>
          <w:rFonts w:ascii="Arial" w:hAnsi="Arial" w:cs="Arial"/>
          <w:sz w:val="22"/>
          <w:szCs w:val="22"/>
          <w:lang w:eastAsia="en-AU"/>
        </w:rPr>
        <w:t xml:space="preserve"> small population size is suspected and </w:t>
      </w:r>
      <w:r w:rsidR="00F955D4">
        <w:rPr>
          <w:rFonts w:ascii="Arial" w:hAnsi="Arial" w:cs="Arial"/>
          <w:color w:val="000000"/>
          <w:sz w:val="22"/>
        </w:rPr>
        <w:t>considered</w:t>
      </w:r>
      <w:r w:rsidR="00E937B8">
        <w:rPr>
          <w:rFonts w:ascii="Arial" w:hAnsi="Arial" w:cs="Arial"/>
          <w:color w:val="000000"/>
          <w:sz w:val="22"/>
        </w:rPr>
        <w:t xml:space="preserve"> </w:t>
      </w:r>
      <w:r w:rsidR="00F955D4">
        <w:rPr>
          <w:rFonts w:ascii="Arial" w:hAnsi="Arial" w:cs="Arial"/>
          <w:color w:val="000000"/>
          <w:sz w:val="22"/>
        </w:rPr>
        <w:t>likely under 10 000 mature individuals</w:t>
      </w:r>
      <w:r w:rsidR="006F1D6D">
        <w:rPr>
          <w:rFonts w:ascii="Arial" w:hAnsi="Arial" w:cs="Arial"/>
          <w:color w:val="000000"/>
          <w:sz w:val="22"/>
        </w:rPr>
        <w:t xml:space="preserve"> </w:t>
      </w:r>
      <w:r w:rsidR="006F1D6D">
        <w:rPr>
          <w:rFonts w:ascii="Arial" w:hAnsi="Arial" w:cs="Arial"/>
          <w:sz w:val="22"/>
          <w:szCs w:val="22"/>
          <w:lang w:eastAsia="en-AU"/>
        </w:rPr>
        <w:t>(see Criterion 1)</w:t>
      </w:r>
      <w:r w:rsidR="00BF5061">
        <w:rPr>
          <w:rFonts w:ascii="Arial" w:hAnsi="Arial" w:cs="Arial"/>
          <w:iCs/>
          <w:sz w:val="22"/>
          <w:szCs w:val="22"/>
          <w:lang w:eastAsia="en-AU"/>
        </w:rPr>
        <w:t>,</w:t>
      </w:r>
      <w:r w:rsidR="00947E8F">
        <w:rPr>
          <w:rFonts w:ascii="Arial" w:hAnsi="Arial" w:cs="Arial"/>
          <w:color w:val="000000"/>
          <w:sz w:val="22"/>
        </w:rPr>
        <w:t xml:space="preserve"> meeting the thresh</w:t>
      </w:r>
      <w:r w:rsidR="00044B2F">
        <w:rPr>
          <w:rFonts w:ascii="Arial" w:hAnsi="Arial" w:cs="Arial"/>
          <w:color w:val="000000"/>
          <w:sz w:val="22"/>
        </w:rPr>
        <w:t>o</w:t>
      </w:r>
      <w:r w:rsidR="00947E8F">
        <w:rPr>
          <w:rFonts w:ascii="Arial" w:hAnsi="Arial" w:cs="Arial"/>
          <w:color w:val="000000"/>
          <w:sz w:val="22"/>
        </w:rPr>
        <w:t>ld for listing as Vulnerable</w:t>
      </w:r>
      <w:r w:rsidR="00044B2F">
        <w:rPr>
          <w:rFonts w:ascii="Arial" w:hAnsi="Arial" w:cs="Arial"/>
          <w:color w:val="000000"/>
          <w:sz w:val="22"/>
        </w:rPr>
        <w:t>.</w:t>
      </w:r>
      <w:r w:rsidR="00947E8F">
        <w:rPr>
          <w:rFonts w:ascii="Arial" w:hAnsi="Arial" w:cs="Arial"/>
          <w:color w:val="000000"/>
          <w:sz w:val="22"/>
        </w:rPr>
        <w:t xml:space="preserve"> </w:t>
      </w:r>
      <w:r w:rsidR="00DA5397">
        <w:rPr>
          <w:rFonts w:ascii="Arial" w:hAnsi="Arial" w:cs="Arial"/>
          <w:color w:val="000000"/>
          <w:sz w:val="22"/>
        </w:rPr>
        <w:t xml:space="preserve"> </w:t>
      </w:r>
    </w:p>
    <w:p w14:paraId="005803BF" w14:textId="1B3714EC" w:rsidR="0002480E" w:rsidRDefault="0002480E" w:rsidP="00C91B4C">
      <w:pPr>
        <w:rPr>
          <w:rFonts w:ascii="Arial" w:hAnsi="Arial" w:cs="Arial"/>
          <w:color w:val="000000"/>
          <w:sz w:val="22"/>
        </w:rPr>
      </w:pPr>
    </w:p>
    <w:p w14:paraId="5F42AA91" w14:textId="6DDF8F9B" w:rsidR="003E2B60" w:rsidRPr="009D6563" w:rsidRDefault="003E2B60" w:rsidP="008D01FC">
      <w:pPr>
        <w:rPr>
          <w:rFonts w:ascii="Arial" w:hAnsi="Arial" w:cs="Arial"/>
          <w:sz w:val="22"/>
          <w:szCs w:val="22"/>
        </w:rPr>
      </w:pPr>
      <w:r>
        <w:rPr>
          <w:rFonts w:ascii="Arial" w:hAnsi="Arial" w:cs="Arial"/>
          <w:sz w:val="22"/>
          <w:szCs w:val="22"/>
        </w:rPr>
        <w:t>Following the</w:t>
      </w:r>
      <w:r>
        <w:rPr>
          <w:rFonts w:ascii="Arial" w:hAnsi="Arial" w:cs="Arial"/>
          <w:sz w:val="22"/>
        </w:rPr>
        <w:t xml:space="preserve"> </w:t>
      </w:r>
      <w:r w:rsidR="00C12F45">
        <w:rPr>
          <w:rFonts w:ascii="Arial" w:hAnsi="Arial" w:cs="Arial"/>
          <w:sz w:val="22"/>
        </w:rPr>
        <w:t xml:space="preserve">recent </w:t>
      </w:r>
      <w:r>
        <w:rPr>
          <w:rFonts w:ascii="Arial" w:hAnsi="Arial" w:cs="Arial"/>
          <w:sz w:val="22"/>
        </w:rPr>
        <w:t>2019-20 bushfires</w:t>
      </w:r>
      <w:r w:rsidR="00860428">
        <w:rPr>
          <w:rFonts w:ascii="Arial" w:hAnsi="Arial" w:cs="Arial"/>
          <w:sz w:val="22"/>
        </w:rPr>
        <w:t>,</w:t>
      </w:r>
      <w:r w:rsidRPr="000269C4">
        <w:rPr>
          <w:rFonts w:ascii="Arial" w:hAnsi="Arial" w:cs="Arial"/>
          <w:sz w:val="22"/>
          <w:szCs w:val="22"/>
        </w:rPr>
        <w:t xml:space="preserve"> </w:t>
      </w:r>
      <w:r>
        <w:rPr>
          <w:rFonts w:ascii="Arial" w:hAnsi="Arial" w:cs="Arial"/>
          <w:sz w:val="22"/>
          <w:szCs w:val="22"/>
        </w:rPr>
        <w:t>and into the immediate future (within three generations)</w:t>
      </w:r>
      <w:r>
        <w:rPr>
          <w:rFonts w:ascii="Arial" w:hAnsi="Arial" w:cs="Arial"/>
          <w:sz w:val="22"/>
        </w:rPr>
        <w:t>, a</w:t>
      </w:r>
      <w:r>
        <w:rPr>
          <w:rFonts w:ascii="Arial" w:hAnsi="Arial" w:cs="Arial"/>
          <w:sz w:val="22"/>
          <w:szCs w:val="22"/>
        </w:rPr>
        <w:t xml:space="preserve"> substantial population reduction is </w:t>
      </w:r>
      <w:r w:rsidR="00C60C9A">
        <w:rPr>
          <w:rFonts w:ascii="Arial" w:hAnsi="Arial" w:cs="Arial"/>
          <w:sz w:val="22"/>
          <w:szCs w:val="22"/>
        </w:rPr>
        <w:t xml:space="preserve">projected </w:t>
      </w:r>
      <w:r w:rsidR="00C60C9A">
        <w:rPr>
          <w:rFonts w:ascii="Arial" w:hAnsi="Arial"/>
          <w:sz w:val="22"/>
        </w:rPr>
        <w:t>(as identified in Criterion 1)</w:t>
      </w:r>
      <w:r>
        <w:rPr>
          <w:rFonts w:ascii="Arial" w:hAnsi="Arial" w:cs="Arial"/>
          <w:sz w:val="22"/>
          <w:szCs w:val="22"/>
        </w:rPr>
        <w:t>. The direct and indirect impacts of the bushfires are the primary factors in this decline, with the surviving population further fragmented</w:t>
      </w:r>
      <w:r w:rsidR="00A433FC">
        <w:rPr>
          <w:rFonts w:ascii="Arial" w:hAnsi="Arial" w:cs="Arial"/>
          <w:sz w:val="22"/>
          <w:szCs w:val="22"/>
        </w:rPr>
        <w:t xml:space="preserve"> and </w:t>
      </w:r>
      <w:r w:rsidR="009D6563">
        <w:rPr>
          <w:rFonts w:ascii="Arial" w:hAnsi="Arial" w:cs="Arial"/>
          <w:sz w:val="22"/>
          <w:szCs w:val="22"/>
        </w:rPr>
        <w:t>less likely to recover from</w:t>
      </w:r>
      <w:r>
        <w:rPr>
          <w:rFonts w:ascii="Arial" w:hAnsi="Arial" w:cs="Arial"/>
          <w:sz w:val="22"/>
          <w:szCs w:val="22"/>
        </w:rPr>
        <w:t xml:space="preserve"> </w:t>
      </w:r>
      <w:r w:rsidR="009D6563">
        <w:rPr>
          <w:rFonts w:ascii="Arial" w:hAnsi="Arial" w:cs="Arial"/>
          <w:sz w:val="22"/>
          <w:szCs w:val="22"/>
        </w:rPr>
        <w:t xml:space="preserve">extreme events, such as </w:t>
      </w:r>
      <w:r w:rsidR="00326DDA">
        <w:rPr>
          <w:rFonts w:ascii="Arial" w:hAnsi="Arial" w:cs="Arial"/>
          <w:sz w:val="22"/>
          <w:szCs w:val="22"/>
        </w:rPr>
        <w:t>climate change</w:t>
      </w:r>
      <w:r w:rsidR="009D6563">
        <w:rPr>
          <w:rFonts w:ascii="Arial" w:hAnsi="Arial" w:cs="Arial"/>
          <w:sz w:val="22"/>
          <w:szCs w:val="22"/>
        </w:rPr>
        <w:t xml:space="preserve"> and disease </w:t>
      </w:r>
      <w:r w:rsidR="009D6563">
        <w:rPr>
          <w:rFonts w:ascii="Arial" w:hAnsi="Arial" w:cs="Arial"/>
          <w:sz w:val="22"/>
          <w:szCs w:val="22"/>
          <w:lang w:eastAsia="en-AU"/>
        </w:rPr>
        <w:t xml:space="preserve">(Drielsma &amp; Ferrier 2009; Hagger et al. 2013; </w:t>
      </w:r>
      <w:r w:rsidR="009D6563" w:rsidRPr="002F2153">
        <w:rPr>
          <w:rFonts w:ascii="Arial" w:hAnsi="Arial" w:cs="Arial"/>
          <w:sz w:val="22"/>
          <w:szCs w:val="22"/>
        </w:rPr>
        <w:t>Newell et al.</w:t>
      </w:r>
      <w:r w:rsidR="009D6563">
        <w:rPr>
          <w:rFonts w:ascii="Arial" w:hAnsi="Arial" w:cs="Arial"/>
          <w:sz w:val="22"/>
          <w:szCs w:val="22"/>
        </w:rPr>
        <w:t xml:space="preserve"> </w:t>
      </w:r>
      <w:r w:rsidR="009D6563" w:rsidRPr="002F2153">
        <w:rPr>
          <w:rFonts w:ascii="Arial" w:hAnsi="Arial" w:cs="Arial"/>
          <w:sz w:val="22"/>
          <w:szCs w:val="22"/>
        </w:rPr>
        <w:t>2013</w:t>
      </w:r>
      <w:r w:rsidR="009D6563">
        <w:rPr>
          <w:rFonts w:ascii="Arial" w:hAnsi="Arial" w:cs="Arial"/>
          <w:sz w:val="22"/>
          <w:szCs w:val="22"/>
          <w:lang w:eastAsia="en-AU"/>
        </w:rPr>
        <w:t>)</w:t>
      </w:r>
      <w:r w:rsidR="00C60C9A">
        <w:rPr>
          <w:rFonts w:ascii="Arial" w:hAnsi="Arial" w:cs="Arial"/>
          <w:sz w:val="22"/>
          <w:szCs w:val="22"/>
          <w:lang w:eastAsia="en-AU"/>
        </w:rPr>
        <w:t>.</w:t>
      </w:r>
      <w:r w:rsidR="00F638DF">
        <w:rPr>
          <w:rFonts w:ascii="Arial" w:hAnsi="Arial" w:cs="Arial"/>
          <w:sz w:val="22"/>
          <w:szCs w:val="22"/>
          <w:lang w:eastAsia="en-AU"/>
        </w:rPr>
        <w:t xml:space="preserve"> The </w:t>
      </w:r>
      <w:r w:rsidR="00C90ADC">
        <w:rPr>
          <w:rFonts w:ascii="Arial" w:hAnsi="Arial" w:cs="Arial"/>
          <w:sz w:val="22"/>
          <w:szCs w:val="22"/>
          <w:lang w:eastAsia="en-AU"/>
        </w:rPr>
        <w:t xml:space="preserve">Committee projects the </w:t>
      </w:r>
      <w:r w:rsidR="00F638DF">
        <w:rPr>
          <w:rFonts w:ascii="Arial" w:hAnsi="Arial" w:cs="Arial"/>
          <w:sz w:val="22"/>
          <w:szCs w:val="22"/>
          <w:lang w:eastAsia="en-AU"/>
        </w:rPr>
        <w:t>extent of the decline to be over 10 percent (</w:t>
      </w:r>
      <w:r w:rsidR="00F638DF">
        <w:rPr>
          <w:rFonts w:ascii="Arial" w:hAnsi="Arial" w:cs="Arial"/>
          <w:sz w:val="22"/>
        </w:rPr>
        <w:t>the lower limit of overlap between</w:t>
      </w:r>
      <w:r w:rsidR="00880CA1">
        <w:rPr>
          <w:rFonts w:ascii="Arial" w:hAnsi="Arial" w:cs="Arial"/>
          <w:sz w:val="22"/>
        </w:rPr>
        <w:t xml:space="preserve"> the frog’s </w:t>
      </w:r>
      <w:r w:rsidR="00F638DF">
        <w:rPr>
          <w:rFonts w:ascii="Arial" w:hAnsi="Arial" w:cs="Arial"/>
          <w:sz w:val="22"/>
        </w:rPr>
        <w:t>distribution range and fire affected areas).</w:t>
      </w:r>
      <w:r w:rsidR="00F638DF">
        <w:rPr>
          <w:rFonts w:ascii="Arial" w:hAnsi="Arial" w:cs="Arial"/>
          <w:sz w:val="22"/>
          <w:szCs w:val="22"/>
        </w:rPr>
        <w:t xml:space="preserve"> </w:t>
      </w:r>
      <w:r>
        <w:rPr>
          <w:rFonts w:ascii="Arial" w:hAnsi="Arial" w:cs="Arial"/>
          <w:sz w:val="22"/>
          <w:szCs w:val="22"/>
        </w:rPr>
        <w:t xml:space="preserve">This level of </w:t>
      </w:r>
      <w:r w:rsidR="00C12F45">
        <w:rPr>
          <w:rFonts w:ascii="Arial" w:hAnsi="Arial" w:cs="Arial"/>
          <w:sz w:val="22"/>
          <w:szCs w:val="22"/>
        </w:rPr>
        <w:t>decline</w:t>
      </w:r>
      <w:r>
        <w:rPr>
          <w:rFonts w:ascii="Arial" w:hAnsi="Arial" w:cs="Arial"/>
          <w:sz w:val="22"/>
          <w:szCs w:val="22"/>
        </w:rPr>
        <w:t xml:space="preserve"> </w:t>
      </w:r>
      <w:r w:rsidR="00880CA1">
        <w:rPr>
          <w:rFonts w:ascii="Arial" w:hAnsi="Arial" w:cs="Arial"/>
          <w:sz w:val="22"/>
          <w:szCs w:val="22"/>
        </w:rPr>
        <w:t xml:space="preserve">meets </w:t>
      </w:r>
      <w:r>
        <w:rPr>
          <w:rFonts w:ascii="Arial" w:hAnsi="Arial" w:cs="Arial"/>
          <w:sz w:val="22"/>
          <w:szCs w:val="22"/>
        </w:rPr>
        <w:t>the threshold for listing as Vulnerable under sub criterion C1.</w:t>
      </w:r>
      <w:r>
        <w:rPr>
          <w:rFonts w:ascii="Arial" w:hAnsi="Arial" w:cs="Arial"/>
          <w:color w:val="000000"/>
          <w:sz w:val="22"/>
          <w:szCs w:val="22"/>
          <w:lang w:eastAsia="en-AU"/>
        </w:rPr>
        <w:t xml:space="preserve"> </w:t>
      </w:r>
    </w:p>
    <w:p w14:paraId="73BD5081" w14:textId="7C12C4AA" w:rsidR="00C91B4C" w:rsidRDefault="00C91B4C" w:rsidP="00AE0193">
      <w:pPr>
        <w:rPr>
          <w:rFonts w:ascii="Arial" w:hAnsi="Arial" w:cs="Arial"/>
          <w:color w:val="000000"/>
          <w:sz w:val="22"/>
        </w:rPr>
      </w:pPr>
    </w:p>
    <w:p w14:paraId="1A7E3E1F" w14:textId="6A2E7F0F" w:rsidR="006A6B8A" w:rsidRDefault="00CB1555" w:rsidP="00CB1555">
      <w:pPr>
        <w:autoSpaceDE w:val="0"/>
        <w:autoSpaceDN w:val="0"/>
        <w:adjustRightInd w:val="0"/>
        <w:rPr>
          <w:rFonts w:ascii="Arial" w:hAnsi="Arial" w:cs="Arial"/>
          <w:sz w:val="22"/>
          <w:szCs w:val="22"/>
        </w:rPr>
      </w:pPr>
      <w:r w:rsidRPr="003659B1">
        <w:rPr>
          <w:rFonts w:ascii="Arial" w:hAnsi="Arial" w:cs="Arial"/>
          <w:sz w:val="22"/>
          <w:szCs w:val="22"/>
        </w:rPr>
        <w:t xml:space="preserve">The data presented above appear to demonstrate that the species is </w:t>
      </w:r>
      <w:r w:rsidRPr="003659B1">
        <w:rPr>
          <w:rFonts w:ascii="Arial" w:hAnsi="Arial" w:cs="Arial"/>
          <w:b/>
          <w:bCs/>
          <w:sz w:val="22"/>
          <w:szCs w:val="22"/>
        </w:rPr>
        <w:t xml:space="preserve">eligible for listing as </w:t>
      </w:r>
      <w:r>
        <w:rPr>
          <w:rFonts w:ascii="Arial" w:hAnsi="Arial" w:cs="Arial"/>
          <w:b/>
          <w:bCs/>
          <w:sz w:val="22"/>
          <w:szCs w:val="22"/>
        </w:rPr>
        <w:t xml:space="preserve">Vulnerable (C1)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14:paraId="3B03F39B" w14:textId="77777777" w:rsidR="00602BE8" w:rsidRDefault="00602BE8" w:rsidP="00CB1555">
      <w:pPr>
        <w:autoSpaceDE w:val="0"/>
        <w:autoSpaceDN w:val="0"/>
        <w:adjustRightInd w:val="0"/>
        <w:rPr>
          <w:rFonts w:ascii="Arial" w:hAnsi="Arial" w:cs="Arial"/>
          <w:sz w:val="22"/>
          <w:szCs w:val="22"/>
        </w:rPr>
      </w:pPr>
    </w:p>
    <w:p w14:paraId="5292DBA1" w14:textId="77777777" w:rsidR="00F44762" w:rsidRPr="00F14B25" w:rsidRDefault="00F44762" w:rsidP="00F44762">
      <w:pPr>
        <w:rPr>
          <w:rFonts w:ascii="Arial" w:hAnsi="Arial" w:cs="Arial"/>
          <w:sz w:val="22"/>
          <w:szCs w:val="22"/>
        </w:rPr>
      </w:pPr>
    </w:p>
    <w:tbl>
      <w:tblPr>
        <w:tblW w:w="9634" w:type="dxa"/>
        <w:tblCellMar>
          <w:left w:w="0" w:type="dxa"/>
          <w:right w:w="0" w:type="dxa"/>
        </w:tblCellMar>
        <w:tblLook w:val="04A0" w:firstRow="1" w:lastRow="0" w:firstColumn="1" w:lastColumn="0" w:noHBand="0" w:noVBand="1"/>
      </w:tblPr>
      <w:tblGrid>
        <w:gridCol w:w="3823"/>
        <w:gridCol w:w="2126"/>
        <w:gridCol w:w="1559"/>
        <w:gridCol w:w="2126"/>
      </w:tblGrid>
      <w:tr w:rsidR="00A1192B" w14:paraId="2C162E1F" w14:textId="77777777" w:rsidTr="00AA3C2A">
        <w:trPr>
          <w:trHeight w:val="350"/>
        </w:trPr>
        <w:tc>
          <w:tcPr>
            <w:tcW w:w="9634" w:type="dxa"/>
            <w:gridSpan w:val="4"/>
            <w:tcBorders>
              <w:top w:val="single" w:sz="4" w:space="0" w:color="auto"/>
              <w:left w:val="single" w:sz="4" w:space="0" w:color="auto"/>
              <w:bottom w:val="nil"/>
              <w:right w:val="single" w:sz="4" w:space="0" w:color="auto"/>
            </w:tcBorders>
            <w:shd w:val="clear" w:color="auto" w:fill="595959"/>
            <w:tcMar>
              <w:top w:w="57" w:type="dxa"/>
              <w:left w:w="85" w:type="dxa"/>
              <w:bottom w:w="57" w:type="dxa"/>
              <w:right w:w="108" w:type="dxa"/>
            </w:tcMar>
            <w:vAlign w:val="center"/>
            <w:hideMark/>
          </w:tcPr>
          <w:p w14:paraId="68AF672E" w14:textId="1432F2BC" w:rsidR="00A1192B" w:rsidRDefault="00A1192B" w:rsidP="005E7D84">
            <w:pPr>
              <w:rPr>
                <w:rFonts w:ascii="Arial" w:hAnsi="Arial" w:cs="Arial"/>
                <w:b/>
                <w:bCs/>
                <w:color w:val="FFFFFF"/>
              </w:rPr>
            </w:pPr>
            <w:r>
              <w:rPr>
                <w:rFonts w:ascii="Arial" w:hAnsi="Arial" w:cs="Arial"/>
                <w:b/>
                <w:bCs/>
                <w:color w:val="FFFFFF"/>
              </w:rPr>
              <w:t xml:space="preserve">Criterion 4.     Number of mature individuals </w:t>
            </w:r>
          </w:p>
        </w:tc>
      </w:tr>
      <w:tr w:rsidR="00A1192B" w14:paraId="40CB0F86" w14:textId="77777777" w:rsidTr="00AA3C2A">
        <w:trPr>
          <w:trHeight w:val="524"/>
        </w:trPr>
        <w:tc>
          <w:tcPr>
            <w:tcW w:w="3823" w:type="dxa"/>
            <w:tcBorders>
              <w:top w:val="nil"/>
              <w:left w:val="single" w:sz="4" w:space="0" w:color="auto"/>
              <w:bottom w:val="nil"/>
              <w:right w:val="nil"/>
            </w:tcBorders>
            <w:tcMar>
              <w:top w:w="57" w:type="dxa"/>
              <w:left w:w="85" w:type="dxa"/>
              <w:bottom w:w="57" w:type="dxa"/>
              <w:right w:w="108" w:type="dxa"/>
            </w:tcMar>
          </w:tcPr>
          <w:p w14:paraId="69F43001" w14:textId="77777777" w:rsidR="00A1192B" w:rsidRDefault="00A1192B" w:rsidP="005E7D84">
            <w:pPr>
              <w:rPr>
                <w:rFonts w:ascii="Arial" w:hAnsi="Arial" w:cs="Arial"/>
                <w:sz w:val="18"/>
                <w:szCs w:val="18"/>
              </w:rPr>
            </w:pPr>
          </w:p>
        </w:tc>
        <w:tc>
          <w:tcPr>
            <w:tcW w:w="2126" w:type="dxa"/>
            <w:tcBorders>
              <w:top w:val="single" w:sz="8" w:space="0" w:color="FFFFFF"/>
              <w:left w:val="nil"/>
              <w:bottom w:val="single" w:sz="8" w:space="0" w:color="FFFFFF"/>
              <w:right w:val="single" w:sz="8" w:space="0" w:color="FFFFFF"/>
            </w:tcBorders>
            <w:shd w:val="clear" w:color="auto" w:fill="FF0000"/>
            <w:tcMar>
              <w:top w:w="57" w:type="dxa"/>
              <w:left w:w="85" w:type="dxa"/>
              <w:bottom w:w="57" w:type="dxa"/>
              <w:right w:w="108" w:type="dxa"/>
            </w:tcMar>
            <w:hideMark/>
          </w:tcPr>
          <w:p w14:paraId="57E280E9" w14:textId="77777777" w:rsidR="00A1192B" w:rsidRDefault="00A1192B" w:rsidP="005E7D84">
            <w:pPr>
              <w:jc w:val="center"/>
              <w:rPr>
                <w:rFonts w:ascii="Arial" w:hAnsi="Arial" w:cs="Arial"/>
                <w:b/>
                <w:bCs/>
                <w:sz w:val="18"/>
                <w:szCs w:val="18"/>
              </w:rPr>
            </w:pPr>
            <w:r>
              <w:rPr>
                <w:rFonts w:ascii="Arial" w:hAnsi="Arial" w:cs="Arial"/>
                <w:b/>
                <w:bCs/>
                <w:sz w:val="18"/>
                <w:szCs w:val="18"/>
              </w:rPr>
              <w:t>Critically Endangered</w:t>
            </w:r>
          </w:p>
          <w:p w14:paraId="27784FBA" w14:textId="77777777" w:rsidR="00A1192B" w:rsidRDefault="00A1192B" w:rsidP="005E7D84">
            <w:pPr>
              <w:jc w:val="center"/>
              <w:rPr>
                <w:rFonts w:ascii="Arial" w:hAnsi="Arial" w:cs="Arial"/>
                <w:b/>
                <w:bCs/>
                <w:sz w:val="18"/>
                <w:szCs w:val="18"/>
              </w:rPr>
            </w:pPr>
            <w:r>
              <w:rPr>
                <w:rFonts w:ascii="Arial" w:hAnsi="Arial" w:cs="Arial"/>
                <w:b/>
                <w:bCs/>
                <w:sz w:val="18"/>
                <w:szCs w:val="18"/>
              </w:rPr>
              <w:t>Extremely low</w:t>
            </w:r>
          </w:p>
        </w:tc>
        <w:tc>
          <w:tcPr>
            <w:tcW w:w="1559" w:type="dxa"/>
            <w:tcBorders>
              <w:top w:val="single" w:sz="8" w:space="0" w:color="FFFFFF"/>
              <w:left w:val="nil"/>
              <w:bottom w:val="single" w:sz="8" w:space="0" w:color="FFFFFF"/>
              <w:right w:val="single" w:sz="8" w:space="0" w:color="FFFFFF"/>
            </w:tcBorders>
            <w:shd w:val="clear" w:color="auto" w:fill="FF6600"/>
            <w:tcMar>
              <w:top w:w="57" w:type="dxa"/>
              <w:left w:w="85" w:type="dxa"/>
              <w:bottom w:w="57" w:type="dxa"/>
              <w:right w:w="108" w:type="dxa"/>
            </w:tcMar>
            <w:hideMark/>
          </w:tcPr>
          <w:p w14:paraId="4D974752" w14:textId="77777777" w:rsidR="00A1192B" w:rsidRDefault="00A1192B" w:rsidP="005E7D84">
            <w:pPr>
              <w:jc w:val="center"/>
              <w:rPr>
                <w:rFonts w:ascii="Arial" w:hAnsi="Arial" w:cs="Arial"/>
                <w:b/>
                <w:bCs/>
                <w:sz w:val="18"/>
                <w:szCs w:val="18"/>
              </w:rPr>
            </w:pPr>
            <w:r>
              <w:rPr>
                <w:rFonts w:ascii="Arial" w:hAnsi="Arial" w:cs="Arial"/>
                <w:b/>
                <w:bCs/>
                <w:sz w:val="18"/>
                <w:szCs w:val="18"/>
              </w:rPr>
              <w:t>Endangered</w:t>
            </w:r>
          </w:p>
          <w:p w14:paraId="3F97E9D5" w14:textId="77777777" w:rsidR="00A1192B" w:rsidRDefault="00A1192B" w:rsidP="005E7D84">
            <w:pPr>
              <w:jc w:val="center"/>
              <w:rPr>
                <w:rFonts w:ascii="Arial" w:hAnsi="Arial" w:cs="Arial"/>
                <w:b/>
                <w:bCs/>
                <w:sz w:val="18"/>
                <w:szCs w:val="18"/>
              </w:rPr>
            </w:pPr>
            <w:r>
              <w:rPr>
                <w:rFonts w:ascii="Arial" w:hAnsi="Arial" w:cs="Arial"/>
                <w:b/>
                <w:bCs/>
                <w:sz w:val="18"/>
                <w:szCs w:val="18"/>
              </w:rPr>
              <w:t>Very Low</w:t>
            </w:r>
          </w:p>
        </w:tc>
        <w:tc>
          <w:tcPr>
            <w:tcW w:w="2126" w:type="dxa"/>
            <w:tcBorders>
              <w:top w:val="single" w:sz="8" w:space="0" w:color="FFFFFF"/>
              <w:left w:val="nil"/>
              <w:bottom w:val="single" w:sz="8" w:space="0" w:color="FFFFFF"/>
              <w:right w:val="single" w:sz="4" w:space="0" w:color="auto"/>
            </w:tcBorders>
            <w:shd w:val="clear" w:color="auto" w:fill="FFFF00"/>
            <w:tcMar>
              <w:top w:w="57" w:type="dxa"/>
              <w:left w:w="85" w:type="dxa"/>
              <w:bottom w:w="57" w:type="dxa"/>
              <w:right w:w="108" w:type="dxa"/>
            </w:tcMar>
            <w:hideMark/>
          </w:tcPr>
          <w:p w14:paraId="41F27070" w14:textId="77777777" w:rsidR="00A1192B" w:rsidRDefault="00A1192B" w:rsidP="005E7D84">
            <w:pPr>
              <w:jc w:val="center"/>
              <w:rPr>
                <w:rFonts w:ascii="Arial" w:hAnsi="Arial" w:cs="Arial"/>
                <w:b/>
                <w:bCs/>
                <w:sz w:val="18"/>
                <w:szCs w:val="18"/>
              </w:rPr>
            </w:pPr>
            <w:r>
              <w:rPr>
                <w:rFonts w:ascii="Arial" w:hAnsi="Arial" w:cs="Arial"/>
                <w:b/>
                <w:bCs/>
                <w:sz w:val="18"/>
                <w:szCs w:val="18"/>
              </w:rPr>
              <w:t>Vulnerable</w:t>
            </w:r>
          </w:p>
          <w:p w14:paraId="0CD04D49" w14:textId="77777777" w:rsidR="00A1192B" w:rsidRDefault="00A1192B" w:rsidP="005E7D84">
            <w:pPr>
              <w:jc w:val="center"/>
              <w:rPr>
                <w:rFonts w:ascii="Arial" w:hAnsi="Arial" w:cs="Arial"/>
                <w:b/>
                <w:bCs/>
                <w:sz w:val="18"/>
                <w:szCs w:val="18"/>
              </w:rPr>
            </w:pPr>
            <w:r>
              <w:rPr>
                <w:rFonts w:ascii="Arial" w:hAnsi="Arial" w:cs="Arial"/>
                <w:b/>
                <w:bCs/>
                <w:sz w:val="18"/>
                <w:szCs w:val="18"/>
              </w:rPr>
              <w:t>Low</w:t>
            </w:r>
          </w:p>
          <w:p w14:paraId="2E319FC5" w14:textId="77777777" w:rsidR="00A1192B" w:rsidRDefault="00A1192B" w:rsidP="005E7D84">
            <w:pPr>
              <w:jc w:val="center"/>
              <w:rPr>
                <w:rFonts w:ascii="Arial" w:hAnsi="Arial" w:cs="Arial"/>
                <w:b/>
                <w:bCs/>
                <w:sz w:val="18"/>
                <w:szCs w:val="18"/>
              </w:rPr>
            </w:pPr>
            <w:r>
              <w:rPr>
                <w:rFonts w:ascii="Arial" w:hAnsi="Arial" w:cs="Arial"/>
                <w:b/>
                <w:bCs/>
                <w:sz w:val="18"/>
                <w:szCs w:val="18"/>
              </w:rPr>
              <w:t>(Medium-term future)</w:t>
            </w:r>
            <w:r>
              <w:rPr>
                <w:rFonts w:ascii="Arial" w:hAnsi="Arial" w:cs="Arial"/>
                <w:b/>
                <w:bCs/>
                <w:sz w:val="18"/>
                <w:szCs w:val="18"/>
                <w:vertAlign w:val="superscript"/>
              </w:rPr>
              <w:t>1</w:t>
            </w:r>
          </w:p>
        </w:tc>
      </w:tr>
      <w:tr w:rsidR="00A1192B" w14:paraId="0CB552DE" w14:textId="77777777" w:rsidTr="00AA3C2A">
        <w:trPr>
          <w:trHeight w:val="442"/>
        </w:trPr>
        <w:tc>
          <w:tcPr>
            <w:tcW w:w="3823" w:type="dxa"/>
            <w:tcBorders>
              <w:top w:val="nil"/>
              <w:left w:val="single" w:sz="4" w:space="0" w:color="auto"/>
              <w:bottom w:val="nil"/>
              <w:right w:val="single" w:sz="8" w:space="0" w:color="FFFFFF"/>
            </w:tcBorders>
            <w:shd w:val="clear" w:color="auto" w:fill="BFBFBF"/>
            <w:tcMar>
              <w:top w:w="57" w:type="dxa"/>
              <w:left w:w="85" w:type="dxa"/>
              <w:bottom w:w="57" w:type="dxa"/>
              <w:right w:w="108" w:type="dxa"/>
            </w:tcMar>
            <w:vAlign w:val="center"/>
            <w:hideMark/>
          </w:tcPr>
          <w:p w14:paraId="491F620B" w14:textId="77777777" w:rsidR="00A1192B" w:rsidRDefault="00A1192B" w:rsidP="005E7D84">
            <w:pPr>
              <w:rPr>
                <w:rFonts w:ascii="Arial" w:hAnsi="Arial" w:cs="Arial"/>
                <w:sz w:val="18"/>
                <w:szCs w:val="18"/>
              </w:rPr>
            </w:pPr>
            <w:r>
              <w:rPr>
                <w:rFonts w:ascii="Arial" w:hAnsi="Arial" w:cs="Arial"/>
                <w:sz w:val="18"/>
                <w:szCs w:val="18"/>
              </w:rPr>
              <w:t>Number of mature individuals</w:t>
            </w:r>
          </w:p>
        </w:tc>
        <w:tc>
          <w:tcPr>
            <w:tcW w:w="2126" w:type="dxa"/>
            <w:tcBorders>
              <w:top w:val="nil"/>
              <w:left w:val="nil"/>
              <w:bottom w:val="single" w:sz="8" w:space="0" w:color="FFFFFF"/>
              <w:right w:val="single" w:sz="8" w:space="0" w:color="FFFFFF"/>
            </w:tcBorders>
            <w:shd w:val="clear" w:color="auto" w:fill="FF7C80"/>
            <w:tcMar>
              <w:top w:w="57" w:type="dxa"/>
              <w:left w:w="85" w:type="dxa"/>
              <w:bottom w:w="57" w:type="dxa"/>
              <w:right w:w="108" w:type="dxa"/>
            </w:tcMar>
            <w:vAlign w:val="center"/>
            <w:hideMark/>
          </w:tcPr>
          <w:p w14:paraId="54011C15" w14:textId="77777777" w:rsidR="00A1192B" w:rsidRDefault="00A1192B" w:rsidP="005E7D84">
            <w:pPr>
              <w:jc w:val="center"/>
              <w:rPr>
                <w:rFonts w:ascii="Arial" w:hAnsi="Arial" w:cs="Arial"/>
                <w:b/>
                <w:bCs/>
                <w:sz w:val="18"/>
                <w:szCs w:val="18"/>
              </w:rPr>
            </w:pPr>
            <w:r>
              <w:rPr>
                <w:rFonts w:ascii="Arial" w:hAnsi="Arial" w:cs="Arial"/>
                <w:b/>
                <w:bCs/>
                <w:sz w:val="18"/>
                <w:szCs w:val="18"/>
              </w:rPr>
              <w:t>&lt; 50</w:t>
            </w:r>
          </w:p>
        </w:tc>
        <w:tc>
          <w:tcPr>
            <w:tcW w:w="1559" w:type="dxa"/>
            <w:tcBorders>
              <w:top w:val="nil"/>
              <w:left w:val="nil"/>
              <w:bottom w:val="single" w:sz="8" w:space="0" w:color="FFFFFF"/>
              <w:right w:val="single" w:sz="8" w:space="0" w:color="FFFFFF"/>
            </w:tcBorders>
            <w:shd w:val="clear" w:color="auto" w:fill="FF9933"/>
            <w:tcMar>
              <w:top w:w="57" w:type="dxa"/>
              <w:left w:w="85" w:type="dxa"/>
              <w:bottom w:w="57" w:type="dxa"/>
              <w:right w:w="108" w:type="dxa"/>
            </w:tcMar>
            <w:vAlign w:val="center"/>
            <w:hideMark/>
          </w:tcPr>
          <w:p w14:paraId="499F3489" w14:textId="77777777" w:rsidR="00A1192B" w:rsidRDefault="00A1192B" w:rsidP="005E7D84">
            <w:pPr>
              <w:jc w:val="center"/>
              <w:rPr>
                <w:sz w:val="18"/>
                <w:szCs w:val="18"/>
              </w:rPr>
            </w:pPr>
            <w:r>
              <w:rPr>
                <w:rFonts w:ascii="Arial" w:hAnsi="Arial" w:cs="Arial"/>
                <w:b/>
                <w:bCs/>
                <w:sz w:val="18"/>
                <w:szCs w:val="18"/>
              </w:rPr>
              <w:t>&lt; 250</w:t>
            </w:r>
          </w:p>
        </w:tc>
        <w:tc>
          <w:tcPr>
            <w:tcW w:w="2126" w:type="dxa"/>
            <w:tcBorders>
              <w:top w:val="nil"/>
              <w:left w:val="nil"/>
              <w:bottom w:val="single" w:sz="8" w:space="0" w:color="FFFFFF"/>
              <w:right w:val="single" w:sz="4" w:space="0" w:color="auto"/>
            </w:tcBorders>
            <w:shd w:val="clear" w:color="auto" w:fill="FFFF66"/>
            <w:tcMar>
              <w:top w:w="57" w:type="dxa"/>
              <w:left w:w="85" w:type="dxa"/>
              <w:bottom w:w="57" w:type="dxa"/>
              <w:right w:w="108" w:type="dxa"/>
            </w:tcMar>
            <w:vAlign w:val="center"/>
            <w:hideMark/>
          </w:tcPr>
          <w:p w14:paraId="7BAF3C9D" w14:textId="77777777" w:rsidR="00A1192B" w:rsidRDefault="00A1192B" w:rsidP="005E7D84">
            <w:pPr>
              <w:jc w:val="center"/>
              <w:rPr>
                <w:sz w:val="18"/>
                <w:szCs w:val="18"/>
              </w:rPr>
            </w:pPr>
            <w:r>
              <w:rPr>
                <w:rFonts w:ascii="Arial" w:hAnsi="Arial" w:cs="Arial"/>
                <w:b/>
                <w:bCs/>
                <w:sz w:val="18"/>
                <w:szCs w:val="18"/>
              </w:rPr>
              <w:t>&lt; 1,000</w:t>
            </w:r>
          </w:p>
        </w:tc>
      </w:tr>
      <w:tr w:rsidR="00A1192B" w14:paraId="198FFC45" w14:textId="77777777" w:rsidTr="00AA3C2A">
        <w:trPr>
          <w:trHeight w:val="442"/>
        </w:trPr>
        <w:tc>
          <w:tcPr>
            <w:tcW w:w="3823" w:type="dxa"/>
            <w:tcBorders>
              <w:top w:val="nil"/>
              <w:left w:val="single" w:sz="4" w:space="0" w:color="auto"/>
              <w:bottom w:val="single" w:sz="4" w:space="0" w:color="auto"/>
              <w:right w:val="single" w:sz="8" w:space="0" w:color="FFFFFF"/>
            </w:tcBorders>
            <w:shd w:val="clear" w:color="auto" w:fill="BFBFBF"/>
            <w:tcMar>
              <w:top w:w="57" w:type="dxa"/>
              <w:left w:w="85" w:type="dxa"/>
              <w:bottom w:w="57" w:type="dxa"/>
              <w:right w:w="108" w:type="dxa"/>
            </w:tcMar>
            <w:vAlign w:val="center"/>
            <w:hideMark/>
          </w:tcPr>
          <w:p w14:paraId="2338BDA1" w14:textId="77777777" w:rsidR="00A1192B" w:rsidRDefault="00A1192B" w:rsidP="005E7D84">
            <w:pPr>
              <w:rPr>
                <w:rFonts w:ascii="Arial" w:hAnsi="Arial" w:cs="Arial"/>
                <w:sz w:val="18"/>
                <w:szCs w:val="18"/>
              </w:rPr>
            </w:pPr>
            <w:r>
              <w:rPr>
                <w:rFonts w:ascii="Arial" w:hAnsi="Arial" w:cs="Arial"/>
                <w:sz w:val="18"/>
                <w:szCs w:val="18"/>
              </w:rPr>
              <w:t>D2</w:t>
            </w:r>
            <w:r>
              <w:rPr>
                <w:rFonts w:ascii="Arial" w:hAnsi="Arial" w:cs="Arial"/>
                <w:b/>
                <w:bCs/>
                <w:sz w:val="18"/>
                <w:szCs w:val="18"/>
                <w:vertAlign w:val="superscript"/>
              </w:rPr>
              <w:t>1</w:t>
            </w:r>
            <w:r>
              <w:rPr>
                <w:rFonts w:ascii="Arial" w:hAnsi="Arial" w:cs="Arial"/>
                <w:sz w:val="18"/>
                <w:szCs w:val="18"/>
              </w:rPr>
              <w:t xml:space="preserve"> Only applies to the Vulnerable category</w:t>
            </w:r>
          </w:p>
          <w:p w14:paraId="52CF9F0E" w14:textId="77777777" w:rsidR="00A1192B" w:rsidRDefault="00A1192B" w:rsidP="005E7D84">
            <w:pPr>
              <w:rPr>
                <w:rFonts w:ascii="Arial" w:hAnsi="Arial" w:cs="Arial"/>
                <w:sz w:val="18"/>
                <w:szCs w:val="18"/>
              </w:rPr>
            </w:pPr>
            <w:r>
              <w:rPr>
                <w:rFonts w:ascii="Arial" w:hAnsi="Arial" w:cs="Arial"/>
                <w:sz w:val="18"/>
                <w:szCs w:val="18"/>
              </w:rPr>
              <w:t>Restricted area of occupancy or</w:t>
            </w:r>
          </w:p>
          <w:p w14:paraId="0215C690" w14:textId="77777777" w:rsidR="00A1192B" w:rsidRDefault="00A1192B" w:rsidP="005E7D84">
            <w:pPr>
              <w:rPr>
                <w:rFonts w:ascii="Arial" w:hAnsi="Arial" w:cs="Arial"/>
                <w:sz w:val="18"/>
                <w:szCs w:val="18"/>
              </w:rPr>
            </w:pPr>
            <w:r>
              <w:rPr>
                <w:rFonts w:ascii="Arial" w:hAnsi="Arial" w:cs="Arial"/>
                <w:sz w:val="18"/>
                <w:szCs w:val="18"/>
              </w:rPr>
              <w:t>number of locations with a plausible</w:t>
            </w:r>
          </w:p>
          <w:p w14:paraId="186F3A10" w14:textId="77777777" w:rsidR="00A1192B" w:rsidRDefault="00A1192B" w:rsidP="005E7D84">
            <w:pPr>
              <w:rPr>
                <w:rFonts w:ascii="Arial" w:hAnsi="Arial" w:cs="Arial"/>
                <w:sz w:val="18"/>
                <w:szCs w:val="18"/>
              </w:rPr>
            </w:pPr>
            <w:r>
              <w:rPr>
                <w:rFonts w:ascii="Arial" w:hAnsi="Arial" w:cs="Arial"/>
                <w:sz w:val="18"/>
                <w:szCs w:val="18"/>
              </w:rPr>
              <w:t>future threat that could drive the</w:t>
            </w:r>
          </w:p>
          <w:p w14:paraId="7E1330AF" w14:textId="77777777" w:rsidR="00A1192B" w:rsidRDefault="00A1192B" w:rsidP="005E7D84">
            <w:pPr>
              <w:rPr>
                <w:rFonts w:ascii="Arial" w:hAnsi="Arial" w:cs="Arial"/>
                <w:sz w:val="18"/>
                <w:szCs w:val="18"/>
              </w:rPr>
            </w:pPr>
            <w:r>
              <w:rPr>
                <w:rFonts w:ascii="Arial" w:hAnsi="Arial" w:cs="Arial"/>
                <w:sz w:val="18"/>
                <w:szCs w:val="18"/>
              </w:rPr>
              <w:t>species to critically endangered or</w:t>
            </w:r>
          </w:p>
          <w:p w14:paraId="413F953F" w14:textId="77777777" w:rsidR="00A1192B" w:rsidRDefault="00A1192B" w:rsidP="005E7D84">
            <w:pPr>
              <w:rPr>
                <w:rFonts w:ascii="Arial" w:hAnsi="Arial" w:cs="Arial"/>
                <w:sz w:val="18"/>
                <w:szCs w:val="18"/>
              </w:rPr>
            </w:pPr>
            <w:r>
              <w:rPr>
                <w:rFonts w:ascii="Arial" w:hAnsi="Arial" w:cs="Arial"/>
                <w:sz w:val="18"/>
                <w:szCs w:val="18"/>
              </w:rPr>
              <w:t>Extinct in a very short time</w:t>
            </w:r>
          </w:p>
        </w:tc>
        <w:tc>
          <w:tcPr>
            <w:tcW w:w="2126" w:type="dxa"/>
            <w:tcBorders>
              <w:top w:val="nil"/>
              <w:left w:val="nil"/>
              <w:bottom w:val="single" w:sz="4" w:space="0" w:color="auto"/>
              <w:right w:val="single" w:sz="8" w:space="0" w:color="FFFFFF"/>
            </w:tcBorders>
            <w:shd w:val="clear" w:color="auto" w:fill="FF7C80"/>
            <w:tcMar>
              <w:top w:w="57" w:type="dxa"/>
              <w:left w:w="85" w:type="dxa"/>
              <w:bottom w:w="57" w:type="dxa"/>
              <w:right w:w="108" w:type="dxa"/>
            </w:tcMar>
            <w:vAlign w:val="center"/>
            <w:hideMark/>
          </w:tcPr>
          <w:p w14:paraId="3F4D6C7A" w14:textId="77777777" w:rsidR="00A1192B" w:rsidRDefault="00A1192B" w:rsidP="005E7D84">
            <w:pPr>
              <w:jc w:val="center"/>
              <w:rPr>
                <w:rFonts w:ascii="Arial" w:hAnsi="Arial" w:cs="Arial"/>
                <w:b/>
                <w:bCs/>
                <w:sz w:val="18"/>
                <w:szCs w:val="18"/>
              </w:rPr>
            </w:pPr>
            <w:r>
              <w:rPr>
                <w:rFonts w:ascii="Arial" w:hAnsi="Arial" w:cs="Arial"/>
                <w:b/>
                <w:bCs/>
                <w:sz w:val="18"/>
                <w:szCs w:val="18"/>
              </w:rPr>
              <w:t>-</w:t>
            </w:r>
          </w:p>
        </w:tc>
        <w:tc>
          <w:tcPr>
            <w:tcW w:w="1559" w:type="dxa"/>
            <w:tcBorders>
              <w:top w:val="nil"/>
              <w:left w:val="nil"/>
              <w:bottom w:val="single" w:sz="4" w:space="0" w:color="auto"/>
              <w:right w:val="single" w:sz="8" w:space="0" w:color="FFFFFF"/>
            </w:tcBorders>
            <w:shd w:val="clear" w:color="auto" w:fill="FF9933"/>
            <w:tcMar>
              <w:top w:w="57" w:type="dxa"/>
              <w:left w:w="85" w:type="dxa"/>
              <w:bottom w:w="57" w:type="dxa"/>
              <w:right w:w="108" w:type="dxa"/>
            </w:tcMar>
            <w:vAlign w:val="center"/>
            <w:hideMark/>
          </w:tcPr>
          <w:p w14:paraId="18474EF4" w14:textId="77777777" w:rsidR="00A1192B" w:rsidRDefault="00A1192B" w:rsidP="005E7D84">
            <w:pPr>
              <w:jc w:val="center"/>
              <w:rPr>
                <w:rFonts w:ascii="Arial" w:hAnsi="Arial" w:cs="Arial"/>
                <w:b/>
                <w:bCs/>
                <w:sz w:val="18"/>
                <w:szCs w:val="18"/>
              </w:rPr>
            </w:pPr>
            <w:r>
              <w:rPr>
                <w:rFonts w:ascii="Arial" w:hAnsi="Arial" w:cs="Arial"/>
                <w:b/>
                <w:bCs/>
                <w:sz w:val="18"/>
                <w:szCs w:val="18"/>
              </w:rPr>
              <w:t>-</w:t>
            </w:r>
          </w:p>
        </w:tc>
        <w:tc>
          <w:tcPr>
            <w:tcW w:w="2126" w:type="dxa"/>
            <w:tcBorders>
              <w:top w:val="nil"/>
              <w:left w:val="nil"/>
              <w:bottom w:val="single" w:sz="4" w:space="0" w:color="auto"/>
              <w:right w:val="single" w:sz="4" w:space="0" w:color="auto"/>
            </w:tcBorders>
            <w:shd w:val="clear" w:color="auto" w:fill="FFFF66"/>
            <w:tcMar>
              <w:top w:w="57" w:type="dxa"/>
              <w:left w:w="85" w:type="dxa"/>
              <w:bottom w:w="57" w:type="dxa"/>
              <w:right w:w="108" w:type="dxa"/>
            </w:tcMar>
            <w:vAlign w:val="center"/>
            <w:hideMark/>
          </w:tcPr>
          <w:p w14:paraId="02AC96D3" w14:textId="77777777" w:rsidR="00A1192B" w:rsidRDefault="00A1192B" w:rsidP="005E7D84">
            <w:pPr>
              <w:jc w:val="center"/>
              <w:rPr>
                <w:rFonts w:ascii="Arial" w:hAnsi="Arial" w:cs="Arial"/>
                <w:sz w:val="18"/>
                <w:szCs w:val="18"/>
              </w:rPr>
            </w:pPr>
            <w:r>
              <w:rPr>
                <w:rFonts w:ascii="Arial" w:hAnsi="Arial" w:cs="Arial"/>
                <w:b/>
                <w:bCs/>
                <w:sz w:val="18"/>
                <w:szCs w:val="18"/>
              </w:rPr>
              <w:t xml:space="preserve">D2. </w:t>
            </w:r>
            <w:r>
              <w:rPr>
                <w:rFonts w:ascii="Arial" w:hAnsi="Arial" w:cs="Arial"/>
                <w:sz w:val="18"/>
                <w:szCs w:val="18"/>
              </w:rPr>
              <w:t>Typically: area of</w:t>
            </w:r>
          </w:p>
          <w:p w14:paraId="3222C843" w14:textId="77777777" w:rsidR="00A1192B" w:rsidRDefault="00A1192B" w:rsidP="005E7D84">
            <w:pPr>
              <w:jc w:val="center"/>
              <w:rPr>
                <w:rFonts w:ascii="Arial" w:hAnsi="Arial" w:cs="Arial"/>
                <w:sz w:val="18"/>
                <w:szCs w:val="18"/>
              </w:rPr>
            </w:pPr>
            <w:r>
              <w:rPr>
                <w:rFonts w:ascii="Arial" w:hAnsi="Arial" w:cs="Arial"/>
                <w:sz w:val="18"/>
                <w:szCs w:val="18"/>
              </w:rPr>
              <w:t>occupancy &lt; 20 km2 or</w:t>
            </w:r>
          </w:p>
          <w:p w14:paraId="7B69813D" w14:textId="77777777" w:rsidR="00A1192B" w:rsidRDefault="00A1192B" w:rsidP="005E7D84">
            <w:pPr>
              <w:jc w:val="center"/>
              <w:rPr>
                <w:rFonts w:ascii="Arial" w:hAnsi="Arial" w:cs="Arial"/>
                <w:b/>
                <w:bCs/>
                <w:sz w:val="18"/>
                <w:szCs w:val="18"/>
              </w:rPr>
            </w:pPr>
            <w:r>
              <w:rPr>
                <w:rFonts w:ascii="Arial" w:hAnsi="Arial" w:cs="Arial"/>
                <w:sz w:val="18"/>
                <w:szCs w:val="18"/>
              </w:rPr>
              <w:t>number of locations ≤ 5</w:t>
            </w:r>
          </w:p>
        </w:tc>
      </w:tr>
    </w:tbl>
    <w:p w14:paraId="43CDA754" w14:textId="77777777" w:rsidR="00A1192B" w:rsidRDefault="00A1192B" w:rsidP="00A1192B">
      <w:pPr>
        <w:spacing w:before="240"/>
        <w:rPr>
          <w:rFonts w:ascii="Arial" w:hAnsi="Arial" w:cs="Arial"/>
          <w:i/>
          <w:iCs/>
          <w:sz w:val="18"/>
          <w:szCs w:val="18"/>
        </w:rPr>
      </w:pPr>
      <w:r>
        <w:rPr>
          <w:rFonts w:ascii="Arial" w:hAnsi="Arial" w:cs="Arial"/>
          <w:i/>
          <w:iCs/>
          <w:sz w:val="18"/>
          <w:szCs w:val="18"/>
          <w:vertAlign w:val="superscript"/>
        </w:rPr>
        <w:t>1</w:t>
      </w:r>
      <w:r>
        <w:rPr>
          <w:rFonts w:ascii="Arial" w:hAnsi="Arial" w:cs="Arial"/>
          <w:i/>
          <w:iCs/>
          <w:sz w:val="18"/>
          <w:szCs w:val="18"/>
        </w:rPr>
        <w:t xml:space="preserve"> The IUCN Red List Criterion D allows for species to be listed as Vulnerable under Criterion D2. The corresponding Criterion 4 in the EPBC Regulations does not currently include the provision for listing a species under D2. As such, a species cannot currently be listed under the EPBC Act under Criterion D2 only. However, assessments that demonstrate eligibility for listing under other criteria may include information relevant to D2. This information will not be considered by the Committee in making its assessment of the species’ eligibility for listing under the EPBC Act, but may assist other jurisdictions to adopt the assessment outcome under the </w:t>
      </w:r>
      <w:hyperlink r:id="rId15" w:history="1">
        <w:r>
          <w:rPr>
            <w:rStyle w:val="Hyperlink"/>
            <w:rFonts w:ascii="Arial" w:hAnsi="Arial" w:cs="Arial"/>
            <w:i/>
            <w:iCs/>
            <w:sz w:val="18"/>
            <w:szCs w:val="18"/>
          </w:rPr>
          <w:t>common assessment method</w:t>
        </w:r>
      </w:hyperlink>
      <w:r>
        <w:rPr>
          <w:rFonts w:ascii="Arial" w:hAnsi="Arial" w:cs="Arial"/>
          <w:i/>
          <w:iCs/>
          <w:sz w:val="18"/>
          <w:szCs w:val="18"/>
        </w:rPr>
        <w:t>.</w:t>
      </w:r>
    </w:p>
    <w:p w14:paraId="71590E39" w14:textId="77777777" w:rsidR="003F4D21" w:rsidRPr="001803F5" w:rsidRDefault="003F4D21" w:rsidP="001803F5">
      <w:pPr>
        <w:pStyle w:val="CAIntextheading1"/>
      </w:pPr>
      <w:r w:rsidRPr="009975EA">
        <w:t>Evidence</w:t>
      </w:r>
      <w:r>
        <w:t>:</w:t>
      </w:r>
    </w:p>
    <w:p w14:paraId="70817F60" w14:textId="245DFFCF" w:rsidR="00C546A6" w:rsidRDefault="00E41ACB" w:rsidP="00E41ACB">
      <w:pPr>
        <w:rPr>
          <w:rFonts w:ascii="Arial" w:hAnsi="Arial"/>
          <w:sz w:val="22"/>
        </w:rPr>
      </w:pPr>
      <w:r>
        <w:rPr>
          <w:rFonts w:ascii="Arial" w:hAnsi="Arial" w:cs="Arial"/>
          <w:color w:val="000000"/>
          <w:sz w:val="22"/>
        </w:rPr>
        <w:t>The population size of Fleay’s Barred Frog is not known with certainty (Hines 2012;</w:t>
      </w:r>
      <w:r w:rsidRPr="00B16C20">
        <w:rPr>
          <w:rFonts w:ascii="Arial" w:hAnsi="Arial" w:cs="Arial"/>
          <w:sz w:val="22"/>
          <w:szCs w:val="22"/>
        </w:rPr>
        <w:t xml:space="preserve"> </w:t>
      </w:r>
      <w:r w:rsidRPr="00025FE5">
        <w:rPr>
          <w:rFonts w:ascii="Arial" w:hAnsi="Arial" w:cs="Arial"/>
          <w:sz w:val="22"/>
          <w:szCs w:val="22"/>
        </w:rPr>
        <w:t>Quick et al. 2015</w:t>
      </w:r>
      <w:r>
        <w:rPr>
          <w:rFonts w:ascii="Arial" w:hAnsi="Arial" w:cs="Arial"/>
          <w:color w:val="000000"/>
          <w:sz w:val="22"/>
        </w:rPr>
        <w:t xml:space="preserve">) but </w:t>
      </w:r>
      <w:r>
        <w:rPr>
          <w:rFonts w:ascii="Arial" w:hAnsi="Arial" w:cs="Arial"/>
          <w:sz w:val="22"/>
          <w:szCs w:val="22"/>
          <w:lang w:eastAsia="en-AU"/>
        </w:rPr>
        <w:t xml:space="preserve">is </w:t>
      </w:r>
      <w:r>
        <w:rPr>
          <w:rFonts w:ascii="Arial" w:hAnsi="Arial" w:cs="Arial"/>
          <w:color w:val="000000"/>
          <w:sz w:val="22"/>
        </w:rPr>
        <w:t xml:space="preserve">considered likely greater than 1000 mature </w:t>
      </w:r>
      <w:bookmarkStart w:id="11" w:name="_Hlk35694379"/>
      <w:r>
        <w:rPr>
          <w:rFonts w:ascii="Arial" w:hAnsi="Arial" w:cs="Arial"/>
          <w:color w:val="000000"/>
          <w:sz w:val="22"/>
        </w:rPr>
        <w:t xml:space="preserve">individuals </w:t>
      </w:r>
      <w:r>
        <w:rPr>
          <w:rFonts w:ascii="Arial" w:hAnsi="Arial" w:cs="Arial"/>
          <w:sz w:val="22"/>
          <w:szCs w:val="22"/>
          <w:lang w:eastAsia="en-AU"/>
        </w:rPr>
        <w:t>(see Criterion 1)</w:t>
      </w:r>
      <w:r>
        <w:rPr>
          <w:rFonts w:ascii="Arial" w:hAnsi="Arial" w:cs="Arial"/>
          <w:color w:val="000000"/>
          <w:sz w:val="22"/>
        </w:rPr>
        <w:t xml:space="preserve">. In addition, </w:t>
      </w:r>
      <w:r w:rsidR="008E36BA">
        <w:rPr>
          <w:rFonts w:ascii="Arial" w:hAnsi="Arial" w:cs="Arial"/>
          <w:color w:val="000000"/>
          <w:sz w:val="22"/>
        </w:rPr>
        <w:t xml:space="preserve">the AOO is greater than the threshold </w:t>
      </w:r>
      <w:r w:rsidR="008E36BA" w:rsidRPr="00AF6A91">
        <w:rPr>
          <w:rFonts w:ascii="Arial" w:hAnsi="Arial"/>
          <w:sz w:val="22"/>
        </w:rPr>
        <w:t>under subcriterion D2</w:t>
      </w:r>
      <w:r w:rsidR="002A54FF" w:rsidRPr="00AF6A91">
        <w:rPr>
          <w:rFonts w:ascii="Arial" w:hAnsi="Arial" w:cs="Arial"/>
          <w:sz w:val="22"/>
          <w:szCs w:val="22"/>
        </w:rPr>
        <w:t xml:space="preserve">, </w:t>
      </w:r>
      <w:r>
        <w:rPr>
          <w:rFonts w:ascii="Arial" w:hAnsi="Arial" w:cs="Arial"/>
          <w:sz w:val="22"/>
          <w:szCs w:val="22"/>
        </w:rPr>
        <w:t xml:space="preserve">and so </w:t>
      </w:r>
      <w:r w:rsidR="002A54FF" w:rsidRPr="00025FE5">
        <w:rPr>
          <w:rFonts w:ascii="Arial" w:hAnsi="Arial" w:cs="Arial"/>
          <w:sz w:val="22"/>
          <w:szCs w:val="22"/>
        </w:rPr>
        <w:t xml:space="preserve">Fleay’s Barred Frog </w:t>
      </w:r>
      <w:r w:rsidR="002A54FF" w:rsidRPr="00AF6A91">
        <w:rPr>
          <w:rFonts w:ascii="Arial" w:hAnsi="Arial"/>
          <w:sz w:val="22"/>
        </w:rPr>
        <w:t xml:space="preserve">does not meet the requirements for listing under </w:t>
      </w:r>
      <w:r w:rsidR="008E36BA">
        <w:rPr>
          <w:rFonts w:ascii="Arial" w:hAnsi="Arial"/>
          <w:sz w:val="22"/>
        </w:rPr>
        <w:t>this criterion</w:t>
      </w:r>
      <w:r w:rsidR="002A54FF" w:rsidRPr="00AF6A91">
        <w:rPr>
          <w:rFonts w:ascii="Arial" w:hAnsi="Arial"/>
          <w:sz w:val="22"/>
        </w:rPr>
        <w:t>.</w:t>
      </w:r>
      <w:r w:rsidR="002A54FF" w:rsidRPr="00CA4140">
        <w:rPr>
          <w:rFonts w:ascii="Arial" w:hAnsi="Arial"/>
          <w:sz w:val="22"/>
        </w:rPr>
        <w:t xml:space="preserve"> </w:t>
      </w:r>
      <w:r w:rsidR="002A54FF">
        <w:rPr>
          <w:rFonts w:ascii="Arial" w:hAnsi="Arial"/>
          <w:sz w:val="22"/>
        </w:rPr>
        <w:t xml:space="preserve"> </w:t>
      </w:r>
      <w:bookmarkEnd w:id="11"/>
    </w:p>
    <w:p w14:paraId="56883A3B" w14:textId="77777777" w:rsidR="003E2B60" w:rsidRDefault="003E2B60" w:rsidP="00D24498">
      <w:pPr>
        <w:rPr>
          <w:rFonts w:ascii="Arial" w:hAnsi="Arial" w:cs="Arial"/>
          <w:sz w:val="22"/>
          <w:szCs w:val="22"/>
        </w:rPr>
      </w:pPr>
    </w:p>
    <w:p w14:paraId="0F06E08F" w14:textId="29B40E98" w:rsidR="00CF53DD" w:rsidRDefault="0009386B" w:rsidP="00C4035E">
      <w:pPr>
        <w:spacing w:after="24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species is </w:t>
      </w:r>
      <w:r w:rsidRPr="002B5275">
        <w:rPr>
          <w:rFonts w:ascii="Arial" w:hAnsi="Arial" w:cs="Arial"/>
          <w:b/>
          <w:sz w:val="22"/>
          <w:szCs w:val="22"/>
        </w:rPr>
        <w:t xml:space="preserve">not </w:t>
      </w:r>
      <w:r w:rsidRPr="002B5275">
        <w:rPr>
          <w:rFonts w:ascii="Arial" w:hAnsi="Arial" w:cs="Arial"/>
          <w:b/>
          <w:bCs/>
          <w:sz w:val="22"/>
          <w:szCs w:val="22"/>
        </w:rPr>
        <w:t>eligible</w:t>
      </w:r>
      <w:r w:rsidRPr="00064A65">
        <w:rPr>
          <w:rFonts w:ascii="Arial" w:hAnsi="Arial" w:cs="Arial"/>
          <w:bCs/>
          <w:sz w:val="22"/>
          <w:szCs w:val="22"/>
        </w:rPr>
        <w:t xml:space="preserv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firstRow="1" w:lastRow="0" w:firstColumn="1" w:lastColumn="0" w:noHBand="0" w:noVBand="1"/>
      </w:tblPr>
      <w:tblGrid>
        <w:gridCol w:w="3408"/>
        <w:gridCol w:w="2045"/>
        <w:gridCol w:w="1935"/>
        <w:gridCol w:w="1985"/>
      </w:tblGrid>
      <w:tr w:rsidR="003F4D21" w:rsidRPr="00715477" w14:paraId="71590E45" w14:textId="777777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14:paraId="71590E44" w14:textId="77777777"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14:paraId="71590E4D" w14:textId="77777777" w:rsidTr="003F4D21">
        <w:trPr>
          <w:trHeight w:val="439"/>
        </w:trPr>
        <w:tc>
          <w:tcPr>
            <w:tcW w:w="3510" w:type="dxa"/>
            <w:tcBorders>
              <w:top w:val="nil"/>
              <w:left w:val="single" w:sz="4" w:space="0" w:color="auto"/>
              <w:bottom w:val="nil"/>
              <w:right w:val="nil"/>
            </w:tcBorders>
          </w:tcPr>
          <w:p w14:paraId="71590E46" w14:textId="77777777" w:rsidR="003F4D21" w:rsidRPr="00715477" w:rsidRDefault="003F4D21"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71590E4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1590E48" w14:textId="77777777"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71590E4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1590E4A" w14:textId="77777777"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71590E4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1590E4C" w14:textId="77777777"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14:paraId="71590E52" w14:textId="777777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14:paraId="71590E4E"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14:paraId="71590E4F" w14:textId="77777777"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71590E50" w14:textId="77777777"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71590E51" w14:textId="77777777"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14:paraId="71590E53" w14:textId="77777777" w:rsidR="003F4D21" w:rsidRDefault="003F4D21" w:rsidP="001803F5">
      <w:pPr>
        <w:pStyle w:val="CAIntextheading1"/>
      </w:pPr>
      <w:r w:rsidRPr="009975EA">
        <w:t>Evidence</w:t>
      </w:r>
      <w:r>
        <w:t>:</w:t>
      </w:r>
    </w:p>
    <w:p w14:paraId="272303DF" w14:textId="5A497ACD" w:rsidR="001A57FE" w:rsidRDefault="005416F2" w:rsidP="004F6E9D">
      <w:pPr>
        <w:spacing w:after="240"/>
        <w:rPr>
          <w:rFonts w:ascii="Arial" w:hAnsi="Arial" w:cs="Arial"/>
          <w:sz w:val="22"/>
          <w:szCs w:val="22"/>
        </w:rPr>
      </w:pPr>
      <w:r w:rsidRPr="0080084E">
        <w:rPr>
          <w:rFonts w:ascii="Arial" w:hAnsi="Arial"/>
          <w:sz w:val="22"/>
        </w:rPr>
        <w:t>P</w:t>
      </w:r>
      <w:r w:rsidRPr="00861BA4">
        <w:rPr>
          <w:rFonts w:ascii="Arial" w:hAnsi="Arial"/>
          <w:sz w:val="22"/>
        </w:rPr>
        <w:t xml:space="preserve">opulation viability analysis </w:t>
      </w:r>
      <w:r>
        <w:rPr>
          <w:rFonts w:ascii="Arial" w:hAnsi="Arial"/>
          <w:sz w:val="22"/>
        </w:rPr>
        <w:t xml:space="preserve">appears not to have been </w:t>
      </w:r>
      <w:r w:rsidRPr="00861BA4">
        <w:rPr>
          <w:rFonts w:ascii="Arial" w:hAnsi="Arial"/>
          <w:sz w:val="22"/>
        </w:rPr>
        <w:t>undertaken</w:t>
      </w:r>
      <w:r>
        <w:rPr>
          <w:rFonts w:ascii="Arial" w:hAnsi="Arial"/>
          <w:sz w:val="22"/>
        </w:rPr>
        <w:t>,</w:t>
      </w:r>
      <w:r>
        <w:rPr>
          <w:rFonts w:ascii="Arial" w:hAnsi="Arial" w:cs="Arial"/>
          <w:sz w:val="22"/>
          <w:szCs w:val="22"/>
        </w:rPr>
        <w:t xml:space="preserve"> there</w:t>
      </w:r>
      <w:r w:rsidR="004F6E9D">
        <w:rPr>
          <w:rFonts w:ascii="Arial" w:hAnsi="Arial" w:cs="Arial"/>
          <w:sz w:val="22"/>
          <w:szCs w:val="22"/>
        </w:rPr>
        <w:t xml:space="preserve"> </w:t>
      </w:r>
      <w:r w:rsidR="002A2B15">
        <w:rPr>
          <w:rFonts w:ascii="Arial" w:hAnsi="Arial" w:cs="Arial"/>
          <w:sz w:val="22"/>
          <w:szCs w:val="22"/>
        </w:rPr>
        <w:t xml:space="preserve">are </w:t>
      </w:r>
      <w:r w:rsidR="004F6E9D">
        <w:rPr>
          <w:rFonts w:ascii="Arial" w:hAnsi="Arial" w:cs="Arial"/>
          <w:sz w:val="22"/>
          <w:szCs w:val="22"/>
        </w:rPr>
        <w:t xml:space="preserve">insufficient </w:t>
      </w:r>
      <w:r>
        <w:rPr>
          <w:rFonts w:ascii="Arial" w:hAnsi="Arial" w:cs="Arial"/>
          <w:sz w:val="22"/>
          <w:szCs w:val="22"/>
        </w:rPr>
        <w:t xml:space="preserve">data </w:t>
      </w:r>
      <w:r w:rsidR="004F6E9D">
        <w:rPr>
          <w:rFonts w:ascii="Arial" w:hAnsi="Arial" w:cs="Arial"/>
          <w:sz w:val="22"/>
          <w:szCs w:val="22"/>
        </w:rPr>
        <w:t xml:space="preserve">to </w:t>
      </w:r>
      <w:r w:rsidR="004F6E9D" w:rsidRPr="003659B1">
        <w:rPr>
          <w:rFonts w:ascii="Arial" w:hAnsi="Arial" w:cs="Arial"/>
          <w:sz w:val="22"/>
          <w:szCs w:val="22"/>
        </w:rPr>
        <w:t xml:space="preserve">demonstrate </w:t>
      </w:r>
      <w:r w:rsidR="004F6E9D">
        <w:rPr>
          <w:rFonts w:ascii="Arial" w:hAnsi="Arial" w:cs="Arial"/>
          <w:sz w:val="22"/>
          <w:szCs w:val="22"/>
        </w:rPr>
        <w:t xml:space="preserve">if </w:t>
      </w:r>
      <w:r w:rsidR="004F6E9D" w:rsidRPr="003659B1">
        <w:rPr>
          <w:rFonts w:ascii="Arial" w:hAnsi="Arial" w:cs="Arial"/>
          <w:sz w:val="22"/>
          <w:szCs w:val="22"/>
        </w:rPr>
        <w:t xml:space="preserve">the species is </w:t>
      </w:r>
      <w:r w:rsidR="004F6E9D" w:rsidRPr="00064A65">
        <w:rPr>
          <w:rFonts w:ascii="Arial" w:hAnsi="Arial" w:cs="Arial"/>
          <w:bCs/>
          <w:sz w:val="22"/>
          <w:szCs w:val="22"/>
        </w:rPr>
        <w:t xml:space="preserve">eligible for listing </w:t>
      </w:r>
      <w:r w:rsidR="004F6E9D" w:rsidRPr="003659B1">
        <w:rPr>
          <w:rFonts w:ascii="Arial" w:hAnsi="Arial" w:cs="Arial"/>
          <w:sz w:val="22"/>
          <w:szCs w:val="22"/>
        </w:rPr>
        <w:t xml:space="preserve">under this criterion. However, the purpose of this consultation </w:t>
      </w:r>
      <w:r w:rsidR="004F6E9D">
        <w:rPr>
          <w:rFonts w:ascii="Arial" w:hAnsi="Arial" w:cs="Arial"/>
          <w:sz w:val="22"/>
          <w:szCs w:val="22"/>
        </w:rPr>
        <w:t>document</w:t>
      </w:r>
      <w:r w:rsidR="004F6E9D"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004F6E9D"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6A6B8A">
        <w:rPr>
          <w:rFonts w:ascii="Arial" w:hAnsi="Arial" w:cs="Arial"/>
          <w:sz w:val="22"/>
          <w:szCs w:val="22"/>
        </w:rPr>
        <w:t>.</w:t>
      </w:r>
    </w:p>
    <w:p w14:paraId="23D5C093" w14:textId="44C15005" w:rsidR="006A6B8A" w:rsidRDefault="001A57FE" w:rsidP="008D01FC">
      <w:pPr>
        <w:rPr>
          <w:rFonts w:ascii="Arial" w:hAnsi="Arial" w:cs="Arial"/>
          <w:sz w:val="22"/>
          <w:szCs w:val="22"/>
        </w:rPr>
      </w:pPr>
      <w:r>
        <w:rPr>
          <w:rFonts w:ascii="Arial" w:hAnsi="Arial" w:cs="Arial"/>
          <w:sz w:val="22"/>
          <w:szCs w:val="22"/>
        </w:rPr>
        <w:br w:type="page"/>
      </w:r>
    </w:p>
    <w:p w14:paraId="1A7F36EF" w14:textId="04EBE53C" w:rsidR="001C6B82" w:rsidRPr="00615CF6" w:rsidRDefault="001C6B82" w:rsidP="001C6B82">
      <w:pPr>
        <w:pStyle w:val="CAmajorheading"/>
      </w:pPr>
      <w:bookmarkStart w:id="12" w:name="ConservationActions"/>
      <w:r w:rsidRPr="00615CF6">
        <w:t>Conservation Actions</w:t>
      </w:r>
    </w:p>
    <w:bookmarkEnd w:id="12"/>
    <w:p w14:paraId="3F7EA54E" w14:textId="77777777" w:rsidR="00676B7F" w:rsidRDefault="00676B7F" w:rsidP="00035B96">
      <w:pPr>
        <w:pStyle w:val="CAheading"/>
      </w:pPr>
    </w:p>
    <w:p w14:paraId="54D91612" w14:textId="43F8EBE6" w:rsidR="00035B96" w:rsidRPr="00F328C0" w:rsidRDefault="00035B96" w:rsidP="00035B96">
      <w:pPr>
        <w:pStyle w:val="CAheading"/>
      </w:pPr>
      <w:r w:rsidRPr="00F328C0">
        <w:t>Recovery Plan</w:t>
      </w:r>
    </w:p>
    <w:p w14:paraId="2EEA3091" w14:textId="18373CAE" w:rsidR="00676B7F" w:rsidRDefault="00035B96" w:rsidP="00A80ED2">
      <w:pPr>
        <w:keepNext/>
        <w:keepLines/>
        <w:rPr>
          <w:rFonts w:ascii="Arial" w:hAnsi="Arial" w:cs="Arial"/>
          <w:sz w:val="22"/>
          <w:szCs w:val="22"/>
        </w:rPr>
      </w:pPr>
      <w:r w:rsidRPr="00D720F5">
        <w:rPr>
          <w:rFonts w:ascii="Arial" w:hAnsi="Arial" w:cs="Arial"/>
          <w:sz w:val="22"/>
          <w:szCs w:val="22"/>
        </w:rPr>
        <w:t>A decision about whether there should be a recovery plan for this species has not yet been determined. The purpose of this consultation document is to elicit additional information to help inform this decision</w:t>
      </w:r>
      <w:r w:rsidR="00EC6EF7">
        <w:rPr>
          <w:rFonts w:ascii="Arial" w:hAnsi="Arial" w:cs="Arial"/>
          <w:sz w:val="22"/>
          <w:szCs w:val="22"/>
        </w:rPr>
        <w:t>.</w:t>
      </w:r>
    </w:p>
    <w:p w14:paraId="11E0F95B" w14:textId="658942A0" w:rsidR="00676B7F" w:rsidRDefault="00676B7F" w:rsidP="008227EF">
      <w:pPr>
        <w:spacing w:before="240" w:after="240"/>
        <w:rPr>
          <w:rFonts w:ascii="Arial" w:hAnsi="Arial" w:cs="Arial"/>
          <w:sz w:val="22"/>
          <w:szCs w:val="22"/>
        </w:rPr>
      </w:pPr>
      <w:r>
        <w:rPr>
          <w:rFonts w:ascii="Arial" w:hAnsi="Arial" w:cs="Arial"/>
          <w:b/>
          <w:sz w:val="22"/>
          <w:szCs w:val="22"/>
        </w:rPr>
        <w:t>Primary conservation actions</w:t>
      </w:r>
    </w:p>
    <w:p w14:paraId="4F0CDABF" w14:textId="0D166AC2" w:rsidR="00676B7F" w:rsidRPr="008D01FC" w:rsidRDefault="00676B7F" w:rsidP="008D01FC">
      <w:pPr>
        <w:pStyle w:val="ListBullet"/>
        <w:numPr>
          <w:ilvl w:val="0"/>
          <w:numId w:val="0"/>
        </w:numPr>
        <w:rPr>
          <w:rFonts w:ascii="Arial" w:hAnsi="Arial" w:cs="Arial"/>
          <w:sz w:val="22"/>
          <w:szCs w:val="22"/>
          <w:lang w:eastAsia="en-AU"/>
        </w:rPr>
      </w:pPr>
      <w:r w:rsidRPr="008D01FC">
        <w:rPr>
          <w:rFonts w:ascii="Arial" w:hAnsi="Arial" w:cs="Arial"/>
          <w:bCs/>
          <w:sz w:val="22"/>
          <w:szCs w:val="22"/>
        </w:rPr>
        <w:t>2019-20 bushfire respons</w:t>
      </w:r>
      <w:r w:rsidR="00A557B6" w:rsidRPr="008D01FC">
        <w:rPr>
          <w:rFonts w:ascii="Arial" w:hAnsi="Arial" w:cs="Arial"/>
          <w:bCs/>
          <w:sz w:val="22"/>
          <w:szCs w:val="22"/>
        </w:rPr>
        <w:t>e</w:t>
      </w:r>
      <w:r w:rsidRPr="008D01FC">
        <w:rPr>
          <w:rFonts w:ascii="Arial" w:hAnsi="Arial" w:cs="Arial"/>
          <w:sz w:val="22"/>
          <w:szCs w:val="22"/>
          <w:lang w:eastAsia="en-AU"/>
        </w:rPr>
        <w:br/>
      </w:r>
    </w:p>
    <w:p w14:paraId="3B30AA67" w14:textId="6E722327" w:rsidR="00676B7F" w:rsidRDefault="0075277A" w:rsidP="008D01FC">
      <w:pPr>
        <w:pStyle w:val="CAbulletmajor"/>
      </w:pPr>
      <w:r>
        <w:t>As per the guidance developed by Southwell (2020), c</w:t>
      </w:r>
      <w:r w:rsidRPr="004942A2">
        <w:t xml:space="preserve">onduct </w:t>
      </w:r>
      <w:r w:rsidR="00676B7F" w:rsidRPr="004942A2">
        <w:t xml:space="preserve">rapid on-ground surveys to establish extent of population loss </w:t>
      </w:r>
      <w:r w:rsidR="00676B7F">
        <w:t>as a result of</w:t>
      </w:r>
      <w:r w:rsidR="00676B7F" w:rsidRPr="004942A2">
        <w:t xml:space="preserve"> the 2019-20 bushfires and</w:t>
      </w:r>
      <w:r w:rsidR="00676B7F">
        <w:t xml:space="preserve"> to</w:t>
      </w:r>
      <w:r w:rsidR="00676B7F" w:rsidRPr="004942A2">
        <w:t xml:space="preserve"> provide a baseline for ongoing monitoring.</w:t>
      </w:r>
    </w:p>
    <w:p w14:paraId="5506032A" w14:textId="77777777" w:rsidR="00676B7F" w:rsidRDefault="00676B7F" w:rsidP="008D01FC">
      <w:pPr>
        <w:pStyle w:val="CAbulletmajor"/>
      </w:pPr>
      <w:r w:rsidRPr="004942A2">
        <w:t xml:space="preserve">Protect unburnt areas within or adjacent to recently burnt </w:t>
      </w:r>
      <w:r>
        <w:t xml:space="preserve">areas from further fire, in order </w:t>
      </w:r>
      <w:r w:rsidRPr="004942A2">
        <w:t xml:space="preserve">to provide refuge sites, as well as </w:t>
      </w:r>
      <w:r>
        <w:t xml:space="preserve">protecting (from fire) </w:t>
      </w:r>
      <w:r w:rsidRPr="004942A2">
        <w:t>unburnt areas that are not adjacent to burnt areas.</w:t>
      </w:r>
    </w:p>
    <w:p w14:paraId="62B4429D" w14:textId="0CC7E084" w:rsidR="00676B7F" w:rsidRDefault="00676B7F" w:rsidP="008D01FC">
      <w:pPr>
        <w:pStyle w:val="CAbulletmajor"/>
      </w:pPr>
      <w:r>
        <w:t>C</w:t>
      </w:r>
      <w:r w:rsidRPr="00EF0344">
        <w:t>ontrol</w:t>
      </w:r>
      <w:r w:rsidR="00D3322F">
        <w:t xml:space="preserve"> of </w:t>
      </w:r>
      <w:r w:rsidR="00861448">
        <w:t>introduced</w:t>
      </w:r>
      <w:r w:rsidR="00D3322F">
        <w:t xml:space="preserve"> species</w:t>
      </w:r>
      <w:r w:rsidRPr="00EF0344">
        <w:t xml:space="preserve"> to support recovery of </w:t>
      </w:r>
      <w:r w:rsidRPr="006F4A3C">
        <w:t xml:space="preserve">populations affected by fires, or </w:t>
      </w:r>
      <w:r>
        <w:t>populations</w:t>
      </w:r>
      <w:r w:rsidRPr="00EF0344">
        <w:t xml:space="preserve"> near areas that have been affected by fi</w:t>
      </w:r>
      <w:r w:rsidRPr="006F4A3C">
        <w:t>re</w:t>
      </w:r>
      <w:r>
        <w:t>.</w:t>
      </w:r>
    </w:p>
    <w:p w14:paraId="7C3EDD84" w14:textId="63D1A735" w:rsidR="002C34EC" w:rsidRDefault="002C34EC" w:rsidP="008D01FC">
      <w:pPr>
        <w:pStyle w:val="CAbulletmajor"/>
      </w:pPr>
      <w:r>
        <w:t xml:space="preserve">Establish the impact of fire retardants, used to fight bushfires, on frog populations. </w:t>
      </w:r>
    </w:p>
    <w:p w14:paraId="386C7181" w14:textId="77777777" w:rsidR="00676B7F" w:rsidRDefault="00676B7F" w:rsidP="008D01FC">
      <w:pPr>
        <w:pStyle w:val="CAbulletmajor"/>
      </w:pPr>
      <w:r w:rsidRPr="00EF0344">
        <w:t xml:space="preserve">Control </w:t>
      </w:r>
      <w:r w:rsidRPr="006F4A3C">
        <w:t>introduced herbivores in burnt areas to support habitat recovery post fire.</w:t>
      </w:r>
    </w:p>
    <w:p w14:paraId="334B2DFE" w14:textId="7BBD5FE1" w:rsidR="00676B7F" w:rsidRDefault="00676B7F" w:rsidP="008D01FC">
      <w:pPr>
        <w:pStyle w:val="CAbulletmajor"/>
      </w:pPr>
      <w:r w:rsidRPr="00EF0344">
        <w:t xml:space="preserve">Weed control and habitat restoration works </w:t>
      </w:r>
      <w:r w:rsidRPr="006F4A3C">
        <w:t xml:space="preserve">may support the regeneration of forest </w:t>
      </w:r>
      <w:r>
        <w:t xml:space="preserve">and streambank habitat </w:t>
      </w:r>
      <w:r w:rsidRPr="006F4A3C">
        <w:t>at some localised sites.</w:t>
      </w:r>
      <w:r w:rsidR="00614A86">
        <w:t xml:space="preserve"> </w:t>
      </w:r>
      <w:r w:rsidR="00614A86" w:rsidRPr="00143B18">
        <w:t xml:space="preserve">Note that </w:t>
      </w:r>
      <w:r w:rsidR="00614A86">
        <w:t>h</w:t>
      </w:r>
      <w:r w:rsidR="00614A86" w:rsidRPr="00143B18">
        <w:t xml:space="preserve">erbicide formulations </w:t>
      </w:r>
      <w:r w:rsidR="00614A86">
        <w:t xml:space="preserve">can be toxic to frogs and tadpoles, particularly if they </w:t>
      </w:r>
      <w:r w:rsidR="00614A86" w:rsidRPr="00143B18">
        <w:t xml:space="preserve">contain glyphosate and surfactants </w:t>
      </w:r>
      <w:r w:rsidR="00614A86">
        <w:t>(</w:t>
      </w:r>
      <w:r w:rsidR="00614A86" w:rsidRPr="00212D65">
        <w:t>Mann et al. 2003).</w:t>
      </w:r>
      <w:r w:rsidRPr="006F4A3C">
        <w:t xml:space="preserve"> </w:t>
      </w:r>
    </w:p>
    <w:p w14:paraId="0092CF47" w14:textId="5B958E66" w:rsidR="003B39FA" w:rsidRDefault="003B39FA" w:rsidP="003B39FA">
      <w:pPr>
        <w:pStyle w:val="CAheadingintext"/>
      </w:pPr>
      <w:r>
        <w:t xml:space="preserve">Conservation and </w:t>
      </w:r>
      <w:r w:rsidR="00676B7F">
        <w:t xml:space="preserve">management </w:t>
      </w:r>
      <w:r>
        <w:t>priorities</w:t>
      </w:r>
    </w:p>
    <w:p w14:paraId="60D273D0" w14:textId="6FF0820E" w:rsidR="00A70C45" w:rsidRDefault="00A70C45" w:rsidP="00A70C45">
      <w:pPr>
        <w:pStyle w:val="text"/>
      </w:pPr>
      <w:r>
        <w:br/>
      </w:r>
      <w:r w:rsidRPr="00AA5591">
        <w:t>Habitat loss</w:t>
      </w:r>
      <w:r>
        <w:t>,</w:t>
      </w:r>
      <w:r w:rsidRPr="00AA5591">
        <w:t xml:space="preserve"> disturbance and modifications</w:t>
      </w:r>
    </w:p>
    <w:p w14:paraId="58DD403C" w14:textId="77777777" w:rsidR="00676B7F" w:rsidRDefault="00676B7F" w:rsidP="008227EF">
      <w:pPr>
        <w:pStyle w:val="CAbulletmajor"/>
      </w:pPr>
      <w:r w:rsidRPr="004942A2">
        <w:t xml:space="preserve">Protect unburnt areas within or adjacent to recently burnt </w:t>
      </w:r>
      <w:r>
        <w:t xml:space="preserve">areas from further fire, in order </w:t>
      </w:r>
      <w:r w:rsidRPr="004942A2">
        <w:t xml:space="preserve"> to provide refuge sites, as well as </w:t>
      </w:r>
      <w:r>
        <w:t xml:space="preserve">protecting (from fire) </w:t>
      </w:r>
      <w:r w:rsidRPr="004942A2">
        <w:t>unburnt areas that are not adjacent to burnt areas.</w:t>
      </w:r>
    </w:p>
    <w:p w14:paraId="07B4750F" w14:textId="77777777" w:rsidR="0023737B" w:rsidRPr="00A66A12" w:rsidRDefault="0023737B" w:rsidP="0023737B">
      <w:pPr>
        <w:pStyle w:val="CAbulletmajor"/>
      </w:pPr>
      <w:r>
        <w:t>I</w:t>
      </w:r>
      <w:r w:rsidRPr="00A66A12">
        <w:t>nvestigate</w:t>
      </w:r>
      <w:r w:rsidRPr="00A66A12">
        <w:rPr>
          <w:bCs/>
          <w:lang w:eastAsia="en-AU"/>
        </w:rPr>
        <w:t xml:space="preserve"> options for </w:t>
      </w:r>
      <w:r w:rsidRPr="00A66A12">
        <w:t xml:space="preserve">enhancing the resilience of the species’ current habitat to climate change. </w:t>
      </w:r>
    </w:p>
    <w:p w14:paraId="3AF61B62" w14:textId="61D1CC26" w:rsidR="00676B7F" w:rsidRDefault="00676B7F" w:rsidP="00B91AEA">
      <w:pPr>
        <w:pStyle w:val="CAbulletmajor"/>
      </w:pPr>
      <w:r>
        <w:t xml:space="preserve">Designate protection zones around known site locations to ensure habitat is not fragmented by </w:t>
      </w:r>
      <w:r w:rsidRPr="006971D3">
        <w:t xml:space="preserve">roads, </w:t>
      </w:r>
      <w:r w:rsidRPr="00375C86">
        <w:t>timber harvesting or clearing of freehold land.</w:t>
      </w:r>
      <w:r>
        <w:t xml:space="preserve"> Activities permitted in protection zones should be dictated by further research into the effects of disturbance on Fleay’s Barred Frog.  </w:t>
      </w:r>
    </w:p>
    <w:p w14:paraId="2B622EC8" w14:textId="77777777" w:rsidR="0023737B" w:rsidRDefault="002C3E42" w:rsidP="002C3E42">
      <w:pPr>
        <w:pStyle w:val="CAbulletmajor"/>
      </w:pPr>
      <w:r w:rsidRPr="00A66A12">
        <w:t>Identify key sites and implement a program ensuring suitable habitat is maintained</w:t>
      </w:r>
      <w:r>
        <w:t>.</w:t>
      </w:r>
    </w:p>
    <w:p w14:paraId="4333ECEB" w14:textId="77777777" w:rsidR="002C3E42" w:rsidRDefault="002C3E42" w:rsidP="002C3E42">
      <w:pPr>
        <w:pStyle w:val="CAbulletmajor"/>
      </w:pPr>
      <w:r>
        <w:t>Identify and c</w:t>
      </w:r>
      <w:r w:rsidRPr="00A66A12">
        <w:t>onserv</w:t>
      </w:r>
      <w:r>
        <w:t xml:space="preserve">e </w:t>
      </w:r>
      <w:r w:rsidRPr="00A66A12">
        <w:t>landscape characteristics that facilitate movement between subpopulations.</w:t>
      </w:r>
    </w:p>
    <w:p w14:paraId="3A14C56B" w14:textId="77777777" w:rsidR="002C3E42" w:rsidRDefault="002C3E42" w:rsidP="002C3E42">
      <w:pPr>
        <w:pStyle w:val="CAbulletmajor"/>
      </w:pPr>
      <w:r w:rsidRPr="00A66A12">
        <w:t>Investigate options for providing new habitat that would be suitable for the species under climate change scenarios.</w:t>
      </w:r>
      <w:r>
        <w:t xml:space="preserve"> </w:t>
      </w:r>
    </w:p>
    <w:p w14:paraId="49E66FBD" w14:textId="77777777" w:rsidR="002C3E42" w:rsidRPr="00632A52" w:rsidRDefault="002C3E42" w:rsidP="002C3E42">
      <w:pPr>
        <w:pStyle w:val="CAbulletmajor"/>
      </w:pPr>
      <w:r w:rsidRPr="00143B18">
        <w:t xml:space="preserve">Assess the effectiveness of current forestry management </w:t>
      </w:r>
      <w:r>
        <w:t>practices</w:t>
      </w:r>
      <w:r w:rsidRPr="00143B18">
        <w:t xml:space="preserve"> in ameliorating</w:t>
      </w:r>
      <w:r w:rsidRPr="002432E9">
        <w:t xml:space="preserve"> disturbance to the habitat of Fleay’s Barred Frog, and revise management practices if </w:t>
      </w:r>
      <w:r w:rsidRPr="00632A52">
        <w:t>necessary.</w:t>
      </w:r>
    </w:p>
    <w:p w14:paraId="1ABB5377" w14:textId="05546663" w:rsidR="001361E0" w:rsidRDefault="002C3E42" w:rsidP="008C474B">
      <w:pPr>
        <w:pStyle w:val="CAbulletmajor"/>
      </w:pPr>
      <w:r w:rsidRPr="00632A52">
        <w:t>Educate landowners and managers of the importance of maintaining riparian habitat, and the integration</w:t>
      </w:r>
      <w:r w:rsidRPr="00085087">
        <w:t xml:space="preserve"> of habitat protection into land management regulations.</w:t>
      </w:r>
    </w:p>
    <w:p w14:paraId="0EE1CE46" w14:textId="77777777" w:rsidR="00676B7F" w:rsidRPr="00AA5591" w:rsidRDefault="00676B7F" w:rsidP="008227EF">
      <w:pPr>
        <w:pStyle w:val="CAsoilddotmpoint"/>
        <w:numPr>
          <w:ilvl w:val="0"/>
          <w:numId w:val="0"/>
        </w:numPr>
        <w:ind w:left="567" w:hanging="567"/>
      </w:pPr>
      <w:r w:rsidRPr="00AA5591">
        <w:t>Invasive species (including threats from grazing, trampling, predation)</w:t>
      </w:r>
    </w:p>
    <w:p w14:paraId="22DBE654" w14:textId="5D654D97" w:rsidR="00B91AEA" w:rsidRDefault="00676B7F" w:rsidP="00B91AEA">
      <w:pPr>
        <w:pStyle w:val="CAbulletmajor"/>
      </w:pPr>
      <w:r>
        <w:t>In areas burnt by the 2019-20 bushfires, control of introduced predators may be required to support population recovery, and control of introduced herbivores will aid habitat recovery. W</w:t>
      </w:r>
      <w:r w:rsidRPr="004942A2">
        <w:t xml:space="preserve">eed control and habitat restoration </w:t>
      </w:r>
      <w:r>
        <w:t>may be needed in localised areas to support</w:t>
      </w:r>
      <w:r w:rsidRPr="004942A2">
        <w:t xml:space="preserve"> </w:t>
      </w:r>
      <w:r>
        <w:t xml:space="preserve">habitat </w:t>
      </w:r>
      <w:r w:rsidRPr="004942A2">
        <w:t>regeneration</w:t>
      </w:r>
      <w:r w:rsidR="00B91AEA" w:rsidRPr="00143B18">
        <w:t xml:space="preserve">. Note that </w:t>
      </w:r>
      <w:r w:rsidR="00B91AEA">
        <w:t>h</w:t>
      </w:r>
      <w:r w:rsidR="00B91AEA" w:rsidRPr="00143B18">
        <w:t xml:space="preserve">erbicide formulations </w:t>
      </w:r>
      <w:r w:rsidR="00B91AEA">
        <w:t xml:space="preserve">can be toxic to frogs and tadpoles, particularly if they </w:t>
      </w:r>
      <w:r w:rsidR="00B91AEA" w:rsidRPr="00143B18">
        <w:t xml:space="preserve">contain glyphosate and surfactants </w:t>
      </w:r>
      <w:r w:rsidR="00B91AEA">
        <w:t>(</w:t>
      </w:r>
      <w:r w:rsidR="00B91AEA" w:rsidRPr="00212D65">
        <w:t>Mann et al. 2003).</w:t>
      </w:r>
    </w:p>
    <w:p w14:paraId="3C3CDC2F" w14:textId="1C351A7C" w:rsidR="00372AB4" w:rsidRDefault="00372AB4" w:rsidP="00372AB4">
      <w:pPr>
        <w:pStyle w:val="CAbulletmajor"/>
      </w:pPr>
      <w:r w:rsidRPr="002E4023">
        <w:t xml:space="preserve">Develop and implement </w:t>
      </w:r>
      <w:r>
        <w:t xml:space="preserve">longer-term </w:t>
      </w:r>
      <w:r w:rsidRPr="002E4023">
        <w:t>strategie</w:t>
      </w:r>
      <w:r>
        <w:t xml:space="preserve">s to control invasive and native predators (including </w:t>
      </w:r>
      <w:r w:rsidRPr="00EE64B5">
        <w:t>the Freshwater Yabby</w:t>
      </w:r>
      <w:r>
        <w:t>)</w:t>
      </w:r>
      <w:r w:rsidRPr="00EE64B5">
        <w:t xml:space="preserve"> by implementing eradication programs as necessary</w:t>
      </w:r>
      <w:r>
        <w:t>.</w:t>
      </w:r>
    </w:p>
    <w:p w14:paraId="05D7D93C" w14:textId="36A2B43C" w:rsidR="00372AB4" w:rsidRDefault="00372AB4" w:rsidP="00372AB4">
      <w:pPr>
        <w:pStyle w:val="CAbulletmajor"/>
        <w:autoSpaceDE w:val="0"/>
        <w:autoSpaceDN w:val="0"/>
        <w:adjustRightInd w:val="0"/>
      </w:pPr>
      <w:r w:rsidRPr="00EE64B5">
        <w:t xml:space="preserve">Monitor and control damage </w:t>
      </w:r>
      <w:r>
        <w:t xml:space="preserve">to riparian areas </w:t>
      </w:r>
      <w:r w:rsidRPr="00EE64B5">
        <w:t>by feral pigs. This may require a collaborative strategy with land holders and local government authorities to control numbers and potentially fence key sites, where feasible.</w:t>
      </w:r>
    </w:p>
    <w:p w14:paraId="1AE92BC1" w14:textId="7EB45913" w:rsidR="002E393C" w:rsidRDefault="002E393C" w:rsidP="008C474B">
      <w:pPr>
        <w:pStyle w:val="CAbulletmajor"/>
      </w:pPr>
      <w:r w:rsidRPr="00EE64B5">
        <w:t xml:space="preserve">Monitor and control </w:t>
      </w:r>
      <w:r>
        <w:t xml:space="preserve">any invasion by the Cane Toad into stream habitat used by Fleay’s Barred Frog </w:t>
      </w:r>
      <w:r w:rsidRPr="00EE64B5">
        <w:t>by implementing eradication programs as necessary</w:t>
      </w:r>
      <w:r>
        <w:t>.</w:t>
      </w:r>
    </w:p>
    <w:p w14:paraId="44B58453" w14:textId="77777777" w:rsidR="00372AB4" w:rsidRPr="00EE64B5" w:rsidRDefault="00372AB4" w:rsidP="00372AB4">
      <w:pPr>
        <w:pStyle w:val="CAbulletmajor"/>
      </w:pPr>
      <w:r w:rsidRPr="00EE64B5">
        <w:t>Us</w:t>
      </w:r>
      <w:r>
        <w:t>e</w:t>
      </w:r>
      <w:r w:rsidRPr="00EE64B5">
        <w:t xml:space="preserve"> fencing, or other measures where applicable, to reduce the access of domestic stock to stream banks. </w:t>
      </w:r>
    </w:p>
    <w:p w14:paraId="65183FD5" w14:textId="0325F424" w:rsidR="008C474B" w:rsidRDefault="00372AB4" w:rsidP="00DD2D98">
      <w:pPr>
        <w:pStyle w:val="CAbulletmajor"/>
        <w:autoSpaceDE w:val="0"/>
        <w:autoSpaceDN w:val="0"/>
        <w:adjustRightInd w:val="0"/>
      </w:pPr>
      <w:r w:rsidRPr="00EE64B5">
        <w:t>Assess the impact of exotic weed</w:t>
      </w:r>
      <w:r>
        <w:t>s</w:t>
      </w:r>
      <w:r w:rsidRPr="00EE64B5">
        <w:t xml:space="preserve"> on habitat suitability for </w:t>
      </w:r>
      <w:r>
        <w:t>Fleay’s</w:t>
      </w:r>
      <w:r w:rsidRPr="00EE64B5">
        <w:t xml:space="preserve"> Barred Frog. If impact is shown to be significant, develop a strategy for control or elimination of the invasive weeds. Note that herbicide formulations can be toxic to frogs and tadpoles, particularly if they contain glyphosate and surfactants (Mann et al. 2003)</w:t>
      </w:r>
      <w:r>
        <w:t>.</w:t>
      </w:r>
    </w:p>
    <w:p w14:paraId="2BEF6801" w14:textId="23D2B28B" w:rsidR="00DD2D98" w:rsidRPr="00AA5591" w:rsidRDefault="00DD2D98" w:rsidP="00DD2D98">
      <w:pPr>
        <w:pStyle w:val="text"/>
      </w:pPr>
      <w:r w:rsidRPr="00AA5591">
        <w:t>Disease</w:t>
      </w:r>
    </w:p>
    <w:p w14:paraId="1532CE15" w14:textId="11E89CC3" w:rsidR="00EF6208" w:rsidRDefault="00EF6208" w:rsidP="00EF6208">
      <w:pPr>
        <w:pStyle w:val="CAbulletmajor"/>
        <w:autoSpaceDE w:val="0"/>
        <w:autoSpaceDN w:val="0"/>
        <w:adjustRightInd w:val="0"/>
      </w:pPr>
      <w:r w:rsidRPr="00274DE8">
        <w:t>Collect and analyse samples from all monitoring programs for the</w:t>
      </w:r>
      <w:r>
        <w:t xml:space="preserve"> </w:t>
      </w:r>
      <w:r w:rsidRPr="00274DE8">
        <w:t xml:space="preserve">species, to test for the presence of </w:t>
      </w:r>
      <w:r w:rsidR="0003650E" w:rsidRPr="002209FF">
        <w:rPr>
          <w:i/>
        </w:rPr>
        <w:t>Bd</w:t>
      </w:r>
      <w:r w:rsidRPr="00274DE8">
        <w:t xml:space="preserve"> and</w:t>
      </w:r>
      <w:r>
        <w:t xml:space="preserve"> </w:t>
      </w:r>
      <w:r w:rsidRPr="00274DE8">
        <w:t>improve understanding of disease spread throughout the species' range</w:t>
      </w:r>
      <w:r>
        <w:t>.</w:t>
      </w:r>
    </w:p>
    <w:p w14:paraId="58767220" w14:textId="461C88AB" w:rsidR="009C17D3" w:rsidRDefault="0003650E" w:rsidP="00EF6208">
      <w:pPr>
        <w:pStyle w:val="CAbulletmajor"/>
        <w:autoSpaceDE w:val="0"/>
        <w:autoSpaceDN w:val="0"/>
        <w:adjustRightInd w:val="0"/>
      </w:pPr>
      <w:r>
        <w:t xml:space="preserve">Establish the susceptibility of the </w:t>
      </w:r>
      <w:r w:rsidR="002E393C">
        <w:t>Fleay’s Barred Frog</w:t>
      </w:r>
      <w:r w:rsidR="009C17D3">
        <w:t xml:space="preserve"> </w:t>
      </w:r>
      <w:r>
        <w:t>to</w:t>
      </w:r>
      <w:r w:rsidR="009C17D3">
        <w:t xml:space="preserve"> </w:t>
      </w:r>
      <w:r w:rsidR="009C17D3" w:rsidRPr="002209FF">
        <w:rPr>
          <w:i/>
        </w:rPr>
        <w:t>Bd</w:t>
      </w:r>
      <w:r w:rsidR="009C17D3">
        <w:t>, in particular, whether the species has developed an immune response</w:t>
      </w:r>
      <w:r w:rsidR="006A7608">
        <w:t>,</w:t>
      </w:r>
      <w:r w:rsidR="009C17D3">
        <w:t xml:space="preserve"> or </w:t>
      </w:r>
      <w:r w:rsidR="0023737B">
        <w:t xml:space="preserve">if </w:t>
      </w:r>
      <w:r w:rsidR="009C17D3">
        <w:t xml:space="preserve">the strain is reduced in virulence.  </w:t>
      </w:r>
    </w:p>
    <w:p w14:paraId="1A75BF5D" w14:textId="699B6D32" w:rsidR="00DD2D98" w:rsidRDefault="00DD2D98" w:rsidP="002432E9">
      <w:pPr>
        <w:pStyle w:val="CAbulletmajor"/>
      </w:pPr>
      <w:r>
        <w:t xml:space="preserve">Minimise the spread </w:t>
      </w:r>
      <w:r w:rsidRPr="001F22DB">
        <w:t xml:space="preserve">of the </w:t>
      </w:r>
      <w:r w:rsidR="003B39FA">
        <w:t>amphibian</w:t>
      </w:r>
      <w:r w:rsidR="003B39FA" w:rsidRPr="001F22DB">
        <w:t xml:space="preserve"> </w:t>
      </w:r>
      <w:r w:rsidRPr="001F22DB">
        <w:t xml:space="preserve">chytrid fungus </w:t>
      </w:r>
      <w:r>
        <w:t>by i</w:t>
      </w:r>
      <w:r w:rsidRPr="001F22DB">
        <w:t>mplement</w:t>
      </w:r>
      <w:r>
        <w:t>ing</w:t>
      </w:r>
      <w:r w:rsidRPr="001F22DB">
        <w:t xml:space="preserve"> suitable hygiene protocols (</w:t>
      </w:r>
      <w:r w:rsidRPr="007F3578">
        <w:t xml:space="preserve">Murray </w:t>
      </w:r>
      <w:r w:rsidR="00624D09">
        <w:t xml:space="preserve">et al. </w:t>
      </w:r>
      <w:r w:rsidRPr="007F3578">
        <w:t>2011</w:t>
      </w:r>
      <w:r w:rsidRPr="001F22DB">
        <w:t xml:space="preserve">) to protect priority populations </w:t>
      </w:r>
      <w:r>
        <w:t xml:space="preserve">as described in the </w:t>
      </w:r>
      <w:r w:rsidR="00837BAD">
        <w:t>t</w:t>
      </w:r>
      <w:r w:rsidR="00837BAD" w:rsidRPr="002432E9">
        <w:t xml:space="preserve">hreat </w:t>
      </w:r>
      <w:r w:rsidRPr="002432E9">
        <w:t>abatement plan for</w:t>
      </w:r>
      <w:r>
        <w:t xml:space="preserve"> </w:t>
      </w:r>
      <w:r w:rsidRPr="002432E9">
        <w:t>infection of amphibians with chytrid fungus resulting in chytridiomycosis</w:t>
      </w:r>
      <w:r w:rsidRPr="001F22DB">
        <w:t xml:space="preserve"> (</w:t>
      </w:r>
      <w:r w:rsidR="00624D09">
        <w:t>DOEE</w:t>
      </w:r>
      <w:r w:rsidRPr="001F22DB">
        <w:t xml:space="preserve"> 2016).</w:t>
      </w:r>
    </w:p>
    <w:p w14:paraId="2C5AFB3D" w14:textId="744EBC54" w:rsidR="00523753" w:rsidRDefault="00523753" w:rsidP="002432E9">
      <w:pPr>
        <w:pStyle w:val="CAbulletmajor"/>
      </w:pPr>
      <w:r w:rsidRPr="00573F5E">
        <w:t>Provide disease identification and prevention protocols (methods of handling, diagnostic keys, etc.) to researchers and land managers for use in the field.</w:t>
      </w:r>
    </w:p>
    <w:p w14:paraId="7D30BD70" w14:textId="77777777" w:rsidR="00DD2D98" w:rsidRPr="006C2687" w:rsidRDefault="00DD2D98" w:rsidP="00DD2D98">
      <w:pPr>
        <w:pStyle w:val="text"/>
        <w:keepNext/>
      </w:pPr>
      <w:r w:rsidRPr="006C2687">
        <w:t>Stakeholder Engagement</w:t>
      </w:r>
    </w:p>
    <w:p w14:paraId="51E0636E" w14:textId="1EDFE0CA" w:rsidR="00DD2D98" w:rsidRDefault="00DD2D98" w:rsidP="002432E9">
      <w:pPr>
        <w:pStyle w:val="CAbulletmajor"/>
      </w:pPr>
      <w:r>
        <w:t xml:space="preserve">Provide input into the various impact assessment and planning processes </w:t>
      </w:r>
      <w:r w:rsidR="001C35B2">
        <w:t>on measures to protect Fleay’s Barred F</w:t>
      </w:r>
      <w:r>
        <w:t>rog and its habitat. These include water resource plans, park management plans and environmental impact assessments.</w:t>
      </w:r>
    </w:p>
    <w:p w14:paraId="2853429D" w14:textId="77777777" w:rsidR="00DD2D98" w:rsidRDefault="00DD2D98" w:rsidP="002432E9">
      <w:pPr>
        <w:pStyle w:val="CAbulletmajor"/>
      </w:pPr>
      <w:r>
        <w:t xml:space="preserve">Provide advice to private land holders and community groups on how to protect and restore habitat. </w:t>
      </w:r>
    </w:p>
    <w:p w14:paraId="238CE093" w14:textId="5429F333" w:rsidR="00FB6809" w:rsidRPr="00E357A3" w:rsidRDefault="00FB6809" w:rsidP="002432E9">
      <w:pPr>
        <w:pStyle w:val="CAbulletmajor"/>
      </w:pPr>
      <w:r>
        <w:t>Interested nature conservation, land management and land holder groups could be engaged in conservation management activities, such as survey and monitoring, but should be made aware of the need to follow correct field practices and hygiene protocols to mitigate the risks of trampling and disease transmission. If necessary, use workshops to aid stakeholders in developing the skills and knowledge required to manage threats to this species while undertaking these activities.</w:t>
      </w:r>
    </w:p>
    <w:p w14:paraId="1D2F37BC" w14:textId="77777777" w:rsidR="00DD2D98" w:rsidRPr="00962152" w:rsidRDefault="00DD2D98" w:rsidP="00DD2D98">
      <w:pPr>
        <w:pStyle w:val="CAheadingintext"/>
      </w:pPr>
      <w:r w:rsidRPr="0080139B">
        <w:t>Survey and Monitoring</w:t>
      </w:r>
      <w:r w:rsidRPr="00962152">
        <w:t xml:space="preserve"> priorities</w:t>
      </w:r>
    </w:p>
    <w:p w14:paraId="6DA20FA1" w14:textId="3E6FCAE4" w:rsidR="00812A1C" w:rsidRDefault="00812A1C" w:rsidP="008227EF">
      <w:pPr>
        <w:pStyle w:val="CAbulletmajor"/>
      </w:pPr>
      <w:r w:rsidRPr="004942A2">
        <w:t>Conduct rapid on-ground surveys to establish extent of population loss</w:t>
      </w:r>
      <w:r>
        <w:t xml:space="preserve"> caused by</w:t>
      </w:r>
      <w:r w:rsidRPr="004942A2">
        <w:t xml:space="preserve"> the 2019-20 bushfires, and</w:t>
      </w:r>
      <w:r>
        <w:t xml:space="preserve"> to</w:t>
      </w:r>
      <w:r w:rsidRPr="004942A2">
        <w:t xml:space="preserve"> provide a baseline for ongoing monitoring.</w:t>
      </w:r>
    </w:p>
    <w:p w14:paraId="3779F1B4" w14:textId="742249B1" w:rsidR="00DD2D98" w:rsidRDefault="00212D65" w:rsidP="00DD2D98">
      <w:pPr>
        <w:pStyle w:val="CAbulletmajor"/>
      </w:pPr>
      <w:r>
        <w:t>M</w:t>
      </w:r>
      <w:r w:rsidR="00DD2D98">
        <w:t xml:space="preserve">onitoring should be undertaken for a small number of </w:t>
      </w:r>
      <w:r w:rsidR="00F03BFD">
        <w:t>sub</w:t>
      </w:r>
      <w:r w:rsidR="00DD2D98">
        <w:t>populations regularly during spring, summer and autumn. Frogs should be individually marked to provide detailed information on population dynamics and ecology.</w:t>
      </w:r>
    </w:p>
    <w:p w14:paraId="5C3A4807" w14:textId="4A3522C7" w:rsidR="00DD2D98" w:rsidRDefault="00DD2D98" w:rsidP="00DD2D98">
      <w:pPr>
        <w:pStyle w:val="CAbulletmajor"/>
      </w:pPr>
      <w:r>
        <w:t xml:space="preserve">Broad scale regular monitoring should be undertaken over the species’ known range. Sites should span the altitudinal and latitudinal range and a range of other habitat characteristics. These data will be used to assess the species’ status and assess further declines or re-establishment/recovery of </w:t>
      </w:r>
      <w:r w:rsidR="00F03BFD">
        <w:t>sub</w:t>
      </w:r>
      <w:r>
        <w:t>populations.</w:t>
      </w:r>
    </w:p>
    <w:p w14:paraId="42EA12E1" w14:textId="4FFCF0B9" w:rsidR="00DD2D98" w:rsidRDefault="00DD2D98" w:rsidP="00DD2D98">
      <w:pPr>
        <w:pStyle w:val="CAbulletmajor"/>
      </w:pPr>
      <w:r>
        <w:t xml:space="preserve">Survey sites within the known range of the species where the environment is considered likely to be suitable for the species to identify whether </w:t>
      </w:r>
      <w:r w:rsidR="00F03BFD">
        <w:t>sub</w:t>
      </w:r>
      <w:r>
        <w:t xml:space="preserve">populations exist that are previously unknown. </w:t>
      </w:r>
    </w:p>
    <w:p w14:paraId="28E30F84" w14:textId="77777777" w:rsidR="00DD2D98" w:rsidRPr="006A01F4" w:rsidRDefault="00DD2D98" w:rsidP="00DD2D98">
      <w:pPr>
        <w:pStyle w:val="CAheadingintext"/>
      </w:pPr>
      <w:r w:rsidRPr="001404C2">
        <w:t xml:space="preserve">Information </w:t>
      </w:r>
      <w:r>
        <w:t>and research</w:t>
      </w:r>
      <w:r w:rsidRPr="001404C2">
        <w:t xml:space="preserve"> </w:t>
      </w:r>
      <w:r>
        <w:t>priorities</w:t>
      </w:r>
      <w:r w:rsidRPr="0052340E">
        <w:rPr>
          <w:color w:val="0000FF"/>
        </w:rPr>
        <w:t xml:space="preserve"> </w:t>
      </w:r>
    </w:p>
    <w:p w14:paraId="29D70343" w14:textId="305BF4E6" w:rsidR="00DD2D98" w:rsidRDefault="00DD2D98" w:rsidP="00DD2D98">
      <w:pPr>
        <w:pStyle w:val="CAbulletmajor"/>
      </w:pPr>
      <w:r w:rsidRPr="00143B18">
        <w:t xml:space="preserve">Investigate options for linking, enhancing or establishing additional </w:t>
      </w:r>
      <w:r w:rsidR="00F03BFD">
        <w:t>sub</w:t>
      </w:r>
      <w:r w:rsidRPr="00143B18">
        <w:t>populations.</w:t>
      </w:r>
    </w:p>
    <w:p w14:paraId="38A4DFAE" w14:textId="57EF4EE5" w:rsidR="00DD2D98" w:rsidRPr="00143B18" w:rsidRDefault="00DD2D98" w:rsidP="00DD2D98">
      <w:pPr>
        <w:pStyle w:val="CAbulletmajor"/>
      </w:pPr>
      <w:r w:rsidRPr="00143B18">
        <w:t>Improve understanding</w:t>
      </w:r>
      <w:r w:rsidR="001320FF">
        <w:t xml:space="preserve"> of </w:t>
      </w:r>
      <w:r w:rsidRPr="00143B18">
        <w:t xml:space="preserve">the extent and impact of infection by </w:t>
      </w:r>
      <w:r w:rsidR="001320FF" w:rsidRPr="002209FF">
        <w:rPr>
          <w:i/>
        </w:rPr>
        <w:t>Bd</w:t>
      </w:r>
      <w:r w:rsidRPr="002209FF">
        <w:rPr>
          <w:i/>
        </w:rPr>
        <w:t xml:space="preserve"> </w:t>
      </w:r>
      <w:r w:rsidRPr="00143B18">
        <w:t xml:space="preserve">on Fleay’s </w:t>
      </w:r>
      <w:r w:rsidR="001C35B2">
        <w:t>Barred F</w:t>
      </w:r>
      <w:r w:rsidRPr="00143B18">
        <w:t xml:space="preserve">rog </w:t>
      </w:r>
      <w:r w:rsidR="002E393C">
        <w:t xml:space="preserve">by building on </w:t>
      </w:r>
      <w:r w:rsidR="007E077E">
        <w:t>ongoing research, including an</w:t>
      </w:r>
      <w:r w:rsidR="002E393C">
        <w:t xml:space="preserve"> ARC grant program on species recovery from </w:t>
      </w:r>
      <w:r w:rsidR="002E393C" w:rsidRPr="002209FF">
        <w:rPr>
          <w:i/>
        </w:rPr>
        <w:t>Bd</w:t>
      </w:r>
      <w:r w:rsidR="002E393C">
        <w:t xml:space="preserve"> infection </w:t>
      </w:r>
      <w:r w:rsidR="00100DBF">
        <w:t xml:space="preserve">and </w:t>
      </w:r>
      <w:r w:rsidR="00F044F4">
        <w:t>an</w:t>
      </w:r>
      <w:r w:rsidR="00100DBF">
        <w:t xml:space="preserve"> NSW Environmental Trust Grant on </w:t>
      </w:r>
      <w:r w:rsidR="00100DBF" w:rsidRPr="002209FF">
        <w:rPr>
          <w:i/>
        </w:rPr>
        <w:t>Bd</w:t>
      </w:r>
      <w:r w:rsidR="00100DBF">
        <w:t xml:space="preserve"> (both yet to be published)</w:t>
      </w:r>
      <w:r w:rsidR="002E393C">
        <w:t>,</w:t>
      </w:r>
      <w:r w:rsidR="002E393C" w:rsidRPr="00143B18">
        <w:t xml:space="preserve"> </w:t>
      </w:r>
      <w:r w:rsidRPr="00143B18">
        <w:t xml:space="preserve">to better inform how to apply existing or new management actions relevant to the recovery. This includes knowledge on: </w:t>
      </w:r>
    </w:p>
    <w:p w14:paraId="4BF95F43" w14:textId="0F4263B3" w:rsidR="009C17D3" w:rsidRPr="008C474B" w:rsidRDefault="009C17D3" w:rsidP="00DD2D98">
      <w:pPr>
        <w:pStyle w:val="CAbulletminor"/>
        <w:numPr>
          <w:ilvl w:val="1"/>
          <w:numId w:val="26"/>
        </w:numPr>
        <w:rPr>
          <w:bCs/>
          <w:lang w:eastAsia="en-AU"/>
        </w:rPr>
      </w:pPr>
      <w:r>
        <w:rPr>
          <w:bCs/>
          <w:lang w:eastAsia="en-AU"/>
        </w:rPr>
        <w:t>The susceptibility of Fleay’s Barred Frog to the fungus</w:t>
      </w:r>
    </w:p>
    <w:p w14:paraId="2825F4D9" w14:textId="698C71DF" w:rsidR="00DD2D98" w:rsidRPr="006179D8" w:rsidRDefault="00DD2D98" w:rsidP="00DD2D98">
      <w:pPr>
        <w:pStyle w:val="CAbulletminor"/>
        <w:numPr>
          <w:ilvl w:val="1"/>
          <w:numId w:val="26"/>
        </w:numPr>
        <w:rPr>
          <w:bCs/>
          <w:lang w:eastAsia="en-AU"/>
        </w:rPr>
      </w:pPr>
      <w:r w:rsidRPr="003014CA">
        <w:t xml:space="preserve">the </w:t>
      </w:r>
      <w:r>
        <w:t>different strains of the fungus</w:t>
      </w:r>
      <w:r w:rsidR="00837BAD">
        <w:t xml:space="preserve"> </w:t>
      </w:r>
    </w:p>
    <w:p w14:paraId="532EEC1E" w14:textId="3E1BDD5D" w:rsidR="00DD2D98" w:rsidRPr="006179D8" w:rsidRDefault="00DD2D98" w:rsidP="00DD2D98">
      <w:pPr>
        <w:pStyle w:val="CAbulletminor"/>
        <w:numPr>
          <w:ilvl w:val="1"/>
          <w:numId w:val="26"/>
        </w:numPr>
        <w:rPr>
          <w:bCs/>
          <w:lang w:eastAsia="en-AU"/>
        </w:rPr>
      </w:pPr>
      <w:r>
        <w:t>levels of virulence</w:t>
      </w:r>
      <w:r w:rsidR="00837BAD">
        <w:t xml:space="preserve"> </w:t>
      </w:r>
    </w:p>
    <w:p w14:paraId="4A251915" w14:textId="4E08036A" w:rsidR="00DD2D98" w:rsidRPr="006179D8" w:rsidRDefault="00DD2D98" w:rsidP="00DD2D98">
      <w:pPr>
        <w:pStyle w:val="CAbulletminor"/>
        <w:numPr>
          <w:ilvl w:val="1"/>
          <w:numId w:val="26"/>
        </w:numPr>
        <w:rPr>
          <w:bCs/>
          <w:lang w:eastAsia="en-AU"/>
        </w:rPr>
      </w:pPr>
      <w:r>
        <w:t xml:space="preserve">mechanisms for resistance to the disease </w:t>
      </w:r>
    </w:p>
    <w:p w14:paraId="0C4020D6" w14:textId="2477D00D" w:rsidR="00DD2D98" w:rsidRPr="006179D8" w:rsidRDefault="00DD2D98" w:rsidP="00DD2D98">
      <w:pPr>
        <w:pStyle w:val="CAbulletminor"/>
        <w:numPr>
          <w:ilvl w:val="1"/>
          <w:numId w:val="26"/>
        </w:numPr>
        <w:rPr>
          <w:bCs/>
          <w:lang w:eastAsia="en-AU"/>
        </w:rPr>
      </w:pPr>
      <w:r>
        <w:t xml:space="preserve">treatment options </w:t>
      </w:r>
    </w:p>
    <w:p w14:paraId="13385BEE" w14:textId="237554B2" w:rsidR="00DD2D98" w:rsidRPr="006179D8" w:rsidRDefault="00DD2D98" w:rsidP="00DD2D98">
      <w:pPr>
        <w:pStyle w:val="CAbulletminor"/>
        <w:numPr>
          <w:ilvl w:val="1"/>
          <w:numId w:val="26"/>
        </w:numPr>
        <w:rPr>
          <w:bCs/>
          <w:lang w:eastAsia="en-AU"/>
        </w:rPr>
      </w:pPr>
      <w:r>
        <w:t xml:space="preserve">husbandry methods </w:t>
      </w:r>
    </w:p>
    <w:p w14:paraId="42831367" w14:textId="27C8B4BC" w:rsidR="00DD2D98" w:rsidRPr="000F65E6" w:rsidRDefault="00DD2D98" w:rsidP="00DD2D98">
      <w:pPr>
        <w:pStyle w:val="CAbulletminor"/>
        <w:numPr>
          <w:ilvl w:val="1"/>
          <w:numId w:val="26"/>
        </w:numPr>
        <w:rPr>
          <w:bCs/>
          <w:lang w:eastAsia="en-AU"/>
        </w:rPr>
      </w:pPr>
      <w:r>
        <w:t>the po</w:t>
      </w:r>
      <w:r w:rsidR="007F1AF5">
        <w:t>tential of other species (e.g. Freshwater C</w:t>
      </w:r>
      <w:r>
        <w:t xml:space="preserve">rayfish) to act as reservoirs or vectors for transmission of the fungus </w:t>
      </w:r>
      <w:r w:rsidRPr="001F22DB">
        <w:t>(D</w:t>
      </w:r>
      <w:r>
        <w:t>epartment of the Environment and Energy</w:t>
      </w:r>
      <w:r w:rsidRPr="001F22DB">
        <w:t xml:space="preserve"> 2016)</w:t>
      </w:r>
      <w:r>
        <w:t>.</w:t>
      </w:r>
    </w:p>
    <w:p w14:paraId="23729104" w14:textId="77777777" w:rsidR="005872A0" w:rsidRPr="00650651" w:rsidRDefault="001C0A3E" w:rsidP="00D2301C">
      <w:pPr>
        <w:pStyle w:val="CAbulletmajor"/>
        <w:rPr>
          <w:rFonts w:ascii="ArialMT" w:hAnsi="ArialMT" w:cs="ArialMT"/>
          <w:lang w:eastAsia="en-AU"/>
        </w:rPr>
      </w:pPr>
      <w:r w:rsidRPr="00C0282B">
        <w:t>Understand the potential influence of climate change on the long-term survival prospects of the species</w:t>
      </w:r>
      <w:r>
        <w:t xml:space="preserve">, </w:t>
      </w:r>
      <w:r w:rsidRPr="00143B18">
        <w:t xml:space="preserve">due to </w:t>
      </w:r>
      <w:r w:rsidRPr="00D2301C">
        <w:t>altered temperatures, rainfall</w:t>
      </w:r>
      <w:r>
        <w:t xml:space="preserve"> patterns</w:t>
      </w:r>
      <w:r w:rsidRPr="00D2301C">
        <w:t>,</w:t>
      </w:r>
      <w:r>
        <w:t xml:space="preserve"> bushfires,</w:t>
      </w:r>
      <w:r w:rsidRPr="00D2301C">
        <w:t xml:space="preserve"> environmental stressors and diseases.</w:t>
      </w:r>
      <w:r w:rsidR="00D02E69">
        <w:t xml:space="preserve"> </w:t>
      </w:r>
    </w:p>
    <w:p w14:paraId="4C919FC2" w14:textId="79E7546C" w:rsidR="00F61F52" w:rsidRPr="008C474B" w:rsidRDefault="00D2301C" w:rsidP="001C3A77">
      <w:pPr>
        <w:pStyle w:val="CAbulletmajor"/>
        <w:rPr>
          <w:rFonts w:ascii="ArialMT" w:hAnsi="ArialMT" w:cs="ArialMT"/>
          <w:lang w:eastAsia="en-AU"/>
        </w:rPr>
      </w:pPr>
      <w:r w:rsidRPr="007902B6">
        <w:t>Investigate options for reintroductions i</w:t>
      </w:r>
      <w:r w:rsidR="00967B37" w:rsidRPr="007902B6">
        <w:t xml:space="preserve">f </w:t>
      </w:r>
      <w:r w:rsidR="00F03BFD" w:rsidRPr="007902B6">
        <w:t>sub</w:t>
      </w:r>
      <w:r w:rsidR="00967B37" w:rsidRPr="007902B6">
        <w:t xml:space="preserve">populations continue to become fragmented and isolated, especially if recent unexplained declines continue within isolated </w:t>
      </w:r>
      <w:r w:rsidR="00F03BFD" w:rsidRPr="007902B6">
        <w:t>sub</w:t>
      </w:r>
      <w:r w:rsidR="00967B37" w:rsidRPr="007902B6">
        <w:t xml:space="preserve">populations. </w:t>
      </w:r>
      <w:r w:rsidR="0005267F">
        <w:t>Any a</w:t>
      </w:r>
      <w:r w:rsidR="007902B6" w:rsidRPr="008C474B">
        <w:t>ssisted translocation</w:t>
      </w:r>
      <w:r w:rsidR="0005267F">
        <w:t xml:space="preserve"> programs</w:t>
      </w:r>
      <w:r w:rsidR="007902B6" w:rsidRPr="008C474B">
        <w:t xml:space="preserve"> should be done via captive reared and released animals, with the movement of adults to be radio tracked. </w:t>
      </w:r>
    </w:p>
    <w:p w14:paraId="71590ECC" w14:textId="355F81B9" w:rsidR="00121E1E" w:rsidRDefault="005830B7" w:rsidP="00F65892">
      <w:pPr>
        <w:pStyle w:val="Normal12ptCharCharCharCharCharChar"/>
        <w:spacing w:before="240"/>
        <w:rPr>
          <w:rFonts w:ascii="Arial" w:hAnsi="Arial" w:cs="Arial"/>
          <w:b/>
          <w:sz w:val="22"/>
          <w:szCs w:val="22"/>
          <w:u w:val="single"/>
        </w:rPr>
      </w:pPr>
      <w:bookmarkStart w:id="13" w:name="YourView"/>
      <w:r w:rsidRPr="005830B7">
        <w:rPr>
          <w:rFonts w:ascii="Arial" w:hAnsi="Arial" w:cs="Arial"/>
          <w:b/>
          <w:sz w:val="22"/>
          <w:szCs w:val="22"/>
          <w:u w:val="single"/>
        </w:rPr>
        <w:t>Collective list of questions – your views</w:t>
      </w:r>
      <w:bookmarkEnd w:id="13"/>
      <w:r w:rsidR="00DD37B0">
        <w:rPr>
          <w:rFonts w:ascii="Arial" w:hAnsi="Arial" w:cs="Arial"/>
          <w:b/>
          <w:sz w:val="22"/>
          <w:szCs w:val="22"/>
          <w:u w:val="single"/>
        </w:rPr>
        <w:br/>
      </w:r>
    </w:p>
    <w:p w14:paraId="44962811" w14:textId="77777777" w:rsidR="00DD37B0" w:rsidRDefault="00DD37B0" w:rsidP="00DD37B0">
      <w:pPr>
        <w:pStyle w:val="TSSC"/>
        <w:numPr>
          <w:ilvl w:val="0"/>
          <w:numId w:val="0"/>
        </w:numPr>
        <w:tabs>
          <w:tab w:val="clear" w:pos="567"/>
          <w:tab w:val="left" w:pos="720"/>
        </w:tabs>
        <w:ind w:left="1560" w:hanging="1560"/>
        <w:rPr>
          <w:rFonts w:ascii="Arial" w:hAnsi="Arial" w:cs="Arial"/>
          <w:sz w:val="22"/>
          <w:szCs w:val="22"/>
        </w:rPr>
      </w:pPr>
      <w:r>
        <w:rPr>
          <w:rFonts w:ascii="Arial" w:hAnsi="Arial" w:cs="Arial"/>
          <w:b/>
          <w:sz w:val="22"/>
          <w:szCs w:val="22"/>
        </w:rPr>
        <w:t xml:space="preserve">SECTION A </w:t>
      </w:r>
      <w:r>
        <w:rPr>
          <w:rFonts w:ascii="Arial" w:hAnsi="Arial" w:cs="Arial"/>
          <w:b/>
          <w:sz w:val="22"/>
          <w:szCs w:val="22"/>
        </w:rPr>
        <w:tab/>
        <w:t>GENERAL</w:t>
      </w:r>
    </w:p>
    <w:p w14:paraId="4F8BFEA6" w14:textId="77777777" w:rsidR="00DD37B0" w:rsidRDefault="00DD37B0" w:rsidP="00DD37B0">
      <w:pPr>
        <w:pStyle w:val="ListParagraph"/>
        <w:numPr>
          <w:ilvl w:val="0"/>
          <w:numId w:val="39"/>
        </w:numPr>
        <w:autoSpaceDE w:val="0"/>
        <w:autoSpaceDN w:val="0"/>
        <w:adjustRightInd w:val="0"/>
        <w:rPr>
          <w:rFonts w:ascii="Arial" w:hAnsi="Arial" w:cs="Arial"/>
          <w:sz w:val="22"/>
          <w:szCs w:val="22"/>
        </w:rPr>
      </w:pPr>
      <w:r>
        <w:rPr>
          <w:rFonts w:ascii="Arial" w:hAnsi="Arial" w:cs="Arial"/>
          <w:sz w:val="22"/>
          <w:szCs w:val="22"/>
        </w:rPr>
        <w:t>Is the information used to assess the nationally threatened status of the species robust? Have all the underlying assumptions been made explicit? Please provide justification for your response.</w:t>
      </w:r>
    </w:p>
    <w:p w14:paraId="48B5046A" w14:textId="77777777" w:rsidR="00DD37B0" w:rsidRDefault="00DD37B0" w:rsidP="00DD37B0">
      <w:pPr>
        <w:pStyle w:val="ListParagraph"/>
        <w:autoSpaceDE w:val="0"/>
        <w:autoSpaceDN w:val="0"/>
        <w:adjustRightInd w:val="0"/>
        <w:ind w:left="360"/>
        <w:rPr>
          <w:rFonts w:ascii="Arial" w:hAnsi="Arial" w:cs="Arial"/>
          <w:sz w:val="22"/>
          <w:szCs w:val="22"/>
        </w:rPr>
      </w:pPr>
    </w:p>
    <w:p w14:paraId="637735BD" w14:textId="77777777" w:rsidR="00DD37B0" w:rsidRDefault="00DD37B0" w:rsidP="00DD37B0">
      <w:pPr>
        <w:pStyle w:val="ListParagraph"/>
        <w:numPr>
          <w:ilvl w:val="0"/>
          <w:numId w:val="39"/>
        </w:numPr>
        <w:autoSpaceDE w:val="0"/>
        <w:autoSpaceDN w:val="0"/>
        <w:adjustRightInd w:val="0"/>
        <w:rPr>
          <w:rFonts w:ascii="Arial" w:hAnsi="Arial" w:cs="Arial"/>
          <w:sz w:val="22"/>
          <w:szCs w:val="22"/>
        </w:rPr>
      </w:pPr>
      <w:r>
        <w:rPr>
          <w:rFonts w:ascii="Arial" w:hAnsi="Arial" w:cs="Arial"/>
          <w:sz w:val="22"/>
          <w:szCs w:val="22"/>
        </w:rPr>
        <w:t>Can you provide additional data or information relevant to this assessment?</w:t>
      </w:r>
    </w:p>
    <w:p w14:paraId="6F558EB1" w14:textId="77777777" w:rsidR="00DD37B0" w:rsidRDefault="00DD37B0" w:rsidP="00DD37B0">
      <w:pPr>
        <w:pStyle w:val="ListParagraph"/>
        <w:autoSpaceDE w:val="0"/>
        <w:autoSpaceDN w:val="0"/>
        <w:adjustRightInd w:val="0"/>
        <w:ind w:left="360"/>
        <w:rPr>
          <w:rFonts w:ascii="Arial" w:hAnsi="Arial" w:cs="Arial"/>
          <w:sz w:val="22"/>
          <w:szCs w:val="22"/>
        </w:rPr>
      </w:pPr>
    </w:p>
    <w:p w14:paraId="404FFFE1" w14:textId="77777777" w:rsidR="00DD37B0" w:rsidRDefault="00DD37B0" w:rsidP="00DD37B0">
      <w:pPr>
        <w:pStyle w:val="ListParagraph"/>
        <w:numPr>
          <w:ilvl w:val="0"/>
          <w:numId w:val="39"/>
        </w:numPr>
        <w:autoSpaceDE w:val="0"/>
        <w:autoSpaceDN w:val="0"/>
        <w:adjustRightInd w:val="0"/>
        <w:rPr>
          <w:rFonts w:ascii="Arial" w:hAnsi="Arial" w:cs="Arial"/>
          <w:sz w:val="22"/>
          <w:szCs w:val="22"/>
        </w:rPr>
      </w:pPr>
      <w:r>
        <w:rPr>
          <w:rFonts w:ascii="Arial" w:hAnsi="Arial" w:cs="Arial"/>
          <w:sz w:val="22"/>
          <w:szCs w:val="22"/>
        </w:rPr>
        <w:t>Have you been involved in previous state, territory or national assessments of this species/subspecies? If so, in what capacity?</w:t>
      </w:r>
    </w:p>
    <w:p w14:paraId="58184403" w14:textId="77777777" w:rsidR="00DD37B0" w:rsidRDefault="00DD37B0" w:rsidP="00DD37B0">
      <w:pPr>
        <w:autoSpaceDE w:val="0"/>
        <w:autoSpaceDN w:val="0"/>
        <w:adjustRightInd w:val="0"/>
        <w:rPr>
          <w:rFonts w:ascii="Arial" w:hAnsi="Arial" w:cs="Arial"/>
          <w:sz w:val="22"/>
          <w:szCs w:val="22"/>
        </w:rPr>
      </w:pPr>
    </w:p>
    <w:p w14:paraId="35F608CC" w14:textId="77777777" w:rsidR="00DD37B0" w:rsidRDefault="00DD37B0" w:rsidP="00DD37B0">
      <w:pPr>
        <w:shd w:val="clear" w:color="auto" w:fill="D9D9D9" w:themeFill="background1" w:themeFillShade="D9"/>
        <w:autoSpaceDE w:val="0"/>
        <w:autoSpaceDN w:val="0"/>
        <w:adjustRightInd w:val="0"/>
        <w:jc w:val="center"/>
        <w:rPr>
          <w:rFonts w:ascii="Arial" w:hAnsi="Arial" w:cs="Arial"/>
          <w:b/>
          <w:sz w:val="22"/>
          <w:szCs w:val="22"/>
        </w:rPr>
      </w:pPr>
    </w:p>
    <w:p w14:paraId="3ABC4E8E" w14:textId="77777777" w:rsidR="00DD37B0" w:rsidRDefault="00DD37B0" w:rsidP="00DD37B0">
      <w:pPr>
        <w:shd w:val="clear" w:color="auto" w:fill="D9D9D9" w:themeFill="background1" w:themeFillShade="D9"/>
        <w:autoSpaceDE w:val="0"/>
        <w:autoSpaceDN w:val="0"/>
        <w:adjustRightInd w:val="0"/>
        <w:jc w:val="center"/>
        <w:rPr>
          <w:rFonts w:ascii="Arial" w:hAnsi="Arial" w:cs="Arial"/>
          <w:b/>
          <w:sz w:val="22"/>
          <w:szCs w:val="22"/>
        </w:rPr>
      </w:pPr>
      <w:r>
        <w:rPr>
          <w:rFonts w:ascii="Arial" w:hAnsi="Arial" w:cs="Arial"/>
          <w:b/>
          <w:sz w:val="22"/>
          <w:szCs w:val="22"/>
        </w:rPr>
        <w:t>PART 1 – INFORMATION TO ASSIST LISTING ASSESSMENT</w:t>
      </w:r>
    </w:p>
    <w:p w14:paraId="651E6C42" w14:textId="77777777" w:rsidR="00DD37B0" w:rsidRDefault="00DD37B0" w:rsidP="00DD37B0">
      <w:pPr>
        <w:shd w:val="clear" w:color="auto" w:fill="D9D9D9" w:themeFill="background1" w:themeFillShade="D9"/>
        <w:autoSpaceDE w:val="0"/>
        <w:autoSpaceDN w:val="0"/>
        <w:adjustRightInd w:val="0"/>
        <w:jc w:val="center"/>
        <w:rPr>
          <w:rFonts w:ascii="Arial" w:hAnsi="Arial" w:cs="Arial"/>
          <w:b/>
          <w:sz w:val="22"/>
          <w:szCs w:val="22"/>
        </w:rPr>
      </w:pPr>
    </w:p>
    <w:p w14:paraId="5B2C158A" w14:textId="77777777" w:rsidR="00DD37B0" w:rsidRDefault="00DD37B0" w:rsidP="00DD37B0">
      <w:pPr>
        <w:autoSpaceDE w:val="0"/>
        <w:autoSpaceDN w:val="0"/>
        <w:adjustRightInd w:val="0"/>
        <w:rPr>
          <w:rFonts w:ascii="Arial" w:hAnsi="Arial" w:cs="Arial"/>
          <w:sz w:val="22"/>
          <w:szCs w:val="22"/>
        </w:rPr>
      </w:pPr>
    </w:p>
    <w:p w14:paraId="454328BF" w14:textId="77777777" w:rsidR="00DD37B0" w:rsidRDefault="00DD37B0" w:rsidP="00DD37B0">
      <w:pPr>
        <w:autoSpaceDE w:val="0"/>
        <w:autoSpaceDN w:val="0"/>
        <w:adjustRightInd w:val="0"/>
        <w:ind w:left="1560" w:hanging="1560"/>
        <w:rPr>
          <w:rFonts w:ascii="Arial" w:hAnsi="Arial" w:cs="Arial"/>
          <w:b/>
          <w:sz w:val="22"/>
          <w:szCs w:val="22"/>
        </w:rPr>
      </w:pPr>
      <w:r>
        <w:rPr>
          <w:rFonts w:ascii="Arial" w:hAnsi="Arial" w:cs="Arial"/>
          <w:b/>
          <w:sz w:val="22"/>
          <w:szCs w:val="22"/>
        </w:rPr>
        <w:t>SECTION B</w:t>
      </w:r>
      <w:r>
        <w:rPr>
          <w:rFonts w:ascii="Arial" w:hAnsi="Arial" w:cs="Arial"/>
          <w:b/>
          <w:sz w:val="22"/>
          <w:szCs w:val="22"/>
        </w:rPr>
        <w:tab/>
        <w:t>DO YOU HAVE ADDITIONAL INFORMATION ON THE ECOLOGY OR BIOLOGY OF THE SPECIES? (If no, skip to section C)</w:t>
      </w:r>
    </w:p>
    <w:p w14:paraId="3C7F0A84" w14:textId="77777777" w:rsidR="00DD37B0" w:rsidRDefault="00DD37B0" w:rsidP="00DD37B0">
      <w:pPr>
        <w:autoSpaceDE w:val="0"/>
        <w:autoSpaceDN w:val="0"/>
        <w:adjustRightInd w:val="0"/>
        <w:ind w:left="1560" w:hanging="1560"/>
        <w:rPr>
          <w:rFonts w:ascii="Arial" w:hAnsi="Arial" w:cs="Arial"/>
          <w:b/>
          <w:sz w:val="22"/>
          <w:szCs w:val="22"/>
        </w:rPr>
      </w:pPr>
    </w:p>
    <w:p w14:paraId="70C34FB4" w14:textId="77777777" w:rsidR="00DD37B0" w:rsidRDefault="00DD37B0" w:rsidP="00DD37B0">
      <w:pPr>
        <w:autoSpaceDE w:val="0"/>
        <w:autoSpaceDN w:val="0"/>
        <w:adjustRightInd w:val="0"/>
        <w:rPr>
          <w:rFonts w:ascii="Arial" w:hAnsi="Arial" w:cs="Arial"/>
          <w:b/>
          <w:bCs/>
          <w:sz w:val="22"/>
          <w:szCs w:val="22"/>
        </w:rPr>
      </w:pPr>
      <w:r>
        <w:rPr>
          <w:rFonts w:ascii="Arial" w:hAnsi="Arial" w:cs="Arial"/>
          <w:b/>
          <w:bCs/>
          <w:sz w:val="22"/>
          <w:szCs w:val="22"/>
        </w:rPr>
        <w:t>Biological information</w:t>
      </w:r>
    </w:p>
    <w:p w14:paraId="0FD59FDC" w14:textId="77777777" w:rsidR="00DD37B0" w:rsidRDefault="00DD37B0" w:rsidP="00DD37B0">
      <w:pPr>
        <w:autoSpaceDE w:val="0"/>
        <w:autoSpaceDN w:val="0"/>
        <w:adjustRightInd w:val="0"/>
        <w:rPr>
          <w:rFonts w:ascii="Arial" w:hAnsi="Arial" w:cs="Arial"/>
          <w:b/>
          <w:bCs/>
          <w:sz w:val="22"/>
          <w:szCs w:val="22"/>
        </w:rPr>
      </w:pPr>
    </w:p>
    <w:p w14:paraId="11626AF4" w14:textId="77777777" w:rsidR="00DD37B0" w:rsidRDefault="00DD37B0" w:rsidP="00DD37B0">
      <w:pPr>
        <w:pStyle w:val="ListParagraph"/>
        <w:numPr>
          <w:ilvl w:val="0"/>
          <w:numId w:val="39"/>
        </w:numPr>
        <w:autoSpaceDE w:val="0"/>
        <w:autoSpaceDN w:val="0"/>
        <w:adjustRightInd w:val="0"/>
        <w:rPr>
          <w:rFonts w:ascii="Arial" w:hAnsi="Arial" w:cs="Arial"/>
          <w:sz w:val="22"/>
          <w:szCs w:val="22"/>
        </w:rPr>
      </w:pPr>
      <w:r>
        <w:rPr>
          <w:rFonts w:ascii="Arial" w:hAnsi="Arial" w:cs="Arial"/>
          <w:sz w:val="22"/>
          <w:szCs w:val="22"/>
        </w:rPr>
        <w:t>Can you provide any additional or alternative references, information or estimates on longevity, average life span and generation length?</w:t>
      </w:r>
    </w:p>
    <w:p w14:paraId="07ADD6AE" w14:textId="77777777" w:rsidR="00DD37B0" w:rsidRDefault="00DD37B0" w:rsidP="00DD37B0">
      <w:pPr>
        <w:pStyle w:val="ListParagraph"/>
        <w:autoSpaceDE w:val="0"/>
        <w:autoSpaceDN w:val="0"/>
        <w:adjustRightInd w:val="0"/>
        <w:ind w:left="360"/>
        <w:rPr>
          <w:rFonts w:ascii="Arial" w:hAnsi="Arial" w:cs="Arial"/>
          <w:sz w:val="22"/>
          <w:szCs w:val="22"/>
        </w:rPr>
      </w:pPr>
    </w:p>
    <w:p w14:paraId="331181FE" w14:textId="77777777" w:rsidR="00DD37B0" w:rsidRDefault="00DD37B0" w:rsidP="00DD37B0">
      <w:pPr>
        <w:pStyle w:val="ListParagraph"/>
        <w:numPr>
          <w:ilvl w:val="0"/>
          <w:numId w:val="39"/>
        </w:numPr>
        <w:autoSpaceDE w:val="0"/>
        <w:autoSpaceDN w:val="0"/>
        <w:adjustRightInd w:val="0"/>
        <w:rPr>
          <w:rFonts w:ascii="Arial" w:hAnsi="Arial" w:cs="Arial"/>
          <w:sz w:val="22"/>
          <w:szCs w:val="22"/>
        </w:rPr>
      </w:pPr>
      <w:r>
        <w:rPr>
          <w:rFonts w:ascii="Arial" w:hAnsi="Arial" w:cs="Arial"/>
          <w:sz w:val="22"/>
          <w:szCs w:val="22"/>
        </w:rPr>
        <w:t>Do you have any additional information in the ecology or biology of the species not in the current advice/plan?</w:t>
      </w:r>
    </w:p>
    <w:p w14:paraId="2AF4E814" w14:textId="107821B5" w:rsidR="00A64093" w:rsidRDefault="00A64093" w:rsidP="00DD37B0">
      <w:pPr>
        <w:autoSpaceDE w:val="0"/>
        <w:autoSpaceDN w:val="0"/>
        <w:adjustRightInd w:val="0"/>
        <w:rPr>
          <w:rFonts w:ascii="Arial" w:hAnsi="Arial" w:cs="Arial"/>
          <w:sz w:val="22"/>
          <w:szCs w:val="22"/>
        </w:rPr>
      </w:pPr>
    </w:p>
    <w:p w14:paraId="6BB1D972" w14:textId="77777777" w:rsidR="00A64093" w:rsidRDefault="00A64093" w:rsidP="00DD37B0">
      <w:pPr>
        <w:autoSpaceDE w:val="0"/>
        <w:autoSpaceDN w:val="0"/>
        <w:adjustRightInd w:val="0"/>
        <w:rPr>
          <w:rFonts w:ascii="Arial" w:hAnsi="Arial" w:cs="Arial"/>
          <w:sz w:val="22"/>
          <w:szCs w:val="22"/>
        </w:rPr>
      </w:pPr>
    </w:p>
    <w:p w14:paraId="4AF4C6FF" w14:textId="77777777" w:rsidR="00DD37B0" w:rsidRDefault="00DD37B0" w:rsidP="00DD37B0">
      <w:pPr>
        <w:autoSpaceDE w:val="0"/>
        <w:autoSpaceDN w:val="0"/>
        <w:adjustRightInd w:val="0"/>
        <w:ind w:left="1560" w:hanging="1560"/>
        <w:rPr>
          <w:rFonts w:ascii="Arial" w:hAnsi="Arial" w:cs="Arial"/>
          <w:b/>
          <w:sz w:val="22"/>
          <w:szCs w:val="22"/>
        </w:rPr>
      </w:pPr>
      <w:r>
        <w:rPr>
          <w:rFonts w:ascii="Arial" w:hAnsi="Arial" w:cs="Arial"/>
          <w:b/>
          <w:sz w:val="22"/>
          <w:szCs w:val="22"/>
        </w:rPr>
        <w:t>SECTION C</w:t>
      </w:r>
      <w:r>
        <w:rPr>
          <w:rFonts w:ascii="Arial" w:hAnsi="Arial" w:cs="Arial"/>
          <w:sz w:val="22"/>
          <w:szCs w:val="22"/>
        </w:rPr>
        <w:tab/>
      </w:r>
      <w:r>
        <w:rPr>
          <w:rFonts w:ascii="Arial" w:hAnsi="Arial" w:cs="Arial"/>
          <w:b/>
          <w:sz w:val="22"/>
          <w:szCs w:val="22"/>
        </w:rPr>
        <w:t>ARE YOU AWARE OF THE STATUS OF THE TOTAL NATIONAL POPULATION OF THE SPECIES? (If no, skip to section D)</w:t>
      </w:r>
    </w:p>
    <w:p w14:paraId="2B830BBD" w14:textId="77777777" w:rsidR="00DD37B0" w:rsidRDefault="00DD37B0" w:rsidP="00DD37B0">
      <w:pPr>
        <w:autoSpaceDE w:val="0"/>
        <w:autoSpaceDN w:val="0"/>
        <w:adjustRightInd w:val="0"/>
        <w:rPr>
          <w:rFonts w:ascii="Arial" w:hAnsi="Arial" w:cs="Arial"/>
          <w:sz w:val="22"/>
          <w:szCs w:val="22"/>
        </w:rPr>
      </w:pPr>
    </w:p>
    <w:p w14:paraId="5D66291A" w14:textId="77777777" w:rsidR="00DD37B0" w:rsidRDefault="00DD37B0" w:rsidP="00DD37B0">
      <w:pPr>
        <w:autoSpaceDE w:val="0"/>
        <w:autoSpaceDN w:val="0"/>
        <w:adjustRightInd w:val="0"/>
        <w:rPr>
          <w:rFonts w:ascii="Arial,Bold" w:hAnsi="Arial,Bold" w:cs="Arial,Bold"/>
          <w:b/>
          <w:bCs/>
          <w:sz w:val="22"/>
          <w:szCs w:val="22"/>
        </w:rPr>
      </w:pPr>
      <w:r>
        <w:rPr>
          <w:rFonts w:ascii="Arial,Bold" w:hAnsi="Arial,Bold" w:cs="Arial,Bold"/>
          <w:b/>
          <w:bCs/>
          <w:sz w:val="22"/>
          <w:szCs w:val="22"/>
        </w:rPr>
        <w:t>Population size</w:t>
      </w:r>
    </w:p>
    <w:p w14:paraId="3343A350" w14:textId="77777777" w:rsidR="00DD37B0" w:rsidRDefault="00DD37B0" w:rsidP="00DD37B0">
      <w:pPr>
        <w:autoSpaceDE w:val="0"/>
        <w:autoSpaceDN w:val="0"/>
        <w:adjustRightInd w:val="0"/>
        <w:rPr>
          <w:rFonts w:ascii="Arial,Bold" w:hAnsi="Arial,Bold" w:cs="Arial,Bold"/>
          <w:b/>
          <w:bCs/>
          <w:sz w:val="22"/>
          <w:szCs w:val="22"/>
        </w:rPr>
      </w:pPr>
    </w:p>
    <w:p w14:paraId="44DCF7DF" w14:textId="77777777" w:rsidR="00DD37B0" w:rsidRDefault="00DD37B0" w:rsidP="00DD37B0">
      <w:pPr>
        <w:pStyle w:val="ListParagraph"/>
        <w:numPr>
          <w:ilvl w:val="0"/>
          <w:numId w:val="39"/>
        </w:numPr>
        <w:autoSpaceDE w:val="0"/>
        <w:autoSpaceDN w:val="0"/>
        <w:adjustRightInd w:val="0"/>
        <w:rPr>
          <w:rFonts w:ascii="Arial" w:hAnsi="Arial" w:cs="Arial"/>
          <w:sz w:val="22"/>
          <w:szCs w:val="22"/>
        </w:rPr>
      </w:pPr>
      <w:r>
        <w:rPr>
          <w:rFonts w:ascii="Arial" w:hAnsi="Arial" w:cs="Arial"/>
          <w:sz w:val="22"/>
          <w:szCs w:val="22"/>
        </w:rPr>
        <w:t>Has the survey effort for this taxon been adequate to determine its national adult population size? If not, please provide justification for your response.</w:t>
      </w:r>
    </w:p>
    <w:p w14:paraId="6C1E0E9C" w14:textId="77777777" w:rsidR="00DD37B0" w:rsidRDefault="00DD37B0" w:rsidP="00DD37B0">
      <w:pPr>
        <w:pStyle w:val="ListParagraph"/>
        <w:autoSpaceDE w:val="0"/>
        <w:autoSpaceDN w:val="0"/>
        <w:adjustRightInd w:val="0"/>
        <w:ind w:left="360"/>
        <w:rPr>
          <w:rFonts w:ascii="Arial" w:hAnsi="Arial" w:cs="Arial"/>
          <w:sz w:val="22"/>
          <w:szCs w:val="22"/>
        </w:rPr>
      </w:pPr>
    </w:p>
    <w:p w14:paraId="58236664" w14:textId="77777777" w:rsidR="00DD37B0" w:rsidRDefault="00DD37B0" w:rsidP="00DD37B0">
      <w:pPr>
        <w:pStyle w:val="ListParagraph"/>
        <w:numPr>
          <w:ilvl w:val="0"/>
          <w:numId w:val="39"/>
        </w:numPr>
        <w:autoSpaceDE w:val="0"/>
        <w:autoSpaceDN w:val="0"/>
        <w:adjustRightInd w:val="0"/>
        <w:rPr>
          <w:rFonts w:ascii="Arial" w:hAnsi="Arial" w:cs="Arial"/>
          <w:sz w:val="22"/>
          <w:szCs w:val="22"/>
        </w:rPr>
      </w:pPr>
      <w:r>
        <w:rPr>
          <w:rFonts w:ascii="Arial" w:hAnsi="Arial" w:cs="Arial"/>
          <w:sz w:val="22"/>
          <w:szCs w:val="22"/>
        </w:rPr>
        <w:t>Do you consider the way the population size has been derived to be appropriate? Are there any assumptions and unquantified biases in the estimates? Did the estimates measure relative or absolute abundance? Do you accept the estimate of the total population size of the species? If not, please provide justification for your response.</w:t>
      </w:r>
    </w:p>
    <w:p w14:paraId="611BDD92" w14:textId="77777777" w:rsidR="00DD37B0" w:rsidRDefault="00DD37B0" w:rsidP="00DD37B0">
      <w:pPr>
        <w:pStyle w:val="ListParagraph"/>
        <w:autoSpaceDE w:val="0"/>
        <w:autoSpaceDN w:val="0"/>
        <w:adjustRightInd w:val="0"/>
        <w:ind w:left="360"/>
        <w:rPr>
          <w:rFonts w:ascii="Arial" w:hAnsi="Arial" w:cs="Arial"/>
          <w:sz w:val="22"/>
          <w:szCs w:val="22"/>
        </w:rPr>
      </w:pPr>
    </w:p>
    <w:p w14:paraId="051022AD" w14:textId="77777777" w:rsidR="00DD37B0" w:rsidRDefault="00DD37B0" w:rsidP="00DD37B0">
      <w:pPr>
        <w:pStyle w:val="ListParagraph"/>
        <w:numPr>
          <w:ilvl w:val="0"/>
          <w:numId w:val="39"/>
        </w:numPr>
        <w:autoSpaceDE w:val="0"/>
        <w:autoSpaceDN w:val="0"/>
        <w:adjustRightInd w:val="0"/>
        <w:rPr>
          <w:rFonts w:ascii="Arial" w:hAnsi="Arial" w:cs="Arial"/>
          <w:sz w:val="22"/>
          <w:szCs w:val="22"/>
        </w:rPr>
      </w:pPr>
      <w:r>
        <w:rPr>
          <w:rFonts w:ascii="Arial" w:hAnsi="Arial" w:cs="Arial"/>
          <w:sz w:val="22"/>
          <w:szCs w:val="22"/>
        </w:rPr>
        <w:t>If not, can you provide a further estimate of the current population size of mature adults of the species (national extent)? Please provide supporting justification or other information.</w:t>
      </w:r>
    </w:p>
    <w:p w14:paraId="570F0B42" w14:textId="77777777" w:rsidR="00DD37B0" w:rsidRDefault="00DD37B0" w:rsidP="00DD37B0">
      <w:pPr>
        <w:pStyle w:val="ListParagraph"/>
        <w:autoSpaceDE w:val="0"/>
        <w:autoSpaceDN w:val="0"/>
        <w:adjustRightInd w:val="0"/>
        <w:ind w:left="360"/>
        <w:rPr>
          <w:rFonts w:ascii="Arial" w:hAnsi="Arial" w:cs="Arial"/>
          <w:sz w:val="22"/>
          <w:szCs w:val="22"/>
        </w:rPr>
      </w:pPr>
    </w:p>
    <w:p w14:paraId="772FB698" w14:textId="77777777" w:rsidR="00DD37B0" w:rsidRDefault="00DD37B0" w:rsidP="00DD37B0">
      <w:pPr>
        <w:pStyle w:val="ListParagraph"/>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 single number, you may wish to provide an estimated range. If so, please choose one of the ranges suggested in the table below of possible subspecies numbers, and also choose the level of confidence you have in this estimate:</w:t>
      </w:r>
    </w:p>
    <w:p w14:paraId="7C7CDA54" w14:textId="77777777" w:rsidR="00DD37B0" w:rsidRDefault="00DD37B0" w:rsidP="00DD37B0">
      <w:pPr>
        <w:autoSpaceDE w:val="0"/>
        <w:autoSpaceDN w:val="0"/>
        <w:adjustRightInd w:val="0"/>
        <w:ind w:left="1560" w:hanging="1560"/>
        <w:rPr>
          <w:rFonts w:ascii="Arial" w:hAnsi="Arial" w:cs="Arial"/>
          <w:b/>
          <w:sz w:val="22"/>
          <w:szCs w:val="22"/>
        </w:rPr>
      </w:pPr>
    </w:p>
    <w:p w14:paraId="5CD0C51F" w14:textId="77777777" w:rsidR="00DD37B0" w:rsidRDefault="00DD37B0" w:rsidP="00DD37B0">
      <w:pPr>
        <w:pStyle w:val="ListParagraph"/>
        <w:autoSpaceDE w:val="0"/>
        <w:autoSpaceDN w:val="0"/>
        <w:adjustRightInd w:val="0"/>
        <w:ind w:left="360"/>
        <w:rPr>
          <w:rFonts w:ascii="Arial" w:hAnsi="Arial" w:cs="Arial"/>
          <w:sz w:val="22"/>
          <w:szCs w:val="22"/>
        </w:rPr>
      </w:pPr>
      <w:r>
        <w:rPr>
          <w:rFonts w:ascii="Arial" w:hAnsi="Arial" w:cs="Arial"/>
          <w:sz w:val="22"/>
          <w:szCs w:val="22"/>
        </w:rPr>
        <w:t>Number of mature individuals is estimated to be in the range of:</w:t>
      </w:r>
    </w:p>
    <w:p w14:paraId="502712CC" w14:textId="77777777" w:rsidR="00DD37B0" w:rsidRPr="00E953DB" w:rsidRDefault="00DD37B0" w:rsidP="00DD37B0">
      <w:pPr>
        <w:pStyle w:val="ListParagraph"/>
        <w:autoSpaceDE w:val="0"/>
        <w:autoSpaceDN w:val="0"/>
        <w:adjustRightInd w:val="0"/>
        <w:ind w:left="360"/>
        <w:rPr>
          <w:rFonts w:ascii="Arial" w:hAnsi="Arial" w:cs="Arial"/>
          <w:color w:val="FF0000"/>
          <w:sz w:val="22"/>
          <w:szCs w:val="22"/>
        </w:rPr>
      </w:pPr>
      <w:r>
        <w:rPr>
          <w:rFonts w:ascii="Arial" w:hAnsi="Arial" w:cs="Arial"/>
          <w:sz w:val="44"/>
          <w:szCs w:val="44"/>
        </w:rPr>
        <w:t>□</w:t>
      </w:r>
      <w:r>
        <w:rPr>
          <w:rFonts w:ascii="Arial" w:hAnsi="Arial" w:cs="Arial"/>
          <w:sz w:val="22"/>
          <w:szCs w:val="22"/>
        </w:rPr>
        <w:t xml:space="preserve"> 1–50 </w:t>
      </w:r>
      <w:r>
        <w:rPr>
          <w:rFonts w:ascii="Arial" w:hAnsi="Arial" w:cs="Arial"/>
          <w:sz w:val="44"/>
          <w:szCs w:val="44"/>
        </w:rPr>
        <w:t>□</w:t>
      </w:r>
      <w:r>
        <w:rPr>
          <w:rFonts w:ascii="Arial" w:hAnsi="Arial" w:cs="Arial"/>
          <w:sz w:val="22"/>
          <w:szCs w:val="22"/>
        </w:rPr>
        <w:t xml:space="preserve"> 51–250 </w:t>
      </w:r>
      <w:r>
        <w:rPr>
          <w:rFonts w:ascii="Arial" w:hAnsi="Arial" w:cs="Arial"/>
          <w:sz w:val="44"/>
          <w:szCs w:val="44"/>
        </w:rPr>
        <w:t>□</w:t>
      </w:r>
      <w:r>
        <w:rPr>
          <w:rFonts w:ascii="Arial" w:hAnsi="Arial" w:cs="Arial"/>
          <w:sz w:val="22"/>
          <w:szCs w:val="22"/>
        </w:rPr>
        <w:t xml:space="preserve"> 251–1000</w:t>
      </w:r>
      <w:r>
        <w:rPr>
          <w:rFonts w:ascii="Arial" w:hAnsi="Arial" w:cs="Arial"/>
          <w:sz w:val="44"/>
          <w:szCs w:val="44"/>
        </w:rPr>
        <w:t xml:space="preserve"> □ </w:t>
      </w:r>
      <w:r>
        <w:rPr>
          <w:rFonts w:ascii="Arial" w:hAnsi="Arial" w:cs="Arial"/>
          <w:sz w:val="22"/>
          <w:szCs w:val="22"/>
        </w:rPr>
        <w:t xml:space="preserve">&gt;1000 </w:t>
      </w:r>
      <w:r>
        <w:rPr>
          <w:rFonts w:ascii="Arial" w:hAnsi="Arial" w:cs="Arial"/>
          <w:sz w:val="44"/>
          <w:szCs w:val="44"/>
        </w:rPr>
        <w:t>□</w:t>
      </w:r>
      <w:r>
        <w:rPr>
          <w:rFonts w:ascii="Arial" w:hAnsi="Arial" w:cs="Arial"/>
          <w:sz w:val="22"/>
          <w:szCs w:val="22"/>
        </w:rPr>
        <w:t xml:space="preserve"> &gt;10 000 </w:t>
      </w:r>
    </w:p>
    <w:p w14:paraId="06090277" w14:textId="77777777" w:rsidR="00DD37B0" w:rsidRDefault="00DD37B0" w:rsidP="00DD37B0">
      <w:pPr>
        <w:pStyle w:val="ListParagraph"/>
        <w:autoSpaceDE w:val="0"/>
        <w:autoSpaceDN w:val="0"/>
        <w:adjustRightInd w:val="0"/>
        <w:ind w:left="360"/>
        <w:rPr>
          <w:rFonts w:ascii="Arial" w:hAnsi="Arial" w:cs="Arial"/>
          <w:sz w:val="22"/>
          <w:szCs w:val="22"/>
        </w:rPr>
      </w:pPr>
    </w:p>
    <w:p w14:paraId="22B0475B" w14:textId="77777777" w:rsidR="00DD37B0" w:rsidRDefault="00DD37B0" w:rsidP="00DD37B0">
      <w:pPr>
        <w:pStyle w:val="ListParagraph"/>
        <w:autoSpaceDE w:val="0"/>
        <w:autoSpaceDN w:val="0"/>
        <w:adjustRightInd w:val="0"/>
        <w:ind w:left="360"/>
        <w:rPr>
          <w:rFonts w:ascii="Arial" w:hAnsi="Arial" w:cs="Arial"/>
          <w:sz w:val="22"/>
          <w:szCs w:val="22"/>
        </w:rPr>
      </w:pPr>
      <w:r>
        <w:rPr>
          <w:rFonts w:ascii="Arial" w:hAnsi="Arial" w:cs="Arial"/>
          <w:sz w:val="22"/>
          <w:szCs w:val="22"/>
        </w:rPr>
        <w:t>Level of your confidence in this estimate:</w:t>
      </w:r>
    </w:p>
    <w:p w14:paraId="5FAE2368" w14:textId="77777777" w:rsidR="00DD37B0" w:rsidRDefault="00DD37B0" w:rsidP="00DD37B0">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information to go on</w:t>
      </w:r>
    </w:p>
    <w:p w14:paraId="36913336" w14:textId="77777777" w:rsidR="00DD37B0" w:rsidRDefault="00DD37B0" w:rsidP="00DD37B0">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7B665DB4" w14:textId="77777777" w:rsidR="00DD37B0" w:rsidRDefault="00DD37B0" w:rsidP="00DD37B0">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information suggests this range</w:t>
      </w:r>
    </w:p>
    <w:p w14:paraId="2125C059" w14:textId="77777777" w:rsidR="00DD37B0" w:rsidRDefault="00DD37B0" w:rsidP="00DD37B0">
      <w:pPr>
        <w:pStyle w:val="ListParagraph"/>
        <w:autoSpaceDE w:val="0"/>
        <w:autoSpaceDN w:val="0"/>
        <w:adjustRightInd w:val="0"/>
        <w:ind w:left="360"/>
        <w:rPr>
          <w:rFonts w:ascii="Arial" w:hAnsi="Arial" w:cs="Arial"/>
          <w:sz w:val="22"/>
          <w:szCs w:val="22"/>
        </w:rPr>
      </w:pPr>
      <w:r>
        <w:rPr>
          <w:rFonts w:ascii="Arial" w:hAnsi="Arial" w:cs="Arial"/>
          <w:sz w:val="44"/>
          <w:szCs w:val="44"/>
        </w:rPr>
        <w:t xml:space="preserve">□ </w:t>
      </w:r>
      <w:r>
        <w:rPr>
          <w:rFonts w:ascii="Arial" w:hAnsi="Arial" w:cs="Arial"/>
          <w:sz w:val="22"/>
          <w:szCs w:val="22"/>
        </w:rPr>
        <w:t>95–100% - high level of certainty, information indicates quantity within this range</w:t>
      </w:r>
    </w:p>
    <w:p w14:paraId="4050D6D8" w14:textId="77777777" w:rsidR="00DD37B0" w:rsidRDefault="00DD37B0" w:rsidP="00DD37B0">
      <w:pPr>
        <w:pStyle w:val="ListParagraph"/>
        <w:autoSpaceDE w:val="0"/>
        <w:autoSpaceDN w:val="0"/>
        <w:adjustRightInd w:val="0"/>
        <w:ind w:left="360"/>
        <w:rPr>
          <w:rFonts w:ascii="Arial" w:hAnsi="Arial" w:cs="Arial"/>
          <w:sz w:val="22"/>
          <w:szCs w:val="22"/>
        </w:rPr>
      </w:pPr>
      <w:r>
        <w:rPr>
          <w:rFonts w:ascii="Arial" w:hAnsi="Arial" w:cs="Arial"/>
          <w:sz w:val="44"/>
          <w:szCs w:val="44"/>
        </w:rPr>
        <w:t xml:space="preserve">□ </w:t>
      </w:r>
      <w:r>
        <w:rPr>
          <w:rFonts w:ascii="Arial" w:hAnsi="Arial" w:cs="Arial"/>
          <w:sz w:val="22"/>
          <w:szCs w:val="22"/>
        </w:rPr>
        <w:t>99–100% - very high level of certainty, data are accurate within this range</w:t>
      </w:r>
    </w:p>
    <w:p w14:paraId="784F055E" w14:textId="77777777" w:rsidR="00DD37B0" w:rsidRDefault="00DD37B0" w:rsidP="00DD37B0">
      <w:pPr>
        <w:autoSpaceDE w:val="0"/>
        <w:autoSpaceDN w:val="0"/>
        <w:adjustRightInd w:val="0"/>
        <w:rPr>
          <w:rFonts w:ascii="Arial" w:hAnsi="Arial" w:cs="Arial"/>
          <w:sz w:val="22"/>
          <w:szCs w:val="22"/>
        </w:rPr>
      </w:pPr>
    </w:p>
    <w:p w14:paraId="0A8DCC61" w14:textId="77777777" w:rsidR="00DD37B0" w:rsidRDefault="00DD37B0" w:rsidP="00DD37B0">
      <w:pPr>
        <w:autoSpaceDE w:val="0"/>
        <w:autoSpaceDN w:val="0"/>
        <w:adjustRightInd w:val="0"/>
        <w:ind w:left="1560" w:hanging="1560"/>
        <w:rPr>
          <w:rFonts w:ascii="Arial" w:hAnsi="Arial" w:cs="Arial"/>
          <w:b/>
          <w:sz w:val="22"/>
          <w:szCs w:val="22"/>
        </w:rPr>
      </w:pPr>
      <w:r>
        <w:rPr>
          <w:rFonts w:ascii="Arial" w:hAnsi="Arial" w:cs="Arial"/>
          <w:b/>
          <w:sz w:val="22"/>
          <w:szCs w:val="22"/>
        </w:rPr>
        <w:t>SECTION D</w:t>
      </w:r>
      <w:r>
        <w:rPr>
          <w:rFonts w:ascii="Arial" w:hAnsi="Arial" w:cs="Arial"/>
          <w:sz w:val="22"/>
          <w:szCs w:val="22"/>
        </w:rPr>
        <w:tab/>
      </w:r>
      <w:r>
        <w:rPr>
          <w:rFonts w:ascii="Arial" w:hAnsi="Arial" w:cs="Arial"/>
          <w:b/>
          <w:sz w:val="22"/>
          <w:szCs w:val="22"/>
        </w:rPr>
        <w:t>ARE YOU AWARE OF TRENDS IN THE OVERALL POPULATION OF THE SPECIES? (If no, skip to section E)</w:t>
      </w:r>
    </w:p>
    <w:p w14:paraId="7CE667FF" w14:textId="77777777" w:rsidR="00DD37B0" w:rsidRDefault="00DD37B0" w:rsidP="00DD37B0">
      <w:pPr>
        <w:autoSpaceDE w:val="0"/>
        <w:autoSpaceDN w:val="0"/>
        <w:adjustRightInd w:val="0"/>
        <w:ind w:left="1560" w:hanging="1560"/>
        <w:rPr>
          <w:rFonts w:ascii="Arial" w:hAnsi="Arial" w:cs="Arial"/>
          <w:b/>
          <w:sz w:val="22"/>
          <w:szCs w:val="22"/>
        </w:rPr>
      </w:pPr>
    </w:p>
    <w:p w14:paraId="2E309BC5" w14:textId="77777777" w:rsidR="00DD37B0" w:rsidRDefault="00DD37B0" w:rsidP="00DD37B0">
      <w:pPr>
        <w:pStyle w:val="ListParagraph"/>
        <w:numPr>
          <w:ilvl w:val="0"/>
          <w:numId w:val="39"/>
        </w:numPr>
        <w:autoSpaceDE w:val="0"/>
        <w:autoSpaceDN w:val="0"/>
        <w:adjustRightInd w:val="0"/>
        <w:rPr>
          <w:rFonts w:ascii="Arial" w:hAnsi="Arial" w:cs="Arial"/>
          <w:sz w:val="22"/>
          <w:szCs w:val="22"/>
        </w:rPr>
      </w:pPr>
      <w:r>
        <w:rPr>
          <w:rFonts w:ascii="Arial" w:hAnsi="Arial" w:cs="Arial"/>
          <w:sz w:val="22"/>
          <w:szCs w:val="22"/>
        </w:rPr>
        <w:t>Does the current and predicted rate of decline used in the assessment seem reasonable? Do you consider that the way this estimate has been derived is appropriate? If not, please provide justification of your response.</w:t>
      </w:r>
    </w:p>
    <w:p w14:paraId="19D4B168" w14:textId="77777777" w:rsidR="00DD37B0" w:rsidRDefault="00DD37B0" w:rsidP="00DD37B0">
      <w:pPr>
        <w:pStyle w:val="ListParagraph"/>
        <w:autoSpaceDE w:val="0"/>
        <w:autoSpaceDN w:val="0"/>
        <w:adjustRightInd w:val="0"/>
        <w:ind w:left="360"/>
        <w:rPr>
          <w:rFonts w:ascii="Arial" w:hAnsi="Arial" w:cs="Arial"/>
          <w:sz w:val="22"/>
          <w:szCs w:val="22"/>
        </w:rPr>
      </w:pPr>
    </w:p>
    <w:p w14:paraId="0FA69849" w14:textId="77777777" w:rsidR="00DD37B0" w:rsidRDefault="00DD37B0" w:rsidP="00DD37B0">
      <w:pPr>
        <w:autoSpaceDE w:val="0"/>
        <w:autoSpaceDN w:val="0"/>
        <w:adjustRightInd w:val="0"/>
        <w:rPr>
          <w:rFonts w:ascii="Arial" w:hAnsi="Arial" w:cs="Arial"/>
          <w:sz w:val="22"/>
          <w:szCs w:val="22"/>
        </w:rPr>
      </w:pPr>
      <w:r>
        <w:rPr>
          <w:rFonts w:ascii="Arial,Bold" w:hAnsi="Arial,Bold" w:cs="Arial,Bold"/>
          <w:b/>
          <w:bCs/>
          <w:sz w:val="22"/>
          <w:szCs w:val="22"/>
        </w:rPr>
        <w:t>Evidence of total population size change</w:t>
      </w:r>
    </w:p>
    <w:p w14:paraId="052CD029" w14:textId="77777777" w:rsidR="00DD37B0" w:rsidRDefault="00DD37B0" w:rsidP="00DD37B0">
      <w:pPr>
        <w:autoSpaceDE w:val="0"/>
        <w:autoSpaceDN w:val="0"/>
        <w:adjustRightInd w:val="0"/>
        <w:rPr>
          <w:rFonts w:ascii="Arial,Bold" w:hAnsi="Arial,Bold" w:cs="Arial,Bold"/>
          <w:b/>
          <w:bCs/>
          <w:sz w:val="22"/>
          <w:szCs w:val="22"/>
        </w:rPr>
      </w:pPr>
    </w:p>
    <w:p w14:paraId="233A6BBE" w14:textId="77777777" w:rsidR="00DD37B0" w:rsidRDefault="00DD37B0" w:rsidP="00DD37B0">
      <w:pPr>
        <w:pStyle w:val="ListParagraph"/>
        <w:numPr>
          <w:ilvl w:val="0"/>
          <w:numId w:val="39"/>
        </w:numPr>
        <w:autoSpaceDE w:val="0"/>
        <w:autoSpaceDN w:val="0"/>
        <w:adjustRightInd w:val="0"/>
        <w:rPr>
          <w:rFonts w:ascii="Arial,Italic" w:hAnsi="Arial,Italic" w:cs="Arial,Italic"/>
          <w:i/>
          <w:iCs/>
          <w:sz w:val="22"/>
          <w:szCs w:val="22"/>
        </w:rPr>
      </w:pPr>
      <w:r>
        <w:rPr>
          <w:rFonts w:ascii="Arial" w:hAnsi="Arial" w:cs="Arial"/>
          <w:sz w:val="22"/>
          <w:szCs w:val="22"/>
        </w:rPr>
        <w:t xml:space="preserve">Are you able to provide an estimate of the total population size in 2008-2010 </w:t>
      </w:r>
      <w:r>
        <w:rPr>
          <w:rFonts w:ascii="Arial,Italic" w:hAnsi="Arial,Italic" w:cs="Arial,Italic"/>
          <w:i/>
          <w:iCs/>
          <w:sz w:val="22"/>
          <w:szCs w:val="22"/>
        </w:rPr>
        <w:t>(at or soon after the start of the most recent three generation period)</w:t>
      </w:r>
      <w:r>
        <w:rPr>
          <w:rFonts w:ascii="Arial" w:hAnsi="Arial" w:cs="Arial"/>
          <w:sz w:val="22"/>
          <w:szCs w:val="22"/>
        </w:rPr>
        <w:t>? Please provide justification for your response.</w:t>
      </w:r>
    </w:p>
    <w:p w14:paraId="1344305E" w14:textId="77777777" w:rsidR="00DD37B0" w:rsidRDefault="00DD37B0" w:rsidP="00DD37B0">
      <w:pPr>
        <w:pStyle w:val="ListParagraph"/>
        <w:autoSpaceDE w:val="0"/>
        <w:autoSpaceDN w:val="0"/>
        <w:adjustRightInd w:val="0"/>
        <w:ind w:left="360"/>
        <w:rPr>
          <w:rFonts w:ascii="Arial,Italic" w:hAnsi="Arial,Italic" w:cs="Arial,Italic"/>
          <w:i/>
          <w:iCs/>
          <w:sz w:val="22"/>
          <w:szCs w:val="22"/>
        </w:rPr>
      </w:pPr>
    </w:p>
    <w:p w14:paraId="3A003F8B" w14:textId="77777777" w:rsidR="00DD37B0" w:rsidRDefault="00DD37B0" w:rsidP="00DD37B0">
      <w:pPr>
        <w:pStyle w:val="ListParagraph"/>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 single number, you may wish to provide an estimated range. If so, please choose one of the ranges suggested in the table below of possible subspecies numbers, and also choose the level of confidence you have in this estimate.</w:t>
      </w:r>
    </w:p>
    <w:p w14:paraId="36929695" w14:textId="77777777" w:rsidR="00DD37B0" w:rsidRDefault="00DD37B0" w:rsidP="00DD37B0">
      <w:pPr>
        <w:pStyle w:val="ListParagraph"/>
        <w:autoSpaceDE w:val="0"/>
        <w:autoSpaceDN w:val="0"/>
        <w:adjustRightInd w:val="0"/>
        <w:ind w:left="360"/>
        <w:rPr>
          <w:rFonts w:ascii="Arial" w:hAnsi="Arial" w:cs="Arial"/>
          <w:sz w:val="22"/>
          <w:szCs w:val="22"/>
        </w:rPr>
      </w:pPr>
    </w:p>
    <w:p w14:paraId="30A798DD" w14:textId="77777777" w:rsidR="00DD37B0" w:rsidRDefault="00DD37B0" w:rsidP="00DD37B0">
      <w:pPr>
        <w:pStyle w:val="ListParagraph"/>
        <w:autoSpaceDE w:val="0"/>
        <w:autoSpaceDN w:val="0"/>
        <w:adjustRightInd w:val="0"/>
        <w:ind w:left="360"/>
        <w:rPr>
          <w:rFonts w:ascii="Arial" w:hAnsi="Arial" w:cs="Arial"/>
          <w:sz w:val="22"/>
          <w:szCs w:val="22"/>
        </w:rPr>
      </w:pPr>
      <w:r>
        <w:rPr>
          <w:rFonts w:ascii="Arial" w:hAnsi="Arial" w:cs="Arial"/>
          <w:sz w:val="22"/>
          <w:szCs w:val="22"/>
        </w:rPr>
        <w:t>Number of mature individuals is estimated to be in the range of:</w:t>
      </w:r>
    </w:p>
    <w:p w14:paraId="28A01BBF" w14:textId="77777777" w:rsidR="00DD37B0" w:rsidRDefault="00DD37B0" w:rsidP="00DD37B0">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1–50 </w:t>
      </w:r>
      <w:r>
        <w:rPr>
          <w:rFonts w:ascii="Arial" w:hAnsi="Arial" w:cs="Arial"/>
          <w:sz w:val="44"/>
          <w:szCs w:val="44"/>
        </w:rPr>
        <w:t>□</w:t>
      </w:r>
      <w:r>
        <w:rPr>
          <w:rFonts w:ascii="Arial" w:hAnsi="Arial" w:cs="Arial"/>
          <w:sz w:val="22"/>
          <w:szCs w:val="22"/>
        </w:rPr>
        <w:t xml:space="preserve"> 51–250 </w:t>
      </w:r>
      <w:r>
        <w:rPr>
          <w:rFonts w:ascii="Arial" w:hAnsi="Arial" w:cs="Arial"/>
          <w:sz w:val="44"/>
          <w:szCs w:val="44"/>
        </w:rPr>
        <w:t>□</w:t>
      </w:r>
      <w:r>
        <w:rPr>
          <w:rFonts w:ascii="Arial" w:hAnsi="Arial" w:cs="Arial"/>
          <w:sz w:val="22"/>
          <w:szCs w:val="22"/>
        </w:rPr>
        <w:t xml:space="preserve"> 251–1000 </w:t>
      </w:r>
      <w:r>
        <w:rPr>
          <w:rFonts w:ascii="Arial" w:hAnsi="Arial" w:cs="Arial"/>
          <w:sz w:val="44"/>
          <w:szCs w:val="44"/>
        </w:rPr>
        <w:t>□</w:t>
      </w:r>
      <w:r>
        <w:rPr>
          <w:rFonts w:ascii="Arial" w:hAnsi="Arial" w:cs="Arial"/>
          <w:sz w:val="22"/>
          <w:szCs w:val="22"/>
        </w:rPr>
        <w:t xml:space="preserve"> &gt;1000 </w:t>
      </w:r>
      <w:r>
        <w:rPr>
          <w:rFonts w:ascii="Arial" w:hAnsi="Arial" w:cs="Arial"/>
          <w:sz w:val="44"/>
          <w:szCs w:val="44"/>
        </w:rPr>
        <w:t>□</w:t>
      </w:r>
      <w:r>
        <w:rPr>
          <w:rFonts w:ascii="Arial" w:hAnsi="Arial" w:cs="Arial"/>
          <w:sz w:val="22"/>
          <w:szCs w:val="22"/>
        </w:rPr>
        <w:t xml:space="preserve"> &gt;10 000 </w:t>
      </w:r>
    </w:p>
    <w:p w14:paraId="2155307A" w14:textId="77777777" w:rsidR="00DD37B0" w:rsidRDefault="00DD37B0" w:rsidP="00DD37B0">
      <w:pPr>
        <w:pStyle w:val="ListParagraph"/>
        <w:autoSpaceDE w:val="0"/>
        <w:autoSpaceDN w:val="0"/>
        <w:adjustRightInd w:val="0"/>
        <w:ind w:left="360"/>
        <w:rPr>
          <w:rFonts w:ascii="Arial" w:hAnsi="Arial" w:cs="Arial"/>
          <w:sz w:val="22"/>
          <w:szCs w:val="22"/>
        </w:rPr>
      </w:pPr>
    </w:p>
    <w:p w14:paraId="5C3173BD" w14:textId="77777777" w:rsidR="00DD37B0" w:rsidRDefault="00DD37B0" w:rsidP="00DD37B0">
      <w:pPr>
        <w:pStyle w:val="ListParagraph"/>
        <w:autoSpaceDE w:val="0"/>
        <w:autoSpaceDN w:val="0"/>
        <w:adjustRightInd w:val="0"/>
        <w:ind w:left="360"/>
        <w:rPr>
          <w:rFonts w:ascii="Arial" w:hAnsi="Arial" w:cs="Arial"/>
          <w:sz w:val="22"/>
          <w:szCs w:val="22"/>
        </w:rPr>
      </w:pPr>
      <w:r>
        <w:rPr>
          <w:rFonts w:ascii="Arial" w:hAnsi="Arial" w:cs="Arial"/>
          <w:sz w:val="22"/>
          <w:szCs w:val="22"/>
        </w:rPr>
        <w:t>Level of your confidence in this estimate:</w:t>
      </w:r>
    </w:p>
    <w:p w14:paraId="7031F512" w14:textId="77777777" w:rsidR="00DD37B0" w:rsidRDefault="00DD37B0" w:rsidP="00DD37B0">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information to go on</w:t>
      </w:r>
    </w:p>
    <w:p w14:paraId="4793A475" w14:textId="77777777" w:rsidR="00DD37B0" w:rsidRDefault="00DD37B0" w:rsidP="00DD37B0">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0618EC28" w14:textId="77777777" w:rsidR="00DD37B0" w:rsidRDefault="00DD37B0" w:rsidP="00DD37B0">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information suggests this range</w:t>
      </w:r>
    </w:p>
    <w:p w14:paraId="0528713C" w14:textId="77777777" w:rsidR="00DD37B0" w:rsidRDefault="00DD37B0" w:rsidP="00DD37B0">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95–100% - high level of certainty, information indicates quantity within this range</w:t>
      </w:r>
    </w:p>
    <w:p w14:paraId="7B8CAED6" w14:textId="77777777" w:rsidR="00DD37B0" w:rsidRDefault="00DD37B0" w:rsidP="00DD37B0">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99–100% - very high level of certainty, data are accurate within this range</w:t>
      </w:r>
    </w:p>
    <w:p w14:paraId="5F1C2FBE" w14:textId="77777777" w:rsidR="00DD37B0" w:rsidRDefault="00DD37B0" w:rsidP="00DD37B0">
      <w:pPr>
        <w:autoSpaceDE w:val="0"/>
        <w:autoSpaceDN w:val="0"/>
        <w:adjustRightInd w:val="0"/>
        <w:rPr>
          <w:rFonts w:ascii="Arial,Italic" w:hAnsi="Arial,Italic" w:cs="Arial,Italic"/>
          <w:i/>
          <w:iCs/>
          <w:sz w:val="22"/>
          <w:szCs w:val="22"/>
        </w:rPr>
      </w:pPr>
    </w:p>
    <w:p w14:paraId="57606A5B" w14:textId="77777777" w:rsidR="00DD37B0" w:rsidRDefault="00DD37B0" w:rsidP="00DD37B0">
      <w:pPr>
        <w:pStyle w:val="ListParagraph"/>
        <w:numPr>
          <w:ilvl w:val="0"/>
          <w:numId w:val="39"/>
        </w:numPr>
        <w:autoSpaceDE w:val="0"/>
        <w:autoSpaceDN w:val="0"/>
        <w:adjustRightInd w:val="0"/>
        <w:rPr>
          <w:rFonts w:ascii="Arial" w:hAnsi="Arial" w:cs="Arial"/>
          <w:sz w:val="22"/>
          <w:szCs w:val="22"/>
        </w:rPr>
      </w:pPr>
      <w:r>
        <w:rPr>
          <w:rFonts w:ascii="Arial" w:hAnsi="Arial" w:cs="Arial"/>
          <w:sz w:val="22"/>
          <w:szCs w:val="22"/>
        </w:rPr>
        <w:t>Are you able to comment on the extent of decline in the species/subspecies’ total population size over the last approximately 10 years</w:t>
      </w:r>
      <w:r w:rsidRPr="00830F92">
        <w:rPr>
          <w:rFonts w:ascii="Arial" w:hAnsi="Arial" w:cs="Arial"/>
          <w:sz w:val="22"/>
          <w:szCs w:val="22"/>
        </w:rPr>
        <w:t>? P</w:t>
      </w:r>
      <w:r>
        <w:rPr>
          <w:rFonts w:ascii="Arial" w:hAnsi="Arial" w:cs="Arial"/>
          <w:sz w:val="22"/>
          <w:szCs w:val="22"/>
        </w:rPr>
        <w:t>lease provide justification for your response.</w:t>
      </w:r>
    </w:p>
    <w:p w14:paraId="28DD1933" w14:textId="77777777" w:rsidR="00DD37B0" w:rsidRPr="00C77247" w:rsidRDefault="00DD37B0" w:rsidP="00DD37B0">
      <w:pPr>
        <w:autoSpaceDE w:val="0"/>
        <w:autoSpaceDN w:val="0"/>
        <w:adjustRightInd w:val="0"/>
        <w:rPr>
          <w:rFonts w:ascii="Arial" w:hAnsi="Arial" w:cs="Arial"/>
          <w:sz w:val="22"/>
          <w:szCs w:val="22"/>
        </w:rPr>
      </w:pPr>
    </w:p>
    <w:p w14:paraId="451C81D5" w14:textId="77777777" w:rsidR="00DD37B0" w:rsidRDefault="00DD37B0" w:rsidP="00DD37B0">
      <w:pPr>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an estimate of decline, you may wish to provide an estimated range. If so, please choose one of the ranges suggested in the table below of ranges of decline, and also choose the level of confidence you have in this estimated range.</w:t>
      </w:r>
    </w:p>
    <w:p w14:paraId="71ADAD14" w14:textId="77777777" w:rsidR="00DD37B0" w:rsidRDefault="00DD37B0" w:rsidP="00DD37B0">
      <w:pPr>
        <w:autoSpaceDE w:val="0"/>
        <w:autoSpaceDN w:val="0"/>
        <w:adjustRightInd w:val="0"/>
        <w:ind w:left="360"/>
        <w:rPr>
          <w:rFonts w:ascii="Arial" w:hAnsi="Arial" w:cs="Arial"/>
          <w:sz w:val="22"/>
          <w:szCs w:val="22"/>
        </w:rPr>
      </w:pPr>
    </w:p>
    <w:p w14:paraId="2ED5DD44" w14:textId="77777777" w:rsidR="00DD37B0" w:rsidRDefault="00DD37B0" w:rsidP="00DD37B0">
      <w:pPr>
        <w:autoSpaceDE w:val="0"/>
        <w:autoSpaceDN w:val="0"/>
        <w:adjustRightInd w:val="0"/>
        <w:ind w:left="360"/>
        <w:rPr>
          <w:rFonts w:ascii="Arial" w:hAnsi="Arial" w:cs="Arial"/>
          <w:sz w:val="22"/>
          <w:szCs w:val="22"/>
        </w:rPr>
      </w:pPr>
      <w:r>
        <w:rPr>
          <w:rFonts w:ascii="Arial" w:hAnsi="Arial" w:cs="Arial"/>
          <w:sz w:val="22"/>
          <w:szCs w:val="22"/>
        </w:rPr>
        <w:t>Decline estimated to be in the range of:</w:t>
      </w:r>
    </w:p>
    <w:p w14:paraId="5D963D10" w14:textId="77777777" w:rsidR="00DD37B0" w:rsidRDefault="00DD37B0" w:rsidP="00DD37B0">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1–30% </w:t>
      </w:r>
      <w:r>
        <w:rPr>
          <w:rFonts w:ascii="Arial" w:hAnsi="Arial" w:cs="Arial"/>
          <w:sz w:val="44"/>
          <w:szCs w:val="44"/>
        </w:rPr>
        <w:t>□</w:t>
      </w:r>
      <w:r>
        <w:rPr>
          <w:rFonts w:ascii="Arial" w:hAnsi="Arial" w:cs="Arial"/>
          <w:sz w:val="22"/>
          <w:szCs w:val="22"/>
        </w:rPr>
        <w:t xml:space="preserve">31–50% </w:t>
      </w:r>
      <w:r>
        <w:rPr>
          <w:rFonts w:ascii="Arial" w:hAnsi="Arial" w:cs="Arial"/>
          <w:sz w:val="44"/>
          <w:szCs w:val="44"/>
        </w:rPr>
        <w:t>□</w:t>
      </w:r>
      <w:r>
        <w:rPr>
          <w:rFonts w:ascii="Arial" w:hAnsi="Arial" w:cs="Arial"/>
          <w:sz w:val="22"/>
          <w:szCs w:val="22"/>
        </w:rPr>
        <w:t xml:space="preserve">51–80% </w:t>
      </w:r>
      <w:r>
        <w:rPr>
          <w:rFonts w:ascii="Arial" w:hAnsi="Arial" w:cs="Arial"/>
          <w:sz w:val="44"/>
          <w:szCs w:val="44"/>
        </w:rPr>
        <w:t>□</w:t>
      </w:r>
      <w:r>
        <w:rPr>
          <w:rFonts w:ascii="Arial" w:hAnsi="Arial" w:cs="Arial"/>
          <w:sz w:val="22"/>
          <w:szCs w:val="22"/>
        </w:rPr>
        <w:t xml:space="preserve">81–100% </w:t>
      </w:r>
      <w:r>
        <w:rPr>
          <w:rFonts w:ascii="Arial" w:hAnsi="Arial" w:cs="Arial"/>
          <w:sz w:val="44"/>
          <w:szCs w:val="44"/>
        </w:rPr>
        <w:t>□</w:t>
      </w:r>
      <w:r>
        <w:rPr>
          <w:rFonts w:ascii="Arial" w:hAnsi="Arial" w:cs="Arial"/>
          <w:sz w:val="22"/>
          <w:szCs w:val="22"/>
        </w:rPr>
        <w:t>90–100%</w:t>
      </w:r>
    </w:p>
    <w:p w14:paraId="67B173F7" w14:textId="77777777" w:rsidR="00DD37B0" w:rsidRDefault="00DD37B0" w:rsidP="00DD37B0">
      <w:pPr>
        <w:autoSpaceDE w:val="0"/>
        <w:autoSpaceDN w:val="0"/>
        <w:adjustRightInd w:val="0"/>
        <w:ind w:left="360"/>
        <w:rPr>
          <w:rFonts w:ascii="Arial" w:hAnsi="Arial" w:cs="Arial"/>
          <w:sz w:val="22"/>
          <w:szCs w:val="22"/>
        </w:rPr>
      </w:pPr>
    </w:p>
    <w:p w14:paraId="1DBAACD0" w14:textId="77777777" w:rsidR="00DD37B0" w:rsidRDefault="00DD37B0" w:rsidP="00DD37B0">
      <w:pPr>
        <w:autoSpaceDE w:val="0"/>
        <w:autoSpaceDN w:val="0"/>
        <w:adjustRightInd w:val="0"/>
        <w:ind w:left="360"/>
        <w:rPr>
          <w:rFonts w:ascii="Arial" w:hAnsi="Arial" w:cs="Arial"/>
          <w:sz w:val="22"/>
          <w:szCs w:val="22"/>
        </w:rPr>
      </w:pPr>
      <w:r>
        <w:rPr>
          <w:rFonts w:ascii="Arial" w:hAnsi="Arial" w:cs="Arial"/>
          <w:sz w:val="22"/>
          <w:szCs w:val="22"/>
        </w:rPr>
        <w:t>Level of your confidence in this estimated decline:</w:t>
      </w:r>
    </w:p>
    <w:p w14:paraId="1D84787D" w14:textId="77777777" w:rsidR="00DD37B0" w:rsidRDefault="00DD37B0" w:rsidP="00DD37B0">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information to go on</w:t>
      </w:r>
    </w:p>
    <w:p w14:paraId="7E0F0D7A" w14:textId="77777777" w:rsidR="00DD37B0" w:rsidRDefault="00DD37B0" w:rsidP="00DD37B0">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2284F8C2" w14:textId="77777777" w:rsidR="00DD37B0" w:rsidRDefault="00DD37B0" w:rsidP="00DD37B0">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suggests this range of decline</w:t>
      </w:r>
    </w:p>
    <w:p w14:paraId="6247F2A1" w14:textId="77777777" w:rsidR="00DD37B0" w:rsidRDefault="00DD37B0" w:rsidP="00DD37B0">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95–100% - high level of certainty, information indicates a decline within this range</w:t>
      </w:r>
    </w:p>
    <w:p w14:paraId="7D34079D" w14:textId="77777777" w:rsidR="00DD37B0" w:rsidRDefault="00DD37B0" w:rsidP="00DD37B0">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99–100% - very high level of certainty, data are accurate within this range</w:t>
      </w:r>
    </w:p>
    <w:p w14:paraId="50151F46" w14:textId="77777777" w:rsidR="00DD37B0" w:rsidRDefault="00DD37B0" w:rsidP="00DD37B0">
      <w:pPr>
        <w:autoSpaceDE w:val="0"/>
        <w:autoSpaceDN w:val="0"/>
        <w:adjustRightInd w:val="0"/>
        <w:rPr>
          <w:rFonts w:ascii="Arial" w:hAnsi="Arial" w:cs="Arial"/>
          <w:sz w:val="22"/>
          <w:szCs w:val="22"/>
        </w:rPr>
      </w:pPr>
    </w:p>
    <w:p w14:paraId="555DA967" w14:textId="77777777" w:rsidR="00DD37B0" w:rsidRDefault="00DD37B0" w:rsidP="00DD37B0">
      <w:pPr>
        <w:pStyle w:val="ListParagraph"/>
        <w:numPr>
          <w:ilvl w:val="0"/>
          <w:numId w:val="39"/>
        </w:numPr>
        <w:autoSpaceDE w:val="0"/>
        <w:autoSpaceDN w:val="0"/>
        <w:adjustRightInd w:val="0"/>
        <w:rPr>
          <w:rFonts w:ascii="Arial" w:hAnsi="Arial" w:cs="Arial"/>
          <w:sz w:val="22"/>
          <w:szCs w:val="22"/>
        </w:rPr>
      </w:pPr>
      <w:r>
        <w:rPr>
          <w:rFonts w:ascii="Arial" w:hAnsi="Arial" w:cs="Arial"/>
          <w:sz w:val="22"/>
          <w:szCs w:val="22"/>
        </w:rPr>
        <w:t>Please provide (if known) any additional evidence which shows the population is stable, increasing or declining.</w:t>
      </w:r>
    </w:p>
    <w:p w14:paraId="0538C09E" w14:textId="77777777" w:rsidR="00DD37B0" w:rsidRDefault="00DD37B0" w:rsidP="00DD37B0">
      <w:pPr>
        <w:autoSpaceDE w:val="0"/>
        <w:autoSpaceDN w:val="0"/>
        <w:adjustRightInd w:val="0"/>
        <w:rPr>
          <w:rFonts w:ascii="Arial" w:hAnsi="Arial" w:cs="Arial"/>
          <w:sz w:val="22"/>
          <w:szCs w:val="22"/>
        </w:rPr>
      </w:pPr>
    </w:p>
    <w:p w14:paraId="6D422BF6" w14:textId="77777777" w:rsidR="00DD37B0" w:rsidRDefault="00DD37B0" w:rsidP="00DD37B0">
      <w:pPr>
        <w:autoSpaceDE w:val="0"/>
        <w:autoSpaceDN w:val="0"/>
        <w:adjustRightInd w:val="0"/>
        <w:ind w:left="1560" w:hanging="1560"/>
        <w:rPr>
          <w:rFonts w:ascii="Arial" w:hAnsi="Arial" w:cs="Arial"/>
          <w:b/>
          <w:sz w:val="22"/>
          <w:szCs w:val="22"/>
        </w:rPr>
      </w:pPr>
      <w:r>
        <w:rPr>
          <w:rFonts w:ascii="Arial" w:hAnsi="Arial" w:cs="Arial"/>
          <w:b/>
          <w:sz w:val="22"/>
          <w:szCs w:val="22"/>
        </w:rPr>
        <w:t>SECTION E</w:t>
      </w:r>
      <w:r>
        <w:rPr>
          <w:rFonts w:ascii="Arial" w:hAnsi="Arial" w:cs="Arial"/>
          <w:b/>
          <w:sz w:val="22"/>
          <w:szCs w:val="22"/>
        </w:rPr>
        <w:tab/>
        <w:t>ARE YOU AWARE OF INFORMATION ON THE TOTAL RANGE OF THE SPECIES? (If no, skip to section F)</w:t>
      </w:r>
    </w:p>
    <w:p w14:paraId="1E9D6FE9" w14:textId="77777777" w:rsidR="00DD37B0" w:rsidRDefault="00DD37B0" w:rsidP="00DD37B0">
      <w:pPr>
        <w:autoSpaceDE w:val="0"/>
        <w:autoSpaceDN w:val="0"/>
        <w:adjustRightInd w:val="0"/>
        <w:ind w:left="1560" w:hanging="1560"/>
        <w:rPr>
          <w:rFonts w:ascii="Arial" w:hAnsi="Arial" w:cs="Arial"/>
          <w:b/>
          <w:sz w:val="22"/>
          <w:szCs w:val="22"/>
        </w:rPr>
      </w:pPr>
    </w:p>
    <w:p w14:paraId="18DAF4B8" w14:textId="77777777" w:rsidR="00DD37B0" w:rsidRDefault="00DD37B0" w:rsidP="00DD37B0">
      <w:pPr>
        <w:autoSpaceDE w:val="0"/>
        <w:autoSpaceDN w:val="0"/>
        <w:adjustRightInd w:val="0"/>
        <w:rPr>
          <w:rFonts w:ascii="Arial,Bold" w:hAnsi="Arial,Bold" w:cs="Arial,Bold"/>
          <w:b/>
          <w:bCs/>
          <w:sz w:val="22"/>
          <w:szCs w:val="22"/>
        </w:rPr>
      </w:pPr>
      <w:r>
        <w:rPr>
          <w:rFonts w:ascii="Arial,Bold" w:hAnsi="Arial,Bold" w:cs="Arial,Bold"/>
          <w:b/>
          <w:bCs/>
          <w:sz w:val="22"/>
          <w:szCs w:val="22"/>
        </w:rPr>
        <w:t>Current Distribution/range/extent of occurrence, area of occupancy</w:t>
      </w:r>
    </w:p>
    <w:p w14:paraId="22EAFDBA" w14:textId="77777777" w:rsidR="00DD37B0" w:rsidRDefault="00DD37B0" w:rsidP="00DD37B0">
      <w:pPr>
        <w:autoSpaceDE w:val="0"/>
        <w:autoSpaceDN w:val="0"/>
        <w:adjustRightInd w:val="0"/>
        <w:rPr>
          <w:rFonts w:ascii="Arial,Bold" w:hAnsi="Arial,Bold" w:cs="Arial,Bold"/>
          <w:b/>
          <w:bCs/>
          <w:sz w:val="22"/>
          <w:szCs w:val="22"/>
        </w:rPr>
      </w:pPr>
    </w:p>
    <w:p w14:paraId="2C149BF8" w14:textId="77777777" w:rsidR="00DD37B0" w:rsidRDefault="00DD37B0" w:rsidP="00DD37B0">
      <w:pPr>
        <w:pStyle w:val="ListParagraph"/>
        <w:numPr>
          <w:ilvl w:val="0"/>
          <w:numId w:val="39"/>
        </w:numPr>
        <w:autoSpaceDE w:val="0"/>
        <w:autoSpaceDN w:val="0"/>
        <w:adjustRightInd w:val="0"/>
        <w:rPr>
          <w:rFonts w:ascii="Arial" w:hAnsi="Arial" w:cs="Arial"/>
          <w:sz w:val="22"/>
          <w:szCs w:val="22"/>
        </w:rPr>
      </w:pPr>
      <w:r>
        <w:rPr>
          <w:rFonts w:ascii="Arial" w:hAnsi="Arial" w:cs="Arial"/>
          <w:sz w:val="22"/>
          <w:szCs w:val="22"/>
        </w:rPr>
        <w:t>Does the assessment consider the entire geographic extent and national extent of the species/subspecies? If not, please provide justification for your response.</w:t>
      </w:r>
    </w:p>
    <w:p w14:paraId="2DB032F1" w14:textId="77777777" w:rsidR="00DD37B0" w:rsidRDefault="00DD37B0" w:rsidP="00DD37B0">
      <w:pPr>
        <w:pStyle w:val="ListParagraph"/>
        <w:autoSpaceDE w:val="0"/>
        <w:autoSpaceDN w:val="0"/>
        <w:adjustRightInd w:val="0"/>
        <w:ind w:left="360"/>
        <w:rPr>
          <w:rFonts w:ascii="Arial" w:hAnsi="Arial" w:cs="Arial"/>
          <w:sz w:val="22"/>
          <w:szCs w:val="22"/>
        </w:rPr>
      </w:pPr>
    </w:p>
    <w:p w14:paraId="5B9F03B8" w14:textId="77777777" w:rsidR="00DD37B0" w:rsidRDefault="00DD37B0" w:rsidP="00DD37B0">
      <w:pPr>
        <w:pStyle w:val="ListParagraph"/>
        <w:numPr>
          <w:ilvl w:val="0"/>
          <w:numId w:val="39"/>
        </w:numPr>
        <w:autoSpaceDE w:val="0"/>
        <w:autoSpaceDN w:val="0"/>
        <w:adjustRightInd w:val="0"/>
        <w:rPr>
          <w:rFonts w:ascii="Arial" w:hAnsi="Arial" w:cs="Arial"/>
          <w:sz w:val="22"/>
          <w:szCs w:val="22"/>
        </w:rPr>
      </w:pPr>
      <w:r>
        <w:rPr>
          <w:rFonts w:ascii="Arial" w:hAnsi="Arial" w:cs="Arial"/>
          <w:sz w:val="22"/>
          <w:szCs w:val="22"/>
        </w:rPr>
        <w:t>Has the survey effort for this species/subspecies been adequate to determine its national distribution? If not, please provide justification for your response.</w:t>
      </w:r>
    </w:p>
    <w:p w14:paraId="7E5E7E36" w14:textId="77777777" w:rsidR="00DD37B0" w:rsidRDefault="00DD37B0" w:rsidP="00DD37B0">
      <w:pPr>
        <w:pStyle w:val="ListParagraph"/>
        <w:autoSpaceDE w:val="0"/>
        <w:autoSpaceDN w:val="0"/>
        <w:adjustRightInd w:val="0"/>
        <w:ind w:left="360"/>
        <w:rPr>
          <w:rFonts w:ascii="Arial" w:hAnsi="Arial" w:cs="Arial"/>
          <w:sz w:val="22"/>
          <w:szCs w:val="22"/>
        </w:rPr>
      </w:pPr>
    </w:p>
    <w:p w14:paraId="0A1CCBB1" w14:textId="77777777" w:rsidR="00DD37B0" w:rsidRDefault="00DD37B0" w:rsidP="00DD37B0">
      <w:pPr>
        <w:pStyle w:val="ListParagraph"/>
        <w:numPr>
          <w:ilvl w:val="0"/>
          <w:numId w:val="39"/>
        </w:numPr>
        <w:autoSpaceDE w:val="0"/>
        <w:autoSpaceDN w:val="0"/>
        <w:adjustRightInd w:val="0"/>
        <w:rPr>
          <w:rFonts w:ascii="Arial" w:hAnsi="Arial" w:cs="Arial"/>
          <w:sz w:val="22"/>
          <w:szCs w:val="22"/>
        </w:rPr>
      </w:pPr>
      <w:r>
        <w:rPr>
          <w:rFonts w:ascii="Arial" w:hAnsi="Arial" w:cs="Arial"/>
          <w:sz w:val="22"/>
          <w:szCs w:val="22"/>
        </w:rPr>
        <w:t>Is the distribution described in the assessment accurate? If not, please provide justification for your response and provide alternate information.</w:t>
      </w:r>
    </w:p>
    <w:p w14:paraId="0DBEF256" w14:textId="77777777" w:rsidR="00DD37B0" w:rsidRDefault="00DD37B0" w:rsidP="00DD37B0">
      <w:pPr>
        <w:pStyle w:val="ListParagraph"/>
        <w:autoSpaceDE w:val="0"/>
        <w:autoSpaceDN w:val="0"/>
        <w:adjustRightInd w:val="0"/>
        <w:ind w:left="360"/>
        <w:rPr>
          <w:rFonts w:ascii="Arial" w:hAnsi="Arial" w:cs="Arial"/>
          <w:sz w:val="22"/>
          <w:szCs w:val="22"/>
        </w:rPr>
      </w:pPr>
    </w:p>
    <w:p w14:paraId="71638716" w14:textId="77777777" w:rsidR="00DD37B0" w:rsidRDefault="00DD37B0" w:rsidP="00DD37B0">
      <w:pPr>
        <w:pStyle w:val="ListParagraph"/>
        <w:numPr>
          <w:ilvl w:val="0"/>
          <w:numId w:val="39"/>
        </w:numPr>
        <w:autoSpaceDE w:val="0"/>
        <w:autoSpaceDN w:val="0"/>
        <w:adjustRightInd w:val="0"/>
        <w:rPr>
          <w:rFonts w:ascii="Arial" w:hAnsi="Arial" w:cs="Arial"/>
          <w:sz w:val="22"/>
          <w:szCs w:val="22"/>
        </w:rPr>
      </w:pPr>
      <w:r>
        <w:rPr>
          <w:rFonts w:ascii="Arial" w:hAnsi="Arial" w:cs="Arial"/>
          <w:sz w:val="22"/>
          <w:szCs w:val="22"/>
        </w:rPr>
        <w:t>Do you agree that the way the current extent of occurrence and/or area of occupancy have been estimated is appropriate? Please provide justification for your response.</w:t>
      </w:r>
    </w:p>
    <w:p w14:paraId="12423987" w14:textId="77777777" w:rsidR="00DD37B0" w:rsidRDefault="00DD37B0" w:rsidP="00DD37B0">
      <w:pPr>
        <w:pStyle w:val="ListParagraph"/>
        <w:autoSpaceDE w:val="0"/>
        <w:autoSpaceDN w:val="0"/>
        <w:adjustRightInd w:val="0"/>
        <w:ind w:left="360"/>
        <w:rPr>
          <w:rFonts w:ascii="Arial" w:hAnsi="Arial" w:cs="Arial"/>
          <w:sz w:val="22"/>
          <w:szCs w:val="22"/>
        </w:rPr>
      </w:pPr>
    </w:p>
    <w:p w14:paraId="11A59E21" w14:textId="77777777" w:rsidR="00DD37B0" w:rsidRDefault="00DD37B0" w:rsidP="00DD37B0">
      <w:pPr>
        <w:pStyle w:val="ListParagraph"/>
        <w:numPr>
          <w:ilvl w:val="0"/>
          <w:numId w:val="39"/>
        </w:numPr>
        <w:autoSpaceDE w:val="0"/>
        <w:autoSpaceDN w:val="0"/>
        <w:adjustRightInd w:val="0"/>
        <w:rPr>
          <w:rFonts w:ascii="Arial" w:hAnsi="Arial" w:cs="Arial"/>
          <w:sz w:val="22"/>
          <w:szCs w:val="22"/>
        </w:rPr>
      </w:pPr>
      <w:r>
        <w:rPr>
          <w:rFonts w:ascii="Arial" w:hAnsi="Arial" w:cs="Arial"/>
          <w:sz w:val="22"/>
          <w:szCs w:val="22"/>
        </w:rPr>
        <w:t>Can you provide estimates (or if you disagree with the estimates provided, alternative estimates) of the extent of occurrence and/or area of occupancy.</w:t>
      </w:r>
    </w:p>
    <w:p w14:paraId="19B0004D" w14:textId="77777777" w:rsidR="00DD37B0" w:rsidRDefault="00DD37B0" w:rsidP="00DD37B0">
      <w:pPr>
        <w:pStyle w:val="ListParagraph"/>
        <w:autoSpaceDE w:val="0"/>
        <w:autoSpaceDN w:val="0"/>
        <w:adjustRightInd w:val="0"/>
        <w:ind w:left="360"/>
        <w:rPr>
          <w:rFonts w:ascii="Arial" w:hAnsi="Arial" w:cs="Arial"/>
          <w:sz w:val="22"/>
          <w:szCs w:val="22"/>
        </w:rPr>
      </w:pPr>
    </w:p>
    <w:p w14:paraId="1008592D" w14:textId="77777777" w:rsidR="00DD37B0" w:rsidRDefault="00DD37B0" w:rsidP="00DD37B0">
      <w:pPr>
        <w:pStyle w:val="ListParagraph"/>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an estimate of extent of occurrence, you may wish to provide an estimated range. If so, please choose one of the ranges suggested in the table below of ranges of extent of occurrence, and also choose the level of confidence you have in this estimated range.</w:t>
      </w:r>
    </w:p>
    <w:p w14:paraId="2B51C69A" w14:textId="77777777" w:rsidR="00DD37B0" w:rsidRDefault="00DD37B0" w:rsidP="00DD37B0">
      <w:pPr>
        <w:autoSpaceDE w:val="0"/>
        <w:autoSpaceDN w:val="0"/>
        <w:adjustRightInd w:val="0"/>
        <w:rPr>
          <w:rFonts w:ascii="Arial" w:hAnsi="Arial" w:cs="Arial"/>
        </w:rPr>
      </w:pPr>
    </w:p>
    <w:p w14:paraId="7B3CBEB5" w14:textId="77777777" w:rsidR="00DD37B0" w:rsidRDefault="00DD37B0" w:rsidP="00DD37B0">
      <w:pPr>
        <w:autoSpaceDE w:val="0"/>
        <w:autoSpaceDN w:val="0"/>
        <w:adjustRightInd w:val="0"/>
        <w:ind w:firstLine="360"/>
        <w:rPr>
          <w:rFonts w:ascii="Arial" w:hAnsi="Arial" w:cs="Arial"/>
          <w:sz w:val="22"/>
          <w:szCs w:val="22"/>
        </w:rPr>
      </w:pPr>
      <w:r>
        <w:rPr>
          <w:rFonts w:ascii="Arial,Bold" w:hAnsi="Arial,Bold" w:cs="Arial,Bold"/>
          <w:b/>
          <w:bCs/>
          <w:sz w:val="22"/>
          <w:szCs w:val="22"/>
        </w:rPr>
        <w:t xml:space="preserve">Current extent of occurrence </w:t>
      </w:r>
      <w:r>
        <w:rPr>
          <w:rFonts w:ascii="Arial" w:hAnsi="Arial" w:cs="Arial"/>
          <w:sz w:val="22"/>
          <w:szCs w:val="22"/>
        </w:rPr>
        <w:t>is estimated to be in the range of:</w:t>
      </w:r>
    </w:p>
    <w:p w14:paraId="646D31DE"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&lt;100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100 – 5 000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5 001 – 20 000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&gt;20 000 km</w:t>
      </w:r>
      <w:r>
        <w:rPr>
          <w:rFonts w:ascii="Arial" w:hAnsi="Arial" w:cs="Arial"/>
          <w:sz w:val="22"/>
          <w:szCs w:val="22"/>
          <w:vertAlign w:val="superscript"/>
        </w:rPr>
        <w:t>2</w:t>
      </w:r>
    </w:p>
    <w:p w14:paraId="4C1F0543" w14:textId="77777777" w:rsidR="00DD37B0" w:rsidRDefault="00DD37B0" w:rsidP="00DD37B0">
      <w:pPr>
        <w:autoSpaceDE w:val="0"/>
        <w:autoSpaceDN w:val="0"/>
        <w:adjustRightInd w:val="0"/>
        <w:rPr>
          <w:rFonts w:ascii="Arial" w:hAnsi="Arial" w:cs="Arial"/>
          <w:sz w:val="22"/>
          <w:szCs w:val="22"/>
        </w:rPr>
      </w:pPr>
    </w:p>
    <w:p w14:paraId="5D19BF98"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22"/>
          <w:szCs w:val="22"/>
        </w:rPr>
        <w:t>Level of your confidence in this estimated extent of occurrence</w:t>
      </w:r>
    </w:p>
    <w:p w14:paraId="3FD80568"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44"/>
          <w:szCs w:val="44"/>
        </w:rPr>
        <w:t xml:space="preserve">□ </w:t>
      </w:r>
      <w:r>
        <w:rPr>
          <w:rFonts w:ascii="Arial" w:hAnsi="Arial" w:cs="Arial"/>
          <w:sz w:val="22"/>
          <w:szCs w:val="22"/>
        </w:rPr>
        <w:t>0–30% - low level of certainty/ a bit of a guess/ not much data to go on</w:t>
      </w:r>
    </w:p>
    <w:p w14:paraId="5D5442CB"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049341B0"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data suggests this range of decline</w:t>
      </w:r>
    </w:p>
    <w:p w14:paraId="204BAB8C"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95–100% - high level of certainty, data indicates a decline within this range</w:t>
      </w:r>
    </w:p>
    <w:p w14:paraId="1200CC97"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44"/>
          <w:szCs w:val="44"/>
        </w:rPr>
        <w:t xml:space="preserve">□ </w:t>
      </w:r>
      <w:r>
        <w:rPr>
          <w:rFonts w:ascii="Arial" w:hAnsi="Arial" w:cs="Arial"/>
          <w:sz w:val="22"/>
          <w:szCs w:val="22"/>
        </w:rPr>
        <w:t>99–100% - very high level of certainty, data is accurate within this range</w:t>
      </w:r>
    </w:p>
    <w:p w14:paraId="43B56F35" w14:textId="77777777" w:rsidR="00DD37B0" w:rsidRDefault="00DD37B0" w:rsidP="00DD37B0">
      <w:pPr>
        <w:autoSpaceDE w:val="0"/>
        <w:autoSpaceDN w:val="0"/>
        <w:adjustRightInd w:val="0"/>
        <w:rPr>
          <w:rFonts w:ascii="Arial" w:hAnsi="Arial" w:cs="Arial"/>
          <w:sz w:val="22"/>
          <w:szCs w:val="22"/>
        </w:rPr>
      </w:pPr>
    </w:p>
    <w:p w14:paraId="2278207E" w14:textId="77777777" w:rsidR="00DD37B0" w:rsidRDefault="00DD37B0" w:rsidP="00DD37B0">
      <w:pPr>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an estimate of area of occupancy, you may wish to provide an estimated range. If so, please choose one of the ranges suggested in the table below of ranges of area of occupancy, and also choose the level of confidence you have in this estimated range.</w:t>
      </w:r>
    </w:p>
    <w:p w14:paraId="2B7F6632" w14:textId="77777777" w:rsidR="00A171FB" w:rsidRDefault="00A171FB" w:rsidP="00DD37B0">
      <w:pPr>
        <w:autoSpaceDE w:val="0"/>
        <w:autoSpaceDN w:val="0"/>
        <w:adjustRightInd w:val="0"/>
        <w:rPr>
          <w:rFonts w:ascii="Arial" w:hAnsi="Arial" w:cs="Arial"/>
        </w:rPr>
      </w:pPr>
    </w:p>
    <w:p w14:paraId="49112238" w14:textId="77777777" w:rsidR="00DD37B0" w:rsidRDefault="00DD37B0" w:rsidP="00DD37B0">
      <w:pPr>
        <w:autoSpaceDE w:val="0"/>
        <w:autoSpaceDN w:val="0"/>
        <w:adjustRightInd w:val="0"/>
        <w:ind w:left="360"/>
        <w:rPr>
          <w:rFonts w:ascii="Arial" w:hAnsi="Arial" w:cs="Arial"/>
          <w:sz w:val="22"/>
          <w:szCs w:val="22"/>
        </w:rPr>
      </w:pPr>
      <w:r>
        <w:rPr>
          <w:rFonts w:ascii="Arial,Bold" w:hAnsi="Arial,Bold" w:cs="Arial,Bold"/>
          <w:b/>
          <w:bCs/>
          <w:sz w:val="22"/>
          <w:szCs w:val="22"/>
        </w:rPr>
        <w:t xml:space="preserve">Current area of occupancy </w:t>
      </w:r>
      <w:r>
        <w:rPr>
          <w:rFonts w:ascii="Arial" w:hAnsi="Arial" w:cs="Arial"/>
          <w:sz w:val="22"/>
          <w:szCs w:val="22"/>
        </w:rPr>
        <w:t>is estimated to be in the range of:</w:t>
      </w:r>
    </w:p>
    <w:p w14:paraId="315A98A2" w14:textId="77777777" w:rsidR="00DD37B0" w:rsidRDefault="00DD37B0" w:rsidP="00DD37B0">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&lt;10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11 – 500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501 – 2000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&gt;2000 km</w:t>
      </w:r>
      <w:r>
        <w:rPr>
          <w:rFonts w:ascii="Arial" w:hAnsi="Arial" w:cs="Arial"/>
          <w:sz w:val="22"/>
          <w:szCs w:val="22"/>
          <w:vertAlign w:val="superscript"/>
        </w:rPr>
        <w:t>2</w:t>
      </w:r>
    </w:p>
    <w:p w14:paraId="7B9E53F7" w14:textId="77777777" w:rsidR="00DD37B0" w:rsidRDefault="00DD37B0" w:rsidP="00DD37B0">
      <w:pPr>
        <w:autoSpaceDE w:val="0"/>
        <w:autoSpaceDN w:val="0"/>
        <w:adjustRightInd w:val="0"/>
        <w:ind w:left="360"/>
        <w:rPr>
          <w:rFonts w:ascii="Arial" w:hAnsi="Arial" w:cs="Arial"/>
          <w:sz w:val="22"/>
          <w:szCs w:val="22"/>
        </w:rPr>
      </w:pPr>
    </w:p>
    <w:p w14:paraId="04083820" w14:textId="77777777" w:rsidR="00DD37B0" w:rsidRDefault="00DD37B0" w:rsidP="00DD37B0">
      <w:pPr>
        <w:autoSpaceDE w:val="0"/>
        <w:autoSpaceDN w:val="0"/>
        <w:adjustRightInd w:val="0"/>
        <w:ind w:left="360"/>
        <w:rPr>
          <w:rFonts w:ascii="Arial" w:hAnsi="Arial" w:cs="Arial"/>
          <w:sz w:val="22"/>
          <w:szCs w:val="22"/>
        </w:rPr>
      </w:pPr>
      <w:r>
        <w:rPr>
          <w:rFonts w:ascii="Arial" w:hAnsi="Arial" w:cs="Arial"/>
          <w:sz w:val="22"/>
          <w:szCs w:val="22"/>
        </w:rPr>
        <w:t>Level of your confidence in this estimated extent of occurrence:</w:t>
      </w:r>
    </w:p>
    <w:p w14:paraId="4A5DCDCF" w14:textId="77777777" w:rsidR="00DD37B0" w:rsidRDefault="00DD37B0" w:rsidP="00DD37B0">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data to go on</w:t>
      </w:r>
    </w:p>
    <w:p w14:paraId="0BAD6228" w14:textId="77777777" w:rsidR="00DD37B0" w:rsidRDefault="00DD37B0" w:rsidP="00DD37B0">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159B57D9" w14:textId="77777777" w:rsidR="00DD37B0" w:rsidRDefault="00DD37B0" w:rsidP="00DD37B0">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data suggests this range of decline</w:t>
      </w:r>
    </w:p>
    <w:p w14:paraId="0385E5F8" w14:textId="77777777" w:rsidR="00DD37B0" w:rsidRDefault="00DD37B0" w:rsidP="00DD37B0">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95–100% - high level of certainty, data indicates a decline within this range</w:t>
      </w:r>
    </w:p>
    <w:p w14:paraId="42D40F2B" w14:textId="77777777" w:rsidR="00DD37B0" w:rsidRDefault="00DD37B0" w:rsidP="00DD37B0">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99–100% - very high level of certainty, data is accurate within this range</w:t>
      </w:r>
    </w:p>
    <w:p w14:paraId="5C56C7AD" w14:textId="77777777" w:rsidR="00DD37B0" w:rsidRDefault="00DD37B0" w:rsidP="00DD37B0">
      <w:pPr>
        <w:autoSpaceDE w:val="0"/>
        <w:autoSpaceDN w:val="0"/>
        <w:adjustRightInd w:val="0"/>
        <w:ind w:left="1920" w:hanging="1560"/>
        <w:rPr>
          <w:rFonts w:ascii="Arial" w:hAnsi="Arial" w:cs="Arial"/>
          <w:b/>
          <w:sz w:val="22"/>
          <w:szCs w:val="22"/>
        </w:rPr>
      </w:pPr>
    </w:p>
    <w:p w14:paraId="083716A3" w14:textId="77777777" w:rsidR="00DD37B0" w:rsidRDefault="00DD37B0" w:rsidP="00DD37B0">
      <w:pPr>
        <w:autoSpaceDE w:val="0"/>
        <w:autoSpaceDN w:val="0"/>
        <w:adjustRightInd w:val="0"/>
        <w:ind w:left="1560" w:hanging="1560"/>
        <w:rPr>
          <w:rFonts w:ascii="Arial" w:hAnsi="Arial" w:cs="Arial"/>
          <w:b/>
          <w:sz w:val="22"/>
          <w:szCs w:val="22"/>
        </w:rPr>
      </w:pPr>
      <w:r>
        <w:rPr>
          <w:rFonts w:ascii="Arial" w:hAnsi="Arial" w:cs="Arial"/>
          <w:b/>
          <w:sz w:val="22"/>
          <w:szCs w:val="22"/>
        </w:rPr>
        <w:t>SECTION F</w:t>
      </w:r>
      <w:r>
        <w:rPr>
          <w:rFonts w:ascii="Arial" w:hAnsi="Arial" w:cs="Arial"/>
          <w:b/>
          <w:sz w:val="22"/>
          <w:szCs w:val="22"/>
        </w:rPr>
        <w:tab/>
        <w:t>ARE YOU AWARE OF TRENDS IN THE TOTAL RANGE OF THE SPECIES? (If no, skip to section G)</w:t>
      </w:r>
    </w:p>
    <w:p w14:paraId="446C1613" w14:textId="77777777" w:rsidR="00DD37B0" w:rsidRDefault="00DD37B0" w:rsidP="00DD37B0">
      <w:pPr>
        <w:autoSpaceDE w:val="0"/>
        <w:autoSpaceDN w:val="0"/>
        <w:adjustRightInd w:val="0"/>
        <w:rPr>
          <w:rFonts w:ascii="Arial" w:hAnsi="Arial" w:cs="Arial"/>
          <w:b/>
          <w:sz w:val="22"/>
          <w:szCs w:val="22"/>
        </w:rPr>
      </w:pPr>
    </w:p>
    <w:p w14:paraId="0197ACD9" w14:textId="77777777" w:rsidR="00DD37B0" w:rsidRDefault="00DD37B0" w:rsidP="00DD37B0">
      <w:pPr>
        <w:autoSpaceDE w:val="0"/>
        <w:autoSpaceDN w:val="0"/>
        <w:adjustRightInd w:val="0"/>
        <w:rPr>
          <w:rFonts w:ascii="Arial,Bold" w:hAnsi="Arial,Bold" w:cs="Arial,Bold"/>
          <w:b/>
          <w:bCs/>
          <w:sz w:val="22"/>
          <w:szCs w:val="22"/>
        </w:rPr>
      </w:pPr>
      <w:r>
        <w:rPr>
          <w:rFonts w:ascii="Arial,Bold" w:hAnsi="Arial,Bold" w:cs="Arial,Bold"/>
          <w:b/>
          <w:bCs/>
          <w:sz w:val="22"/>
          <w:szCs w:val="22"/>
        </w:rPr>
        <w:t>Past Distribution/range/extent of occurrence, area of occupancy</w:t>
      </w:r>
    </w:p>
    <w:p w14:paraId="32CEC16C" w14:textId="77777777" w:rsidR="00DD37B0" w:rsidRDefault="00DD37B0" w:rsidP="00DD37B0">
      <w:pPr>
        <w:autoSpaceDE w:val="0"/>
        <w:autoSpaceDN w:val="0"/>
        <w:adjustRightInd w:val="0"/>
        <w:rPr>
          <w:rFonts w:ascii="Arial" w:hAnsi="Arial" w:cs="Arial"/>
          <w:sz w:val="22"/>
          <w:szCs w:val="22"/>
        </w:rPr>
      </w:pPr>
    </w:p>
    <w:p w14:paraId="40DF15BE" w14:textId="77777777" w:rsidR="00DD37B0" w:rsidRDefault="00DD37B0" w:rsidP="00DD37B0">
      <w:pPr>
        <w:pStyle w:val="ListParagraph"/>
        <w:numPr>
          <w:ilvl w:val="0"/>
          <w:numId w:val="39"/>
        </w:numPr>
        <w:autoSpaceDE w:val="0"/>
        <w:autoSpaceDN w:val="0"/>
        <w:adjustRightInd w:val="0"/>
        <w:rPr>
          <w:rFonts w:ascii="Arial" w:hAnsi="Arial" w:cs="Arial"/>
          <w:sz w:val="22"/>
          <w:szCs w:val="22"/>
        </w:rPr>
      </w:pPr>
      <w:r>
        <w:rPr>
          <w:rFonts w:ascii="Arial" w:hAnsi="Arial" w:cs="Arial"/>
          <w:sz w:val="22"/>
          <w:szCs w:val="22"/>
        </w:rPr>
        <w:t>Do you consider that the way the historic distribution has been estimated is appropriate? Please provide justification for your response.</w:t>
      </w:r>
    </w:p>
    <w:p w14:paraId="4951E045" w14:textId="77777777" w:rsidR="00DD37B0" w:rsidRDefault="00DD37B0" w:rsidP="00DD37B0">
      <w:pPr>
        <w:pStyle w:val="ListParagraph"/>
        <w:autoSpaceDE w:val="0"/>
        <w:autoSpaceDN w:val="0"/>
        <w:adjustRightInd w:val="0"/>
        <w:ind w:left="360"/>
        <w:rPr>
          <w:rFonts w:ascii="Arial" w:hAnsi="Arial" w:cs="Arial"/>
          <w:sz w:val="22"/>
          <w:szCs w:val="22"/>
        </w:rPr>
      </w:pPr>
    </w:p>
    <w:p w14:paraId="651588BC" w14:textId="77777777" w:rsidR="00DD37B0" w:rsidRDefault="00DD37B0" w:rsidP="00DD37B0">
      <w:pPr>
        <w:pStyle w:val="ListParagraph"/>
        <w:numPr>
          <w:ilvl w:val="0"/>
          <w:numId w:val="39"/>
        </w:numPr>
        <w:autoSpaceDE w:val="0"/>
        <w:autoSpaceDN w:val="0"/>
        <w:adjustRightInd w:val="0"/>
        <w:rPr>
          <w:rFonts w:ascii="Arial" w:hAnsi="Arial" w:cs="Arial"/>
          <w:sz w:val="22"/>
          <w:szCs w:val="22"/>
        </w:rPr>
      </w:pPr>
      <w:r>
        <w:rPr>
          <w:rFonts w:ascii="Arial" w:hAnsi="Arial" w:cs="Arial"/>
          <w:sz w:val="22"/>
          <w:szCs w:val="22"/>
        </w:rPr>
        <w:t>Can you provide estimates (or if you disagree with the estimates provided, alternative estimates) of the former extent of occurrence and/or area of occupancy.</w:t>
      </w:r>
    </w:p>
    <w:p w14:paraId="062B940E" w14:textId="77777777" w:rsidR="00DD37B0" w:rsidRDefault="00DD37B0" w:rsidP="00DD37B0">
      <w:pPr>
        <w:pStyle w:val="ListParagraph"/>
        <w:autoSpaceDE w:val="0"/>
        <w:autoSpaceDN w:val="0"/>
        <w:adjustRightInd w:val="0"/>
        <w:ind w:left="360"/>
        <w:rPr>
          <w:rFonts w:ascii="Arial" w:hAnsi="Arial" w:cs="Arial"/>
          <w:sz w:val="22"/>
          <w:szCs w:val="22"/>
        </w:rPr>
      </w:pPr>
    </w:p>
    <w:p w14:paraId="50DB84F2" w14:textId="77777777" w:rsidR="00DD37B0" w:rsidRDefault="00DD37B0" w:rsidP="00DD37B0">
      <w:pPr>
        <w:pStyle w:val="ListParagraph"/>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an estimate of past extent of occurrence, you may wish to provide an estimated range. If so, please choose one of the ranges suggested in the table below of ranges of past extent of occurrence, and also choose the level of confidence you have in this estimated range.</w:t>
      </w:r>
    </w:p>
    <w:p w14:paraId="10882A08" w14:textId="77777777" w:rsidR="00DD37B0" w:rsidRDefault="00DD37B0" w:rsidP="00DD37B0">
      <w:pPr>
        <w:autoSpaceDE w:val="0"/>
        <w:autoSpaceDN w:val="0"/>
        <w:adjustRightInd w:val="0"/>
        <w:rPr>
          <w:rFonts w:ascii="Arial,Bold" w:hAnsi="Arial,Bold" w:cs="Arial,Bold"/>
          <w:b/>
          <w:bCs/>
          <w:sz w:val="22"/>
          <w:szCs w:val="22"/>
        </w:rPr>
      </w:pPr>
    </w:p>
    <w:p w14:paraId="52C140E2" w14:textId="77777777" w:rsidR="00DD37B0" w:rsidRDefault="00DD37B0" w:rsidP="00DD37B0">
      <w:pPr>
        <w:autoSpaceDE w:val="0"/>
        <w:autoSpaceDN w:val="0"/>
        <w:adjustRightInd w:val="0"/>
        <w:ind w:firstLine="360"/>
        <w:rPr>
          <w:rFonts w:ascii="Arial" w:hAnsi="Arial" w:cs="Arial"/>
          <w:sz w:val="22"/>
          <w:szCs w:val="22"/>
        </w:rPr>
      </w:pPr>
      <w:r>
        <w:rPr>
          <w:rFonts w:ascii="Arial,Bold" w:hAnsi="Arial,Bold" w:cs="Arial,Bold"/>
          <w:b/>
          <w:bCs/>
          <w:sz w:val="22"/>
          <w:szCs w:val="22"/>
        </w:rPr>
        <w:t xml:space="preserve">Past extent of occurrence </w:t>
      </w:r>
      <w:r>
        <w:rPr>
          <w:rFonts w:ascii="Arial" w:hAnsi="Arial" w:cs="Arial"/>
          <w:sz w:val="22"/>
          <w:szCs w:val="22"/>
        </w:rPr>
        <w:t>is estimated to be in the range of:</w:t>
      </w:r>
    </w:p>
    <w:p w14:paraId="5AE2FEFC"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&lt;100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100 – 5 000 km</w:t>
      </w:r>
      <w:r>
        <w:rPr>
          <w:rFonts w:ascii="Arial" w:hAnsi="Arial" w:cs="Arial"/>
          <w:sz w:val="22"/>
          <w:szCs w:val="22"/>
          <w:vertAlign w:val="superscript"/>
        </w:rPr>
        <w:t>2</w:t>
      </w:r>
      <w:r>
        <w:rPr>
          <w:rFonts w:ascii="Arial" w:hAnsi="Arial" w:cs="Arial"/>
          <w:sz w:val="44"/>
          <w:szCs w:val="44"/>
        </w:rPr>
        <w:t xml:space="preserve"> □ </w:t>
      </w:r>
      <w:r>
        <w:rPr>
          <w:rFonts w:ascii="Arial" w:hAnsi="Arial" w:cs="Arial"/>
          <w:sz w:val="22"/>
          <w:szCs w:val="22"/>
        </w:rPr>
        <w:t>5 001 – 20 000 km</w:t>
      </w:r>
      <w:r>
        <w:rPr>
          <w:rFonts w:ascii="Arial" w:hAnsi="Arial" w:cs="Arial"/>
          <w:sz w:val="22"/>
          <w:szCs w:val="22"/>
          <w:vertAlign w:val="superscript"/>
        </w:rPr>
        <w:t xml:space="preserve">2 </w:t>
      </w:r>
      <w:r>
        <w:rPr>
          <w:rFonts w:ascii="Arial" w:hAnsi="Arial" w:cs="Arial"/>
          <w:sz w:val="44"/>
          <w:szCs w:val="44"/>
        </w:rPr>
        <w:t>□</w:t>
      </w:r>
      <w:r>
        <w:rPr>
          <w:rFonts w:ascii="Arial" w:hAnsi="Arial" w:cs="Arial"/>
          <w:sz w:val="22"/>
          <w:szCs w:val="22"/>
        </w:rPr>
        <w:t xml:space="preserve"> &gt;20 000 km</w:t>
      </w:r>
      <w:r>
        <w:rPr>
          <w:rFonts w:ascii="Arial" w:hAnsi="Arial" w:cs="Arial"/>
          <w:sz w:val="22"/>
          <w:szCs w:val="22"/>
          <w:vertAlign w:val="superscript"/>
        </w:rPr>
        <w:t>2</w:t>
      </w:r>
    </w:p>
    <w:p w14:paraId="515CDE11" w14:textId="77777777" w:rsidR="00DD37B0" w:rsidRDefault="00DD37B0" w:rsidP="00DD37B0">
      <w:pPr>
        <w:autoSpaceDE w:val="0"/>
        <w:autoSpaceDN w:val="0"/>
        <w:adjustRightInd w:val="0"/>
        <w:ind w:firstLine="360"/>
        <w:rPr>
          <w:rFonts w:ascii="Arial" w:hAnsi="Arial" w:cs="Arial"/>
          <w:sz w:val="22"/>
          <w:szCs w:val="22"/>
        </w:rPr>
      </w:pPr>
    </w:p>
    <w:p w14:paraId="72C007D1"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22"/>
          <w:szCs w:val="22"/>
        </w:rPr>
        <w:t>Level of your confidence in this estimated extent of occurrence</w:t>
      </w:r>
    </w:p>
    <w:p w14:paraId="4BF8CE5E"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data to go on</w:t>
      </w:r>
    </w:p>
    <w:p w14:paraId="2311C64A"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7BF0CC10"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data suggests this range of decline</w:t>
      </w:r>
    </w:p>
    <w:p w14:paraId="5FD17114"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95–100% - high level of certainty, data indicates a decline within this range</w:t>
      </w:r>
    </w:p>
    <w:p w14:paraId="00EC026F"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99–100% - very high level of certainty, data is accurate within this range</w:t>
      </w:r>
    </w:p>
    <w:p w14:paraId="7925FA98" w14:textId="77777777" w:rsidR="00DD37B0" w:rsidRDefault="00DD37B0" w:rsidP="00DD37B0">
      <w:pPr>
        <w:autoSpaceDE w:val="0"/>
        <w:autoSpaceDN w:val="0"/>
        <w:adjustRightInd w:val="0"/>
        <w:ind w:firstLine="360"/>
        <w:rPr>
          <w:rFonts w:ascii="Arial" w:hAnsi="Arial" w:cs="Arial"/>
          <w:sz w:val="22"/>
          <w:szCs w:val="22"/>
        </w:rPr>
      </w:pPr>
    </w:p>
    <w:p w14:paraId="410B81BF" w14:textId="77777777" w:rsidR="00DD37B0" w:rsidRDefault="00DD37B0" w:rsidP="00DD37B0">
      <w:pPr>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an estimate of past area of occupancy, you may wish to provide an estimated range. If so, please choose one of the ranges suggested in the table below of ranges of past area of occupancy, and also choose the level of confidence you have in this estimated range:</w:t>
      </w:r>
    </w:p>
    <w:p w14:paraId="717D4A62" w14:textId="77777777" w:rsidR="00DD37B0" w:rsidRDefault="00DD37B0" w:rsidP="00DD37B0">
      <w:pPr>
        <w:autoSpaceDE w:val="0"/>
        <w:autoSpaceDN w:val="0"/>
        <w:adjustRightInd w:val="0"/>
        <w:rPr>
          <w:rFonts w:ascii="Arial,Bold" w:hAnsi="Arial,Bold" w:cs="Arial,Bold"/>
          <w:b/>
          <w:bCs/>
          <w:sz w:val="22"/>
          <w:szCs w:val="22"/>
        </w:rPr>
      </w:pPr>
    </w:p>
    <w:p w14:paraId="6E9B952C" w14:textId="77777777" w:rsidR="00DD37B0" w:rsidRDefault="00DD37B0" w:rsidP="00DD37B0">
      <w:pPr>
        <w:autoSpaceDE w:val="0"/>
        <w:autoSpaceDN w:val="0"/>
        <w:adjustRightInd w:val="0"/>
        <w:ind w:firstLine="360"/>
        <w:rPr>
          <w:rFonts w:ascii="Arial" w:hAnsi="Arial" w:cs="Arial"/>
          <w:sz w:val="22"/>
          <w:szCs w:val="22"/>
        </w:rPr>
      </w:pPr>
      <w:r>
        <w:rPr>
          <w:rFonts w:ascii="Arial,Bold" w:hAnsi="Arial,Bold" w:cs="Arial,Bold"/>
          <w:b/>
          <w:bCs/>
          <w:sz w:val="22"/>
          <w:szCs w:val="22"/>
        </w:rPr>
        <w:t xml:space="preserve">Past area of occupancy </w:t>
      </w:r>
      <w:r>
        <w:rPr>
          <w:rFonts w:ascii="Arial" w:hAnsi="Arial" w:cs="Arial"/>
          <w:sz w:val="22"/>
          <w:szCs w:val="22"/>
        </w:rPr>
        <w:t>is estimated to be in the range of:</w:t>
      </w:r>
    </w:p>
    <w:p w14:paraId="61B6B7B0"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&lt;10 km</w:t>
      </w:r>
      <w:r>
        <w:rPr>
          <w:rFonts w:ascii="Arial" w:hAnsi="Arial" w:cs="Arial"/>
          <w:sz w:val="22"/>
          <w:szCs w:val="22"/>
          <w:vertAlign w:val="superscript"/>
        </w:rPr>
        <w:t xml:space="preserve">2 </w:t>
      </w:r>
      <w:r>
        <w:rPr>
          <w:rFonts w:ascii="Arial" w:hAnsi="Arial" w:cs="Arial"/>
          <w:sz w:val="44"/>
          <w:szCs w:val="44"/>
        </w:rPr>
        <w:t>□</w:t>
      </w:r>
      <w:r>
        <w:rPr>
          <w:rFonts w:ascii="Arial" w:hAnsi="Arial" w:cs="Arial"/>
          <w:sz w:val="22"/>
          <w:szCs w:val="22"/>
        </w:rPr>
        <w:t xml:space="preserve"> 11 – 500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 xml:space="preserve">□ </w:t>
      </w:r>
      <w:r>
        <w:rPr>
          <w:rFonts w:ascii="Arial" w:hAnsi="Arial" w:cs="Arial"/>
          <w:sz w:val="22"/>
          <w:szCs w:val="22"/>
        </w:rPr>
        <w:t>501 – 2000 km</w:t>
      </w:r>
      <w:r>
        <w:rPr>
          <w:rFonts w:ascii="Arial" w:hAnsi="Arial" w:cs="Arial"/>
          <w:sz w:val="22"/>
          <w:szCs w:val="22"/>
          <w:vertAlign w:val="superscript"/>
        </w:rPr>
        <w:t xml:space="preserve">2 </w:t>
      </w:r>
      <w:r>
        <w:rPr>
          <w:rFonts w:ascii="Arial" w:hAnsi="Arial" w:cs="Arial"/>
          <w:sz w:val="44"/>
          <w:szCs w:val="44"/>
        </w:rPr>
        <w:t xml:space="preserve">□ </w:t>
      </w:r>
      <w:r>
        <w:rPr>
          <w:rFonts w:ascii="Arial" w:hAnsi="Arial" w:cs="Arial"/>
          <w:sz w:val="22"/>
          <w:szCs w:val="22"/>
        </w:rPr>
        <w:t>&gt;2000 km</w:t>
      </w:r>
      <w:r>
        <w:rPr>
          <w:rFonts w:ascii="Arial" w:hAnsi="Arial" w:cs="Arial"/>
          <w:sz w:val="22"/>
          <w:szCs w:val="22"/>
          <w:vertAlign w:val="superscript"/>
        </w:rPr>
        <w:t>2</w:t>
      </w:r>
    </w:p>
    <w:p w14:paraId="39B1BAC6" w14:textId="77777777" w:rsidR="00DD37B0" w:rsidRDefault="00DD37B0" w:rsidP="00DD37B0">
      <w:pPr>
        <w:autoSpaceDE w:val="0"/>
        <w:autoSpaceDN w:val="0"/>
        <w:adjustRightInd w:val="0"/>
        <w:ind w:firstLine="360"/>
        <w:rPr>
          <w:rFonts w:ascii="Arial" w:hAnsi="Arial" w:cs="Arial"/>
          <w:sz w:val="22"/>
          <w:szCs w:val="22"/>
        </w:rPr>
      </w:pPr>
    </w:p>
    <w:p w14:paraId="7256FD9E"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22"/>
          <w:szCs w:val="22"/>
        </w:rPr>
        <w:t>Level of your confidence in this estimated extent of occurrence:</w:t>
      </w:r>
    </w:p>
    <w:p w14:paraId="0E4C7F60"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data to go on</w:t>
      </w:r>
    </w:p>
    <w:p w14:paraId="27BF4BC9"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70CB238D"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data suggests this range of decline</w:t>
      </w:r>
    </w:p>
    <w:p w14:paraId="3C1FC7A4"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95–100% -high level of certainty, data indicates a decline within this range</w:t>
      </w:r>
    </w:p>
    <w:p w14:paraId="2A3ABC51" w14:textId="77777777" w:rsidR="00DD37B0" w:rsidRDefault="00DD37B0" w:rsidP="00DD37B0">
      <w:pPr>
        <w:ind w:firstLine="360"/>
        <w:rPr>
          <w:sz w:val="22"/>
          <w:szCs w:val="22"/>
        </w:rPr>
      </w:pPr>
      <w:r>
        <w:rPr>
          <w:rFonts w:ascii="Arial" w:hAnsi="Arial" w:cs="Arial"/>
          <w:sz w:val="44"/>
          <w:szCs w:val="44"/>
        </w:rPr>
        <w:t>□</w:t>
      </w:r>
      <w:r>
        <w:rPr>
          <w:rFonts w:ascii="Arial" w:hAnsi="Arial" w:cs="Arial"/>
          <w:sz w:val="22"/>
          <w:szCs w:val="22"/>
        </w:rPr>
        <w:t xml:space="preserve"> 99–100% - very high level of certainty, data is accurate within this range</w:t>
      </w:r>
    </w:p>
    <w:p w14:paraId="2A572BD2" w14:textId="77777777" w:rsidR="00DD37B0" w:rsidRDefault="00DD37B0" w:rsidP="00DD37B0">
      <w:pPr>
        <w:autoSpaceDE w:val="0"/>
        <w:autoSpaceDN w:val="0"/>
        <w:adjustRightInd w:val="0"/>
        <w:rPr>
          <w:rFonts w:ascii="Arial" w:hAnsi="Arial" w:cs="Arial"/>
          <w:sz w:val="22"/>
          <w:szCs w:val="22"/>
        </w:rPr>
      </w:pPr>
    </w:p>
    <w:p w14:paraId="6D38DA33" w14:textId="77777777" w:rsidR="00DD37B0" w:rsidRDefault="00DD37B0" w:rsidP="00DD37B0">
      <w:pPr>
        <w:shd w:val="clear" w:color="auto" w:fill="D9D9D9" w:themeFill="background1" w:themeFillShade="D9"/>
        <w:autoSpaceDE w:val="0"/>
        <w:autoSpaceDN w:val="0"/>
        <w:adjustRightInd w:val="0"/>
        <w:jc w:val="center"/>
        <w:rPr>
          <w:rFonts w:ascii="Arial" w:hAnsi="Arial" w:cs="Arial"/>
          <w:b/>
        </w:rPr>
      </w:pPr>
    </w:p>
    <w:p w14:paraId="3917B83C" w14:textId="77777777" w:rsidR="00DD37B0" w:rsidRDefault="00DD37B0" w:rsidP="00DD37B0">
      <w:pPr>
        <w:shd w:val="clear" w:color="auto" w:fill="D9D9D9" w:themeFill="background1" w:themeFillShade="D9"/>
        <w:autoSpaceDE w:val="0"/>
        <w:autoSpaceDN w:val="0"/>
        <w:adjustRightInd w:val="0"/>
        <w:jc w:val="center"/>
        <w:rPr>
          <w:rFonts w:ascii="Arial" w:hAnsi="Arial" w:cs="Arial"/>
          <w:b/>
        </w:rPr>
      </w:pPr>
      <w:r>
        <w:rPr>
          <w:rFonts w:ascii="Arial" w:hAnsi="Arial" w:cs="Arial"/>
          <w:b/>
        </w:rPr>
        <w:t>PART 2 – INFORMATION FOR CONSERVATION ADVICE ON THREATS AND CONSERVATION ACTIONS</w:t>
      </w:r>
    </w:p>
    <w:p w14:paraId="5E03AA3D" w14:textId="77777777" w:rsidR="00DD37B0" w:rsidRDefault="00DD37B0" w:rsidP="00DD37B0">
      <w:pPr>
        <w:shd w:val="clear" w:color="auto" w:fill="D9D9D9" w:themeFill="background1" w:themeFillShade="D9"/>
        <w:autoSpaceDE w:val="0"/>
        <w:autoSpaceDN w:val="0"/>
        <w:adjustRightInd w:val="0"/>
        <w:jc w:val="center"/>
        <w:rPr>
          <w:rFonts w:ascii="Arial" w:hAnsi="Arial" w:cs="Arial"/>
          <w:b/>
        </w:rPr>
      </w:pPr>
    </w:p>
    <w:p w14:paraId="4DA6DB33" w14:textId="77777777" w:rsidR="00DD37B0" w:rsidRDefault="00DD37B0" w:rsidP="00DD37B0">
      <w:pPr>
        <w:autoSpaceDE w:val="0"/>
        <w:autoSpaceDN w:val="0"/>
        <w:adjustRightInd w:val="0"/>
        <w:rPr>
          <w:rFonts w:ascii="Arial" w:hAnsi="Arial" w:cs="Arial"/>
          <w:sz w:val="22"/>
          <w:szCs w:val="22"/>
        </w:rPr>
      </w:pPr>
    </w:p>
    <w:p w14:paraId="153402BB" w14:textId="77777777" w:rsidR="00DD37B0" w:rsidRDefault="00DD37B0" w:rsidP="00DD37B0">
      <w:pPr>
        <w:autoSpaceDE w:val="0"/>
        <w:autoSpaceDN w:val="0"/>
        <w:adjustRightInd w:val="0"/>
        <w:ind w:left="1560" w:hanging="1560"/>
        <w:rPr>
          <w:rFonts w:ascii="Arial" w:hAnsi="Arial" w:cs="Arial"/>
          <w:b/>
          <w:sz w:val="22"/>
          <w:szCs w:val="22"/>
        </w:rPr>
      </w:pPr>
      <w:r>
        <w:rPr>
          <w:rFonts w:ascii="Arial,Bold" w:hAnsi="Arial,Bold" w:cs="Arial,Bold"/>
          <w:b/>
          <w:bCs/>
          <w:sz w:val="22"/>
          <w:szCs w:val="22"/>
        </w:rPr>
        <w:t>SECTION G</w:t>
      </w:r>
      <w:r>
        <w:rPr>
          <w:rFonts w:ascii="Arial,Bold" w:hAnsi="Arial,Bold" w:cs="Arial,Bold"/>
          <w:b/>
          <w:bCs/>
          <w:sz w:val="22"/>
          <w:szCs w:val="22"/>
        </w:rPr>
        <w:tab/>
        <w:t xml:space="preserve">DO YOU HAVE INFORMATION ON THREATS TO THE SURVIVAL OF THE SPECIES? </w:t>
      </w:r>
      <w:r>
        <w:rPr>
          <w:rFonts w:ascii="Arial" w:hAnsi="Arial" w:cs="Arial"/>
          <w:b/>
          <w:sz w:val="22"/>
          <w:szCs w:val="22"/>
        </w:rPr>
        <w:t>(If no, skip to section H)</w:t>
      </w:r>
    </w:p>
    <w:p w14:paraId="07597330" w14:textId="77777777" w:rsidR="00DD37B0" w:rsidRDefault="00DD37B0" w:rsidP="00DD37B0">
      <w:pPr>
        <w:autoSpaceDE w:val="0"/>
        <w:autoSpaceDN w:val="0"/>
        <w:adjustRightInd w:val="0"/>
        <w:ind w:left="1560" w:hanging="1560"/>
        <w:rPr>
          <w:rFonts w:ascii="Arial,Bold" w:hAnsi="Arial,Bold" w:cs="Arial,Bold"/>
          <w:b/>
          <w:bCs/>
          <w:sz w:val="22"/>
          <w:szCs w:val="22"/>
        </w:rPr>
      </w:pPr>
    </w:p>
    <w:p w14:paraId="0DA4B535" w14:textId="77777777" w:rsidR="00DD37B0" w:rsidRDefault="00DD37B0" w:rsidP="00DD37B0">
      <w:pPr>
        <w:pStyle w:val="ListParagraph"/>
        <w:numPr>
          <w:ilvl w:val="0"/>
          <w:numId w:val="39"/>
        </w:numPr>
        <w:autoSpaceDE w:val="0"/>
        <w:autoSpaceDN w:val="0"/>
        <w:adjustRightInd w:val="0"/>
        <w:rPr>
          <w:rFonts w:ascii="Arial" w:hAnsi="Arial" w:cs="Arial"/>
          <w:sz w:val="22"/>
          <w:szCs w:val="22"/>
        </w:rPr>
      </w:pPr>
      <w:r>
        <w:rPr>
          <w:rFonts w:ascii="Arial" w:hAnsi="Arial" w:cs="Arial"/>
          <w:sz w:val="22"/>
          <w:szCs w:val="22"/>
        </w:rPr>
        <w:t>Do you consider that all major threats have been identified and described adequately?</w:t>
      </w:r>
    </w:p>
    <w:p w14:paraId="02C871A6" w14:textId="77777777" w:rsidR="00DD37B0" w:rsidRDefault="00DD37B0" w:rsidP="00DD37B0">
      <w:pPr>
        <w:pStyle w:val="ListParagraph"/>
        <w:autoSpaceDE w:val="0"/>
        <w:autoSpaceDN w:val="0"/>
        <w:adjustRightInd w:val="0"/>
        <w:ind w:left="360"/>
        <w:rPr>
          <w:rFonts w:ascii="Arial" w:hAnsi="Arial" w:cs="Arial"/>
          <w:sz w:val="22"/>
          <w:szCs w:val="22"/>
        </w:rPr>
      </w:pPr>
    </w:p>
    <w:p w14:paraId="5EBC940B" w14:textId="77777777" w:rsidR="00DD37B0" w:rsidRDefault="00DD37B0" w:rsidP="00DD37B0">
      <w:pPr>
        <w:pStyle w:val="ListParagraph"/>
        <w:numPr>
          <w:ilvl w:val="0"/>
          <w:numId w:val="39"/>
        </w:numPr>
        <w:autoSpaceDE w:val="0"/>
        <w:autoSpaceDN w:val="0"/>
        <w:adjustRightInd w:val="0"/>
        <w:rPr>
          <w:rFonts w:ascii="Arial" w:hAnsi="Arial" w:cs="Arial"/>
          <w:sz w:val="22"/>
          <w:szCs w:val="22"/>
        </w:rPr>
      </w:pPr>
      <w:r>
        <w:rPr>
          <w:rFonts w:ascii="Arial" w:hAnsi="Arial" w:cs="Arial"/>
          <w:sz w:val="22"/>
          <w:szCs w:val="22"/>
        </w:rPr>
        <w:t>To what degree are the identified threats likely to impact on the species/subspecies in the future?</w:t>
      </w:r>
    </w:p>
    <w:p w14:paraId="03884052" w14:textId="77777777" w:rsidR="00DD37B0" w:rsidRDefault="00DD37B0" w:rsidP="00DD37B0">
      <w:pPr>
        <w:pStyle w:val="ListParagraph"/>
        <w:autoSpaceDE w:val="0"/>
        <w:autoSpaceDN w:val="0"/>
        <w:adjustRightInd w:val="0"/>
        <w:ind w:left="360"/>
        <w:rPr>
          <w:rFonts w:ascii="Arial" w:hAnsi="Arial" w:cs="Arial"/>
          <w:sz w:val="22"/>
          <w:szCs w:val="22"/>
        </w:rPr>
      </w:pPr>
    </w:p>
    <w:p w14:paraId="1D18377F" w14:textId="77777777" w:rsidR="00DD37B0" w:rsidRDefault="00DD37B0" w:rsidP="00DD37B0">
      <w:pPr>
        <w:pStyle w:val="ListParagraph"/>
        <w:numPr>
          <w:ilvl w:val="0"/>
          <w:numId w:val="39"/>
        </w:numPr>
        <w:autoSpaceDE w:val="0"/>
        <w:autoSpaceDN w:val="0"/>
        <w:adjustRightInd w:val="0"/>
        <w:rPr>
          <w:rFonts w:ascii="Arial" w:hAnsi="Arial" w:cs="Arial"/>
          <w:sz w:val="22"/>
          <w:szCs w:val="22"/>
        </w:rPr>
      </w:pPr>
      <w:r>
        <w:rPr>
          <w:rFonts w:ascii="Arial" w:hAnsi="Arial" w:cs="Arial"/>
          <w:sz w:val="22"/>
          <w:szCs w:val="22"/>
        </w:rPr>
        <w:t>Are the threats impacting on different populations equally, or do the threats vary across different populations?</w:t>
      </w:r>
    </w:p>
    <w:p w14:paraId="4515D555" w14:textId="77777777" w:rsidR="00DD37B0" w:rsidRDefault="00DD37B0" w:rsidP="00DD37B0">
      <w:pPr>
        <w:pStyle w:val="ListParagraph"/>
        <w:autoSpaceDE w:val="0"/>
        <w:autoSpaceDN w:val="0"/>
        <w:adjustRightInd w:val="0"/>
        <w:ind w:left="360"/>
        <w:rPr>
          <w:rFonts w:ascii="Arial" w:hAnsi="Arial" w:cs="Arial"/>
          <w:sz w:val="22"/>
          <w:szCs w:val="22"/>
        </w:rPr>
      </w:pPr>
    </w:p>
    <w:p w14:paraId="71A601AE" w14:textId="77777777" w:rsidR="00DD37B0" w:rsidRDefault="00DD37B0" w:rsidP="00DD37B0">
      <w:pPr>
        <w:pStyle w:val="ListParagraph"/>
        <w:numPr>
          <w:ilvl w:val="0"/>
          <w:numId w:val="39"/>
        </w:numPr>
        <w:autoSpaceDE w:val="0"/>
        <w:autoSpaceDN w:val="0"/>
        <w:adjustRightInd w:val="0"/>
        <w:rPr>
          <w:rFonts w:ascii="Arial" w:hAnsi="Arial" w:cs="Arial"/>
          <w:sz w:val="22"/>
          <w:szCs w:val="22"/>
        </w:rPr>
      </w:pPr>
      <w:r>
        <w:rPr>
          <w:rFonts w:ascii="Arial" w:hAnsi="Arial" w:cs="Arial"/>
          <w:sz w:val="22"/>
          <w:szCs w:val="22"/>
        </w:rPr>
        <w:t>Can you provide additional or alternative information on past, current or potential threats that may adversely affect the species/subspecies at any stage of its life cycle?</w:t>
      </w:r>
    </w:p>
    <w:p w14:paraId="089B6E52" w14:textId="77777777" w:rsidR="00DD37B0" w:rsidRDefault="00DD37B0" w:rsidP="00DD37B0">
      <w:pPr>
        <w:pStyle w:val="ListParagraph"/>
        <w:autoSpaceDE w:val="0"/>
        <w:autoSpaceDN w:val="0"/>
        <w:adjustRightInd w:val="0"/>
        <w:ind w:left="360"/>
        <w:rPr>
          <w:rFonts w:ascii="Arial" w:hAnsi="Arial" w:cs="Arial"/>
          <w:sz w:val="22"/>
          <w:szCs w:val="22"/>
        </w:rPr>
      </w:pPr>
    </w:p>
    <w:p w14:paraId="4DE3E7E0" w14:textId="77777777" w:rsidR="00DD37B0" w:rsidRDefault="00DD37B0" w:rsidP="00DD37B0">
      <w:pPr>
        <w:pStyle w:val="ListParagraph"/>
        <w:numPr>
          <w:ilvl w:val="0"/>
          <w:numId w:val="39"/>
        </w:numPr>
        <w:autoSpaceDE w:val="0"/>
        <w:autoSpaceDN w:val="0"/>
        <w:adjustRightInd w:val="0"/>
        <w:rPr>
          <w:rFonts w:ascii="Arial" w:hAnsi="Arial" w:cs="Arial"/>
          <w:sz w:val="22"/>
          <w:szCs w:val="22"/>
        </w:rPr>
      </w:pPr>
      <w:r>
        <w:rPr>
          <w:rFonts w:ascii="Arial" w:hAnsi="Arial" w:cs="Arial"/>
          <w:sz w:val="22"/>
          <w:szCs w:val="22"/>
        </w:rPr>
        <w:t>Can you provide supporting data/justification or other information for your responses to these questions about threats?</w:t>
      </w:r>
    </w:p>
    <w:p w14:paraId="3B435D08" w14:textId="77777777" w:rsidR="00DD37B0" w:rsidRDefault="00DD37B0" w:rsidP="00DD37B0">
      <w:pPr>
        <w:autoSpaceDE w:val="0"/>
        <w:autoSpaceDN w:val="0"/>
        <w:adjustRightInd w:val="0"/>
        <w:ind w:left="1560" w:hanging="1560"/>
        <w:rPr>
          <w:rFonts w:ascii="Arial,Bold" w:hAnsi="Arial,Bold" w:cs="Arial,Bold"/>
          <w:b/>
          <w:bCs/>
          <w:sz w:val="22"/>
          <w:szCs w:val="22"/>
        </w:rPr>
      </w:pPr>
    </w:p>
    <w:p w14:paraId="2254E1E3" w14:textId="77777777" w:rsidR="00DD37B0" w:rsidRDefault="00DD37B0" w:rsidP="00DD37B0">
      <w:pPr>
        <w:autoSpaceDE w:val="0"/>
        <w:autoSpaceDN w:val="0"/>
        <w:adjustRightInd w:val="0"/>
        <w:ind w:left="1560" w:hanging="1560"/>
        <w:rPr>
          <w:rFonts w:ascii="Arial" w:hAnsi="Arial" w:cs="Arial"/>
          <w:b/>
          <w:sz w:val="22"/>
          <w:szCs w:val="22"/>
        </w:rPr>
      </w:pPr>
      <w:r>
        <w:rPr>
          <w:rFonts w:ascii="Arial,Bold" w:hAnsi="Arial,Bold" w:cs="Arial,Bold"/>
          <w:b/>
          <w:bCs/>
          <w:sz w:val="22"/>
          <w:szCs w:val="22"/>
        </w:rPr>
        <w:t xml:space="preserve">SECTION H </w:t>
      </w:r>
      <w:r>
        <w:rPr>
          <w:rFonts w:ascii="Arial,Bold" w:hAnsi="Arial,Bold" w:cs="Arial,Bold"/>
          <w:b/>
          <w:bCs/>
          <w:sz w:val="22"/>
          <w:szCs w:val="22"/>
        </w:rPr>
        <w:tab/>
        <w:t xml:space="preserve">DO YOU HAVE INFORMATION ON CURRENT OR FUTURE MANAGEMENT FOR THE RECOVERY OF THE SPECIES? </w:t>
      </w:r>
      <w:r>
        <w:rPr>
          <w:rFonts w:ascii="Arial" w:hAnsi="Arial" w:cs="Arial"/>
          <w:b/>
          <w:sz w:val="22"/>
          <w:szCs w:val="22"/>
        </w:rPr>
        <w:t>(If no, skip to section I)</w:t>
      </w:r>
    </w:p>
    <w:p w14:paraId="2D6A7D1C" w14:textId="77777777" w:rsidR="00DD37B0" w:rsidRDefault="00DD37B0" w:rsidP="00DD37B0">
      <w:pPr>
        <w:autoSpaceDE w:val="0"/>
        <w:autoSpaceDN w:val="0"/>
        <w:adjustRightInd w:val="0"/>
        <w:ind w:left="1560" w:hanging="1560"/>
        <w:rPr>
          <w:rFonts w:ascii="Arial,Bold" w:hAnsi="Arial,Bold" w:cs="Arial,Bold"/>
          <w:b/>
          <w:bCs/>
          <w:sz w:val="22"/>
          <w:szCs w:val="22"/>
        </w:rPr>
      </w:pPr>
    </w:p>
    <w:p w14:paraId="694E6520" w14:textId="77777777" w:rsidR="00DD37B0" w:rsidRDefault="00DD37B0" w:rsidP="00DD37B0">
      <w:pPr>
        <w:pStyle w:val="ListParagraph"/>
        <w:numPr>
          <w:ilvl w:val="0"/>
          <w:numId w:val="39"/>
        </w:numPr>
        <w:autoSpaceDE w:val="0"/>
        <w:autoSpaceDN w:val="0"/>
        <w:adjustRightInd w:val="0"/>
        <w:rPr>
          <w:rFonts w:ascii="Arial" w:hAnsi="Arial" w:cs="Arial"/>
          <w:sz w:val="22"/>
          <w:szCs w:val="22"/>
        </w:rPr>
      </w:pPr>
      <w:r>
        <w:rPr>
          <w:rFonts w:ascii="Arial" w:hAnsi="Arial" w:cs="Arial"/>
          <w:sz w:val="22"/>
          <w:szCs w:val="22"/>
        </w:rPr>
        <w:t>What planning, management and recovery actions are currently in place supporting protection and recovery of the species/subspecies? To what extent have they been effective?</w:t>
      </w:r>
    </w:p>
    <w:p w14:paraId="7F8A612D" w14:textId="77777777" w:rsidR="00DD37B0" w:rsidRDefault="00DD37B0" w:rsidP="00DD37B0">
      <w:pPr>
        <w:pStyle w:val="ListParagraph"/>
        <w:autoSpaceDE w:val="0"/>
        <w:autoSpaceDN w:val="0"/>
        <w:adjustRightInd w:val="0"/>
        <w:ind w:left="360"/>
        <w:rPr>
          <w:rFonts w:ascii="Arial" w:hAnsi="Arial" w:cs="Arial"/>
          <w:sz w:val="22"/>
          <w:szCs w:val="22"/>
        </w:rPr>
      </w:pPr>
    </w:p>
    <w:p w14:paraId="7ABEF268" w14:textId="77777777" w:rsidR="00DD37B0" w:rsidRDefault="00DD37B0" w:rsidP="00DD37B0">
      <w:pPr>
        <w:pStyle w:val="ListParagraph"/>
        <w:numPr>
          <w:ilvl w:val="0"/>
          <w:numId w:val="39"/>
        </w:numPr>
        <w:autoSpaceDE w:val="0"/>
        <w:autoSpaceDN w:val="0"/>
        <w:adjustRightInd w:val="0"/>
        <w:rPr>
          <w:rFonts w:ascii="Arial" w:hAnsi="Arial" w:cs="Arial"/>
          <w:sz w:val="22"/>
          <w:szCs w:val="22"/>
        </w:rPr>
      </w:pPr>
      <w:r>
        <w:rPr>
          <w:rFonts w:ascii="Arial" w:hAnsi="Arial" w:cs="Arial"/>
          <w:sz w:val="22"/>
          <w:szCs w:val="22"/>
        </w:rPr>
        <w:t>Can you recommend any additional or alternative specific threat abatement or conservation actions that would aid the protection and recovery of the species/subspecies?</w:t>
      </w:r>
    </w:p>
    <w:p w14:paraId="0A6671C0" w14:textId="77777777" w:rsidR="00DD37B0" w:rsidRDefault="00DD37B0" w:rsidP="00DD37B0">
      <w:pPr>
        <w:pStyle w:val="ListParagraph"/>
        <w:autoSpaceDE w:val="0"/>
        <w:autoSpaceDN w:val="0"/>
        <w:adjustRightInd w:val="0"/>
        <w:ind w:left="360"/>
        <w:rPr>
          <w:rFonts w:ascii="Arial" w:hAnsi="Arial" w:cs="Arial"/>
          <w:sz w:val="22"/>
          <w:szCs w:val="22"/>
        </w:rPr>
      </w:pPr>
    </w:p>
    <w:p w14:paraId="172690DE" w14:textId="77777777" w:rsidR="00DD37B0" w:rsidRDefault="00DD37B0" w:rsidP="00DD37B0">
      <w:pPr>
        <w:pStyle w:val="ListParagraph"/>
        <w:numPr>
          <w:ilvl w:val="0"/>
          <w:numId w:val="39"/>
        </w:numPr>
        <w:autoSpaceDE w:val="0"/>
        <w:autoSpaceDN w:val="0"/>
        <w:adjustRightInd w:val="0"/>
        <w:rPr>
          <w:rFonts w:ascii="Arial" w:hAnsi="Arial" w:cs="Arial"/>
          <w:sz w:val="22"/>
          <w:szCs w:val="22"/>
        </w:rPr>
      </w:pPr>
      <w:r>
        <w:rPr>
          <w:rFonts w:ascii="Arial" w:hAnsi="Arial" w:cs="Arial"/>
          <w:sz w:val="22"/>
          <w:szCs w:val="22"/>
        </w:rPr>
        <w:t>Would you recommend translocation (outside of the species’ historic range) as a viable option as a conservation actions for this species/subspecies?</w:t>
      </w:r>
    </w:p>
    <w:p w14:paraId="3D905E61" w14:textId="77777777" w:rsidR="00DD37B0" w:rsidRDefault="00DD37B0" w:rsidP="00DD37B0">
      <w:pPr>
        <w:autoSpaceDE w:val="0"/>
        <w:autoSpaceDN w:val="0"/>
        <w:adjustRightInd w:val="0"/>
        <w:rPr>
          <w:rFonts w:ascii="Arial" w:hAnsi="Arial" w:cs="Arial"/>
          <w:sz w:val="22"/>
          <w:szCs w:val="22"/>
        </w:rPr>
      </w:pPr>
    </w:p>
    <w:p w14:paraId="66817EE3" w14:textId="23BC0439" w:rsidR="00DD37B0" w:rsidRDefault="00DD37B0" w:rsidP="00DD37B0">
      <w:pPr>
        <w:keepNext/>
        <w:autoSpaceDE w:val="0"/>
        <w:autoSpaceDN w:val="0"/>
        <w:adjustRightInd w:val="0"/>
        <w:ind w:left="1560" w:hanging="1560"/>
        <w:rPr>
          <w:rFonts w:ascii="Arial" w:hAnsi="Arial" w:cs="Arial"/>
          <w:b/>
          <w:sz w:val="22"/>
          <w:szCs w:val="22"/>
        </w:rPr>
      </w:pPr>
      <w:r>
        <w:rPr>
          <w:rFonts w:ascii="Arial" w:hAnsi="Arial" w:cs="Arial"/>
          <w:b/>
          <w:sz w:val="22"/>
          <w:szCs w:val="22"/>
        </w:rPr>
        <w:t xml:space="preserve">SECTION I </w:t>
      </w:r>
      <w:r>
        <w:rPr>
          <w:rFonts w:ascii="Arial" w:hAnsi="Arial" w:cs="Arial"/>
          <w:b/>
          <w:sz w:val="22"/>
          <w:szCs w:val="22"/>
        </w:rPr>
        <w:tab/>
        <w:t>DO YOU HAVE INFORMATION ON STAKEHOLDERS IN THE RECOVERY OF THE SPECIES?</w:t>
      </w:r>
      <w:r w:rsidR="00E8650B" w:rsidRPr="00E8650B">
        <w:rPr>
          <w:rFonts w:ascii="Arial" w:hAnsi="Arial" w:cs="Arial"/>
          <w:b/>
          <w:sz w:val="22"/>
          <w:szCs w:val="22"/>
        </w:rPr>
        <w:t xml:space="preserve"> </w:t>
      </w:r>
      <w:r w:rsidR="00E8650B">
        <w:rPr>
          <w:rFonts w:ascii="Arial" w:hAnsi="Arial" w:cs="Arial"/>
          <w:b/>
          <w:sz w:val="22"/>
          <w:szCs w:val="22"/>
        </w:rPr>
        <w:t>(If no, skip to Part 3)</w:t>
      </w:r>
    </w:p>
    <w:p w14:paraId="10EDA787" w14:textId="77777777" w:rsidR="00DD37B0" w:rsidRDefault="00DD37B0" w:rsidP="00DD37B0">
      <w:pPr>
        <w:keepNext/>
        <w:autoSpaceDE w:val="0"/>
        <w:autoSpaceDN w:val="0"/>
        <w:adjustRightInd w:val="0"/>
        <w:ind w:left="1560" w:hanging="1560"/>
        <w:rPr>
          <w:rFonts w:ascii="Arial" w:hAnsi="Arial" w:cs="Arial"/>
          <w:b/>
          <w:sz w:val="22"/>
          <w:szCs w:val="22"/>
        </w:rPr>
      </w:pPr>
    </w:p>
    <w:p w14:paraId="0840B073" w14:textId="77777777" w:rsidR="00DD37B0" w:rsidRDefault="00DD37B0" w:rsidP="00DD37B0">
      <w:pPr>
        <w:pStyle w:val="ListParagraph"/>
        <w:numPr>
          <w:ilvl w:val="0"/>
          <w:numId w:val="39"/>
        </w:numPr>
        <w:autoSpaceDE w:val="0"/>
        <w:autoSpaceDN w:val="0"/>
        <w:adjustRightInd w:val="0"/>
        <w:rPr>
          <w:rFonts w:ascii="Arial" w:hAnsi="Arial" w:cs="Arial"/>
          <w:color w:val="000000"/>
          <w:sz w:val="22"/>
          <w:szCs w:val="22"/>
        </w:rPr>
      </w:pPr>
      <w:r>
        <w:rPr>
          <w:rFonts w:ascii="Arial" w:hAnsi="Arial" w:cs="Arial"/>
          <w:color w:val="000000"/>
          <w:sz w:val="22"/>
          <w:szCs w:val="22"/>
        </w:rPr>
        <w:t>Are you aware of other knowledge (e.g. traditional ecological knowledge) or individuals/groups with knowledge that may help better understand population trends/fluctuations, or critical areas of habitat?</w:t>
      </w:r>
    </w:p>
    <w:p w14:paraId="34BDED6A" w14:textId="77777777" w:rsidR="00DD37B0" w:rsidRDefault="00DD37B0" w:rsidP="00DD37B0">
      <w:pPr>
        <w:pStyle w:val="ListParagraph"/>
        <w:autoSpaceDE w:val="0"/>
        <w:autoSpaceDN w:val="0"/>
        <w:adjustRightInd w:val="0"/>
        <w:ind w:left="360"/>
        <w:rPr>
          <w:rFonts w:ascii="Arial" w:hAnsi="Arial" w:cs="Arial"/>
          <w:color w:val="000000"/>
          <w:sz w:val="22"/>
          <w:szCs w:val="22"/>
        </w:rPr>
      </w:pPr>
    </w:p>
    <w:p w14:paraId="7549D9D7" w14:textId="77777777" w:rsidR="00DD37B0" w:rsidRDefault="00DD37B0" w:rsidP="00DD37B0">
      <w:pPr>
        <w:pStyle w:val="ListParagraph"/>
        <w:numPr>
          <w:ilvl w:val="0"/>
          <w:numId w:val="39"/>
        </w:numPr>
        <w:autoSpaceDE w:val="0"/>
        <w:autoSpaceDN w:val="0"/>
        <w:adjustRightInd w:val="0"/>
        <w:rPr>
          <w:rFonts w:ascii="Arial" w:hAnsi="Arial" w:cs="Arial"/>
          <w:color w:val="000000"/>
          <w:sz w:val="22"/>
          <w:szCs w:val="22"/>
        </w:rPr>
      </w:pPr>
      <w:r>
        <w:rPr>
          <w:rFonts w:ascii="Arial" w:hAnsi="Arial" w:cs="Arial"/>
          <w:color w:val="000000"/>
          <w:sz w:val="22"/>
          <w:szCs w:val="22"/>
        </w:rPr>
        <w:t>Are you aware of any cultural or social importance or use that the species has?</w:t>
      </w:r>
    </w:p>
    <w:p w14:paraId="2D37013F" w14:textId="77777777" w:rsidR="00DD37B0" w:rsidRDefault="00DD37B0" w:rsidP="00DD37B0">
      <w:pPr>
        <w:pStyle w:val="ListParagraph"/>
        <w:autoSpaceDE w:val="0"/>
        <w:autoSpaceDN w:val="0"/>
        <w:adjustRightInd w:val="0"/>
        <w:ind w:left="360"/>
        <w:rPr>
          <w:rFonts w:ascii="Arial" w:hAnsi="Arial" w:cs="Arial"/>
          <w:color w:val="000000"/>
          <w:sz w:val="22"/>
          <w:szCs w:val="22"/>
        </w:rPr>
      </w:pPr>
    </w:p>
    <w:p w14:paraId="32379658" w14:textId="77777777" w:rsidR="00DD37B0" w:rsidRDefault="00DD37B0" w:rsidP="00DD37B0">
      <w:pPr>
        <w:pStyle w:val="ListParagraph"/>
        <w:numPr>
          <w:ilvl w:val="0"/>
          <w:numId w:val="39"/>
        </w:numPr>
        <w:autoSpaceDE w:val="0"/>
        <w:autoSpaceDN w:val="0"/>
        <w:adjustRightInd w:val="0"/>
        <w:rPr>
          <w:rFonts w:ascii="Arial" w:hAnsi="Arial" w:cs="Arial"/>
          <w:color w:val="000000"/>
          <w:sz w:val="22"/>
          <w:szCs w:val="22"/>
        </w:rPr>
      </w:pPr>
      <w:r>
        <w:rPr>
          <w:rFonts w:ascii="Arial" w:hAnsi="Arial" w:cs="Arial"/>
          <w:sz w:val="22"/>
          <w:szCs w:val="22"/>
        </w:rPr>
        <w:t>What individuals or organisations are currently, or potentially could be, involved in management and recovery of the species/subspecies?</w:t>
      </w:r>
    </w:p>
    <w:p w14:paraId="198F7A40" w14:textId="77777777" w:rsidR="00DD37B0" w:rsidRDefault="00DD37B0" w:rsidP="00DD37B0">
      <w:pPr>
        <w:pStyle w:val="ListParagraph"/>
        <w:autoSpaceDE w:val="0"/>
        <w:autoSpaceDN w:val="0"/>
        <w:adjustRightInd w:val="0"/>
        <w:ind w:left="360"/>
        <w:rPr>
          <w:rFonts w:ascii="Arial" w:hAnsi="Arial" w:cs="Arial"/>
          <w:color w:val="000000"/>
          <w:sz w:val="22"/>
          <w:szCs w:val="22"/>
        </w:rPr>
      </w:pPr>
    </w:p>
    <w:p w14:paraId="30519948" w14:textId="77777777" w:rsidR="00DD37B0" w:rsidRDefault="00DD37B0" w:rsidP="00DD37B0">
      <w:pPr>
        <w:pStyle w:val="ListParagraph"/>
        <w:numPr>
          <w:ilvl w:val="0"/>
          <w:numId w:val="39"/>
        </w:numPr>
        <w:autoSpaceDE w:val="0"/>
        <w:autoSpaceDN w:val="0"/>
        <w:adjustRightInd w:val="0"/>
        <w:rPr>
          <w:rFonts w:ascii="Arial" w:hAnsi="Arial" w:cs="Arial"/>
          <w:color w:val="000000"/>
          <w:sz w:val="22"/>
          <w:szCs w:val="22"/>
        </w:rPr>
      </w:pPr>
      <w:r>
        <w:rPr>
          <w:rFonts w:ascii="Arial" w:hAnsi="Arial" w:cs="Arial"/>
          <w:color w:val="000000"/>
          <w:sz w:val="22"/>
          <w:szCs w:val="22"/>
        </w:rPr>
        <w:t xml:space="preserve">How aware of this species are land managers where the species is found? </w:t>
      </w:r>
    </w:p>
    <w:p w14:paraId="45722331" w14:textId="77777777" w:rsidR="00DD37B0" w:rsidRDefault="00DD37B0" w:rsidP="00DD37B0">
      <w:pPr>
        <w:pStyle w:val="ListParagraph"/>
        <w:autoSpaceDE w:val="0"/>
        <w:autoSpaceDN w:val="0"/>
        <w:adjustRightInd w:val="0"/>
        <w:ind w:left="360"/>
        <w:rPr>
          <w:rFonts w:ascii="Arial" w:hAnsi="Arial" w:cs="Arial"/>
          <w:color w:val="000000"/>
          <w:sz w:val="22"/>
          <w:szCs w:val="22"/>
        </w:rPr>
      </w:pPr>
    </w:p>
    <w:p w14:paraId="46BCE5F1" w14:textId="77777777" w:rsidR="00DD37B0" w:rsidRDefault="00DD37B0" w:rsidP="00DD37B0">
      <w:pPr>
        <w:pStyle w:val="ListParagraph"/>
        <w:numPr>
          <w:ilvl w:val="0"/>
          <w:numId w:val="39"/>
        </w:numPr>
        <w:autoSpaceDE w:val="0"/>
        <w:autoSpaceDN w:val="0"/>
        <w:adjustRightInd w:val="0"/>
        <w:rPr>
          <w:rFonts w:ascii="Arial" w:hAnsi="Arial" w:cs="Arial"/>
          <w:color w:val="000000"/>
          <w:sz w:val="22"/>
          <w:szCs w:val="22"/>
        </w:rPr>
      </w:pPr>
      <w:r>
        <w:rPr>
          <w:rFonts w:ascii="Arial" w:hAnsi="Arial" w:cs="Arial"/>
          <w:sz w:val="22"/>
          <w:szCs w:val="22"/>
        </w:rPr>
        <w:t>What level of awareness is there with individuals or organisations around the issues affecting the species/subspecies?</w:t>
      </w:r>
    </w:p>
    <w:p w14:paraId="57CE31E8" w14:textId="77777777" w:rsidR="00DD37B0" w:rsidRDefault="00DD37B0" w:rsidP="00DD37B0">
      <w:pPr>
        <w:pStyle w:val="ListParagraph"/>
        <w:autoSpaceDE w:val="0"/>
        <w:autoSpaceDN w:val="0"/>
        <w:adjustRightInd w:val="0"/>
        <w:ind w:left="360"/>
        <w:rPr>
          <w:rFonts w:ascii="Arial" w:hAnsi="Arial" w:cs="Arial"/>
          <w:color w:val="000000"/>
          <w:sz w:val="22"/>
          <w:szCs w:val="22"/>
        </w:rPr>
      </w:pPr>
    </w:p>
    <w:p w14:paraId="1C5D6594" w14:textId="77777777" w:rsidR="00DD37B0" w:rsidRDefault="00DD37B0" w:rsidP="00DD37B0">
      <w:pPr>
        <w:pStyle w:val="ListParagraph"/>
        <w:numPr>
          <w:ilvl w:val="1"/>
          <w:numId w:val="39"/>
        </w:numPr>
        <w:autoSpaceDE w:val="0"/>
        <w:autoSpaceDN w:val="0"/>
        <w:adjustRightInd w:val="0"/>
        <w:rPr>
          <w:rFonts w:ascii="Arial" w:hAnsi="Arial" w:cs="Arial"/>
          <w:color w:val="000000"/>
          <w:sz w:val="22"/>
          <w:szCs w:val="22"/>
        </w:rPr>
      </w:pPr>
      <w:r>
        <w:rPr>
          <w:rFonts w:ascii="Arial" w:hAnsi="Arial" w:cs="Arial"/>
          <w:color w:val="000000"/>
          <w:sz w:val="22"/>
          <w:szCs w:val="22"/>
        </w:rPr>
        <w:t>Where there is awareness, what are these interests of these individuals/organisations?</w:t>
      </w:r>
    </w:p>
    <w:p w14:paraId="460E9F81" w14:textId="77777777" w:rsidR="00DD37B0" w:rsidRDefault="00DD37B0" w:rsidP="00DD37B0">
      <w:pPr>
        <w:pStyle w:val="ListParagraph"/>
        <w:autoSpaceDE w:val="0"/>
        <w:autoSpaceDN w:val="0"/>
        <w:adjustRightInd w:val="0"/>
        <w:ind w:left="1080"/>
        <w:rPr>
          <w:rFonts w:ascii="Arial" w:hAnsi="Arial" w:cs="Arial"/>
          <w:color w:val="000000"/>
          <w:sz w:val="22"/>
          <w:szCs w:val="22"/>
        </w:rPr>
      </w:pPr>
    </w:p>
    <w:p w14:paraId="3A09EF4E" w14:textId="77777777" w:rsidR="00DD37B0" w:rsidRDefault="00DD37B0" w:rsidP="00DD37B0">
      <w:pPr>
        <w:pStyle w:val="ListParagraph"/>
        <w:numPr>
          <w:ilvl w:val="1"/>
          <w:numId w:val="39"/>
        </w:numPr>
        <w:autoSpaceDE w:val="0"/>
        <w:autoSpaceDN w:val="0"/>
        <w:adjustRightInd w:val="0"/>
        <w:rPr>
          <w:rFonts w:ascii="Arial" w:hAnsi="Arial" w:cs="Arial"/>
          <w:color w:val="000000"/>
          <w:sz w:val="22"/>
          <w:szCs w:val="22"/>
        </w:rPr>
      </w:pPr>
      <w:r>
        <w:rPr>
          <w:rFonts w:ascii="Arial" w:hAnsi="Arial" w:cs="Arial"/>
          <w:color w:val="000000"/>
          <w:sz w:val="22"/>
          <w:szCs w:val="22"/>
        </w:rPr>
        <w:t>Are there populations or areas of habitat that are particularly important to the community?</w:t>
      </w:r>
    </w:p>
    <w:p w14:paraId="2A2E5C34" w14:textId="77777777" w:rsidR="00DD37B0" w:rsidRDefault="00DD37B0" w:rsidP="00DD37B0">
      <w:pPr>
        <w:autoSpaceDE w:val="0"/>
        <w:autoSpaceDN w:val="0"/>
        <w:adjustRightInd w:val="0"/>
      </w:pPr>
    </w:p>
    <w:p w14:paraId="4F93FAB3" w14:textId="77777777" w:rsidR="00DD37B0" w:rsidRDefault="00DD37B0" w:rsidP="00DD37B0">
      <w:pPr>
        <w:shd w:val="clear" w:color="auto" w:fill="D9D9D9" w:themeFill="background1" w:themeFillShade="D9"/>
        <w:autoSpaceDE w:val="0"/>
        <w:autoSpaceDN w:val="0"/>
        <w:adjustRightInd w:val="0"/>
        <w:jc w:val="center"/>
        <w:rPr>
          <w:rFonts w:ascii="Arial" w:hAnsi="Arial" w:cs="Arial"/>
          <w:b/>
        </w:rPr>
      </w:pPr>
    </w:p>
    <w:p w14:paraId="7B058DA0" w14:textId="77777777" w:rsidR="00DD37B0" w:rsidRDefault="00DD37B0" w:rsidP="00DD37B0">
      <w:pPr>
        <w:shd w:val="clear" w:color="auto" w:fill="D9D9D9" w:themeFill="background1" w:themeFillShade="D9"/>
        <w:autoSpaceDE w:val="0"/>
        <w:autoSpaceDN w:val="0"/>
        <w:adjustRightInd w:val="0"/>
        <w:jc w:val="center"/>
        <w:rPr>
          <w:rFonts w:ascii="Arial" w:hAnsi="Arial" w:cs="Arial"/>
          <w:b/>
        </w:rPr>
      </w:pPr>
      <w:r>
        <w:rPr>
          <w:rFonts w:ascii="Arial" w:hAnsi="Arial" w:cs="Arial"/>
          <w:b/>
        </w:rPr>
        <w:t>PART 3 – ANY OTHER INFORMATION</w:t>
      </w:r>
    </w:p>
    <w:p w14:paraId="1F1722D8" w14:textId="77777777" w:rsidR="00DD37B0" w:rsidRDefault="00DD37B0" w:rsidP="00DD37B0">
      <w:pPr>
        <w:shd w:val="clear" w:color="auto" w:fill="D9D9D9" w:themeFill="background1" w:themeFillShade="D9"/>
        <w:autoSpaceDE w:val="0"/>
        <w:autoSpaceDN w:val="0"/>
        <w:adjustRightInd w:val="0"/>
        <w:jc w:val="center"/>
        <w:rPr>
          <w:rFonts w:ascii="Arial" w:hAnsi="Arial" w:cs="Arial"/>
          <w:b/>
        </w:rPr>
      </w:pPr>
    </w:p>
    <w:p w14:paraId="55A08BB7" w14:textId="77777777" w:rsidR="00DD37B0" w:rsidRDefault="00DD37B0" w:rsidP="00DD37B0">
      <w:pPr>
        <w:autoSpaceDE w:val="0"/>
        <w:autoSpaceDN w:val="0"/>
        <w:adjustRightInd w:val="0"/>
        <w:rPr>
          <w:rFonts w:ascii="Arial" w:hAnsi="Arial" w:cs="Arial"/>
          <w:sz w:val="22"/>
          <w:szCs w:val="22"/>
        </w:rPr>
      </w:pPr>
    </w:p>
    <w:p w14:paraId="0AC2395A" w14:textId="632E5B55" w:rsidR="00967B37" w:rsidRPr="005E65A4" w:rsidRDefault="00DD37B0" w:rsidP="005E65A4">
      <w:pPr>
        <w:pStyle w:val="ListParagraph"/>
        <w:numPr>
          <w:ilvl w:val="0"/>
          <w:numId w:val="39"/>
        </w:numPr>
        <w:autoSpaceDE w:val="0"/>
        <w:autoSpaceDN w:val="0"/>
        <w:adjustRightInd w:val="0"/>
        <w:rPr>
          <w:rFonts w:ascii="Arial" w:hAnsi="Arial" w:cs="Arial"/>
          <w:color w:val="000000"/>
          <w:sz w:val="22"/>
          <w:szCs w:val="22"/>
        </w:rPr>
      </w:pPr>
      <w:r>
        <w:rPr>
          <w:rFonts w:ascii="Arial" w:hAnsi="Arial" w:cs="Arial"/>
          <w:color w:val="000000"/>
          <w:sz w:val="22"/>
          <w:szCs w:val="22"/>
        </w:rPr>
        <w:t>Do you have comments on any other matters relevant to the assessment of this species?</w:t>
      </w:r>
    </w:p>
    <w:p w14:paraId="7A97A73F" w14:textId="77777777" w:rsidR="00A27491" w:rsidRDefault="00A27491" w:rsidP="00F65892">
      <w:pPr>
        <w:pStyle w:val="Normal12ptCharCharCharCharCharChar"/>
        <w:spacing w:before="240"/>
        <w:rPr>
          <w:rFonts w:ascii="Arial" w:hAnsi="Arial" w:cs="Arial"/>
          <w:b/>
          <w:bCs/>
          <w:sz w:val="22"/>
          <w:szCs w:val="22"/>
        </w:rPr>
      </w:pPr>
    </w:p>
    <w:p w14:paraId="3122E4E3" w14:textId="12409DEE" w:rsidR="00921977" w:rsidRDefault="001C6B82" w:rsidP="001C6B82">
      <w:pPr>
        <w:pStyle w:val="CAmajorheading"/>
      </w:pPr>
      <w:bookmarkStart w:id="14" w:name="References"/>
      <w:r w:rsidRPr="00450121">
        <w:t>References cited in the advice</w:t>
      </w:r>
      <w:bookmarkEnd w:id="14"/>
      <w:r w:rsidR="00FD65F0">
        <w:br/>
      </w:r>
    </w:p>
    <w:p w14:paraId="4EDF5D11" w14:textId="77777777" w:rsidR="005614A2" w:rsidRDefault="005614A2" w:rsidP="005614A2">
      <w:pPr>
        <w:pStyle w:val="CAreference"/>
      </w:pPr>
      <w:bookmarkStart w:id="15" w:name="_Hlk31806000"/>
      <w:r>
        <w:t xml:space="preserve">Alexandra J &amp; Finlayson CM (2020). Floods after bushfires: rapid responses for reducing impacts of sediment, ash, and nutrient slugs. </w:t>
      </w:r>
      <w:r w:rsidRPr="00741F26">
        <w:rPr>
          <w:i/>
          <w:iCs/>
        </w:rPr>
        <w:t>Australasian Journal of Water Resources</w:t>
      </w:r>
      <w:r>
        <w:rPr>
          <w:i/>
          <w:iCs/>
        </w:rPr>
        <w:t xml:space="preserve"> </w:t>
      </w:r>
      <w:r w:rsidRPr="00741F26">
        <w:t>19(1)</w:t>
      </w:r>
      <w:r>
        <w:t xml:space="preserve">, 1-3. </w:t>
      </w:r>
    </w:p>
    <w:bookmarkEnd w:id="15"/>
    <w:p w14:paraId="097AB0D2" w14:textId="7FB67F16" w:rsidR="00921977" w:rsidRPr="003C1342" w:rsidRDefault="00921977" w:rsidP="00807BB5">
      <w:pPr>
        <w:pStyle w:val="CAreference"/>
      </w:pPr>
      <w:r w:rsidRPr="003C1342">
        <w:t>Anstis M (2002). Tadpoles of south-eastern Australia: A guide with keys. Reed New Holland, Sydney</w:t>
      </w:r>
      <w:r w:rsidR="003C1342">
        <w:t>.</w:t>
      </w:r>
    </w:p>
    <w:p w14:paraId="639FFC88" w14:textId="6239715C" w:rsidR="0099750C" w:rsidRDefault="0099750C" w:rsidP="0099750C">
      <w:pPr>
        <w:pStyle w:val="CAreference"/>
      </w:pPr>
      <w:r w:rsidRPr="00B71D3E">
        <w:t>Anstis M (20</w:t>
      </w:r>
      <w:r w:rsidR="00D06C22" w:rsidRPr="00B71D3E">
        <w:t>17</w:t>
      </w:r>
      <w:r w:rsidRPr="00B71D3E">
        <w:t xml:space="preserve">). </w:t>
      </w:r>
      <w:r w:rsidR="00B71D3E" w:rsidRPr="00B71D3E">
        <w:rPr>
          <w:i/>
        </w:rPr>
        <w:t>Mixophyes fleayi</w:t>
      </w:r>
      <w:r w:rsidR="00B71D3E" w:rsidRPr="00B71D3E">
        <w:t xml:space="preserve"> in </w:t>
      </w:r>
      <w:r w:rsidRPr="00B71D3E">
        <w:rPr>
          <w:i/>
        </w:rPr>
        <w:t>Tadpoles a</w:t>
      </w:r>
      <w:r w:rsidR="00D06C22" w:rsidRPr="00B71D3E">
        <w:rPr>
          <w:i/>
        </w:rPr>
        <w:t>nd fro</w:t>
      </w:r>
      <w:r w:rsidRPr="00B71D3E">
        <w:rPr>
          <w:i/>
        </w:rPr>
        <w:t>gs of Australia</w:t>
      </w:r>
      <w:r w:rsidR="00D06C22" w:rsidRPr="00B71D3E">
        <w:t xml:space="preserve">, </w:t>
      </w:r>
      <w:r w:rsidR="00050E41">
        <w:t>2</w:t>
      </w:r>
      <w:r w:rsidR="00050E41" w:rsidRPr="00050E41">
        <w:rPr>
          <w:vertAlign w:val="superscript"/>
        </w:rPr>
        <w:t>nd</w:t>
      </w:r>
      <w:r w:rsidR="00050E41">
        <w:t xml:space="preserve"> </w:t>
      </w:r>
      <w:r w:rsidR="00D06C22" w:rsidRPr="00B71D3E">
        <w:t xml:space="preserve">edition. </w:t>
      </w:r>
      <w:r w:rsidRPr="00B71D3E">
        <w:t>New Holland</w:t>
      </w:r>
      <w:r w:rsidR="00050E41">
        <w:t xml:space="preserve"> Publishers</w:t>
      </w:r>
      <w:r w:rsidRPr="00B71D3E">
        <w:t xml:space="preserve">, </w:t>
      </w:r>
      <w:r w:rsidR="00050E41">
        <w:t>Australia</w:t>
      </w:r>
      <w:r w:rsidR="00B71D3E" w:rsidRPr="00B71D3E">
        <w:t>.</w:t>
      </w:r>
      <w:r w:rsidR="00D36FF2" w:rsidRPr="00B71D3E">
        <w:t xml:space="preserve"> pp</w:t>
      </w:r>
      <w:r w:rsidR="00B71D3E" w:rsidRPr="00B71D3E">
        <w:t xml:space="preserve"> </w:t>
      </w:r>
      <w:r w:rsidR="00D36FF2" w:rsidRPr="00B71D3E">
        <w:t>446-448.</w:t>
      </w:r>
    </w:p>
    <w:p w14:paraId="43C404B6" w14:textId="2A7EFC9A" w:rsidR="001052DB" w:rsidRDefault="001052DB" w:rsidP="001C6B82">
      <w:pPr>
        <w:pStyle w:val="CAreference"/>
      </w:pPr>
      <w:r w:rsidRPr="00A424CA">
        <w:t>Berger</w:t>
      </w:r>
      <w:r>
        <w:t xml:space="preserve"> L, Roberts AA, V</w:t>
      </w:r>
      <w:r w:rsidR="00FE0A89">
        <w:t>oyles J, Longcore JE, Murray KA &amp;</w:t>
      </w:r>
      <w:r>
        <w:t xml:space="preserve"> Skerratt LF (201</w:t>
      </w:r>
      <w:r w:rsidR="00CC76E0">
        <w:t>6</w:t>
      </w:r>
      <w:r>
        <w:t xml:space="preserve">). History and recent progress on chytridiomycosis in amphibians. </w:t>
      </w:r>
      <w:r w:rsidRPr="001052DB">
        <w:rPr>
          <w:i/>
        </w:rPr>
        <w:t>Fungal Ecology</w:t>
      </w:r>
      <w:r>
        <w:t xml:space="preserve"> </w:t>
      </w:r>
      <w:r w:rsidRPr="003D6C33">
        <w:t>19</w:t>
      </w:r>
      <w:r>
        <w:t>(2016)</w:t>
      </w:r>
      <w:r w:rsidR="003D6C33">
        <w:t>,</w:t>
      </w:r>
      <w:r>
        <w:t xml:space="preserve"> 89</w:t>
      </w:r>
      <w:r w:rsidR="0018160D">
        <w:t>–</w:t>
      </w:r>
      <w:r>
        <w:t>99</w:t>
      </w:r>
      <w:r w:rsidR="003D6C33">
        <w:t>.</w:t>
      </w:r>
    </w:p>
    <w:p w14:paraId="4A80809D" w14:textId="5EDDBE18" w:rsidR="00B053A6" w:rsidRDefault="00B053A6" w:rsidP="001C6B82">
      <w:pPr>
        <w:pStyle w:val="CAreference"/>
      </w:pPr>
      <w:bookmarkStart w:id="16" w:name="_ENREF_1"/>
      <w:r w:rsidRPr="003E327D">
        <w:t>Berger L, Speare R, Dasak P, Green DE, Cunningham AA, Goggin CL, Slocombe R, Ragan MA, Hyatt AD, McDonald KR, Hines HB, Lips KR, Marantelli G</w:t>
      </w:r>
      <w:r w:rsidR="00C603C7">
        <w:t>,</w:t>
      </w:r>
      <w:r w:rsidRPr="003E327D">
        <w:t xml:space="preserve"> &amp; Parkes H (1998). Chytridiomycosis causes amphibian mortality associated with population declines in the rainforests of Australia and Central America. </w:t>
      </w:r>
      <w:r w:rsidRPr="003E327D">
        <w:rPr>
          <w:i/>
        </w:rPr>
        <w:t>Proceedings of the National Academy of Science USA</w:t>
      </w:r>
      <w:r w:rsidRPr="003E327D">
        <w:t xml:space="preserve"> </w:t>
      </w:r>
      <w:r w:rsidRPr="003D6C33">
        <w:t>95</w:t>
      </w:r>
      <w:r w:rsidR="003D6C33">
        <w:t>,</w:t>
      </w:r>
      <w:r>
        <w:t xml:space="preserve"> </w:t>
      </w:r>
      <w:r w:rsidRPr="003E327D">
        <w:t>9031</w:t>
      </w:r>
      <w:r w:rsidR="0018160D">
        <w:t>–</w:t>
      </w:r>
      <w:r w:rsidRPr="003E327D">
        <w:t>9036.</w:t>
      </w:r>
      <w:bookmarkEnd w:id="16"/>
    </w:p>
    <w:p w14:paraId="7FBF55FE" w14:textId="73CBA19D" w:rsidR="000843BF" w:rsidRDefault="0018160D" w:rsidP="001C6B82">
      <w:pPr>
        <w:pStyle w:val="CAreference"/>
      </w:pPr>
      <w:r>
        <w:t>Berger L, Speare R</w:t>
      </w:r>
      <w:r w:rsidR="00C603C7">
        <w:t>,</w:t>
      </w:r>
      <w:r>
        <w:t xml:space="preserve"> &amp; </w:t>
      </w:r>
      <w:r w:rsidR="000843BF">
        <w:t>Hyatt A (1999). Chytrid fungi and amphibian declines: Overview, implications and fut</w:t>
      </w:r>
      <w:r>
        <w:t xml:space="preserve">ure directions in </w:t>
      </w:r>
      <w:r w:rsidR="003D6C33">
        <w:t>A Cambell</w:t>
      </w:r>
      <w:r>
        <w:t xml:space="preserve"> (</w:t>
      </w:r>
      <w:r w:rsidR="003D6C33">
        <w:t>e</w:t>
      </w:r>
      <w:r>
        <w:t>d</w:t>
      </w:r>
      <w:r w:rsidR="000843BF">
        <w:t xml:space="preserve">) </w:t>
      </w:r>
      <w:r w:rsidR="000843BF" w:rsidRPr="003D6C33">
        <w:rPr>
          <w:i/>
        </w:rPr>
        <w:t>Declines and disappearances of Australian Frogs</w:t>
      </w:r>
      <w:r w:rsidR="000843BF">
        <w:t>. Environment Australia, Canberra.</w:t>
      </w:r>
    </w:p>
    <w:p w14:paraId="718E1FE5" w14:textId="152A12C7" w:rsidR="0086521D" w:rsidRDefault="0086521D" w:rsidP="001C6B82">
      <w:pPr>
        <w:pStyle w:val="CAreference"/>
      </w:pPr>
      <w:r>
        <w:t>Cashins SD, Grogan LF, McFadden M, Harlow PS, Berger L</w:t>
      </w:r>
      <w:r w:rsidR="0018160D">
        <w:t xml:space="preserve"> &amp; </w:t>
      </w:r>
      <w:r>
        <w:t xml:space="preserve">Skerratt LF (2013). Prior Infection does not improve survival against the amphibian disease chytridiomycosis. </w:t>
      </w:r>
      <w:r w:rsidRPr="000510F2">
        <w:rPr>
          <w:i/>
        </w:rPr>
        <w:t>Public Library of Science</w:t>
      </w:r>
      <w:r>
        <w:rPr>
          <w:i/>
        </w:rPr>
        <w:t xml:space="preserve"> </w:t>
      </w:r>
      <w:r w:rsidRPr="00A424CA">
        <w:t>8</w:t>
      </w:r>
      <w:r w:rsidRPr="0086521D">
        <w:t>(2)</w:t>
      </w:r>
      <w:r w:rsidR="00A424CA">
        <w:t>,</w:t>
      </w:r>
      <w:r>
        <w:t xml:space="preserve"> 1</w:t>
      </w:r>
      <w:r w:rsidR="0018160D">
        <w:t>–</w:t>
      </w:r>
      <w:r>
        <w:t>7</w:t>
      </w:r>
      <w:r w:rsidR="00A424CA">
        <w:t>.</w:t>
      </w:r>
    </w:p>
    <w:p w14:paraId="1B9722D1" w14:textId="725397AD" w:rsidR="00807BB5" w:rsidRDefault="00807BB5" w:rsidP="001C6B82">
      <w:pPr>
        <w:pStyle w:val="CAreference"/>
      </w:pPr>
      <w:r w:rsidRPr="00891C37">
        <w:t>Cogger HG (2014). Repti</w:t>
      </w:r>
      <w:r w:rsidR="0018160D">
        <w:t>les and Amphibians of Australia,</w:t>
      </w:r>
      <w:r w:rsidRPr="00891C37">
        <w:t xml:space="preserve"> 7th ed</w:t>
      </w:r>
      <w:r w:rsidR="0018160D">
        <w:t>ition.</w:t>
      </w:r>
      <w:r w:rsidRPr="00891C37">
        <w:t xml:space="preserve"> CSIRO Publishing, Collingwood, Victoria</w:t>
      </w:r>
      <w:r w:rsidR="00F64262">
        <w:t>. p</w:t>
      </w:r>
      <w:r w:rsidR="00416B79">
        <w:t xml:space="preserve"> </w:t>
      </w:r>
      <w:r w:rsidR="00F64262">
        <w:t>97</w:t>
      </w:r>
      <w:r w:rsidR="00416B79">
        <w:t>.</w:t>
      </w:r>
    </w:p>
    <w:p w14:paraId="11758FDB" w14:textId="0412519D" w:rsidR="000074A4" w:rsidRDefault="000074A4" w:rsidP="001C6B82">
      <w:pPr>
        <w:pStyle w:val="CAreference"/>
      </w:pPr>
      <w:r w:rsidRPr="00891C37">
        <w:t xml:space="preserve">Corben CJ &amp; Ingram GJ (1987). A new barred river frog (Myobatrachidae: </w:t>
      </w:r>
      <w:r w:rsidRPr="00891C37">
        <w:rPr>
          <w:i/>
        </w:rPr>
        <w:t>Mixophyes</w:t>
      </w:r>
      <w:r w:rsidRPr="00891C37">
        <w:t xml:space="preserve">). </w:t>
      </w:r>
      <w:r w:rsidRPr="00891C37">
        <w:rPr>
          <w:i/>
        </w:rPr>
        <w:t>Memoirs of the Queensland Museum</w:t>
      </w:r>
      <w:r w:rsidRPr="00891C37">
        <w:t xml:space="preserve"> </w:t>
      </w:r>
      <w:r w:rsidRPr="00B60732">
        <w:t>25</w:t>
      </w:r>
      <w:r w:rsidR="00B60732">
        <w:t>,</w:t>
      </w:r>
      <w:r>
        <w:t xml:space="preserve"> 233</w:t>
      </w:r>
      <w:r w:rsidR="0018160D">
        <w:t>–</w:t>
      </w:r>
      <w:r>
        <w:t>237</w:t>
      </w:r>
      <w:r w:rsidR="00B60732">
        <w:t>.</w:t>
      </w:r>
    </w:p>
    <w:p w14:paraId="1DCFF38A" w14:textId="306AD7AA" w:rsidR="001139B9" w:rsidRDefault="001139B9" w:rsidP="001C6B82">
      <w:pPr>
        <w:pStyle w:val="CAreference"/>
      </w:pPr>
      <w:r>
        <w:t>Coughran J</w:t>
      </w:r>
      <w:r w:rsidR="0018160D">
        <w:t xml:space="preserve"> &amp;</w:t>
      </w:r>
      <w:r>
        <w:t xml:space="preserve"> Daly G (2012). Potential threats posed by a translocated crayfish: the case of Cherax destructor in coastal drainages of New South Wales, Australia. </w:t>
      </w:r>
      <w:r w:rsidRPr="001139B9">
        <w:rPr>
          <w:i/>
        </w:rPr>
        <w:t>Crustacean Research</w:t>
      </w:r>
      <w:r>
        <w:t xml:space="preserve"> </w:t>
      </w:r>
      <w:r w:rsidRPr="00F37026">
        <w:t>7</w:t>
      </w:r>
      <w:r w:rsidR="00F37026">
        <w:t>,</w:t>
      </w:r>
      <w:r>
        <w:t xml:space="preserve"> 5</w:t>
      </w:r>
      <w:r w:rsidR="0018160D">
        <w:t>–</w:t>
      </w:r>
      <w:r>
        <w:t>13</w:t>
      </w:r>
      <w:r w:rsidR="00F37026">
        <w:t>.</w:t>
      </w:r>
    </w:p>
    <w:p w14:paraId="52277ED4" w14:textId="2AFB7A26" w:rsidR="001C6B82" w:rsidRDefault="000C6C8D" w:rsidP="001C6B82">
      <w:pPr>
        <w:pStyle w:val="CAreference"/>
      </w:pPr>
      <w:r w:rsidRPr="000C6C8D">
        <w:t xml:space="preserve">Doak NC (2005). Phylogeography, dispersal and movement of Fleay’s Barred Frog, </w:t>
      </w:r>
      <w:r w:rsidRPr="000C6C8D">
        <w:rPr>
          <w:i/>
        </w:rPr>
        <w:t>Mixophyes fleayi</w:t>
      </w:r>
      <w:r w:rsidR="007A686B">
        <w:t>.</w:t>
      </w:r>
      <w:r w:rsidRPr="000C6C8D">
        <w:t xml:space="preserve"> Griffith University</w:t>
      </w:r>
      <w:r w:rsidR="007A686B">
        <w:t>, Brisbane.</w:t>
      </w:r>
    </w:p>
    <w:p w14:paraId="0B8A6E44" w14:textId="76344ED4" w:rsidR="00930C70" w:rsidRDefault="00A56FBF" w:rsidP="00930C70">
      <w:pPr>
        <w:pStyle w:val="CAreference"/>
      </w:pPr>
      <w:r>
        <w:t>Drielsma M</w:t>
      </w:r>
      <w:r w:rsidR="0018160D">
        <w:t xml:space="preserve"> &amp;</w:t>
      </w:r>
      <w:r>
        <w:t xml:space="preserve"> Ferrier S (2009). Rapid evaluation of metapopulation persistence in highly variegated landscapes. </w:t>
      </w:r>
      <w:r w:rsidRPr="00A56FBF">
        <w:rPr>
          <w:i/>
        </w:rPr>
        <w:t>Biological Conservation</w:t>
      </w:r>
      <w:r>
        <w:t xml:space="preserve"> </w:t>
      </w:r>
      <w:r w:rsidRPr="004A1036">
        <w:t>142</w:t>
      </w:r>
      <w:r w:rsidR="004A1036">
        <w:t>,</w:t>
      </w:r>
      <w:r>
        <w:t xml:space="preserve"> 529</w:t>
      </w:r>
      <w:r w:rsidR="0018160D">
        <w:t>–</w:t>
      </w:r>
      <w:r>
        <w:t>540</w:t>
      </w:r>
      <w:r w:rsidR="004A1036">
        <w:t>.</w:t>
      </w:r>
    </w:p>
    <w:p w14:paraId="293F310F" w14:textId="77777777" w:rsidR="00C71AA1" w:rsidRPr="008025CC" w:rsidRDefault="00C71AA1" w:rsidP="00C71AA1">
      <w:pPr>
        <w:pStyle w:val="CAreference"/>
      </w:pPr>
      <w:r w:rsidRPr="008025CC">
        <w:rPr>
          <w:lang w:eastAsia="en-AU"/>
        </w:rPr>
        <w:t xml:space="preserve">Gillespie G &amp; Hero JM (1999). Potential impacts of introduced fish and fish translocations on Australian amphibians. </w:t>
      </w:r>
      <w:r w:rsidRPr="008025CC">
        <w:t xml:space="preserve">In A Campbell (ed) </w:t>
      </w:r>
      <w:r w:rsidRPr="008025CC">
        <w:rPr>
          <w:i/>
        </w:rPr>
        <w:t>Declines and disappearances of Australian frogs</w:t>
      </w:r>
      <w:r w:rsidRPr="008025CC">
        <w:t>. Canberra: Environment Australia. pp 131-144.</w:t>
      </w:r>
    </w:p>
    <w:p w14:paraId="3F3637DD" w14:textId="79277B52" w:rsidR="00930C70" w:rsidRDefault="00930C70" w:rsidP="00930C70">
      <w:pPr>
        <w:pStyle w:val="CAreference"/>
      </w:pPr>
      <w:r w:rsidRPr="004A1036">
        <w:t xml:space="preserve">Goldingay RD, Newell RD &amp; Graham M (1999). The status of Rainforest Stream Frogs in north-eastern New South Wales: decline or recovery? In </w:t>
      </w:r>
      <w:r w:rsidR="004A1036">
        <w:t xml:space="preserve">A Campbell (ed) </w:t>
      </w:r>
      <w:r w:rsidR="004A0B82" w:rsidRPr="004A1036">
        <w:rPr>
          <w:i/>
        </w:rPr>
        <w:t>Declines and disappearances of Australian frogs</w:t>
      </w:r>
      <w:r w:rsidR="004A0B82" w:rsidRPr="004A1036">
        <w:t>. Canberra: Environment Australia</w:t>
      </w:r>
      <w:r w:rsidR="001C14CC">
        <w:t>. pp</w:t>
      </w:r>
      <w:r w:rsidR="004A0B82" w:rsidRPr="004A1036">
        <w:t xml:space="preserve"> </w:t>
      </w:r>
      <w:r w:rsidRPr="004A1036">
        <w:t>64-71.</w:t>
      </w:r>
    </w:p>
    <w:p w14:paraId="4C5E8B0E" w14:textId="204BD928" w:rsidR="00A152EE" w:rsidRDefault="00A152EE" w:rsidP="00930C70">
      <w:pPr>
        <w:pStyle w:val="CAreference"/>
      </w:pPr>
      <w:r>
        <w:t xml:space="preserve">Hagger V, Fisher D, Schmidt S &amp; Blomberg S (2013). Assessing the vulnerability of an assemblage of subtropical rainforest vertebrate species to climate change in south-east Queensland. </w:t>
      </w:r>
      <w:r w:rsidRPr="009971E0">
        <w:rPr>
          <w:i/>
        </w:rPr>
        <w:t>Austral Ecology</w:t>
      </w:r>
      <w:r>
        <w:t xml:space="preserve"> 38, 464-475.</w:t>
      </w:r>
    </w:p>
    <w:p w14:paraId="0F18252F" w14:textId="452FDADA" w:rsidR="00C318EF" w:rsidRDefault="00C318EF" w:rsidP="00C318EF">
      <w:pPr>
        <w:pStyle w:val="CAreference"/>
      </w:pPr>
      <w:r>
        <w:t>Hero JM &amp; Morrison C (2004). Frog declines in Australia: global implications</w:t>
      </w:r>
      <w:r w:rsidRPr="00CA7194">
        <w:t xml:space="preserve">. </w:t>
      </w:r>
      <w:r w:rsidRPr="00C318EF">
        <w:rPr>
          <w:i/>
        </w:rPr>
        <w:t>Herpetological Journal</w:t>
      </w:r>
      <w:r>
        <w:t xml:space="preserve"> 14, 175-186.</w:t>
      </w:r>
      <w:r w:rsidR="00234215">
        <w:t xml:space="preserve"> </w:t>
      </w:r>
    </w:p>
    <w:p w14:paraId="57EBB4A3" w14:textId="6DE2233C" w:rsidR="009940FB" w:rsidRDefault="009940FB" w:rsidP="00C318EF">
      <w:pPr>
        <w:pStyle w:val="CAreference"/>
      </w:pPr>
      <w:r w:rsidRPr="00D3322F">
        <w:t>Hero</w:t>
      </w:r>
      <w:r>
        <w:t xml:space="preserve"> JM, Morrison C, Gillespie G, Roberts JD, Newell D, Meyer E, McDonald K, Lemckert F, Mahony M, Osborne W, Hines H, Richards S, Hoskin C, Clarke J, Doak N, &amp; Shoo L (2006). Overview of the conservation status of Australian frogs. </w:t>
      </w:r>
      <w:r w:rsidRPr="008C474B">
        <w:rPr>
          <w:i/>
          <w:iCs/>
        </w:rPr>
        <w:t>Pacific Conservation Biology</w:t>
      </w:r>
      <w:r>
        <w:t xml:space="preserve"> 12(4), 313-320.</w:t>
      </w:r>
    </w:p>
    <w:p w14:paraId="7068F4E4" w14:textId="61B1EA2B" w:rsidR="00C02252" w:rsidRDefault="00C02252" w:rsidP="00C02252">
      <w:pPr>
        <w:pStyle w:val="CAreference"/>
      </w:pPr>
      <w:r>
        <w:t>Hines (2012). Fleay’s Barred Frog</w:t>
      </w:r>
      <w:r w:rsidRPr="0050794E">
        <w:t xml:space="preserve"> in LK Curtis</w:t>
      </w:r>
      <w:r>
        <w:t xml:space="preserve">, AJ Dennis, KR McDonald, PM Kyne, &amp; S Debus (eds). </w:t>
      </w:r>
      <w:r w:rsidRPr="00C66EBE">
        <w:rPr>
          <w:i/>
        </w:rPr>
        <w:t>Queensland’s Threatened Animals</w:t>
      </w:r>
      <w:r w:rsidRPr="00CA7194">
        <w:t xml:space="preserve">. </w:t>
      </w:r>
      <w:r>
        <w:t>CSIRO Publishing</w:t>
      </w:r>
      <w:r w:rsidRPr="00CA7194">
        <w:t xml:space="preserve">, </w:t>
      </w:r>
      <w:r>
        <w:t>Collingwood</w:t>
      </w:r>
      <w:r w:rsidRPr="00CA7194">
        <w:t xml:space="preserve">. pp </w:t>
      </w:r>
      <w:r>
        <w:t>327</w:t>
      </w:r>
      <w:r w:rsidRPr="00CA7194">
        <w:t>-</w:t>
      </w:r>
      <w:r>
        <w:t>330.</w:t>
      </w:r>
    </w:p>
    <w:p w14:paraId="5EF88581" w14:textId="6E100F4A" w:rsidR="001B1933" w:rsidRDefault="001B1933" w:rsidP="001C6B82">
      <w:pPr>
        <w:pStyle w:val="CAreference"/>
      </w:pPr>
      <w:r w:rsidRPr="00C35786">
        <w:t>Hines H, Mahony M</w:t>
      </w:r>
      <w:r w:rsidR="0018160D" w:rsidRPr="00C35786">
        <w:t xml:space="preserve"> &amp;</w:t>
      </w:r>
      <w:r w:rsidRPr="00C35786">
        <w:t xml:space="preserve"> McDonald K (1999). An assessment of frog declines in wet su</w:t>
      </w:r>
      <w:r w:rsidR="00C35786">
        <w:t>btropical Australia i</w:t>
      </w:r>
      <w:r w:rsidRPr="00C35786">
        <w:t xml:space="preserve">n </w:t>
      </w:r>
      <w:r w:rsidR="00C35786">
        <w:t>A Campbell (ed)</w:t>
      </w:r>
      <w:r w:rsidRPr="00C35786">
        <w:t xml:space="preserve"> </w:t>
      </w:r>
      <w:r w:rsidRPr="00C35786">
        <w:rPr>
          <w:i/>
        </w:rPr>
        <w:t>Declines and disappearances of Australian frogs</w:t>
      </w:r>
      <w:r w:rsidRPr="00C35786">
        <w:t xml:space="preserve">. </w:t>
      </w:r>
      <w:r w:rsidR="004A0B82" w:rsidRPr="00C35786">
        <w:t>Canberra: Environment Australia</w:t>
      </w:r>
      <w:r w:rsidR="00C35786">
        <w:t>. pp</w:t>
      </w:r>
      <w:r w:rsidRPr="00C35786">
        <w:t xml:space="preserve"> 44</w:t>
      </w:r>
      <w:r w:rsidR="0018160D" w:rsidRPr="00C35786">
        <w:t>–</w:t>
      </w:r>
      <w:r w:rsidRPr="00C35786">
        <w:t>63.</w:t>
      </w:r>
    </w:p>
    <w:p w14:paraId="1686AEEF" w14:textId="77777777" w:rsidR="0027332B" w:rsidRDefault="0027332B" w:rsidP="0027332B">
      <w:pPr>
        <w:pStyle w:val="EndNoteBibliography"/>
        <w:spacing w:after="160"/>
        <w:ind w:left="720" w:hanging="720"/>
        <w:rPr>
          <w:rFonts w:ascii="Arial" w:hAnsi="Arial" w:cs="Arial"/>
          <w:sz w:val="22"/>
          <w:szCs w:val="22"/>
        </w:rPr>
      </w:pPr>
      <w:r>
        <w:rPr>
          <w:rFonts w:ascii="Arial" w:hAnsi="Arial" w:cs="Arial"/>
          <w:sz w:val="22"/>
          <w:szCs w:val="22"/>
        </w:rPr>
        <w:t>Hradsky BA, Mildwaters C, Ritchie EG, Christie F &amp; Di Stefano J (2017) Responses of invasive</w:t>
      </w:r>
    </w:p>
    <w:p w14:paraId="4A902275" w14:textId="34F5EDC7" w:rsidR="0027332B" w:rsidRDefault="0027332B" w:rsidP="008F0AA1">
      <w:pPr>
        <w:pStyle w:val="CAreference"/>
        <w:ind w:firstLine="0"/>
      </w:pPr>
      <w:r>
        <w:t xml:space="preserve">predators and native prey to a prescribed forest fire. </w:t>
      </w:r>
      <w:r w:rsidRPr="00871E59">
        <w:rPr>
          <w:i/>
        </w:rPr>
        <w:t>Journal of Mammalogy</w:t>
      </w:r>
      <w:r>
        <w:t xml:space="preserve"> 98, 835-847.</w:t>
      </w:r>
    </w:p>
    <w:p w14:paraId="0195EF8E" w14:textId="77777777" w:rsidR="008F0AA1" w:rsidRDefault="008F0AA1" w:rsidP="008F0AA1">
      <w:pPr>
        <w:pStyle w:val="EndNoteBibliography"/>
        <w:spacing w:after="160"/>
        <w:ind w:left="720" w:hanging="720"/>
        <w:rPr>
          <w:rFonts w:ascii="Arial" w:hAnsi="Arial" w:cs="Arial"/>
          <w:noProof w:val="0"/>
          <w:sz w:val="22"/>
          <w:szCs w:val="22"/>
          <w:lang w:val="en-AU"/>
        </w:rPr>
      </w:pPr>
      <w:r w:rsidRPr="008F0AA1">
        <w:rPr>
          <w:rFonts w:ascii="Arial" w:hAnsi="Arial" w:cs="Arial"/>
          <w:noProof w:val="0"/>
          <w:sz w:val="22"/>
          <w:szCs w:val="22"/>
          <w:lang w:val="en-AU"/>
        </w:rPr>
        <w:t>Ingram GJ &amp;  McDonald KR (1993). An update on the decline of Queensland's frogs in D</w:t>
      </w:r>
    </w:p>
    <w:p w14:paraId="35D07B15" w14:textId="77777777" w:rsidR="008F0AA1" w:rsidRDefault="008F0AA1" w:rsidP="008F0AA1">
      <w:pPr>
        <w:pStyle w:val="EndNoteBibliography"/>
        <w:spacing w:after="160"/>
        <w:ind w:left="720"/>
        <w:rPr>
          <w:rFonts w:ascii="Arial" w:hAnsi="Arial" w:cs="Arial"/>
          <w:noProof w:val="0"/>
          <w:sz w:val="22"/>
          <w:szCs w:val="22"/>
          <w:lang w:val="en-AU"/>
        </w:rPr>
      </w:pPr>
      <w:r w:rsidRPr="008F0AA1">
        <w:rPr>
          <w:rFonts w:ascii="Arial" w:hAnsi="Arial" w:cs="Arial"/>
          <w:noProof w:val="0"/>
          <w:sz w:val="22"/>
          <w:szCs w:val="22"/>
          <w:lang w:val="en-AU"/>
        </w:rPr>
        <w:t xml:space="preserve"> Lunney and D Ayers (eds) </w:t>
      </w:r>
      <w:r w:rsidRPr="008F0AA1">
        <w:rPr>
          <w:rFonts w:ascii="Arial" w:hAnsi="Arial" w:cs="Arial"/>
          <w:i/>
          <w:iCs/>
          <w:noProof w:val="0"/>
          <w:sz w:val="22"/>
          <w:szCs w:val="22"/>
          <w:lang w:val="en-AU"/>
        </w:rPr>
        <w:t>Herpetology in Australia: a diverse discipline</w:t>
      </w:r>
      <w:r w:rsidRPr="008F0AA1">
        <w:rPr>
          <w:rFonts w:ascii="Arial" w:hAnsi="Arial" w:cs="Arial"/>
          <w:noProof w:val="0"/>
          <w:sz w:val="22"/>
          <w:szCs w:val="22"/>
          <w:lang w:val="en-AU"/>
        </w:rPr>
        <w:t xml:space="preserve">. Royal </w:t>
      </w:r>
    </w:p>
    <w:p w14:paraId="59AFAE34" w14:textId="642C027F" w:rsidR="008F0AA1" w:rsidRPr="008F0AA1" w:rsidRDefault="008F0AA1" w:rsidP="008F0AA1">
      <w:pPr>
        <w:pStyle w:val="EndNoteBibliography"/>
        <w:spacing w:after="160"/>
        <w:ind w:left="720"/>
        <w:rPr>
          <w:rFonts w:ascii="Arial" w:hAnsi="Arial" w:cs="Arial"/>
          <w:noProof w:val="0"/>
          <w:sz w:val="22"/>
          <w:szCs w:val="22"/>
          <w:lang w:val="en-AU"/>
        </w:rPr>
      </w:pPr>
      <w:r w:rsidRPr="008F0AA1">
        <w:rPr>
          <w:rFonts w:ascii="Arial" w:hAnsi="Arial" w:cs="Arial"/>
          <w:noProof w:val="0"/>
          <w:sz w:val="22"/>
          <w:szCs w:val="22"/>
          <w:lang w:val="en-AU"/>
        </w:rPr>
        <w:t>Zoological Society of New South Wales, Mosman, New South Wales. pp 297-303.</w:t>
      </w:r>
    </w:p>
    <w:p w14:paraId="53BBEE22" w14:textId="1495B070" w:rsidR="00774E03" w:rsidRDefault="00774E03" w:rsidP="001C6B82">
      <w:pPr>
        <w:pStyle w:val="CAreference"/>
      </w:pPr>
      <w:r>
        <w:t>Knowles R, Thumm</w:t>
      </w:r>
      <w:r w:rsidR="0018160D">
        <w:t xml:space="preserve"> K, Mahony M, Hines H, Newell D &amp;</w:t>
      </w:r>
      <w:r>
        <w:t xml:space="preserve"> Cunningham M (2015). </w:t>
      </w:r>
      <w:r w:rsidRPr="00774E03">
        <w:t xml:space="preserve">Oviposition and egg mass morphology in barred frogs (Anura: Myobatrachidae: </w:t>
      </w:r>
      <w:r w:rsidRPr="00774E03">
        <w:rPr>
          <w:i/>
        </w:rPr>
        <w:t>Mixophyes</w:t>
      </w:r>
      <w:r w:rsidRPr="00774E03">
        <w:t xml:space="preserve"> Günther, 1864), its phylogenetic significance and implications for conservation management</w:t>
      </w:r>
      <w:r>
        <w:t xml:space="preserve">. </w:t>
      </w:r>
      <w:r w:rsidRPr="00774E03">
        <w:rPr>
          <w:i/>
        </w:rPr>
        <w:t xml:space="preserve">Australian Zoologist </w:t>
      </w:r>
      <w:r w:rsidRPr="00CB2B06">
        <w:t>37</w:t>
      </w:r>
      <w:r>
        <w:t>(3)</w:t>
      </w:r>
      <w:r w:rsidR="00CB2B06">
        <w:t>,</w:t>
      </w:r>
      <w:r>
        <w:t xml:space="preserve"> 381</w:t>
      </w:r>
      <w:r w:rsidR="0018160D">
        <w:t>–</w:t>
      </w:r>
      <w:r>
        <w:t>402</w:t>
      </w:r>
      <w:r w:rsidR="00CB2B06">
        <w:t>.</w:t>
      </w:r>
    </w:p>
    <w:p w14:paraId="2C178FF7" w14:textId="41CC21E0" w:rsidR="00E541E6" w:rsidRDefault="002B01C9" w:rsidP="00E541E6">
      <w:pPr>
        <w:pStyle w:val="CAreference"/>
      </w:pPr>
      <w:r>
        <w:t>Laurance WF, McDonald K</w:t>
      </w:r>
      <w:r w:rsidR="0018160D">
        <w:t xml:space="preserve"> &amp;</w:t>
      </w:r>
      <w:r>
        <w:t xml:space="preserve"> Speare R (1996) Epidemic disease and the catastrophic decline of Australian rain forest frogs. </w:t>
      </w:r>
      <w:r w:rsidRPr="006D2711">
        <w:rPr>
          <w:i/>
        </w:rPr>
        <w:t>Conservation Biology</w:t>
      </w:r>
      <w:r>
        <w:t xml:space="preserve"> </w:t>
      </w:r>
      <w:r w:rsidRPr="006430A7">
        <w:t>10</w:t>
      </w:r>
      <w:r w:rsidR="006430A7">
        <w:t>,</w:t>
      </w:r>
      <w:r>
        <w:t xml:space="preserve"> 406</w:t>
      </w:r>
      <w:r w:rsidR="0018160D">
        <w:t>–</w:t>
      </w:r>
      <w:r>
        <w:t>413</w:t>
      </w:r>
      <w:r w:rsidR="006430A7">
        <w:t>.</w:t>
      </w:r>
    </w:p>
    <w:p w14:paraId="7775849E" w14:textId="77777777" w:rsidR="00E541E6" w:rsidRDefault="00E541E6" w:rsidP="00E541E6">
      <w:pPr>
        <w:pStyle w:val="CAreference"/>
      </w:pPr>
      <w:r>
        <w:t xml:space="preserve">Leahy L, Legge SM, Tuft K, McGregor HW, Barmuta LA, Jones ME, &amp; Johnson CN (2015). Amplified predation after fire suppresses rodent populations in Australia’s tropical savannas. </w:t>
      </w:r>
      <w:r w:rsidRPr="00426657">
        <w:rPr>
          <w:i/>
        </w:rPr>
        <w:t>Wildlife Research</w:t>
      </w:r>
      <w:r>
        <w:t xml:space="preserve"> </w:t>
      </w:r>
      <w:r w:rsidRPr="00804CD5">
        <w:t>4</w:t>
      </w:r>
      <w:r>
        <w:t>2, 705-716.</w:t>
      </w:r>
    </w:p>
    <w:p w14:paraId="06B1332B" w14:textId="5704A175" w:rsidR="00DE338F" w:rsidRDefault="005E09E4" w:rsidP="002B5275">
      <w:pPr>
        <w:pStyle w:val="CAreference"/>
      </w:pPr>
      <w:r>
        <w:t>Lemckert F</w:t>
      </w:r>
      <w:r w:rsidR="0018160D">
        <w:t xml:space="preserve"> &amp;</w:t>
      </w:r>
      <w:r>
        <w:t xml:space="preserve"> Shoulder J (2007). </w:t>
      </w:r>
      <w:r w:rsidR="00AC360F">
        <w:t>The diets of three s</w:t>
      </w:r>
      <w:r w:rsidRPr="005E09E4">
        <w:t xml:space="preserve">ympatric Barred River Frogs </w:t>
      </w:r>
      <w:r w:rsidR="00AC360F">
        <w:t>(Anura: Myobatrachidae) from s</w:t>
      </w:r>
      <w:r w:rsidRPr="005E09E4">
        <w:t>outh</w:t>
      </w:r>
      <w:r w:rsidR="00AC360F">
        <w:t>-</w:t>
      </w:r>
      <w:r w:rsidRPr="005E09E4">
        <w:t>eastern</w:t>
      </w:r>
      <w:r w:rsidR="00AC360F">
        <w:t xml:space="preserve"> Australia. Herpetological Review </w:t>
      </w:r>
      <w:r w:rsidR="00AC360F" w:rsidRPr="006430A7">
        <w:t>38</w:t>
      </w:r>
      <w:r w:rsidR="00AC360F">
        <w:t>(2)</w:t>
      </w:r>
      <w:r w:rsidR="006430A7">
        <w:t>,</w:t>
      </w:r>
      <w:r w:rsidR="00AC360F">
        <w:t xml:space="preserve"> 152</w:t>
      </w:r>
      <w:r w:rsidR="0018160D">
        <w:t>–</w:t>
      </w:r>
      <w:r w:rsidR="00AC360F">
        <w:t>154</w:t>
      </w:r>
      <w:r w:rsidR="006430A7">
        <w:t>.</w:t>
      </w:r>
      <w:bookmarkStart w:id="17" w:name="_Hlk31806058"/>
    </w:p>
    <w:p w14:paraId="48D511A4" w14:textId="47F114A1" w:rsidR="00E541E6" w:rsidRDefault="00E541E6" w:rsidP="002B5275">
      <w:pPr>
        <w:pStyle w:val="CAreference"/>
      </w:pPr>
      <w:r w:rsidRPr="000A19F2">
        <w:t xml:space="preserve">Lyon JP &amp; O’Connor JP (2008). Smoke on the water: Can riverine ﬁsh populations recover </w:t>
      </w:r>
    </w:p>
    <w:p w14:paraId="09276EDF" w14:textId="5B7B3765" w:rsidR="00E541E6" w:rsidRDefault="00E541E6" w:rsidP="002B5275">
      <w:pPr>
        <w:spacing w:after="160" w:line="259" w:lineRule="auto"/>
        <w:ind w:left="720" w:hanging="363"/>
      </w:pPr>
      <w:r w:rsidRPr="000A19F2">
        <w:rPr>
          <w:rFonts w:ascii="Arial" w:hAnsi="Arial" w:cs="Arial"/>
          <w:sz w:val="22"/>
          <w:szCs w:val="22"/>
        </w:rPr>
        <w:t xml:space="preserve">following a catastrophic ﬁre-related sediment slug? </w:t>
      </w:r>
      <w:r w:rsidRPr="000A19F2">
        <w:rPr>
          <w:rFonts w:ascii="Arial" w:hAnsi="Arial" w:cs="Arial"/>
          <w:i/>
          <w:sz w:val="22"/>
          <w:szCs w:val="22"/>
        </w:rPr>
        <w:t>Austral Ecology</w:t>
      </w:r>
      <w:r w:rsidRPr="000A19F2">
        <w:rPr>
          <w:rFonts w:ascii="Arial" w:hAnsi="Arial" w:cs="Arial"/>
          <w:sz w:val="22"/>
          <w:szCs w:val="22"/>
        </w:rPr>
        <w:t xml:space="preserve"> 33, 794–806.</w:t>
      </w:r>
      <w:bookmarkEnd w:id="17"/>
    </w:p>
    <w:p w14:paraId="7691766E" w14:textId="52E07CFA" w:rsidR="00C230F8" w:rsidRDefault="00C230F8" w:rsidP="005E09E4">
      <w:pPr>
        <w:pStyle w:val="CAreference"/>
      </w:pPr>
      <w:r w:rsidRPr="00891C37">
        <w:t xml:space="preserve">Mann RM, Bidwell JR &amp; Tyler MJ (2003). Toxicity of herbicide formulations to frogs and the implications for product registration: a case study from Western Australia. </w:t>
      </w:r>
      <w:r w:rsidRPr="00891C37">
        <w:rPr>
          <w:i/>
        </w:rPr>
        <w:t>Applied Herpetology</w:t>
      </w:r>
      <w:r w:rsidRPr="00891C37">
        <w:t xml:space="preserve"> </w:t>
      </w:r>
      <w:r w:rsidRPr="006430A7">
        <w:t>1</w:t>
      </w:r>
      <w:r w:rsidR="006430A7">
        <w:t>,</w:t>
      </w:r>
      <w:r>
        <w:t xml:space="preserve"> </w:t>
      </w:r>
      <w:r w:rsidRPr="00891C37">
        <w:t>13</w:t>
      </w:r>
      <w:r w:rsidR="0018160D">
        <w:t>–</w:t>
      </w:r>
      <w:r w:rsidRPr="00891C37">
        <w:t>22.</w:t>
      </w:r>
    </w:p>
    <w:p w14:paraId="5FA69604" w14:textId="69F2D341" w:rsidR="002F1114" w:rsidRDefault="00DD40A6" w:rsidP="005E09E4">
      <w:pPr>
        <w:pStyle w:val="CAreference"/>
      </w:pPr>
      <w:r w:rsidRPr="00DD40A6">
        <w:t>Martin LJ</w:t>
      </w:r>
      <w:r w:rsidR="003867F1">
        <w:t xml:space="preserve"> &amp;</w:t>
      </w:r>
      <w:r w:rsidRPr="00DD40A6">
        <w:t xml:space="preserve"> Murray BR (2011). A predi</w:t>
      </w:r>
      <w:r>
        <w:t xml:space="preserve">ctive framework and review of the ecological impacts of exotic plant invasions on reptiles and amphibians. </w:t>
      </w:r>
      <w:r w:rsidRPr="00DD40A6">
        <w:rPr>
          <w:i/>
        </w:rPr>
        <w:t>Biological Reviews</w:t>
      </w:r>
      <w:r>
        <w:t xml:space="preserve"> </w:t>
      </w:r>
      <w:r w:rsidRPr="006430A7">
        <w:t>86</w:t>
      </w:r>
      <w:r w:rsidR="006430A7">
        <w:t>,</w:t>
      </w:r>
      <w:r>
        <w:t xml:space="preserve"> 407</w:t>
      </w:r>
      <w:r w:rsidR="0018160D">
        <w:t>–</w:t>
      </w:r>
      <w:r>
        <w:t>419</w:t>
      </w:r>
      <w:r w:rsidR="006430A7">
        <w:t>.</w:t>
      </w:r>
    </w:p>
    <w:p w14:paraId="33B50591" w14:textId="77777777" w:rsidR="00E541E6" w:rsidRDefault="00E541E6" w:rsidP="00E541E6">
      <w:pPr>
        <w:autoSpaceDE w:val="0"/>
        <w:autoSpaceDN w:val="0"/>
        <w:adjustRightInd w:val="0"/>
        <w:spacing w:after="160"/>
        <w:ind w:left="720" w:hanging="720"/>
        <w:rPr>
          <w:rFonts w:ascii="Arial" w:hAnsi="Arial" w:cs="Arial"/>
          <w:sz w:val="22"/>
          <w:szCs w:val="22"/>
          <w:lang w:eastAsia="en-AU"/>
        </w:rPr>
      </w:pPr>
      <w:r w:rsidRPr="003120AF">
        <w:rPr>
          <w:rFonts w:ascii="Arial" w:hAnsi="Arial" w:cs="Arial"/>
          <w:sz w:val="22"/>
          <w:szCs w:val="22"/>
          <w:lang w:eastAsia="en-AU"/>
        </w:rPr>
        <w:t>McGregor H, Legge S, Jones M</w:t>
      </w:r>
      <w:r>
        <w:rPr>
          <w:rFonts w:ascii="Arial" w:hAnsi="Arial" w:cs="Arial"/>
          <w:sz w:val="22"/>
          <w:szCs w:val="22"/>
          <w:lang w:eastAsia="en-AU"/>
        </w:rPr>
        <w:t>E, &amp;</w:t>
      </w:r>
      <w:r w:rsidRPr="00871E59">
        <w:rPr>
          <w:rFonts w:ascii="Arial" w:hAnsi="Arial" w:cs="Arial"/>
          <w:sz w:val="22"/>
          <w:szCs w:val="22"/>
          <w:lang w:eastAsia="en-AU"/>
        </w:rPr>
        <w:t xml:space="preserve"> Johnson</w:t>
      </w:r>
      <w:r>
        <w:rPr>
          <w:rFonts w:ascii="Arial" w:hAnsi="Arial" w:cs="Arial"/>
          <w:sz w:val="22"/>
          <w:szCs w:val="22"/>
          <w:lang w:eastAsia="en-AU"/>
        </w:rPr>
        <w:t xml:space="preserve"> </w:t>
      </w:r>
      <w:r w:rsidRPr="00871E59">
        <w:rPr>
          <w:rFonts w:ascii="Arial" w:hAnsi="Arial" w:cs="Arial"/>
          <w:sz w:val="22"/>
          <w:szCs w:val="22"/>
          <w:lang w:eastAsia="en-AU"/>
        </w:rPr>
        <w:t xml:space="preserve">CN (2015) </w:t>
      </w:r>
      <w:r>
        <w:rPr>
          <w:rFonts w:ascii="Arial" w:hAnsi="Arial" w:cs="Arial"/>
          <w:sz w:val="22"/>
          <w:szCs w:val="22"/>
          <w:lang w:eastAsia="en-AU"/>
        </w:rPr>
        <w:t>f</w:t>
      </w:r>
      <w:r w:rsidRPr="00871E59">
        <w:rPr>
          <w:rFonts w:ascii="Arial" w:hAnsi="Arial" w:cs="Arial"/>
          <w:sz w:val="22"/>
          <w:szCs w:val="22"/>
          <w:lang w:eastAsia="en-AU"/>
        </w:rPr>
        <w:t>eral cats are better killers in</w:t>
      </w:r>
      <w:r>
        <w:rPr>
          <w:rFonts w:ascii="Arial" w:hAnsi="Arial" w:cs="Arial"/>
          <w:sz w:val="22"/>
          <w:szCs w:val="22"/>
          <w:lang w:eastAsia="en-AU"/>
        </w:rPr>
        <w:t xml:space="preserve"> </w:t>
      </w:r>
      <w:r w:rsidRPr="00871E59">
        <w:rPr>
          <w:rFonts w:ascii="Arial" w:hAnsi="Arial" w:cs="Arial"/>
          <w:sz w:val="22"/>
          <w:szCs w:val="22"/>
          <w:lang w:eastAsia="en-AU"/>
        </w:rPr>
        <w:t xml:space="preserve">open </w:t>
      </w:r>
    </w:p>
    <w:p w14:paraId="42A355C8" w14:textId="77777777" w:rsidR="00E541E6" w:rsidRDefault="00E541E6" w:rsidP="00E541E6">
      <w:pPr>
        <w:autoSpaceDE w:val="0"/>
        <w:autoSpaceDN w:val="0"/>
        <w:adjustRightInd w:val="0"/>
        <w:spacing w:after="160"/>
        <w:ind w:left="720" w:hanging="363"/>
        <w:rPr>
          <w:rFonts w:ascii="Arial" w:hAnsi="Arial" w:cs="Arial"/>
          <w:sz w:val="22"/>
          <w:szCs w:val="22"/>
          <w:lang w:eastAsia="en-AU"/>
        </w:rPr>
      </w:pPr>
      <w:r w:rsidRPr="00871E59">
        <w:rPr>
          <w:rFonts w:ascii="Arial" w:hAnsi="Arial" w:cs="Arial"/>
          <w:sz w:val="22"/>
          <w:szCs w:val="22"/>
          <w:lang w:eastAsia="en-AU"/>
        </w:rPr>
        <w:t>habitats, revealed by animal-borne</w:t>
      </w:r>
      <w:r>
        <w:rPr>
          <w:rFonts w:ascii="Arial" w:hAnsi="Arial" w:cs="Arial"/>
          <w:sz w:val="22"/>
          <w:szCs w:val="22"/>
          <w:lang w:eastAsia="en-AU"/>
        </w:rPr>
        <w:t xml:space="preserve"> </w:t>
      </w:r>
      <w:r w:rsidRPr="00871E59">
        <w:rPr>
          <w:rFonts w:ascii="Arial" w:hAnsi="Arial" w:cs="Arial"/>
          <w:sz w:val="22"/>
          <w:szCs w:val="22"/>
          <w:lang w:eastAsia="en-AU"/>
        </w:rPr>
        <w:t xml:space="preserve">video. </w:t>
      </w:r>
      <w:r w:rsidRPr="00871E59">
        <w:rPr>
          <w:rFonts w:ascii="Arial" w:hAnsi="Arial" w:cs="Arial"/>
          <w:i/>
          <w:sz w:val="22"/>
          <w:szCs w:val="22"/>
          <w:lang w:eastAsia="en-AU"/>
        </w:rPr>
        <w:t>PLoS ONE</w:t>
      </w:r>
      <w:r w:rsidRPr="00871E59">
        <w:rPr>
          <w:rFonts w:ascii="Arial" w:hAnsi="Arial" w:cs="Arial"/>
          <w:sz w:val="22"/>
          <w:szCs w:val="22"/>
          <w:lang w:eastAsia="en-AU"/>
        </w:rPr>
        <w:t xml:space="preserve"> 10, e0133915.</w:t>
      </w:r>
    </w:p>
    <w:p w14:paraId="50356E6F" w14:textId="61CC41AB" w:rsidR="00A06162" w:rsidRDefault="00A06162" w:rsidP="00A06162">
      <w:pPr>
        <w:pStyle w:val="CAreference"/>
      </w:pPr>
      <w:r w:rsidRPr="0085433C">
        <w:t>Meyer</w:t>
      </w:r>
      <w:r>
        <w:t xml:space="preserve"> E,</w:t>
      </w:r>
      <w:r w:rsidRPr="0085433C">
        <w:t xml:space="preserve"> </w:t>
      </w:r>
      <w:r>
        <w:t>&amp;</w:t>
      </w:r>
      <w:r w:rsidRPr="0085433C">
        <w:t xml:space="preserve"> Hines H (2005). Observations of barred frog (</w:t>
      </w:r>
      <w:r w:rsidRPr="00D76E98">
        <w:rPr>
          <w:i/>
        </w:rPr>
        <w:t>Mixophyes</w:t>
      </w:r>
      <w:r w:rsidRPr="0085433C">
        <w:t xml:space="preserve"> spp.) tadpoles feeding on carrion in the wild. </w:t>
      </w:r>
      <w:r w:rsidRPr="00D76E98">
        <w:rPr>
          <w:i/>
        </w:rPr>
        <w:t>Herpetofauna</w:t>
      </w:r>
      <w:r w:rsidRPr="0085433C">
        <w:t xml:space="preserve"> 34</w:t>
      </w:r>
      <w:r>
        <w:t>,</w:t>
      </w:r>
      <w:r w:rsidRPr="0085433C">
        <w:t xml:space="preserve"> 90-91.</w:t>
      </w:r>
    </w:p>
    <w:p w14:paraId="256EE00A" w14:textId="507C6B83" w:rsidR="009F5C2D" w:rsidRDefault="006F12E3" w:rsidP="009F5C2D">
      <w:pPr>
        <w:pStyle w:val="CAreference"/>
      </w:pPr>
      <w:r>
        <w:t>Meyer E, Hines H &amp; Hero J</w:t>
      </w:r>
      <w:r w:rsidR="009F5C2D" w:rsidRPr="00891C37">
        <w:t xml:space="preserve">M (2001). </w:t>
      </w:r>
      <w:r w:rsidR="006430A7">
        <w:t xml:space="preserve">Fleay’s Barred Frog in </w:t>
      </w:r>
      <w:r w:rsidR="009F5C2D" w:rsidRPr="006430A7">
        <w:rPr>
          <w:i/>
        </w:rPr>
        <w:t>Wet forest frogs of south-east Queensland</w:t>
      </w:r>
      <w:r w:rsidR="009F5C2D" w:rsidRPr="00891C37">
        <w:t>. Griffith University, Brisbane.</w:t>
      </w:r>
      <w:r w:rsidR="006430A7">
        <w:t xml:space="preserve"> pp 26-27.  </w:t>
      </w:r>
    </w:p>
    <w:p w14:paraId="51484001" w14:textId="5CB5ADA4" w:rsidR="00BA4447" w:rsidRDefault="00BA4447" w:rsidP="0053339A">
      <w:pPr>
        <w:pStyle w:val="CAreference"/>
      </w:pPr>
      <w:r>
        <w:t xml:space="preserve">Morrison C, Hero JM, &amp; Browning J (2004). Altitudinal variation in the age at maturity, longevity, and reproductive lifespan of anurans in subtropical Queensland. </w:t>
      </w:r>
      <w:r w:rsidRPr="00BA4447">
        <w:rPr>
          <w:i/>
          <w:iCs/>
        </w:rPr>
        <w:t>Herpetologica</w:t>
      </w:r>
      <w:r>
        <w:t xml:space="preserve"> 60(1), 34-44</w:t>
      </w:r>
    </w:p>
    <w:p w14:paraId="674898F2" w14:textId="109C10AE" w:rsidR="0053339A" w:rsidRDefault="0053339A" w:rsidP="0053339A">
      <w:pPr>
        <w:pStyle w:val="CAreference"/>
      </w:pPr>
      <w:r>
        <w:t>M</w:t>
      </w:r>
      <w:r w:rsidR="00E53E56">
        <w:t>urray</w:t>
      </w:r>
      <w:r>
        <w:t xml:space="preserve"> </w:t>
      </w:r>
      <w:r w:rsidR="00E53E56">
        <w:t>KA</w:t>
      </w:r>
      <w:r>
        <w:t xml:space="preserve">, </w:t>
      </w:r>
      <w:r w:rsidR="00E53E56">
        <w:t>Skerratt</w:t>
      </w:r>
      <w:r>
        <w:t xml:space="preserve"> </w:t>
      </w:r>
      <w:r w:rsidR="00E53E56">
        <w:t>LF, Speare R</w:t>
      </w:r>
      <w:r>
        <w:t xml:space="preserve"> &amp; </w:t>
      </w:r>
      <w:r w:rsidR="00E53E56">
        <w:t>McCallum</w:t>
      </w:r>
      <w:r>
        <w:t xml:space="preserve"> </w:t>
      </w:r>
      <w:r w:rsidR="00E53E56">
        <w:t>H</w:t>
      </w:r>
      <w:r w:rsidRPr="00891C37">
        <w:t xml:space="preserve"> (200</w:t>
      </w:r>
      <w:r w:rsidR="00E53E56">
        <w:t>9</w:t>
      </w:r>
      <w:r w:rsidRPr="00891C37">
        <w:t xml:space="preserve">). </w:t>
      </w:r>
      <w:r w:rsidR="00E53E56">
        <w:t xml:space="preserve">Impact and dynamics of disease in species threatened by the amphibian chytrid fungus, </w:t>
      </w:r>
      <w:r w:rsidR="00E53E56" w:rsidRPr="00E53E56">
        <w:rPr>
          <w:i/>
        </w:rPr>
        <w:t>Batrachochytrium dendrobatidis</w:t>
      </w:r>
      <w:r w:rsidR="00E53E56">
        <w:t xml:space="preserve">. </w:t>
      </w:r>
      <w:r w:rsidR="00E53E56" w:rsidRPr="00E53E56">
        <w:rPr>
          <w:i/>
        </w:rPr>
        <w:t>Conservation Biology</w:t>
      </w:r>
      <w:r w:rsidR="00E53E56">
        <w:t xml:space="preserve"> 23(5), 1242-1252</w:t>
      </w:r>
      <w:r>
        <w:t xml:space="preserve">.  </w:t>
      </w:r>
    </w:p>
    <w:p w14:paraId="4E38A7D8" w14:textId="36EAACBB" w:rsidR="002F796F" w:rsidRDefault="002F796F" w:rsidP="002F796F">
      <w:pPr>
        <w:pStyle w:val="CAreference"/>
      </w:pPr>
      <w:r w:rsidRPr="009C53A7">
        <w:t>Murray</w:t>
      </w:r>
      <w:r>
        <w:t xml:space="preserve"> </w:t>
      </w:r>
      <w:r w:rsidRPr="009C53A7">
        <w:t>K, Retallick R</w:t>
      </w:r>
      <w:r>
        <w:t>,</w:t>
      </w:r>
      <w:r w:rsidRPr="009C53A7">
        <w:t xml:space="preserve"> McDonald KR, Mendez D, Aplin</w:t>
      </w:r>
      <w:r>
        <w:t xml:space="preserve"> </w:t>
      </w:r>
      <w:r w:rsidRPr="009C53A7">
        <w:t>K</w:t>
      </w:r>
      <w:r>
        <w:t>,</w:t>
      </w:r>
      <w:r w:rsidRPr="009C53A7">
        <w:t xml:space="preserve"> Kirkpatrick</w:t>
      </w:r>
      <w:r>
        <w:t xml:space="preserve"> </w:t>
      </w:r>
      <w:r w:rsidRPr="009C53A7">
        <w:t>P, Berger L, Hunter D, Hines HB, Campbell R, Pauza M</w:t>
      </w:r>
      <w:r>
        <w:t>,</w:t>
      </w:r>
      <w:r w:rsidRPr="009C53A7">
        <w:t xml:space="preserve"> Driessen</w:t>
      </w:r>
      <w:r>
        <w:t xml:space="preserve"> </w:t>
      </w:r>
      <w:r w:rsidRPr="009C53A7">
        <w:t>M, Speare R</w:t>
      </w:r>
      <w:r>
        <w:t>,</w:t>
      </w:r>
      <w:r w:rsidRPr="009C53A7">
        <w:t xml:space="preserve"> Richards</w:t>
      </w:r>
      <w:r>
        <w:t xml:space="preserve"> </w:t>
      </w:r>
      <w:r w:rsidRPr="009C53A7">
        <w:t>SJ, Mahony M, Freeman A, Phillott</w:t>
      </w:r>
      <w:r>
        <w:t xml:space="preserve"> </w:t>
      </w:r>
      <w:r w:rsidRPr="009C53A7">
        <w:t>AD</w:t>
      </w:r>
      <w:r>
        <w:t>,</w:t>
      </w:r>
      <w:r w:rsidRPr="009C53A7">
        <w:t xml:space="preserve"> Hero</w:t>
      </w:r>
      <w:r>
        <w:t xml:space="preserve"> </w:t>
      </w:r>
      <w:r w:rsidRPr="009C53A7">
        <w:t>J-M</w:t>
      </w:r>
      <w:r>
        <w:t>,</w:t>
      </w:r>
      <w:r w:rsidRPr="009C53A7">
        <w:t xml:space="preserve"> Kriger</w:t>
      </w:r>
      <w:r>
        <w:t xml:space="preserve"> </w:t>
      </w:r>
      <w:r w:rsidRPr="009C53A7">
        <w:t>K, Driscoll D, Felton A, Puschendorf R</w:t>
      </w:r>
      <w:r>
        <w:t>,</w:t>
      </w:r>
      <w:r w:rsidRPr="009C53A7">
        <w:t xml:space="preserve"> </w:t>
      </w:r>
      <w:r>
        <w:t>&amp;</w:t>
      </w:r>
      <w:r w:rsidRPr="009C53A7">
        <w:t xml:space="preserve"> Skerratt LF</w:t>
      </w:r>
      <w:r>
        <w:t xml:space="preserve"> </w:t>
      </w:r>
      <w:r w:rsidRPr="009C53A7">
        <w:t xml:space="preserve">(2010). The distribution and host range of the pandemic disease chytridiomycosis in Australia, spanning surveys from 1956–2007. </w:t>
      </w:r>
      <w:r w:rsidRPr="002F796F">
        <w:rPr>
          <w:i/>
        </w:rPr>
        <w:t>Ecology</w:t>
      </w:r>
      <w:r w:rsidRPr="009C53A7">
        <w:t xml:space="preserve"> 91</w:t>
      </w:r>
      <w:r>
        <w:t xml:space="preserve">, </w:t>
      </w:r>
      <w:r w:rsidRPr="009C53A7">
        <w:t>1557–1558.</w:t>
      </w:r>
    </w:p>
    <w:p w14:paraId="17DDEC11" w14:textId="4C3AB682" w:rsidR="00A12CFA" w:rsidRPr="00891C37" w:rsidRDefault="00A12CFA" w:rsidP="009F5C2D">
      <w:pPr>
        <w:pStyle w:val="CAreference"/>
      </w:pPr>
      <w:r>
        <w:t xml:space="preserve">Newell D (2011). Recent invasions of World Heritage rainforests in north-east New South Wales by the cane toad </w:t>
      </w:r>
      <w:r w:rsidRPr="00A12CFA">
        <w:rPr>
          <w:i/>
        </w:rPr>
        <w:t>Bufo marinus</w:t>
      </w:r>
      <w:r>
        <w:t xml:space="preserve">. Zoologist </w:t>
      </w:r>
      <w:r w:rsidRPr="0018674D">
        <w:t>35</w:t>
      </w:r>
      <w:r>
        <w:t>(3)</w:t>
      </w:r>
      <w:r w:rsidR="0018674D">
        <w:t>,</w:t>
      </w:r>
      <w:r>
        <w:t xml:space="preserve"> 876</w:t>
      </w:r>
      <w:r w:rsidR="0012499D">
        <w:t>-</w:t>
      </w:r>
      <w:r>
        <w:t>883</w:t>
      </w:r>
      <w:r w:rsidR="0018674D">
        <w:t>.</w:t>
      </w:r>
    </w:p>
    <w:p w14:paraId="03191B8D" w14:textId="7DB4EB84" w:rsidR="00A12CFA" w:rsidRDefault="00A12CFA" w:rsidP="00A12CFA">
      <w:pPr>
        <w:pStyle w:val="CAreference"/>
      </w:pPr>
      <w:r>
        <w:t>Newell D (2018)</w:t>
      </w:r>
      <w:r w:rsidR="00165A17">
        <w:t>.</w:t>
      </w:r>
      <w:r>
        <w:t xml:space="preserve"> An update on frog declines from the forests of subtropical eastern Australia in </w:t>
      </w:r>
      <w:r w:rsidR="0012499D">
        <w:t xml:space="preserve">H Heatwole &amp; JJL Rowley (eds) </w:t>
      </w:r>
      <w:r w:rsidRPr="0012499D">
        <w:rPr>
          <w:i/>
        </w:rPr>
        <w:t>Status of conservation and decline of amphibians Australia, New Zealand, and Pacific Isl</w:t>
      </w:r>
      <w:r w:rsidR="0018160D" w:rsidRPr="0012499D">
        <w:rPr>
          <w:i/>
        </w:rPr>
        <w:t>ands</w:t>
      </w:r>
      <w:r>
        <w:t>. CSIRO publishing</w:t>
      </w:r>
      <w:r w:rsidR="00952AFA">
        <w:t>, Clayton South</w:t>
      </w:r>
      <w:r>
        <w:t>.</w:t>
      </w:r>
      <w:r w:rsidR="0012499D">
        <w:t xml:space="preserve"> </w:t>
      </w:r>
      <w:r w:rsidR="00CD0EE4">
        <w:t>p</w:t>
      </w:r>
      <w:r w:rsidR="0012499D">
        <w:t>p 29-37.</w:t>
      </w:r>
    </w:p>
    <w:p w14:paraId="42BBEF8B" w14:textId="376D98F6" w:rsidR="000510F2" w:rsidRDefault="000510F2" w:rsidP="001C6B82">
      <w:pPr>
        <w:pStyle w:val="CAreference"/>
      </w:pPr>
      <w:r>
        <w:t>New</w:t>
      </w:r>
      <w:r w:rsidR="003D4561">
        <w:t>e</w:t>
      </w:r>
      <w:r>
        <w:t>ll DA, Goldingay RL</w:t>
      </w:r>
      <w:r w:rsidR="0018160D">
        <w:t xml:space="preserve"> &amp;</w:t>
      </w:r>
      <w:r>
        <w:t xml:space="preserve"> Brooks LO (2013). Population recovery following decline in an endangered stream-breeding frog (</w:t>
      </w:r>
      <w:r w:rsidRPr="000510F2">
        <w:rPr>
          <w:i/>
        </w:rPr>
        <w:t>Mixophyes fleayi</w:t>
      </w:r>
      <w:r>
        <w:t xml:space="preserve">) from subtropical Australia. </w:t>
      </w:r>
      <w:r w:rsidRPr="000510F2">
        <w:rPr>
          <w:i/>
        </w:rPr>
        <w:t>Public Library of Science</w:t>
      </w:r>
      <w:r>
        <w:t xml:space="preserve"> </w:t>
      </w:r>
      <w:r w:rsidRPr="00814C47">
        <w:t>8</w:t>
      </w:r>
      <w:r>
        <w:t>(3)</w:t>
      </w:r>
      <w:r w:rsidR="00814C47">
        <w:t>,</w:t>
      </w:r>
      <w:r>
        <w:t xml:space="preserve"> </w:t>
      </w:r>
      <w:r w:rsidRPr="00814C47">
        <w:t>1</w:t>
      </w:r>
      <w:r w:rsidR="00814C47">
        <w:sym w:font="Symbol" w:char="F02D"/>
      </w:r>
      <w:r>
        <w:t>8</w:t>
      </w:r>
      <w:r w:rsidR="00814C47">
        <w:t>.</w:t>
      </w:r>
    </w:p>
    <w:p w14:paraId="174ACD96" w14:textId="51BA4893" w:rsidR="00D606E5" w:rsidRDefault="000C7489" w:rsidP="001C6B82">
      <w:pPr>
        <w:pStyle w:val="CAreference"/>
        <w:rPr>
          <w:rFonts w:cs="GoudyOlSt BT"/>
          <w:color w:val="000000"/>
        </w:rPr>
      </w:pPr>
      <w:r>
        <w:rPr>
          <w:rFonts w:cs="GoudyOlSt BT"/>
          <w:bCs/>
          <w:color w:val="000000"/>
        </w:rPr>
        <w:t>O’Reilly WK &amp; Hines HB</w:t>
      </w:r>
      <w:r w:rsidRPr="000C7489">
        <w:rPr>
          <w:rFonts w:cs="GoudyOlSt BT"/>
          <w:bCs/>
          <w:color w:val="000000"/>
        </w:rPr>
        <w:t xml:space="preserve"> </w:t>
      </w:r>
      <w:r>
        <w:rPr>
          <w:rFonts w:cs="GoudyOlSt BT"/>
          <w:bCs/>
          <w:color w:val="000000"/>
        </w:rPr>
        <w:t>(</w:t>
      </w:r>
      <w:r w:rsidRPr="000C7489">
        <w:rPr>
          <w:rFonts w:cs="GoudyOlSt BT"/>
          <w:bCs/>
          <w:color w:val="000000"/>
        </w:rPr>
        <w:t>2002</w:t>
      </w:r>
      <w:r>
        <w:rPr>
          <w:rFonts w:cs="GoudyOlSt BT"/>
          <w:bCs/>
          <w:color w:val="000000"/>
        </w:rPr>
        <w:t>)</w:t>
      </w:r>
      <w:r w:rsidRPr="000C7489">
        <w:rPr>
          <w:rFonts w:cs="GoudyOlSt BT"/>
          <w:bCs/>
          <w:color w:val="000000"/>
        </w:rPr>
        <w:t>.</w:t>
      </w:r>
      <w:r w:rsidRPr="000C7489">
        <w:rPr>
          <w:rFonts w:cs="GoudyOlSt BT"/>
          <w:b/>
          <w:bCs/>
          <w:color w:val="000000"/>
        </w:rPr>
        <w:t xml:space="preserve"> </w:t>
      </w:r>
      <w:r w:rsidRPr="000C7489">
        <w:rPr>
          <w:rFonts w:cs="GoudyOlSt BT"/>
          <w:color w:val="000000"/>
        </w:rPr>
        <w:t xml:space="preserve">Temporal patterns of calling in Fleay’s barred frog, </w:t>
      </w:r>
      <w:r w:rsidRPr="000C7489">
        <w:rPr>
          <w:rFonts w:cs="GoudyOlSt BT"/>
          <w:i/>
          <w:iCs/>
          <w:color w:val="000000"/>
        </w:rPr>
        <w:t xml:space="preserve">Mixophyes fleayi </w:t>
      </w:r>
      <w:r w:rsidRPr="000C7489">
        <w:rPr>
          <w:rFonts w:cs="GoudyOlSt BT"/>
          <w:color w:val="000000"/>
        </w:rPr>
        <w:t>at Cunning</w:t>
      </w:r>
      <w:r w:rsidR="00814C47">
        <w:rPr>
          <w:rFonts w:cs="GoudyOlSt BT"/>
          <w:color w:val="000000"/>
        </w:rPr>
        <w:t>ham’s Gap, Southeast Queensland</w:t>
      </w:r>
      <w:r w:rsidRPr="000C7489">
        <w:rPr>
          <w:rFonts w:cs="GoudyOlSt BT"/>
          <w:color w:val="000000"/>
        </w:rPr>
        <w:t xml:space="preserve"> </w:t>
      </w:r>
      <w:r w:rsidR="00814C47">
        <w:rPr>
          <w:rFonts w:cs="GoudyOlSt BT"/>
          <w:color w:val="000000"/>
        </w:rPr>
        <w:t>i</w:t>
      </w:r>
      <w:r w:rsidRPr="000C7489">
        <w:rPr>
          <w:rFonts w:cs="GoudyOlSt BT"/>
          <w:color w:val="000000"/>
        </w:rPr>
        <w:t>n</w:t>
      </w:r>
      <w:r w:rsidR="00814C47" w:rsidRPr="00814C47">
        <w:rPr>
          <w:rFonts w:cs="GoudyOlSt BT"/>
          <w:color w:val="000000"/>
        </w:rPr>
        <w:t xml:space="preserve"> </w:t>
      </w:r>
      <w:r w:rsidR="00814C47">
        <w:rPr>
          <w:rFonts w:cs="GoudyOlSt BT"/>
          <w:color w:val="000000"/>
        </w:rPr>
        <w:t>R Nattrass (ed)</w:t>
      </w:r>
      <w:r w:rsidRPr="000C7489">
        <w:rPr>
          <w:rFonts w:cs="GoudyOlSt BT"/>
          <w:color w:val="000000"/>
        </w:rPr>
        <w:t xml:space="preserve"> </w:t>
      </w:r>
      <w:r w:rsidRPr="000C7489">
        <w:rPr>
          <w:rFonts w:cs="GoudyOlSt BT"/>
          <w:i/>
          <w:iCs/>
          <w:color w:val="000000"/>
        </w:rPr>
        <w:t>Frogs in the Community: Proceedings of the Brisbane Symposium</w:t>
      </w:r>
      <w:r w:rsidRPr="000C7489">
        <w:rPr>
          <w:rFonts w:cs="GoudyOlSt BT"/>
          <w:color w:val="000000"/>
        </w:rPr>
        <w:t>. Queensland Frog Society, Brisbane.</w:t>
      </w:r>
      <w:r w:rsidR="00814C47">
        <w:rPr>
          <w:rFonts w:cs="GoudyOlSt BT"/>
          <w:color w:val="000000"/>
        </w:rPr>
        <w:t xml:space="preserve"> pp </w:t>
      </w:r>
      <w:r w:rsidR="00814C47" w:rsidRPr="000C7489">
        <w:rPr>
          <w:rFonts w:cs="GoudyOlSt BT"/>
          <w:color w:val="000000"/>
        </w:rPr>
        <w:t>53</w:t>
      </w:r>
      <w:r w:rsidR="00814C47">
        <w:t>–5</w:t>
      </w:r>
      <w:r w:rsidR="00814C47" w:rsidRPr="000C7489">
        <w:rPr>
          <w:rFonts w:cs="GoudyOlSt BT"/>
          <w:color w:val="000000"/>
        </w:rPr>
        <w:t>8</w:t>
      </w:r>
      <w:r w:rsidR="00814C47">
        <w:rPr>
          <w:rFonts w:cs="GoudyOlSt BT"/>
          <w:color w:val="000000"/>
        </w:rPr>
        <w:t>.</w:t>
      </w:r>
    </w:p>
    <w:p w14:paraId="727F0A10" w14:textId="190A93F4" w:rsidR="006B68B4" w:rsidRDefault="006B68B4" w:rsidP="006B68B4">
      <w:pPr>
        <w:pStyle w:val="CAreference"/>
        <w:rPr>
          <w:rFonts w:cs="GoudyOlSt BT"/>
          <w:color w:val="000000"/>
        </w:rPr>
      </w:pPr>
      <w:r w:rsidRPr="008025CC">
        <w:rPr>
          <w:rFonts w:cs="GoudyOlSt BT"/>
          <w:color w:val="000000"/>
        </w:rPr>
        <w:t xml:space="preserve">Oza AU, Lovett KE, Williams SE &amp; Moritz C (2012). Recent speciation and limited phylogeographic structure in Mixophyes frogs from the Australian wet tropics. </w:t>
      </w:r>
      <w:r w:rsidRPr="008025CC">
        <w:rPr>
          <w:rFonts w:cs="GoudyOlSt BT"/>
          <w:i/>
          <w:color w:val="000000"/>
        </w:rPr>
        <w:t>Molecular Phylogenetics and Evolution</w:t>
      </w:r>
      <w:r w:rsidRPr="008025CC">
        <w:rPr>
          <w:rFonts w:cs="GoudyOlSt BT"/>
          <w:color w:val="000000"/>
        </w:rPr>
        <w:t xml:space="preserve"> 62, 407-413.   </w:t>
      </w:r>
    </w:p>
    <w:p w14:paraId="281301DE" w14:textId="41DE7388" w:rsidR="00D606E5" w:rsidRDefault="00D606E5" w:rsidP="001C6B82">
      <w:pPr>
        <w:pStyle w:val="CAreference"/>
        <w:rPr>
          <w:rFonts w:cs="GoudyOlSt BT"/>
          <w:color w:val="000000"/>
        </w:rPr>
      </w:pPr>
      <w:r w:rsidRPr="00D606E5">
        <w:rPr>
          <w:rFonts w:cs="GoudyOlSt BT"/>
          <w:bCs/>
          <w:color w:val="000000"/>
        </w:rPr>
        <w:t>Pearson RG, Stanton</w:t>
      </w:r>
      <w:r>
        <w:rPr>
          <w:rFonts w:cs="GoudyOlSt BT"/>
          <w:bCs/>
          <w:color w:val="000000"/>
        </w:rPr>
        <w:t xml:space="preserve"> JC</w:t>
      </w:r>
      <w:r w:rsidRPr="00D606E5">
        <w:rPr>
          <w:rFonts w:cs="GoudyOlSt BT"/>
          <w:bCs/>
          <w:color w:val="000000"/>
        </w:rPr>
        <w:t>, Shoemaker</w:t>
      </w:r>
      <w:r>
        <w:rPr>
          <w:rFonts w:cs="GoudyOlSt BT"/>
          <w:bCs/>
          <w:color w:val="000000"/>
        </w:rPr>
        <w:t xml:space="preserve"> KT</w:t>
      </w:r>
      <w:r w:rsidRPr="00D606E5">
        <w:rPr>
          <w:rFonts w:cs="GoudyOlSt BT"/>
          <w:bCs/>
          <w:color w:val="000000"/>
        </w:rPr>
        <w:t>, Aiello-Lammens</w:t>
      </w:r>
      <w:r>
        <w:rPr>
          <w:rFonts w:cs="GoudyOlSt BT"/>
          <w:bCs/>
          <w:color w:val="000000"/>
        </w:rPr>
        <w:t xml:space="preserve"> ME</w:t>
      </w:r>
      <w:r w:rsidRPr="00D606E5">
        <w:rPr>
          <w:rFonts w:cs="GoudyOlSt BT"/>
          <w:bCs/>
          <w:color w:val="000000"/>
        </w:rPr>
        <w:t>,</w:t>
      </w:r>
      <w:r>
        <w:rPr>
          <w:rFonts w:cs="GoudyOlSt BT"/>
          <w:bCs/>
          <w:color w:val="000000"/>
        </w:rPr>
        <w:t xml:space="preserve"> </w:t>
      </w:r>
      <w:r w:rsidRPr="00D606E5">
        <w:rPr>
          <w:rFonts w:cs="GoudyOlSt BT"/>
          <w:bCs/>
          <w:color w:val="000000"/>
        </w:rPr>
        <w:t>Ersts</w:t>
      </w:r>
      <w:r>
        <w:rPr>
          <w:rFonts w:cs="GoudyOlSt BT"/>
          <w:bCs/>
          <w:color w:val="000000"/>
        </w:rPr>
        <w:t xml:space="preserve"> PJ, </w:t>
      </w:r>
      <w:r w:rsidRPr="00D606E5">
        <w:rPr>
          <w:rFonts w:cs="GoudyOlSt BT"/>
          <w:bCs/>
          <w:color w:val="000000"/>
        </w:rPr>
        <w:t>Horning</w:t>
      </w:r>
      <w:r>
        <w:rPr>
          <w:rFonts w:cs="GoudyOlSt BT"/>
          <w:bCs/>
          <w:color w:val="000000"/>
        </w:rPr>
        <w:t xml:space="preserve"> N, </w:t>
      </w:r>
      <w:r w:rsidRPr="00D606E5">
        <w:rPr>
          <w:rFonts w:cs="GoudyOlSt BT"/>
          <w:bCs/>
          <w:color w:val="000000"/>
        </w:rPr>
        <w:t>Fordham</w:t>
      </w:r>
      <w:r>
        <w:rPr>
          <w:rFonts w:cs="GoudyOlSt BT"/>
          <w:bCs/>
          <w:color w:val="000000"/>
        </w:rPr>
        <w:t xml:space="preserve"> DA</w:t>
      </w:r>
      <w:r w:rsidRPr="00D606E5">
        <w:rPr>
          <w:rFonts w:cs="GoudyOlSt BT"/>
          <w:bCs/>
          <w:color w:val="000000"/>
        </w:rPr>
        <w:t>, Raxworthy</w:t>
      </w:r>
      <w:r>
        <w:rPr>
          <w:rFonts w:cs="GoudyOlSt BT"/>
          <w:bCs/>
          <w:color w:val="000000"/>
        </w:rPr>
        <w:t xml:space="preserve"> CJ</w:t>
      </w:r>
      <w:r w:rsidRPr="00D606E5">
        <w:rPr>
          <w:rFonts w:cs="GoudyOlSt BT"/>
          <w:bCs/>
          <w:color w:val="000000"/>
        </w:rPr>
        <w:t>, Ryu</w:t>
      </w:r>
      <w:r>
        <w:rPr>
          <w:rFonts w:cs="GoudyOlSt BT"/>
          <w:bCs/>
          <w:color w:val="000000"/>
        </w:rPr>
        <w:t xml:space="preserve"> HY</w:t>
      </w:r>
      <w:r w:rsidRPr="00D606E5">
        <w:rPr>
          <w:rFonts w:cs="GoudyOlSt BT"/>
          <w:bCs/>
          <w:color w:val="000000"/>
        </w:rPr>
        <w:t>,</w:t>
      </w:r>
      <w:r>
        <w:rPr>
          <w:rFonts w:cs="GoudyOlSt BT"/>
          <w:bCs/>
          <w:color w:val="000000"/>
        </w:rPr>
        <w:t xml:space="preserve"> </w:t>
      </w:r>
      <w:r w:rsidRPr="00D606E5">
        <w:rPr>
          <w:rFonts w:cs="GoudyOlSt BT"/>
          <w:bCs/>
          <w:color w:val="000000"/>
        </w:rPr>
        <w:t>McNees J &amp; Akçakaya HR</w:t>
      </w:r>
      <w:r>
        <w:rPr>
          <w:rFonts w:cs="GoudyOlSt BT"/>
          <w:bCs/>
          <w:color w:val="000000"/>
        </w:rPr>
        <w:t xml:space="preserve"> (</w:t>
      </w:r>
      <w:r w:rsidRPr="000C7489">
        <w:rPr>
          <w:rFonts w:cs="GoudyOlSt BT"/>
          <w:bCs/>
          <w:color w:val="000000"/>
        </w:rPr>
        <w:t>20</w:t>
      </w:r>
      <w:r>
        <w:rPr>
          <w:rFonts w:cs="GoudyOlSt BT"/>
          <w:bCs/>
          <w:color w:val="000000"/>
        </w:rPr>
        <w:t>14)</w:t>
      </w:r>
      <w:r w:rsidRPr="000C7489">
        <w:rPr>
          <w:rFonts w:cs="GoudyOlSt BT"/>
          <w:bCs/>
          <w:color w:val="000000"/>
        </w:rPr>
        <w:t>.</w:t>
      </w:r>
      <w:r w:rsidRPr="000C7489">
        <w:rPr>
          <w:rFonts w:cs="GoudyOlSt BT"/>
          <w:b/>
          <w:bCs/>
          <w:color w:val="000000"/>
        </w:rPr>
        <w:t xml:space="preserve"> </w:t>
      </w:r>
      <w:r w:rsidRPr="00D606E5">
        <w:rPr>
          <w:rFonts w:cs="GoudyOlSt BT"/>
          <w:color w:val="000000"/>
        </w:rPr>
        <w:t>Life history and spatial traits predict extinction</w:t>
      </w:r>
      <w:r>
        <w:rPr>
          <w:rFonts w:cs="GoudyOlSt BT"/>
          <w:color w:val="000000"/>
        </w:rPr>
        <w:t xml:space="preserve"> </w:t>
      </w:r>
      <w:r w:rsidRPr="00D606E5">
        <w:rPr>
          <w:rFonts w:cs="GoudyOlSt BT"/>
          <w:color w:val="000000"/>
        </w:rPr>
        <w:t>risk due to climate change</w:t>
      </w:r>
      <w:r>
        <w:rPr>
          <w:rFonts w:cs="GoudyOlSt BT"/>
          <w:color w:val="000000"/>
        </w:rPr>
        <w:t xml:space="preserve">. </w:t>
      </w:r>
      <w:r w:rsidRPr="00D606E5">
        <w:rPr>
          <w:rFonts w:cs="GoudyOlSt BT"/>
          <w:i/>
          <w:color w:val="000000"/>
        </w:rPr>
        <w:t>Nature Climate Change</w:t>
      </w:r>
      <w:r>
        <w:rPr>
          <w:rFonts w:cs="GoudyOlSt BT"/>
          <w:color w:val="000000"/>
        </w:rPr>
        <w:t xml:space="preserve"> 4. pp 217</w:t>
      </w:r>
      <w:r>
        <w:t>–221</w:t>
      </w:r>
      <w:r>
        <w:rPr>
          <w:rFonts w:cs="GoudyOlSt BT"/>
          <w:color w:val="000000"/>
        </w:rPr>
        <w:t>.</w:t>
      </w:r>
    </w:p>
    <w:p w14:paraId="0E030146" w14:textId="1A9EAE64" w:rsidR="002F2786" w:rsidRPr="000C7489" w:rsidRDefault="002F2786">
      <w:pPr>
        <w:pStyle w:val="CAreference"/>
      </w:pPr>
      <w:r w:rsidRPr="008025CC">
        <w:t xml:space="preserve">Penman TD, Lemckert FL &amp; Mahony MJ (2006). A preliminary investigation into the potential impacts of fire on a forest dependent burrowing frog species. </w:t>
      </w:r>
      <w:r w:rsidRPr="008025CC">
        <w:rPr>
          <w:i/>
        </w:rPr>
        <w:t>Pacific Conservation Biology</w:t>
      </w:r>
      <w:r w:rsidRPr="008025CC">
        <w:t xml:space="preserve"> 12(1), 78-83.</w:t>
      </w:r>
    </w:p>
    <w:p w14:paraId="6196EFF9" w14:textId="00C12CA1" w:rsidR="00281901" w:rsidRDefault="00281901" w:rsidP="001C6B82">
      <w:pPr>
        <w:pStyle w:val="CAreference"/>
      </w:pPr>
      <w:r>
        <w:t>Quick G, Goldingay RL, Parkyn J</w:t>
      </w:r>
      <w:r w:rsidR="0018160D">
        <w:t xml:space="preserve"> &amp;</w:t>
      </w:r>
      <w:r>
        <w:t xml:space="preserve"> Newell DA (2015). Population stability in the endangered Fleay’s barred frog (Mixophyes fleayi) and a program for long-term monitoring. </w:t>
      </w:r>
      <w:r w:rsidRPr="00281901">
        <w:rPr>
          <w:i/>
        </w:rPr>
        <w:t>Australian Journal of Zoology</w:t>
      </w:r>
      <w:r>
        <w:t xml:space="preserve"> </w:t>
      </w:r>
      <w:r w:rsidRPr="00BD5828">
        <w:t>63</w:t>
      </w:r>
      <w:r w:rsidR="00BD5828">
        <w:t>,</w:t>
      </w:r>
      <w:r>
        <w:t xml:space="preserve"> 214</w:t>
      </w:r>
      <w:r w:rsidR="00BD5828">
        <w:sym w:font="Symbol" w:char="F02D"/>
      </w:r>
      <w:r>
        <w:t>219</w:t>
      </w:r>
      <w:r w:rsidR="00BD5828">
        <w:t>.</w:t>
      </w:r>
    </w:p>
    <w:p w14:paraId="11209D67" w14:textId="3C508B40" w:rsidR="000034C4" w:rsidRDefault="000034C4" w:rsidP="000034C4">
      <w:pPr>
        <w:pStyle w:val="CAreference"/>
      </w:pPr>
      <w:r>
        <w:t>Stratford DS, Grigg GC, McCallum HI</w:t>
      </w:r>
      <w:r w:rsidR="0018160D">
        <w:t xml:space="preserve"> &amp;</w:t>
      </w:r>
      <w:r>
        <w:t xml:space="preserve"> Hines HB (2010). Breeding ecology and phenology of two stream breeding myobatrachid frogs (Mix</w:t>
      </w:r>
      <w:r w:rsidR="000118E0">
        <w:t>o</w:t>
      </w:r>
      <w:r>
        <w:t xml:space="preserve">phyes fleayi and M. fasciolatus) in south-east Queensland. </w:t>
      </w:r>
      <w:r w:rsidRPr="000034C4">
        <w:rPr>
          <w:i/>
        </w:rPr>
        <w:t>Australian Zoologist</w:t>
      </w:r>
      <w:r w:rsidRPr="000034C4">
        <w:rPr>
          <w:rFonts w:ascii="GillSans" w:hAnsi="GillSans" w:cs="GillSans"/>
          <w:color w:val="000000"/>
          <w:sz w:val="20"/>
          <w:szCs w:val="20"/>
          <w:lang w:eastAsia="en-AU"/>
        </w:rPr>
        <w:t xml:space="preserve"> </w:t>
      </w:r>
      <w:r w:rsidRPr="000034C4">
        <w:t xml:space="preserve">Vol </w:t>
      </w:r>
      <w:r w:rsidRPr="000118E0">
        <w:t>35</w:t>
      </w:r>
      <w:r w:rsidRPr="000034C4">
        <w:t>(2)</w:t>
      </w:r>
      <w:r w:rsidR="000118E0">
        <w:t>,</w:t>
      </w:r>
      <w:r>
        <w:t xml:space="preserve"> 189</w:t>
      </w:r>
      <w:r w:rsidR="0018160D">
        <w:t>–</w:t>
      </w:r>
      <w:r>
        <w:t>197</w:t>
      </w:r>
      <w:r w:rsidR="000118E0">
        <w:t>.</w:t>
      </w:r>
    </w:p>
    <w:p w14:paraId="0A01A311" w14:textId="10A545E6" w:rsidR="003E0EC3" w:rsidRDefault="003E0EC3" w:rsidP="001C6B82">
      <w:pPr>
        <w:pStyle w:val="CAreference"/>
      </w:pPr>
      <w:r>
        <w:t>Tanner-McAllister SL, Rhodes JR</w:t>
      </w:r>
      <w:r w:rsidR="0018160D">
        <w:t xml:space="preserve"> &amp;</w:t>
      </w:r>
      <w:r>
        <w:t xml:space="preserve"> Hockings M (2018). A comparison of climate change impacts on park values on four Queensland World Heritage National Parks in Australia. </w:t>
      </w:r>
      <w:r w:rsidRPr="003E0EC3">
        <w:rPr>
          <w:i/>
        </w:rPr>
        <w:t>Australasian Journal of Environmental Management</w:t>
      </w:r>
      <w:r>
        <w:t xml:space="preserve"> </w:t>
      </w:r>
      <w:r w:rsidRPr="000118E0">
        <w:t>25</w:t>
      </w:r>
      <w:r>
        <w:t>(3)</w:t>
      </w:r>
      <w:r w:rsidR="000118E0">
        <w:t>,</w:t>
      </w:r>
      <w:r>
        <w:t xml:space="preserve"> 267</w:t>
      </w:r>
      <w:r w:rsidR="0018160D">
        <w:t>–</w:t>
      </w:r>
      <w:r>
        <w:t>284</w:t>
      </w:r>
      <w:r w:rsidR="000118E0">
        <w:t>.</w:t>
      </w:r>
    </w:p>
    <w:p w14:paraId="37376890" w14:textId="278B4890" w:rsidR="00AE2D44" w:rsidRDefault="00AE2D44" w:rsidP="001C6B82">
      <w:pPr>
        <w:pStyle w:val="CAreference"/>
      </w:pPr>
      <w:r>
        <w:t xml:space="preserve">Tyler MJ &amp; Knight F (2011). </w:t>
      </w:r>
      <w:r w:rsidR="00D12CC1">
        <w:t>Field guide to the f</w:t>
      </w:r>
      <w:r>
        <w:t>rogs of Australia. CSIRO Publishing. p126.</w:t>
      </w:r>
    </w:p>
    <w:p w14:paraId="11619F05" w14:textId="7020CF43" w:rsidR="00063C08" w:rsidRDefault="00063C08" w:rsidP="001C6B82">
      <w:pPr>
        <w:pStyle w:val="CAreference"/>
        <w:rPr>
          <w:lang w:eastAsia="en-AU"/>
        </w:rPr>
      </w:pPr>
      <w:r>
        <w:t>Voyles J, Young S, Berger L, Campbell C, Voyles WF, Dinudom A, Cook D, Webb R, Alford RA, Skerratt LF</w:t>
      </w:r>
      <w:r w:rsidR="0018160D">
        <w:t xml:space="preserve"> &amp; </w:t>
      </w:r>
      <w:r w:rsidRPr="00063C08">
        <w:t>Speare</w:t>
      </w:r>
      <w:r>
        <w:t xml:space="preserve"> R (2009) Pathogenesis of Chytridiomycosis a cause of catastrophic amphibian declines. Science </w:t>
      </w:r>
      <w:r w:rsidRPr="000118E0">
        <w:t>326</w:t>
      </w:r>
      <w:r>
        <w:t>(5952)</w:t>
      </w:r>
      <w:r w:rsidR="000118E0">
        <w:t>,</w:t>
      </w:r>
      <w:r>
        <w:t xml:space="preserve"> 582</w:t>
      </w:r>
      <w:r w:rsidR="0018160D">
        <w:t>–</w:t>
      </w:r>
      <w:r>
        <w:t>585</w:t>
      </w:r>
      <w:r w:rsidR="000118E0">
        <w:t>.</w:t>
      </w:r>
    </w:p>
    <w:p w14:paraId="0F15CE8F" w14:textId="682BA51F" w:rsidR="006A6160" w:rsidRPr="000C6C8D" w:rsidRDefault="006A6160" w:rsidP="006A6160">
      <w:pPr>
        <w:pStyle w:val="CAreference"/>
      </w:pPr>
      <w:r>
        <w:rPr>
          <w:lang w:eastAsia="en-AU"/>
        </w:rPr>
        <w:t>Welsh HH</w:t>
      </w:r>
      <w:r w:rsidR="0018160D">
        <w:rPr>
          <w:lang w:eastAsia="en-AU"/>
        </w:rPr>
        <w:t xml:space="preserve"> &amp;</w:t>
      </w:r>
      <w:r>
        <w:rPr>
          <w:lang w:eastAsia="en-AU"/>
        </w:rPr>
        <w:t xml:space="preserve"> Ollivier LM (1998). Stream amphibians as indicators of ecosystem stress: a case study from California’s redwoods. </w:t>
      </w:r>
      <w:r>
        <w:rPr>
          <w:i/>
          <w:lang w:eastAsia="en-AU"/>
        </w:rPr>
        <w:t>Ecological Applications</w:t>
      </w:r>
      <w:r>
        <w:rPr>
          <w:lang w:eastAsia="en-AU"/>
        </w:rPr>
        <w:t xml:space="preserve"> </w:t>
      </w:r>
      <w:r w:rsidRPr="000118E0">
        <w:rPr>
          <w:lang w:eastAsia="en-AU"/>
        </w:rPr>
        <w:t>8</w:t>
      </w:r>
      <w:r>
        <w:rPr>
          <w:lang w:eastAsia="en-AU"/>
        </w:rPr>
        <w:t>(4)</w:t>
      </w:r>
      <w:r w:rsidR="000118E0">
        <w:rPr>
          <w:lang w:eastAsia="en-AU"/>
        </w:rPr>
        <w:t>,</w:t>
      </w:r>
      <w:r>
        <w:rPr>
          <w:lang w:eastAsia="en-AU"/>
        </w:rPr>
        <w:t xml:space="preserve"> 1118</w:t>
      </w:r>
      <w:r w:rsidR="0018160D">
        <w:t>–</w:t>
      </w:r>
      <w:r>
        <w:rPr>
          <w:lang w:eastAsia="en-AU"/>
        </w:rPr>
        <w:t>1132</w:t>
      </w:r>
      <w:r w:rsidR="000118E0">
        <w:rPr>
          <w:lang w:eastAsia="en-AU"/>
        </w:rPr>
        <w:t>.</w:t>
      </w:r>
      <w:r>
        <w:rPr>
          <w:lang w:eastAsia="en-AU"/>
        </w:rPr>
        <w:t xml:space="preserve"> </w:t>
      </w:r>
    </w:p>
    <w:p w14:paraId="50397843" w14:textId="450633C2" w:rsidR="001C6B82" w:rsidRDefault="001C6B82" w:rsidP="001C6B82">
      <w:pPr>
        <w:pStyle w:val="CAmajorheading"/>
      </w:pPr>
      <w:r>
        <w:t>Other sources cited in the advice</w:t>
      </w:r>
      <w:r w:rsidR="00552DD3">
        <w:br/>
      </w:r>
    </w:p>
    <w:p w14:paraId="085B5F7D" w14:textId="1FCB3A7C" w:rsidR="00D931C0" w:rsidRDefault="00D931C0" w:rsidP="00D931C0">
      <w:pPr>
        <w:pStyle w:val="CAreference"/>
        <w:rPr>
          <w:rStyle w:val="Hyperlink"/>
        </w:rPr>
      </w:pPr>
      <w:r>
        <w:t>ALA (Atlas of Living Australia) (20</w:t>
      </w:r>
      <w:r w:rsidR="00845CA2">
        <w:t>20</w:t>
      </w:r>
      <w:r>
        <w:t xml:space="preserve">). </w:t>
      </w:r>
      <w:r w:rsidRPr="00D931C0">
        <w:rPr>
          <w:i/>
        </w:rPr>
        <w:t>Mixophyes fleayi</w:t>
      </w:r>
      <w:r>
        <w:t xml:space="preserve">. Accessed: 24 October 2019 Available at: </w:t>
      </w:r>
      <w:hyperlink r:id="rId16" w:anchor="tab_chartsView" w:history="1">
        <w:r w:rsidRPr="005E6217">
          <w:rPr>
            <w:rStyle w:val="Hyperlink"/>
          </w:rPr>
          <w:t>https://biocache.ala.org.au/occurrences/search?taxa=Mixophyes+fleayi#tab_chartsView</w:t>
        </w:r>
      </w:hyperlink>
    </w:p>
    <w:p w14:paraId="7A5F0E39" w14:textId="77777777" w:rsidR="00D81C4E" w:rsidRPr="00DD3ED8" w:rsidRDefault="00D81C4E" w:rsidP="00D81C4E">
      <w:pPr>
        <w:pStyle w:val="CAreference"/>
      </w:pPr>
      <w:bookmarkStart w:id="18" w:name="_Hlk36103535"/>
      <w:r w:rsidRPr="00DD3ED8">
        <w:t>CSIRO (2007). Climate Change in Australia. Viewed: 26 February 2020 Available at: http://www. climatechangeinaustralia.gov.au/</w:t>
      </w:r>
    </w:p>
    <w:p w14:paraId="1C91DD52" w14:textId="74FCB536" w:rsidR="00781E0C" w:rsidRPr="00EA6FE8" w:rsidRDefault="00D81C4E" w:rsidP="0049577E">
      <w:pPr>
        <w:pStyle w:val="CAreference"/>
        <w:rPr>
          <w:color w:val="FF0000"/>
        </w:rPr>
      </w:pPr>
      <w:r w:rsidRPr="002B057D">
        <w:t>CSIRO and Bureau of Meteorology (2015). Climate Change in Australia Information for Australia’s Natural Resource Management Regions: Technical Report, CSIRO and Bureau of Meteorology, Australia</w:t>
      </w:r>
      <w:r>
        <w:t>.</w:t>
      </w:r>
    </w:p>
    <w:p w14:paraId="4B695BAD" w14:textId="3BEACE77" w:rsidR="00204F49" w:rsidRDefault="00204F49" w:rsidP="00204F49">
      <w:pPr>
        <w:pStyle w:val="CAreference"/>
      </w:pPr>
      <w:bookmarkStart w:id="19" w:name="_Hlk36103549"/>
      <w:bookmarkEnd w:id="18"/>
      <w:r>
        <w:t xml:space="preserve">DAWE (Department of Agriculture, Water and the Environment) (2020a). </w:t>
      </w:r>
      <w:r w:rsidRPr="00204F49">
        <w:t> Species Profile and Threats Database, Department of the Environment, Canberra. Viewed: 20 April 2020 Available at: from: </w:t>
      </w:r>
      <w:hyperlink r:id="rId17" w:history="1">
        <w:r w:rsidRPr="00204F49">
          <w:t>http://www.environment.gov.au/sprat</w:t>
        </w:r>
      </w:hyperlink>
      <w:r w:rsidRPr="00204F49">
        <w:t xml:space="preserve">. </w:t>
      </w:r>
    </w:p>
    <w:p w14:paraId="1437E070" w14:textId="313B2253" w:rsidR="00F931F2" w:rsidRDefault="00F931F2" w:rsidP="00F931F2">
      <w:pPr>
        <w:pStyle w:val="CAreference"/>
        <w:rPr>
          <w:lang w:eastAsia="en-AU"/>
        </w:rPr>
      </w:pPr>
      <w:r>
        <w:t>DAWE (Department of Agriculture, Water and the Environment) (2020</w:t>
      </w:r>
      <w:r w:rsidR="00204F49">
        <w:t>b</w:t>
      </w:r>
      <w:r>
        <w:t xml:space="preserve">). Wildlife and threatened species bushfire recovery research and resources. Viewed: 12 February 2020 Available at: </w:t>
      </w:r>
      <w:hyperlink r:id="rId18" w:history="1">
        <w:r w:rsidRPr="006C6757">
          <w:rPr>
            <w:rStyle w:val="Hyperlink"/>
            <w:lang w:eastAsia="en-AU"/>
          </w:rPr>
          <w:t>https://www.environment.gov.au/biodiversity/bushfire-recovery/research-and-resources</w:t>
        </w:r>
      </w:hyperlink>
    </w:p>
    <w:bookmarkEnd w:id="19"/>
    <w:p w14:paraId="5C2AA128" w14:textId="249C6030" w:rsidR="00CC47E4" w:rsidRDefault="008E242D" w:rsidP="005842B4">
      <w:pPr>
        <w:pStyle w:val="CAreference"/>
        <w:rPr>
          <w:rStyle w:val="Hyperlink"/>
        </w:rPr>
      </w:pPr>
      <w:r>
        <w:t xml:space="preserve">DOEE (Commonwealth </w:t>
      </w:r>
      <w:r w:rsidR="005842B4">
        <w:t>Department of the Environment and Energy</w:t>
      </w:r>
      <w:r>
        <w:t>)</w:t>
      </w:r>
      <w:r w:rsidR="005842B4">
        <w:t xml:space="preserve"> (2016). Threat abatement plan for infection of amphibians with chytrid fungus resulting in chytridiomycosis, Commonwealth of Australia 2016. </w:t>
      </w:r>
      <w:r>
        <w:t xml:space="preserve">Viewed: 18 October 2019 </w:t>
      </w:r>
      <w:r w:rsidR="005842B4">
        <w:t>A</w:t>
      </w:r>
      <w:r w:rsidR="005842B4" w:rsidRPr="00AC7EA7">
        <w:t xml:space="preserve">vailable </w:t>
      </w:r>
      <w:r w:rsidR="000118E0">
        <w:t>at</w:t>
      </w:r>
      <w:r w:rsidR="005842B4" w:rsidRPr="00AC7EA7">
        <w:t xml:space="preserve">: </w:t>
      </w:r>
      <w:hyperlink r:id="rId19" w:history="1">
        <w:r w:rsidR="005842B4" w:rsidRPr="0033646A">
          <w:rPr>
            <w:rStyle w:val="Hyperlink"/>
          </w:rPr>
          <w:t>http://www.environment.gov.au/biodiversity/threatened/publications/tap/infection-amphibians-chytrid-fungus-resulting-chytridiomycosis-2016</w:t>
        </w:r>
      </w:hyperlink>
    </w:p>
    <w:p w14:paraId="78CC50B1" w14:textId="2B6228BD" w:rsidR="00263A42" w:rsidRDefault="00263A42" w:rsidP="005842B4">
      <w:pPr>
        <w:pStyle w:val="CAreference"/>
        <w:rPr>
          <w:rStyle w:val="Hyperlink"/>
        </w:rPr>
      </w:pPr>
      <w:r>
        <w:t>DOEE (Commonwealth Department of the Environment and Energy) (2017</w:t>
      </w:r>
      <w:r w:rsidR="001E7D1A">
        <w:t>a</w:t>
      </w:r>
      <w:r>
        <w:t>). Threat abatement plan for predation, habitat degradation, competition and disease transmission by feral pigs (</w:t>
      </w:r>
      <w:r w:rsidRPr="00263A42">
        <w:rPr>
          <w:i/>
        </w:rPr>
        <w:t>Sus scrofa</w:t>
      </w:r>
      <w:r>
        <w:t>), Commonwealth of Australia 2017. Viewed: 23 October 2019 A</w:t>
      </w:r>
      <w:r w:rsidRPr="00AC7EA7">
        <w:t xml:space="preserve">vailable </w:t>
      </w:r>
      <w:r w:rsidR="000118E0">
        <w:t>at</w:t>
      </w:r>
      <w:r w:rsidRPr="00AC7EA7">
        <w:t xml:space="preserve">: </w:t>
      </w:r>
      <w:hyperlink r:id="rId20" w:history="1">
        <w:r w:rsidR="009A0A97" w:rsidRPr="00406140">
          <w:rPr>
            <w:rStyle w:val="Hyperlink"/>
          </w:rPr>
          <w:t>http://www.environment.gov.au/system/files/resources/b022ba00-ceb9-4d0b-9b9a-54f9700e7ec9/files/tap-feral-pigs-2017.pdf</w:t>
        </w:r>
      </w:hyperlink>
    </w:p>
    <w:p w14:paraId="0C02D5A0" w14:textId="610B3BBB" w:rsidR="005E3875" w:rsidRDefault="005E3875" w:rsidP="005842B4">
      <w:pPr>
        <w:pStyle w:val="CAreference"/>
        <w:rPr>
          <w:rStyle w:val="Hyperlink"/>
        </w:rPr>
      </w:pPr>
      <w:r w:rsidRPr="008025CC">
        <w:t>DOEE (Commonwealth Department of the Environment and Energy) (2017</w:t>
      </w:r>
      <w:r>
        <w:t>b</w:t>
      </w:r>
      <w:r w:rsidRPr="008025CC">
        <w:t>).</w:t>
      </w:r>
      <w:r>
        <w:t xml:space="preserve"> Conservation Advice </w:t>
      </w:r>
      <w:r w:rsidRPr="00634A57">
        <w:rPr>
          <w:i/>
        </w:rPr>
        <w:t xml:space="preserve">Mixophyes </w:t>
      </w:r>
      <w:r>
        <w:rPr>
          <w:i/>
        </w:rPr>
        <w:t>fleayi</w:t>
      </w:r>
      <w:r>
        <w:t xml:space="preserve">. Viewed: 19 March 2020 Available at: </w:t>
      </w:r>
      <w:hyperlink r:id="rId21" w:history="1">
        <w:r>
          <w:rPr>
            <w:rStyle w:val="Hyperlink"/>
          </w:rPr>
          <w:t>http://www.environment.gov.au/biodiversity/threatened/species/pubs/25960-conservation-advice-13072017.pdf</w:t>
        </w:r>
      </w:hyperlink>
    </w:p>
    <w:p w14:paraId="27050F02" w14:textId="798F20CC" w:rsidR="009A0A97" w:rsidRDefault="009A0A97" w:rsidP="009A0A97">
      <w:pPr>
        <w:pStyle w:val="CAreference"/>
        <w:rPr>
          <w:rStyle w:val="Hyperlink"/>
        </w:rPr>
      </w:pPr>
      <w:r>
        <w:t>DPI (NSW Department of Primary Industries) (2020). Drought in NSW. Viewed: 13 February 2020 Available at:</w:t>
      </w:r>
      <w:r w:rsidRPr="00165DE6">
        <w:t xml:space="preserve"> </w:t>
      </w:r>
      <w:hyperlink r:id="rId22" w:history="1">
        <w:r w:rsidRPr="006C6757">
          <w:rPr>
            <w:rStyle w:val="Hyperlink"/>
          </w:rPr>
          <w:t>https://www.dpi.nsw.gov.au/climate-and-emergencies/droughthub/drought-in-nsw</w:t>
        </w:r>
      </w:hyperlink>
    </w:p>
    <w:p w14:paraId="4B644B82" w14:textId="10E3AED6" w:rsidR="00125FC3" w:rsidRPr="00125FC3" w:rsidRDefault="00125FC3" w:rsidP="00125FC3">
      <w:pPr>
        <w:pStyle w:val="CAreference"/>
        <w:rPr>
          <w:color w:val="0000FF"/>
          <w:u w:val="single"/>
        </w:rPr>
      </w:pPr>
      <w:r>
        <w:t xml:space="preserve">DPIE (NSW Department of Planning, Industry and Environment) (2000). Fleay’s Barred Frog (Mixophyes fleayi) – endangered species listing. Viewed: 4 April 2020 Available at: </w:t>
      </w:r>
      <w:hyperlink r:id="rId23" w:history="1">
        <w:r>
          <w:rPr>
            <w:rStyle w:val="Hyperlink"/>
          </w:rPr>
          <w:t>https://www.environment.nsw.gov.au/topics/animals-and-plants/threatened-species/nsw-threatened-species-scientific-committee/determinations/final-determinations/2000-2003/fleays-barred-frog-mixophyes-fleayi-endangered-species-listing</w:t>
        </w:r>
      </w:hyperlink>
      <w:r>
        <w:t>.</w:t>
      </w:r>
    </w:p>
    <w:p w14:paraId="203955E3" w14:textId="5F4F6805" w:rsidR="007571E6" w:rsidRDefault="00EA6FE8" w:rsidP="007571E6">
      <w:pPr>
        <w:pStyle w:val="CAreference"/>
      </w:pPr>
      <w:r w:rsidRPr="007571E6">
        <w:t xml:space="preserve">Hines </w:t>
      </w:r>
      <w:r w:rsidR="00B4094F" w:rsidRPr="007571E6">
        <w:t xml:space="preserve">H (2020). </w:t>
      </w:r>
      <w:r w:rsidR="00B4094F" w:rsidRPr="00E43970">
        <w:t xml:space="preserve">Personal communication by </w:t>
      </w:r>
      <w:r w:rsidR="00B4094F">
        <w:t>email</w:t>
      </w:r>
      <w:r w:rsidR="00B4094F" w:rsidRPr="00E43970">
        <w:t xml:space="preserve">, </w:t>
      </w:r>
      <w:r w:rsidR="002A74B2" w:rsidRPr="008D01FC">
        <w:t xml:space="preserve">14 May </w:t>
      </w:r>
      <w:r w:rsidR="00B4094F" w:rsidRPr="008D01FC">
        <w:t>2020</w:t>
      </w:r>
      <w:r w:rsidR="00B4094F" w:rsidRPr="00E43970">
        <w:t>,</w:t>
      </w:r>
      <w:r w:rsidR="00B4094F">
        <w:t xml:space="preserve"> </w:t>
      </w:r>
      <w:r w:rsidR="007571E6" w:rsidRPr="007571E6">
        <w:t> Australian herpetologist</w:t>
      </w:r>
      <w:r w:rsidR="00B4094F" w:rsidRPr="007571E6">
        <w:t>,</w:t>
      </w:r>
      <w:r w:rsidR="00B4094F">
        <w:rPr>
          <w:rFonts w:ascii="Helvetica" w:hAnsi="Helvetica" w:cs="Helvetica"/>
          <w:color w:val="333333"/>
          <w:shd w:val="clear" w:color="auto" w:fill="FFFFFF"/>
        </w:rPr>
        <w:t xml:space="preserve"> </w:t>
      </w:r>
      <w:r w:rsidR="002A74B2">
        <w:rPr>
          <w:rFonts w:ascii="Helvetica" w:hAnsi="Helvetica" w:cs="Helvetica"/>
          <w:color w:val="333333"/>
          <w:shd w:val="clear" w:color="auto" w:fill="FFFFFF"/>
        </w:rPr>
        <w:t xml:space="preserve">Senior Conservation Officer, </w:t>
      </w:r>
      <w:r w:rsidR="007571E6">
        <w:t>Queensland Department of National Parks, Sport and Racing</w:t>
      </w:r>
      <w:r w:rsidR="00FF53F3">
        <w:t>.</w:t>
      </w:r>
      <w:r w:rsidR="007571E6">
        <w:t xml:space="preserve"> </w:t>
      </w:r>
    </w:p>
    <w:p w14:paraId="66AB60B2" w14:textId="034F9CA7" w:rsidR="002022E2" w:rsidRDefault="002022E2" w:rsidP="007571E6">
      <w:pPr>
        <w:pStyle w:val="CAreference"/>
      </w:pPr>
      <w:r>
        <w:t>Hines H</w:t>
      </w:r>
      <w:r w:rsidR="0018160D">
        <w:t xml:space="preserve"> &amp;</w:t>
      </w:r>
      <w:r>
        <w:t xml:space="preserve"> south-east Queensland threatened frogs recovery team (2002). Queensland Environment Protection. Recovery plan for stream frogs of south-east Queensland 2001-2005. </w:t>
      </w:r>
      <w:r w:rsidR="000118E0">
        <w:t xml:space="preserve">Viewed: 18 October 2019 </w:t>
      </w:r>
      <w:r>
        <w:t xml:space="preserve">Available </w:t>
      </w:r>
      <w:r w:rsidR="000118E0">
        <w:t>at</w:t>
      </w:r>
      <w:r>
        <w:t xml:space="preserve">: </w:t>
      </w:r>
      <w:hyperlink r:id="rId24" w:history="1">
        <w:r w:rsidRPr="0033646A">
          <w:rPr>
            <w:rStyle w:val="Hyperlink"/>
          </w:rPr>
          <w:t>https://www.environment.gov.au/biodiversity/threatened/recovery-plans/national-recovery-plan-stream-frogs-south-east-queensland-2001-2005</w:t>
        </w:r>
      </w:hyperlink>
    </w:p>
    <w:p w14:paraId="21C30A3E" w14:textId="77777777" w:rsidR="00986E79" w:rsidRDefault="00986E79" w:rsidP="00986E79">
      <w:pPr>
        <w:pStyle w:val="CAreference"/>
        <w:rPr>
          <w:rFonts w:ascii="Cambria"/>
        </w:rPr>
      </w:pPr>
      <w:r>
        <w:t>IUCN (2019). Guidelines for using the IUCN Red List categories and criteria. Viewed: 15 March 2020 Available at:</w:t>
      </w:r>
      <w:r w:rsidRPr="00992A62">
        <w:t xml:space="preserve"> </w:t>
      </w:r>
      <w:hyperlink r:id="rId25">
        <w:r w:rsidRPr="00740858">
          <w:rPr>
            <w:color w:val="0000FF"/>
            <w:u w:val="single" w:color="0000FF"/>
          </w:rPr>
          <w:t>http://www.iucnredlist.org/documents/RedListGuidelines.pdf</w:t>
        </w:r>
        <w:r w:rsidRPr="00740858">
          <w:t>.</w:t>
        </w:r>
      </w:hyperlink>
    </w:p>
    <w:p w14:paraId="3510C7B0" w14:textId="45A8566D" w:rsidR="002022E2" w:rsidRDefault="002022E2" w:rsidP="002022E2">
      <w:pPr>
        <w:pStyle w:val="CAreference"/>
        <w:rPr>
          <w:rStyle w:val="Hyperlink"/>
        </w:rPr>
      </w:pPr>
      <w:r w:rsidRPr="00AC7EA7">
        <w:t>Murray K</w:t>
      </w:r>
      <w:r>
        <w:t>.</w:t>
      </w:r>
      <w:r w:rsidRPr="00AC7EA7">
        <w:t>A</w:t>
      </w:r>
      <w:r>
        <w:t>,</w:t>
      </w:r>
      <w:r w:rsidRPr="00AC7EA7">
        <w:t xml:space="preserve"> </w:t>
      </w:r>
      <w:r>
        <w:t xml:space="preserve">L. </w:t>
      </w:r>
      <w:r w:rsidRPr="00AC7EA7">
        <w:t xml:space="preserve">Skerratt, </w:t>
      </w:r>
      <w:r>
        <w:t>G.</w:t>
      </w:r>
      <w:r w:rsidRPr="00AC7EA7">
        <w:t>Marantelli</w:t>
      </w:r>
      <w:r>
        <w:t>, L.</w:t>
      </w:r>
      <w:r w:rsidRPr="00AC7EA7">
        <w:t xml:space="preserve"> Berger, </w:t>
      </w:r>
      <w:r>
        <w:t xml:space="preserve">D. </w:t>
      </w:r>
      <w:r w:rsidRPr="00AC7EA7">
        <w:t>Hunter,</w:t>
      </w:r>
      <w:r>
        <w:t xml:space="preserve"> M.</w:t>
      </w:r>
      <w:r w:rsidRPr="00AC7EA7">
        <w:t xml:space="preserve"> Mahony </w:t>
      </w:r>
      <w:r w:rsidR="0018160D">
        <w:t>&amp;</w:t>
      </w:r>
      <w:r w:rsidRPr="00AC7EA7">
        <w:t xml:space="preserve"> </w:t>
      </w:r>
      <w:r>
        <w:t xml:space="preserve">H. </w:t>
      </w:r>
      <w:r w:rsidRPr="00AC7EA7">
        <w:t>Hines</w:t>
      </w:r>
      <w:r>
        <w:t xml:space="preserve"> (2011</w:t>
      </w:r>
      <w:r w:rsidRPr="00AC7EA7">
        <w:t xml:space="preserve">). Hygiene protocols for the control of diseases in Australian frogs. </w:t>
      </w:r>
      <w:r w:rsidR="000118E0">
        <w:t xml:space="preserve">Viewed: 18 October 2019 </w:t>
      </w:r>
      <w:r w:rsidRPr="00AC7EA7">
        <w:t xml:space="preserve">Available </w:t>
      </w:r>
      <w:r w:rsidR="000118E0">
        <w:t>at</w:t>
      </w:r>
      <w:r w:rsidRPr="00AC7EA7">
        <w:t xml:space="preserve">: </w:t>
      </w:r>
      <w:hyperlink r:id="rId26" w:history="1">
        <w:r w:rsidRPr="00426177">
          <w:rPr>
            <w:rStyle w:val="Hyperlink"/>
          </w:rPr>
          <w:t>http://www.environment.gov.au/biodiversity/invasive-species/publications/hygiene-protocols-control-diseases-australian-frogs</w:t>
        </w:r>
      </w:hyperlink>
    </w:p>
    <w:p w14:paraId="66087C6C" w14:textId="150D99D0" w:rsidR="00781E0C" w:rsidRDefault="00781E0C" w:rsidP="00D24498">
      <w:pPr>
        <w:pStyle w:val="CAreference"/>
        <w:ind w:left="0" w:firstLine="0"/>
      </w:pPr>
      <w:r w:rsidRPr="00187365">
        <w:t>Newell D (2020).</w:t>
      </w:r>
      <w:r w:rsidRPr="00E43970">
        <w:t xml:space="preserve"> Personal communication by </w:t>
      </w:r>
      <w:r>
        <w:t>email</w:t>
      </w:r>
      <w:r w:rsidRPr="00E43970">
        <w:t xml:space="preserve">, </w:t>
      </w:r>
      <w:r w:rsidR="002F0211">
        <w:t>15</w:t>
      </w:r>
      <w:r>
        <w:t xml:space="preserve"> April</w:t>
      </w:r>
      <w:r w:rsidRPr="00E43970">
        <w:t xml:space="preserve"> 20</w:t>
      </w:r>
      <w:r>
        <w:t>20</w:t>
      </w:r>
      <w:r w:rsidRPr="00E43970">
        <w:t>,</w:t>
      </w:r>
      <w:r w:rsidR="002F0211">
        <w:t xml:space="preserve"> </w:t>
      </w:r>
      <w:r w:rsidR="002F0211">
        <w:rPr>
          <w:rFonts w:ascii="Helvetica" w:hAnsi="Helvetica" w:cs="Helvetica"/>
          <w:color w:val="333333"/>
          <w:shd w:val="clear" w:color="auto" w:fill="FFFFFF"/>
        </w:rPr>
        <w:t xml:space="preserve">Senior Lecturer, </w:t>
      </w:r>
      <w:r w:rsidR="002F0211">
        <w:t>Southern Cross University.</w:t>
      </w:r>
    </w:p>
    <w:p w14:paraId="67BBA0F8" w14:textId="77777777" w:rsidR="002A74B2" w:rsidRDefault="002A74B2" w:rsidP="002A74B2">
      <w:pPr>
        <w:pStyle w:val="CAreference"/>
      </w:pPr>
      <w:bookmarkStart w:id="20" w:name="_Hlk41556437"/>
      <w:r>
        <w:t xml:space="preserve">Southwell D (2020). Design considerations for post natural disaster (fire) on-ground assessment of status of species, ecological communities, habitats and threats. Threatened Species Recovery Hub. Viewed: 28 May 2020 Available at: </w:t>
      </w:r>
      <w:hyperlink r:id="rId27" w:history="1">
        <w:r w:rsidRPr="003E5EF3">
          <w:rPr>
            <w:rStyle w:val="Hyperlink"/>
          </w:rPr>
          <w:t>http://www.environment.gov.au/system/files/pages/a8d10ce5-6a49-4fc2-b94d-575d6d11c547/files/draft-post-fire-rapid-assessment-guide.pdf</w:t>
        </w:r>
      </w:hyperlink>
    </w:p>
    <w:bookmarkEnd w:id="20"/>
    <w:p w14:paraId="37057739" w14:textId="77777777" w:rsidR="002A74B2" w:rsidRDefault="002A74B2" w:rsidP="00D24498">
      <w:pPr>
        <w:pStyle w:val="CAreference"/>
        <w:ind w:left="0" w:firstLine="0"/>
      </w:pPr>
    </w:p>
    <w:p w14:paraId="4154B86C" w14:textId="308B520E" w:rsidR="00426177" w:rsidRDefault="00426177" w:rsidP="00CC47E4">
      <w:pPr>
        <w:pStyle w:val="CAreference"/>
        <w:spacing w:line="240" w:lineRule="auto"/>
        <w:ind w:left="709" w:hanging="709"/>
        <w:rPr>
          <w:rStyle w:val="Hyperlink"/>
        </w:rPr>
      </w:pPr>
    </w:p>
    <w:sectPr w:rsidR="00426177" w:rsidSect="006A13B8">
      <w:headerReference w:type="even" r:id="rId28"/>
      <w:headerReference w:type="default" r:id="rId29"/>
      <w:footerReference w:type="even" r:id="rId30"/>
      <w:footerReference w:type="default" r:id="rId31"/>
      <w:headerReference w:type="first" r:id="rId32"/>
      <w:footerReference w:type="first" r:id="rId33"/>
      <w:pgSz w:w="11907" w:h="16840" w:code="9"/>
      <w:pgMar w:top="1134" w:right="1106" w:bottom="709" w:left="1418" w:header="397" w:footer="39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53DE2D" w14:textId="77777777" w:rsidR="00A05399" w:rsidRDefault="00A05399">
      <w:r>
        <w:separator/>
      </w:r>
    </w:p>
  </w:endnote>
  <w:endnote w:type="continuationSeparator" w:id="0">
    <w:p w14:paraId="7B5D2FD9" w14:textId="77777777" w:rsidR="00A05399" w:rsidRDefault="00A05399">
      <w:r>
        <w:continuationSeparator/>
      </w:r>
    </w:p>
  </w:endnote>
  <w:endnote w:type="continuationNotice" w:id="1">
    <w:p w14:paraId="73BF93C5" w14:textId="77777777" w:rsidR="00A05399" w:rsidRDefault="00A053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oudyOlSt BT">
    <w:altName w:val="GoudyOlSt BT"/>
    <w:panose1 w:val="00000000000000000000"/>
    <w:charset w:val="00"/>
    <w:family w:val="roman"/>
    <w:notTrueType/>
    <w:pitch w:val="default"/>
    <w:sig w:usb0="00000003" w:usb1="00000000" w:usb2="00000000" w:usb3="00000000" w:csb0="00000001" w:csb1="00000000"/>
  </w:font>
  <w:font w:name="GillSans">
    <w:altName w:val="Calibri"/>
    <w:panose1 w:val="00000000000000000000"/>
    <w:charset w:val="00"/>
    <w:family w:val="swiss"/>
    <w:notTrueType/>
    <w:pitch w:val="default"/>
    <w:sig w:usb0="00000003" w:usb1="00000000" w:usb2="00000000" w:usb3="00000000" w:csb0="00000001" w:csb1="00000000"/>
  </w:font>
  <w:font w:name="ArialMT">
    <w:altName w:val="MS Gothic"/>
    <w:panose1 w:val="00000000000000000000"/>
    <w:charset w:val="00"/>
    <w:family w:val="swiss"/>
    <w:notTrueType/>
    <w:pitch w:val="default"/>
    <w:sig w:usb0="00000000" w:usb1="08070000" w:usb2="00000010" w:usb3="00000000" w:csb0="00020001" w:csb1="00000000"/>
  </w:font>
  <w:font w:name="Arial,Bold">
    <w:altName w:val="Arial"/>
    <w:panose1 w:val="00000000000000000000"/>
    <w:charset w:val="00"/>
    <w:family w:val="auto"/>
    <w:notTrueType/>
    <w:pitch w:val="default"/>
    <w:sig w:usb0="00000003" w:usb1="00000000" w:usb2="00000000" w:usb3="00000000" w:csb0="00000001" w:csb1="00000000"/>
  </w:font>
  <w:font w:name="Arial,Italic">
    <w:altName w:val="Arial"/>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7" w14:textId="77777777" w:rsidR="00A05399" w:rsidRDefault="00A0539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590EE8" w14:textId="77777777" w:rsidR="00A05399" w:rsidRDefault="00A0539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9" w14:textId="73344E32" w:rsidR="00A05399" w:rsidRDefault="00A05399" w:rsidP="00F33606">
    <w:pPr>
      <w:jc w:val="center"/>
      <w:rPr>
        <w:rStyle w:val="Heading1Char"/>
        <w:rFonts w:ascii="Arial" w:hAnsi="Arial" w:cs="Arial"/>
        <w:sz w:val="18"/>
        <w:szCs w:val="18"/>
        <w:u w:val="none"/>
      </w:rPr>
    </w:pPr>
    <w:r>
      <w:rPr>
        <w:rStyle w:val="Heading1Char"/>
        <w:rFonts w:ascii="Arial" w:hAnsi="Arial" w:cs="Arial"/>
        <w:i/>
        <w:sz w:val="18"/>
        <w:szCs w:val="18"/>
        <w:u w:val="none"/>
      </w:rPr>
      <w:t>Mixophyes fleayi</w:t>
    </w:r>
    <w:r>
      <w:rPr>
        <w:rFonts w:ascii="Arial" w:hAnsi="Arial" w:cs="Arial"/>
        <w:i/>
        <w:sz w:val="18"/>
        <w:szCs w:val="18"/>
      </w:rPr>
      <w:t xml:space="preserve"> </w:t>
    </w:r>
    <w:r w:rsidRPr="00420CB1">
      <w:rPr>
        <w:rFonts w:ascii="Arial" w:hAnsi="Arial" w:cs="Arial"/>
        <w:sz w:val="18"/>
        <w:szCs w:val="18"/>
      </w:rPr>
      <w:t>(</w:t>
    </w:r>
    <w:r>
      <w:rPr>
        <w:rStyle w:val="Heading1Char"/>
        <w:rFonts w:ascii="Arial" w:hAnsi="Arial" w:cs="Arial"/>
        <w:sz w:val="18"/>
        <w:szCs w:val="18"/>
        <w:u w:val="none"/>
      </w:rPr>
      <w:t>Fleay’s Barred Frog) consultation</w:t>
    </w:r>
  </w:p>
  <w:p w14:paraId="71590EEA" w14:textId="77777777" w:rsidR="00A05399" w:rsidRPr="00F33606" w:rsidRDefault="00A05399" w:rsidP="00F33606">
    <w:pPr>
      <w:jc w:val="center"/>
      <w:rPr>
        <w:rFonts w:ascii="Arial" w:hAnsi="Arial" w:cs="Arial"/>
        <w:sz w:val="18"/>
        <w:szCs w:val="18"/>
      </w:rPr>
    </w:pPr>
    <w:r w:rsidRPr="00F33606">
      <w:rPr>
        <w:rFonts w:ascii="Arial" w:hAnsi="Arial" w:cs="Arial"/>
        <w:snapToGrid w:val="0"/>
        <w:sz w:val="18"/>
        <w:szCs w:val="18"/>
      </w:rPr>
      <w:t xml:space="preserve">Page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Pr="00F33606">
      <w:rPr>
        <w:rStyle w:val="PageNumber"/>
        <w:rFonts w:ascii="Arial" w:hAnsi="Arial" w:cs="Arial"/>
        <w:sz w:val="18"/>
        <w:szCs w:val="18"/>
      </w:rPr>
      <w:fldChar w:fldCharType="separate"/>
    </w:r>
    <w:r w:rsidR="00894949">
      <w:rPr>
        <w:rStyle w:val="PageNumber"/>
        <w:rFonts w:ascii="Arial" w:hAnsi="Arial" w:cs="Arial"/>
        <w:noProof/>
        <w:sz w:val="18"/>
        <w:szCs w:val="18"/>
      </w:rPr>
      <w:t>21</w:t>
    </w:r>
    <w:r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Pr="00F33606">
      <w:rPr>
        <w:rStyle w:val="PageNumber"/>
        <w:rFonts w:ascii="Arial" w:hAnsi="Arial" w:cs="Arial"/>
        <w:sz w:val="18"/>
        <w:szCs w:val="18"/>
      </w:rPr>
      <w:fldChar w:fldCharType="separate"/>
    </w:r>
    <w:r w:rsidR="00894949">
      <w:rPr>
        <w:rStyle w:val="PageNumber"/>
        <w:rFonts w:ascii="Arial" w:hAnsi="Arial" w:cs="Arial"/>
        <w:noProof/>
        <w:sz w:val="18"/>
        <w:szCs w:val="18"/>
      </w:rPr>
      <w:t>32</w:t>
    </w:r>
    <w:r w:rsidRPr="00F33606">
      <w:rPr>
        <w:rStyle w:val="PageNumber"/>
        <w:rFonts w:ascii="Arial" w:hAnsi="Arial"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C" w14:textId="5AF67882" w:rsidR="00A05399" w:rsidRDefault="00A05399" w:rsidP="00D040E8">
    <w:pPr>
      <w:jc w:val="center"/>
      <w:rPr>
        <w:rStyle w:val="Heading1Char"/>
        <w:rFonts w:ascii="Arial" w:hAnsi="Arial" w:cs="Arial"/>
        <w:sz w:val="18"/>
        <w:szCs w:val="18"/>
        <w:u w:val="none"/>
      </w:rPr>
    </w:pPr>
    <w:r>
      <w:rPr>
        <w:rStyle w:val="Heading1Char"/>
        <w:rFonts w:ascii="Arial" w:hAnsi="Arial" w:cs="Arial"/>
        <w:i/>
        <w:sz w:val="18"/>
        <w:szCs w:val="18"/>
        <w:u w:val="none"/>
      </w:rPr>
      <w:t>Mixophyes fleayi</w:t>
    </w:r>
    <w:r>
      <w:rPr>
        <w:rFonts w:ascii="Arial" w:hAnsi="Arial" w:cs="Arial"/>
        <w:i/>
        <w:sz w:val="18"/>
        <w:szCs w:val="18"/>
      </w:rPr>
      <w:t xml:space="preserve"> </w:t>
    </w:r>
    <w:r w:rsidRPr="00420CB1">
      <w:rPr>
        <w:rFonts w:ascii="Arial" w:hAnsi="Arial" w:cs="Arial"/>
        <w:sz w:val="18"/>
        <w:szCs w:val="18"/>
      </w:rPr>
      <w:t>(</w:t>
    </w:r>
    <w:r>
      <w:rPr>
        <w:rStyle w:val="Heading1Char"/>
        <w:rFonts w:ascii="Arial" w:hAnsi="Arial" w:cs="Arial"/>
        <w:sz w:val="18"/>
        <w:szCs w:val="18"/>
        <w:u w:val="none"/>
      </w:rPr>
      <w:t>Fleay’s Barred Frog) consultation document</w:t>
    </w:r>
  </w:p>
  <w:p w14:paraId="71590EED" w14:textId="77777777" w:rsidR="00A05399" w:rsidRDefault="00A05399" w:rsidP="00D040E8">
    <w:pPr>
      <w:jc w:val="center"/>
      <w:rPr>
        <w:rFonts w:ascii="Arial" w:hAnsi="Arial" w:cs="Arial"/>
        <w:sz w:val="18"/>
        <w:szCs w:val="18"/>
      </w:rPr>
    </w:pPr>
    <w:r w:rsidRPr="00D034DA">
      <w:rPr>
        <w:rFonts w:ascii="Arial" w:hAnsi="Arial" w:cs="Arial"/>
        <w:snapToGrid w:val="0"/>
        <w:sz w:val="18"/>
        <w:szCs w:val="18"/>
      </w:rPr>
      <w:t xml:space="preserve"> Page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Pr="00D034DA">
      <w:rPr>
        <w:rStyle w:val="PageNumber"/>
        <w:rFonts w:ascii="Arial" w:hAnsi="Arial" w:cs="Arial"/>
        <w:sz w:val="18"/>
        <w:szCs w:val="18"/>
      </w:rPr>
      <w:fldChar w:fldCharType="separate"/>
    </w:r>
    <w:r w:rsidR="00894949">
      <w:rPr>
        <w:rStyle w:val="PageNumber"/>
        <w:rFonts w:ascii="Arial" w:hAnsi="Arial" w:cs="Arial"/>
        <w:noProof/>
        <w:sz w:val="18"/>
        <w:szCs w:val="18"/>
      </w:rPr>
      <w:t>1</w:t>
    </w:r>
    <w:r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Pr="00D034DA">
      <w:rPr>
        <w:rStyle w:val="PageNumber"/>
        <w:rFonts w:ascii="Arial" w:hAnsi="Arial" w:cs="Arial"/>
        <w:sz w:val="18"/>
        <w:szCs w:val="18"/>
      </w:rPr>
      <w:fldChar w:fldCharType="separate"/>
    </w:r>
    <w:r w:rsidR="00894949">
      <w:rPr>
        <w:rStyle w:val="PageNumber"/>
        <w:rFonts w:ascii="Arial" w:hAnsi="Arial" w:cs="Arial"/>
        <w:noProof/>
        <w:sz w:val="18"/>
        <w:szCs w:val="18"/>
      </w:rPr>
      <w:t>32</w:t>
    </w:r>
    <w:r w:rsidRPr="00D034DA">
      <w:rPr>
        <w:rStyle w:val="PageNumbe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91CF6A" w14:textId="77777777" w:rsidR="00A05399" w:rsidRDefault="00A05399">
      <w:r>
        <w:separator/>
      </w:r>
    </w:p>
  </w:footnote>
  <w:footnote w:type="continuationSeparator" w:id="0">
    <w:p w14:paraId="0330BEF2" w14:textId="77777777" w:rsidR="00A05399" w:rsidRDefault="00A05399">
      <w:r>
        <w:continuationSeparator/>
      </w:r>
    </w:p>
  </w:footnote>
  <w:footnote w:type="continuationNotice" w:id="1">
    <w:p w14:paraId="7E406C56" w14:textId="77777777" w:rsidR="00A05399" w:rsidRDefault="00A0539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1CFC6A" w14:textId="77777777" w:rsidR="00894949" w:rsidRDefault="0089494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6" w14:textId="77777777" w:rsidR="00A05399" w:rsidRPr="006115F8" w:rsidRDefault="00A05399" w:rsidP="00F33606">
    <w:pPr>
      <w:tabs>
        <w:tab w:val="center" w:pos="4320"/>
        <w:tab w:val="right" w:pos="8640"/>
      </w:tabs>
      <w:jc w:val="center"/>
      <w:rPr>
        <w:rFonts w:ascii="Arial" w:hAnsi="Arial" w:cs="Arial"/>
        <w:i/>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B" w14:textId="31AE0187" w:rsidR="00A05399" w:rsidRDefault="000E7E89">
    <w:pPr>
      <w:pStyle w:val="Heading2"/>
      <w:jc w:val="center"/>
      <w:rPr>
        <w:color w:val="808080"/>
        <w:sz w:val="32"/>
      </w:rPr>
    </w:pPr>
    <w:r>
      <w:rPr>
        <w:rFonts w:ascii="Verdana" w:hAnsi="Verdana"/>
        <w:noProof/>
        <w:color w:val="0062A0"/>
        <w:sz w:val="20"/>
        <w:bdr w:val="none" w:sz="0" w:space="0" w:color="auto" w:frame="1"/>
        <w:lang w:eastAsia="en-AU"/>
      </w:rPr>
      <w:drawing>
        <wp:inline distT="0" distB="0" distL="0" distR="0" wp14:anchorId="7B7D5E79" wp14:editId="139E3E46">
          <wp:extent cx="3096895" cy="954405"/>
          <wp:effectExtent l="0" t="0" r="0" b="0"/>
          <wp:docPr id="3" name="logo" descr="Department of Agriculture, Water and the Environment">
            <a:hlinkClick xmlns:a="http://schemas.openxmlformats.org/drawingml/2006/main" r:id="rId1" tooltip="&quot;Department of Agriculture, Water and the Environmen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Department of Agriculture, Water and the Environment">
                    <a:hlinkClick r:id="rId1" tooltip="&quot;Department of Agriculture, Water and the Environment&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96895" cy="95440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1632E22E"/>
    <w:lvl w:ilvl="0">
      <w:start w:val="1"/>
      <w:numFmt w:val="bullet"/>
      <w:pStyle w:val="ListBullet"/>
      <w:lvlText w:val=""/>
      <w:lvlJc w:val="left"/>
      <w:pPr>
        <w:tabs>
          <w:tab w:val="num" w:pos="786"/>
        </w:tabs>
        <w:ind w:left="786" w:hanging="360"/>
      </w:pPr>
      <w:rPr>
        <w:rFonts w:ascii="Symbol" w:hAnsi="Symbol" w:hint="default"/>
        <w:color w:val="auto"/>
      </w:rPr>
    </w:lvl>
  </w:abstractNum>
  <w:abstractNum w:abstractNumId="3"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15:restartNumberingAfterBreak="0">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24304ED"/>
    <w:multiLevelType w:val="hybridMultilevel"/>
    <w:tmpl w:val="128E139E"/>
    <w:lvl w:ilvl="0" w:tplc="F0C69ABC">
      <w:start w:val="1"/>
      <w:numFmt w:val="decimal"/>
      <w:lvlText w:val="%1."/>
      <w:lvlJc w:val="left"/>
      <w:pPr>
        <w:ind w:left="720" w:hanging="360"/>
      </w:pPr>
      <w:rPr>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A2D223F"/>
    <w:multiLevelType w:val="hybridMultilevel"/>
    <w:tmpl w:val="C2FE0BFC"/>
    <w:lvl w:ilvl="0" w:tplc="325EB9E4">
      <w:start w:val="1"/>
      <w:numFmt w:val="bullet"/>
      <w:pStyle w:val="CAsoilddotmpoin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0C455F06"/>
    <w:multiLevelType w:val="hybridMultilevel"/>
    <w:tmpl w:val="40881F3E"/>
    <w:lvl w:ilvl="0" w:tplc="E31A1DD6">
      <w:start w:val="1"/>
      <w:numFmt w:val="bullet"/>
      <w:pStyle w:val="CAbullet"/>
      <w:lvlText w:val="o"/>
      <w:lvlJc w:val="left"/>
      <w:pPr>
        <w:ind w:left="1077" w:hanging="360"/>
      </w:pPr>
      <w:rPr>
        <w:rFonts w:ascii="Courier New" w:hAnsi="Courier New" w:cs="Courier New" w:hint="default"/>
      </w:rPr>
    </w:lvl>
    <w:lvl w:ilvl="1" w:tplc="0C090003">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9" w15:restartNumberingAfterBreak="0">
    <w:nsid w:val="0CD21860"/>
    <w:multiLevelType w:val="hybridMultilevel"/>
    <w:tmpl w:val="C6648B9C"/>
    <w:lvl w:ilvl="0" w:tplc="7CCAC04E">
      <w:start w:val="1"/>
      <w:numFmt w:val="bullet"/>
      <w:lvlText w:val=""/>
      <w:lvlJc w:val="left"/>
      <w:pPr>
        <w:ind w:left="720" w:hanging="360"/>
      </w:pPr>
      <w:rPr>
        <w:rFonts w:ascii="Symbol" w:hAnsi="Symbol" w:hint="default"/>
        <w:color w:val="auto"/>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0" w15:restartNumberingAfterBreak="0">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2" w15:restartNumberingAfterBreak="0">
    <w:nsid w:val="18F0654F"/>
    <w:multiLevelType w:val="hybridMultilevel"/>
    <w:tmpl w:val="24A6526E"/>
    <w:lvl w:ilvl="0" w:tplc="0C09000F">
      <w:start w:val="1"/>
      <w:numFmt w:val="decimal"/>
      <w:lvlText w:val="%1."/>
      <w:lvlJc w:val="left"/>
      <w:pPr>
        <w:ind w:left="360" w:hanging="360"/>
      </w:pPr>
      <w:rPr>
        <w:i w:val="0"/>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13" w15:restartNumberingAfterBreak="0">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5" w15:restartNumberingAfterBreak="0">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7" w15:restartNumberingAfterBreak="0">
    <w:nsid w:val="27701DA3"/>
    <w:multiLevelType w:val="hybridMultilevel"/>
    <w:tmpl w:val="3F78629E"/>
    <w:lvl w:ilvl="0" w:tplc="0C090001">
      <w:start w:val="1"/>
      <w:numFmt w:val="bullet"/>
      <w:lvlText w:val=""/>
      <w:lvlJc w:val="left"/>
      <w:pPr>
        <w:ind w:left="3904" w:hanging="360"/>
      </w:pPr>
      <w:rPr>
        <w:rFonts w:ascii="Symbol" w:hAnsi="Symbol" w:hint="default"/>
      </w:rPr>
    </w:lvl>
    <w:lvl w:ilvl="1" w:tplc="0C090003" w:tentative="1">
      <w:start w:val="1"/>
      <w:numFmt w:val="bullet"/>
      <w:lvlText w:val="o"/>
      <w:lvlJc w:val="left"/>
      <w:pPr>
        <w:ind w:left="4624" w:hanging="360"/>
      </w:pPr>
      <w:rPr>
        <w:rFonts w:ascii="Courier New" w:hAnsi="Courier New" w:cs="Courier New" w:hint="default"/>
      </w:rPr>
    </w:lvl>
    <w:lvl w:ilvl="2" w:tplc="0C090005" w:tentative="1">
      <w:start w:val="1"/>
      <w:numFmt w:val="bullet"/>
      <w:lvlText w:val=""/>
      <w:lvlJc w:val="left"/>
      <w:pPr>
        <w:ind w:left="5344" w:hanging="360"/>
      </w:pPr>
      <w:rPr>
        <w:rFonts w:ascii="Wingdings" w:hAnsi="Wingdings" w:hint="default"/>
      </w:rPr>
    </w:lvl>
    <w:lvl w:ilvl="3" w:tplc="0C090001" w:tentative="1">
      <w:start w:val="1"/>
      <w:numFmt w:val="bullet"/>
      <w:lvlText w:val=""/>
      <w:lvlJc w:val="left"/>
      <w:pPr>
        <w:ind w:left="6064" w:hanging="360"/>
      </w:pPr>
      <w:rPr>
        <w:rFonts w:ascii="Symbol" w:hAnsi="Symbol" w:hint="default"/>
      </w:rPr>
    </w:lvl>
    <w:lvl w:ilvl="4" w:tplc="0C090003" w:tentative="1">
      <w:start w:val="1"/>
      <w:numFmt w:val="bullet"/>
      <w:lvlText w:val="o"/>
      <w:lvlJc w:val="left"/>
      <w:pPr>
        <w:ind w:left="6784" w:hanging="360"/>
      </w:pPr>
      <w:rPr>
        <w:rFonts w:ascii="Courier New" w:hAnsi="Courier New" w:cs="Courier New" w:hint="default"/>
      </w:rPr>
    </w:lvl>
    <w:lvl w:ilvl="5" w:tplc="0C090005" w:tentative="1">
      <w:start w:val="1"/>
      <w:numFmt w:val="bullet"/>
      <w:lvlText w:val=""/>
      <w:lvlJc w:val="left"/>
      <w:pPr>
        <w:ind w:left="7504" w:hanging="360"/>
      </w:pPr>
      <w:rPr>
        <w:rFonts w:ascii="Wingdings" w:hAnsi="Wingdings" w:hint="default"/>
      </w:rPr>
    </w:lvl>
    <w:lvl w:ilvl="6" w:tplc="0C090001" w:tentative="1">
      <w:start w:val="1"/>
      <w:numFmt w:val="bullet"/>
      <w:lvlText w:val=""/>
      <w:lvlJc w:val="left"/>
      <w:pPr>
        <w:ind w:left="8224" w:hanging="360"/>
      </w:pPr>
      <w:rPr>
        <w:rFonts w:ascii="Symbol" w:hAnsi="Symbol" w:hint="default"/>
      </w:rPr>
    </w:lvl>
    <w:lvl w:ilvl="7" w:tplc="0C090003" w:tentative="1">
      <w:start w:val="1"/>
      <w:numFmt w:val="bullet"/>
      <w:lvlText w:val="o"/>
      <w:lvlJc w:val="left"/>
      <w:pPr>
        <w:ind w:left="8944" w:hanging="360"/>
      </w:pPr>
      <w:rPr>
        <w:rFonts w:ascii="Courier New" w:hAnsi="Courier New" w:cs="Courier New" w:hint="default"/>
      </w:rPr>
    </w:lvl>
    <w:lvl w:ilvl="8" w:tplc="0C090005" w:tentative="1">
      <w:start w:val="1"/>
      <w:numFmt w:val="bullet"/>
      <w:lvlText w:val=""/>
      <w:lvlJc w:val="left"/>
      <w:pPr>
        <w:ind w:left="9664" w:hanging="360"/>
      </w:pPr>
      <w:rPr>
        <w:rFonts w:ascii="Wingdings" w:hAnsi="Wingdings" w:hint="default"/>
      </w:rPr>
    </w:lvl>
  </w:abstractNum>
  <w:abstractNum w:abstractNumId="18" w15:restartNumberingAfterBreak="0">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9" w15:restartNumberingAfterBreak="0">
    <w:nsid w:val="2B10352E"/>
    <w:multiLevelType w:val="hybridMultilevel"/>
    <w:tmpl w:val="D8BAEF12"/>
    <w:lvl w:ilvl="0" w:tplc="0C090001">
      <w:start w:val="1"/>
      <w:numFmt w:val="bullet"/>
      <w:lvlText w:val=""/>
      <w:lvlJc w:val="left"/>
      <w:pPr>
        <w:ind w:left="1080" w:hanging="360"/>
      </w:pPr>
      <w:rPr>
        <w:rFonts w:ascii="Symbol" w:hAnsi="Symbol" w:hint="default"/>
        <w:b w:val="0"/>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0" w15:restartNumberingAfterBreak="0">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1" w15:restartNumberingAfterBreak="0">
    <w:nsid w:val="3C374DA5"/>
    <w:multiLevelType w:val="hybridMultilevel"/>
    <w:tmpl w:val="09F8E5A8"/>
    <w:lvl w:ilvl="0" w:tplc="3B2E9DC8">
      <w:start w:val="1"/>
      <w:numFmt w:val="bullet"/>
      <w:pStyle w:val="CAminrdotpoint"/>
      <w:lvlText w:val="o"/>
      <w:lvlJc w:val="left"/>
      <w:pPr>
        <w:ind w:left="1145" w:hanging="360"/>
      </w:pPr>
      <w:rPr>
        <w:rFonts w:ascii="Courier New" w:hAnsi="Courier New" w:cs="Courier New"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22" w15:restartNumberingAfterBreak="0">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B205CE6"/>
    <w:multiLevelType w:val="hybridMultilevel"/>
    <w:tmpl w:val="42680BBA"/>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15:restartNumberingAfterBreak="0">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5D4A3115"/>
    <w:multiLevelType w:val="hybridMultilevel"/>
    <w:tmpl w:val="8D3CDE82"/>
    <w:lvl w:ilvl="0" w:tplc="DF820AAC">
      <w:start w:val="1"/>
      <w:numFmt w:val="bullet"/>
      <w:pStyle w:val="CAminordotpoint"/>
      <w:lvlText w:val="o"/>
      <w:lvlJc w:val="left"/>
      <w:pPr>
        <w:ind w:left="1021" w:hanging="360"/>
      </w:pPr>
      <w:rPr>
        <w:rFonts w:ascii="Courier New" w:hAnsi="Courier New" w:cs="Courier New" w:hint="default"/>
      </w:rPr>
    </w:lvl>
    <w:lvl w:ilvl="1" w:tplc="0C090003" w:tentative="1">
      <w:start w:val="1"/>
      <w:numFmt w:val="bullet"/>
      <w:lvlText w:val="o"/>
      <w:lvlJc w:val="left"/>
      <w:pPr>
        <w:ind w:left="1741" w:hanging="360"/>
      </w:pPr>
      <w:rPr>
        <w:rFonts w:ascii="Courier New" w:hAnsi="Courier New" w:cs="Courier New" w:hint="default"/>
      </w:rPr>
    </w:lvl>
    <w:lvl w:ilvl="2" w:tplc="0C090005" w:tentative="1">
      <w:start w:val="1"/>
      <w:numFmt w:val="bullet"/>
      <w:lvlText w:val=""/>
      <w:lvlJc w:val="left"/>
      <w:pPr>
        <w:ind w:left="2461" w:hanging="360"/>
      </w:pPr>
      <w:rPr>
        <w:rFonts w:ascii="Wingdings" w:hAnsi="Wingdings" w:hint="default"/>
      </w:rPr>
    </w:lvl>
    <w:lvl w:ilvl="3" w:tplc="0C090001" w:tentative="1">
      <w:start w:val="1"/>
      <w:numFmt w:val="bullet"/>
      <w:lvlText w:val=""/>
      <w:lvlJc w:val="left"/>
      <w:pPr>
        <w:ind w:left="3181" w:hanging="360"/>
      </w:pPr>
      <w:rPr>
        <w:rFonts w:ascii="Symbol" w:hAnsi="Symbol" w:hint="default"/>
      </w:rPr>
    </w:lvl>
    <w:lvl w:ilvl="4" w:tplc="0C090003" w:tentative="1">
      <w:start w:val="1"/>
      <w:numFmt w:val="bullet"/>
      <w:lvlText w:val="o"/>
      <w:lvlJc w:val="left"/>
      <w:pPr>
        <w:ind w:left="3901" w:hanging="360"/>
      </w:pPr>
      <w:rPr>
        <w:rFonts w:ascii="Courier New" w:hAnsi="Courier New" w:cs="Courier New" w:hint="default"/>
      </w:rPr>
    </w:lvl>
    <w:lvl w:ilvl="5" w:tplc="0C090005" w:tentative="1">
      <w:start w:val="1"/>
      <w:numFmt w:val="bullet"/>
      <w:lvlText w:val=""/>
      <w:lvlJc w:val="left"/>
      <w:pPr>
        <w:ind w:left="4621" w:hanging="360"/>
      </w:pPr>
      <w:rPr>
        <w:rFonts w:ascii="Wingdings" w:hAnsi="Wingdings" w:hint="default"/>
      </w:rPr>
    </w:lvl>
    <w:lvl w:ilvl="6" w:tplc="0C090001" w:tentative="1">
      <w:start w:val="1"/>
      <w:numFmt w:val="bullet"/>
      <w:lvlText w:val=""/>
      <w:lvlJc w:val="left"/>
      <w:pPr>
        <w:ind w:left="5341" w:hanging="360"/>
      </w:pPr>
      <w:rPr>
        <w:rFonts w:ascii="Symbol" w:hAnsi="Symbol" w:hint="default"/>
      </w:rPr>
    </w:lvl>
    <w:lvl w:ilvl="7" w:tplc="0C090003" w:tentative="1">
      <w:start w:val="1"/>
      <w:numFmt w:val="bullet"/>
      <w:lvlText w:val="o"/>
      <w:lvlJc w:val="left"/>
      <w:pPr>
        <w:ind w:left="6061" w:hanging="360"/>
      </w:pPr>
      <w:rPr>
        <w:rFonts w:ascii="Courier New" w:hAnsi="Courier New" w:cs="Courier New" w:hint="default"/>
      </w:rPr>
    </w:lvl>
    <w:lvl w:ilvl="8" w:tplc="0C090005" w:tentative="1">
      <w:start w:val="1"/>
      <w:numFmt w:val="bullet"/>
      <w:lvlText w:val=""/>
      <w:lvlJc w:val="left"/>
      <w:pPr>
        <w:ind w:left="6781" w:hanging="360"/>
      </w:pPr>
      <w:rPr>
        <w:rFonts w:ascii="Wingdings" w:hAnsi="Wingdings" w:hint="default"/>
      </w:rPr>
    </w:lvl>
  </w:abstractNum>
  <w:abstractNum w:abstractNumId="27" w15:restartNumberingAfterBreak="0">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8" w15:restartNumberingAfterBreak="0">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30" w15:restartNumberingAfterBreak="0">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6"/>
  </w:num>
  <w:num w:numId="2">
    <w:abstractNumId w:val="20"/>
  </w:num>
  <w:num w:numId="3">
    <w:abstractNumId w:val="30"/>
  </w:num>
  <w:num w:numId="4">
    <w:abstractNumId w:val="13"/>
  </w:num>
  <w:num w:numId="5">
    <w:abstractNumId w:val="24"/>
  </w:num>
  <w:num w:numId="6">
    <w:abstractNumId w:val="10"/>
  </w:num>
  <w:num w:numId="7">
    <w:abstractNumId w:val="27"/>
  </w:num>
  <w:num w:numId="8">
    <w:abstractNumId w:val="11"/>
  </w:num>
  <w:num w:numId="9">
    <w:abstractNumId w:val="18"/>
  </w:num>
  <w:num w:numId="10">
    <w:abstractNumId w:val="14"/>
  </w:num>
  <w:num w:numId="11">
    <w:abstractNumId w:val="15"/>
  </w:num>
  <w:num w:numId="12">
    <w:abstractNumId w:val="25"/>
  </w:num>
  <w:num w:numId="13">
    <w:abstractNumId w:val="29"/>
  </w:num>
  <w:num w:numId="14">
    <w:abstractNumId w:val="0"/>
  </w:num>
  <w:num w:numId="15">
    <w:abstractNumId w:val="0"/>
  </w:num>
  <w:num w:numId="16">
    <w:abstractNumId w:val="6"/>
  </w:num>
  <w:num w:numId="17">
    <w:abstractNumId w:val="28"/>
  </w:num>
  <w:num w:numId="18">
    <w:abstractNumId w:val="2"/>
  </w:num>
  <w:num w:numId="19">
    <w:abstractNumId w:val="3"/>
  </w:num>
  <w:num w:numId="20">
    <w:abstractNumId w:val="4"/>
  </w:num>
  <w:num w:numId="21">
    <w:abstractNumId w:val="22"/>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num>
  <w:num w:numId="25">
    <w:abstractNumId w:val="26"/>
  </w:num>
  <w:num w:numId="26">
    <w:abstractNumId w:val="8"/>
  </w:num>
  <w:num w:numId="27">
    <w:abstractNumId w:val="23"/>
  </w:num>
  <w:num w:numId="28">
    <w:abstractNumId w:val="26"/>
  </w:num>
  <w:num w:numId="29">
    <w:abstractNumId w:val="26"/>
  </w:num>
  <w:num w:numId="30">
    <w:abstractNumId w:val="2"/>
  </w:num>
  <w:num w:numId="31">
    <w:abstractNumId w:val="26"/>
  </w:num>
  <w:num w:numId="32">
    <w:abstractNumId w:val="26"/>
  </w:num>
  <w:num w:numId="33">
    <w:abstractNumId w:val="7"/>
  </w:num>
  <w:num w:numId="34">
    <w:abstractNumId w:val="2"/>
  </w:num>
  <w:num w:numId="35">
    <w:abstractNumId w:val="2"/>
  </w:num>
  <w:num w:numId="36">
    <w:abstractNumId w:val="2"/>
  </w:num>
  <w:num w:numId="37">
    <w:abstractNumId w:val="2"/>
  </w:num>
  <w:num w:numId="38">
    <w:abstractNumId w:val="2"/>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2"/>
  </w:num>
  <w:num w:numId="43">
    <w:abstractNumId w:val="2"/>
  </w:num>
  <w:num w:numId="44">
    <w:abstractNumId w:val="2"/>
  </w:num>
  <w:num w:numId="45">
    <w:abstractNumId w:val="2"/>
  </w:num>
  <w:num w:numId="46">
    <w:abstractNumId w:val="2"/>
  </w:num>
  <w:num w:numId="47">
    <w:abstractNumId w:val="5"/>
  </w:num>
  <w:num w:numId="48">
    <w:abstractNumId w:val="2"/>
  </w:num>
  <w:num w:numId="49">
    <w:abstractNumId w:val="2"/>
  </w:num>
  <w:num w:numId="50">
    <w:abstractNumId w:val="17"/>
  </w:num>
  <w:num w:numId="51">
    <w:abstractNumId w:val="19"/>
  </w:num>
  <w:num w:numId="52">
    <w:abstractNumId w:val="2"/>
  </w:num>
  <w:num w:numId="53">
    <w:abstractNumId w:val="2"/>
  </w:num>
  <w:num w:numId="54">
    <w:abstractNumId w:val="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noPunctuationKerning/>
  <w:characterSpacingControl w:val="doNotCompress"/>
  <w:hdrShapeDefaults>
    <o:shapedefaults v:ext="edit" spidmax="1658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228"/>
    <w:rsid w:val="00000113"/>
    <w:rsid w:val="0000014A"/>
    <w:rsid w:val="000006A8"/>
    <w:rsid w:val="00002493"/>
    <w:rsid w:val="00002E28"/>
    <w:rsid w:val="00003310"/>
    <w:rsid w:val="000034C4"/>
    <w:rsid w:val="000042EA"/>
    <w:rsid w:val="00004461"/>
    <w:rsid w:val="00004BB3"/>
    <w:rsid w:val="00005210"/>
    <w:rsid w:val="0000724B"/>
    <w:rsid w:val="000074A4"/>
    <w:rsid w:val="00010F7E"/>
    <w:rsid w:val="000118E0"/>
    <w:rsid w:val="000206B8"/>
    <w:rsid w:val="00022DB0"/>
    <w:rsid w:val="00024451"/>
    <w:rsid w:val="0002480E"/>
    <w:rsid w:val="00024FA0"/>
    <w:rsid w:val="00025FE5"/>
    <w:rsid w:val="000262D2"/>
    <w:rsid w:val="000269C4"/>
    <w:rsid w:val="00026FB5"/>
    <w:rsid w:val="000279C3"/>
    <w:rsid w:val="00031145"/>
    <w:rsid w:val="00031C16"/>
    <w:rsid w:val="00032A5A"/>
    <w:rsid w:val="000338AD"/>
    <w:rsid w:val="00035B96"/>
    <w:rsid w:val="000360A3"/>
    <w:rsid w:val="0003650E"/>
    <w:rsid w:val="00036E06"/>
    <w:rsid w:val="0003716B"/>
    <w:rsid w:val="00041235"/>
    <w:rsid w:val="00043063"/>
    <w:rsid w:val="0004464E"/>
    <w:rsid w:val="00044B2F"/>
    <w:rsid w:val="00044E30"/>
    <w:rsid w:val="00045BA4"/>
    <w:rsid w:val="00050C32"/>
    <w:rsid w:val="00050E41"/>
    <w:rsid w:val="00050E79"/>
    <w:rsid w:val="000510F2"/>
    <w:rsid w:val="0005187C"/>
    <w:rsid w:val="000525B6"/>
    <w:rsid w:val="0005267F"/>
    <w:rsid w:val="00054E79"/>
    <w:rsid w:val="00055B59"/>
    <w:rsid w:val="00055CB2"/>
    <w:rsid w:val="00056244"/>
    <w:rsid w:val="0005658A"/>
    <w:rsid w:val="00056B8D"/>
    <w:rsid w:val="00056EBF"/>
    <w:rsid w:val="00057404"/>
    <w:rsid w:val="00057925"/>
    <w:rsid w:val="00062E62"/>
    <w:rsid w:val="00063273"/>
    <w:rsid w:val="000636CB"/>
    <w:rsid w:val="000637EF"/>
    <w:rsid w:val="00063C08"/>
    <w:rsid w:val="00063D8D"/>
    <w:rsid w:val="000645C6"/>
    <w:rsid w:val="0006462C"/>
    <w:rsid w:val="00064A65"/>
    <w:rsid w:val="00066377"/>
    <w:rsid w:val="00066389"/>
    <w:rsid w:val="0006784F"/>
    <w:rsid w:val="000709C0"/>
    <w:rsid w:val="00070D5D"/>
    <w:rsid w:val="00072EEC"/>
    <w:rsid w:val="00073427"/>
    <w:rsid w:val="00073A6F"/>
    <w:rsid w:val="00074A07"/>
    <w:rsid w:val="00075077"/>
    <w:rsid w:val="00075A57"/>
    <w:rsid w:val="00075F32"/>
    <w:rsid w:val="0007622A"/>
    <w:rsid w:val="000762F4"/>
    <w:rsid w:val="00076AE8"/>
    <w:rsid w:val="000771DD"/>
    <w:rsid w:val="000801AA"/>
    <w:rsid w:val="000802C5"/>
    <w:rsid w:val="00082BE6"/>
    <w:rsid w:val="00083CA8"/>
    <w:rsid w:val="000843BF"/>
    <w:rsid w:val="00085509"/>
    <w:rsid w:val="00085786"/>
    <w:rsid w:val="000871F9"/>
    <w:rsid w:val="000873D8"/>
    <w:rsid w:val="000876D0"/>
    <w:rsid w:val="000878C9"/>
    <w:rsid w:val="00087FD1"/>
    <w:rsid w:val="00090433"/>
    <w:rsid w:val="000920F6"/>
    <w:rsid w:val="00093417"/>
    <w:rsid w:val="0009386B"/>
    <w:rsid w:val="0009403D"/>
    <w:rsid w:val="000954EC"/>
    <w:rsid w:val="00095E19"/>
    <w:rsid w:val="00096364"/>
    <w:rsid w:val="00096BF1"/>
    <w:rsid w:val="000A1A27"/>
    <w:rsid w:val="000A21AA"/>
    <w:rsid w:val="000A277F"/>
    <w:rsid w:val="000A3709"/>
    <w:rsid w:val="000A3B89"/>
    <w:rsid w:val="000A4993"/>
    <w:rsid w:val="000A72F2"/>
    <w:rsid w:val="000B6283"/>
    <w:rsid w:val="000B670D"/>
    <w:rsid w:val="000C194B"/>
    <w:rsid w:val="000C288A"/>
    <w:rsid w:val="000C2F0E"/>
    <w:rsid w:val="000C30BE"/>
    <w:rsid w:val="000C3A51"/>
    <w:rsid w:val="000C3E75"/>
    <w:rsid w:val="000C45F8"/>
    <w:rsid w:val="000C4A02"/>
    <w:rsid w:val="000C51B3"/>
    <w:rsid w:val="000C59A3"/>
    <w:rsid w:val="000C5FD6"/>
    <w:rsid w:val="000C6C8D"/>
    <w:rsid w:val="000C6EA4"/>
    <w:rsid w:val="000C7489"/>
    <w:rsid w:val="000C79C9"/>
    <w:rsid w:val="000C7DCA"/>
    <w:rsid w:val="000D14F8"/>
    <w:rsid w:val="000D2A59"/>
    <w:rsid w:val="000D2D8E"/>
    <w:rsid w:val="000D415A"/>
    <w:rsid w:val="000D76B5"/>
    <w:rsid w:val="000D7A21"/>
    <w:rsid w:val="000E2168"/>
    <w:rsid w:val="000E4505"/>
    <w:rsid w:val="000E5251"/>
    <w:rsid w:val="000E59E6"/>
    <w:rsid w:val="000E6103"/>
    <w:rsid w:val="000E7DD5"/>
    <w:rsid w:val="000E7E89"/>
    <w:rsid w:val="000F05F7"/>
    <w:rsid w:val="000F0708"/>
    <w:rsid w:val="000F1392"/>
    <w:rsid w:val="000F2341"/>
    <w:rsid w:val="000F3A7D"/>
    <w:rsid w:val="000F4E29"/>
    <w:rsid w:val="000F5B2B"/>
    <w:rsid w:val="000F5F83"/>
    <w:rsid w:val="000F65A5"/>
    <w:rsid w:val="000F710E"/>
    <w:rsid w:val="0010030B"/>
    <w:rsid w:val="001003DA"/>
    <w:rsid w:val="00100B40"/>
    <w:rsid w:val="00100DBF"/>
    <w:rsid w:val="00101862"/>
    <w:rsid w:val="001024DD"/>
    <w:rsid w:val="001035E7"/>
    <w:rsid w:val="00103C1E"/>
    <w:rsid w:val="00104CF2"/>
    <w:rsid w:val="001052DB"/>
    <w:rsid w:val="00105F7E"/>
    <w:rsid w:val="001067C6"/>
    <w:rsid w:val="0010723B"/>
    <w:rsid w:val="001073FE"/>
    <w:rsid w:val="00107709"/>
    <w:rsid w:val="00107756"/>
    <w:rsid w:val="001079E6"/>
    <w:rsid w:val="00107F68"/>
    <w:rsid w:val="001111B2"/>
    <w:rsid w:val="00111D1F"/>
    <w:rsid w:val="001139B9"/>
    <w:rsid w:val="00113D8F"/>
    <w:rsid w:val="00114990"/>
    <w:rsid w:val="00114A6C"/>
    <w:rsid w:val="00115212"/>
    <w:rsid w:val="0011620E"/>
    <w:rsid w:val="001168B1"/>
    <w:rsid w:val="00116F45"/>
    <w:rsid w:val="00120A29"/>
    <w:rsid w:val="00121497"/>
    <w:rsid w:val="001215FA"/>
    <w:rsid w:val="00121C5A"/>
    <w:rsid w:val="00121E1E"/>
    <w:rsid w:val="0012448F"/>
    <w:rsid w:val="0012499D"/>
    <w:rsid w:val="00125FC3"/>
    <w:rsid w:val="001272D2"/>
    <w:rsid w:val="001278D9"/>
    <w:rsid w:val="001315FF"/>
    <w:rsid w:val="001320FF"/>
    <w:rsid w:val="0013574B"/>
    <w:rsid w:val="00135828"/>
    <w:rsid w:val="001361E0"/>
    <w:rsid w:val="00137631"/>
    <w:rsid w:val="00137655"/>
    <w:rsid w:val="001404C2"/>
    <w:rsid w:val="001407DB"/>
    <w:rsid w:val="0014175D"/>
    <w:rsid w:val="00142F50"/>
    <w:rsid w:val="0014349F"/>
    <w:rsid w:val="00143793"/>
    <w:rsid w:val="001439BA"/>
    <w:rsid w:val="00145494"/>
    <w:rsid w:val="00146019"/>
    <w:rsid w:val="001467F0"/>
    <w:rsid w:val="00147598"/>
    <w:rsid w:val="00150873"/>
    <w:rsid w:val="00151735"/>
    <w:rsid w:val="001521F8"/>
    <w:rsid w:val="00152FEA"/>
    <w:rsid w:val="00153F90"/>
    <w:rsid w:val="0015461A"/>
    <w:rsid w:val="0015612F"/>
    <w:rsid w:val="00156DBE"/>
    <w:rsid w:val="00156EDE"/>
    <w:rsid w:val="00157759"/>
    <w:rsid w:val="00160C14"/>
    <w:rsid w:val="00160F82"/>
    <w:rsid w:val="001619FD"/>
    <w:rsid w:val="00162185"/>
    <w:rsid w:val="00162DCF"/>
    <w:rsid w:val="00163F95"/>
    <w:rsid w:val="00165574"/>
    <w:rsid w:val="00165A17"/>
    <w:rsid w:val="001666D8"/>
    <w:rsid w:val="00167EA6"/>
    <w:rsid w:val="00171A75"/>
    <w:rsid w:val="00171B45"/>
    <w:rsid w:val="00171E2B"/>
    <w:rsid w:val="00172178"/>
    <w:rsid w:val="00172233"/>
    <w:rsid w:val="00172BD0"/>
    <w:rsid w:val="00172CCC"/>
    <w:rsid w:val="001739AE"/>
    <w:rsid w:val="0017421E"/>
    <w:rsid w:val="00175138"/>
    <w:rsid w:val="00177D42"/>
    <w:rsid w:val="001803F5"/>
    <w:rsid w:val="0018160D"/>
    <w:rsid w:val="00181A9E"/>
    <w:rsid w:val="00182A28"/>
    <w:rsid w:val="00184D34"/>
    <w:rsid w:val="00185842"/>
    <w:rsid w:val="0018660B"/>
    <w:rsid w:val="0018674D"/>
    <w:rsid w:val="00187308"/>
    <w:rsid w:val="00187CFF"/>
    <w:rsid w:val="001914D9"/>
    <w:rsid w:val="00191A07"/>
    <w:rsid w:val="001922C4"/>
    <w:rsid w:val="001926F5"/>
    <w:rsid w:val="0019272C"/>
    <w:rsid w:val="00193256"/>
    <w:rsid w:val="00194847"/>
    <w:rsid w:val="001952BE"/>
    <w:rsid w:val="001961BC"/>
    <w:rsid w:val="00196D8C"/>
    <w:rsid w:val="001973B5"/>
    <w:rsid w:val="00197C82"/>
    <w:rsid w:val="001A0A23"/>
    <w:rsid w:val="001A0A33"/>
    <w:rsid w:val="001A0B76"/>
    <w:rsid w:val="001A1138"/>
    <w:rsid w:val="001A33BE"/>
    <w:rsid w:val="001A3431"/>
    <w:rsid w:val="001A3529"/>
    <w:rsid w:val="001A38B9"/>
    <w:rsid w:val="001A57FE"/>
    <w:rsid w:val="001A67B4"/>
    <w:rsid w:val="001A6A7B"/>
    <w:rsid w:val="001A798D"/>
    <w:rsid w:val="001A7AFF"/>
    <w:rsid w:val="001A7C00"/>
    <w:rsid w:val="001B0B04"/>
    <w:rsid w:val="001B1229"/>
    <w:rsid w:val="001B12FB"/>
    <w:rsid w:val="001B1933"/>
    <w:rsid w:val="001B2487"/>
    <w:rsid w:val="001B2CBE"/>
    <w:rsid w:val="001B4713"/>
    <w:rsid w:val="001B52FC"/>
    <w:rsid w:val="001B5804"/>
    <w:rsid w:val="001B707E"/>
    <w:rsid w:val="001B7C46"/>
    <w:rsid w:val="001B7F15"/>
    <w:rsid w:val="001C0139"/>
    <w:rsid w:val="001C0A3E"/>
    <w:rsid w:val="001C14CC"/>
    <w:rsid w:val="001C23A0"/>
    <w:rsid w:val="001C35B2"/>
    <w:rsid w:val="001C3A77"/>
    <w:rsid w:val="001C466E"/>
    <w:rsid w:val="001C4B2A"/>
    <w:rsid w:val="001C6298"/>
    <w:rsid w:val="001C658B"/>
    <w:rsid w:val="001C6B82"/>
    <w:rsid w:val="001C78A0"/>
    <w:rsid w:val="001D0110"/>
    <w:rsid w:val="001D04A6"/>
    <w:rsid w:val="001D05BF"/>
    <w:rsid w:val="001D0F33"/>
    <w:rsid w:val="001D1961"/>
    <w:rsid w:val="001D2385"/>
    <w:rsid w:val="001D39D7"/>
    <w:rsid w:val="001D3D6A"/>
    <w:rsid w:val="001D3DD5"/>
    <w:rsid w:val="001D450C"/>
    <w:rsid w:val="001D49A1"/>
    <w:rsid w:val="001D5C16"/>
    <w:rsid w:val="001D6602"/>
    <w:rsid w:val="001E35C2"/>
    <w:rsid w:val="001E432F"/>
    <w:rsid w:val="001E769E"/>
    <w:rsid w:val="001E7D1A"/>
    <w:rsid w:val="001E7E75"/>
    <w:rsid w:val="001F3088"/>
    <w:rsid w:val="001F4B39"/>
    <w:rsid w:val="001F6067"/>
    <w:rsid w:val="001F6517"/>
    <w:rsid w:val="001F68F9"/>
    <w:rsid w:val="001F79A5"/>
    <w:rsid w:val="002022E2"/>
    <w:rsid w:val="00203126"/>
    <w:rsid w:val="002044FB"/>
    <w:rsid w:val="00204BFF"/>
    <w:rsid w:val="00204F49"/>
    <w:rsid w:val="00205C7F"/>
    <w:rsid w:val="002067F2"/>
    <w:rsid w:val="002108A7"/>
    <w:rsid w:val="0021119E"/>
    <w:rsid w:val="00211A8D"/>
    <w:rsid w:val="00212963"/>
    <w:rsid w:val="00212C72"/>
    <w:rsid w:val="00212D65"/>
    <w:rsid w:val="002130AF"/>
    <w:rsid w:val="00213345"/>
    <w:rsid w:val="00213821"/>
    <w:rsid w:val="00213CC4"/>
    <w:rsid w:val="00215711"/>
    <w:rsid w:val="00216073"/>
    <w:rsid w:val="002171FD"/>
    <w:rsid w:val="00217901"/>
    <w:rsid w:val="002202EB"/>
    <w:rsid w:val="002209FF"/>
    <w:rsid w:val="002226F0"/>
    <w:rsid w:val="002228C1"/>
    <w:rsid w:val="00224DDA"/>
    <w:rsid w:val="00225A89"/>
    <w:rsid w:val="00225F41"/>
    <w:rsid w:val="00226E45"/>
    <w:rsid w:val="00227052"/>
    <w:rsid w:val="002274E7"/>
    <w:rsid w:val="0022764B"/>
    <w:rsid w:val="00231292"/>
    <w:rsid w:val="00231800"/>
    <w:rsid w:val="00233BCB"/>
    <w:rsid w:val="00234215"/>
    <w:rsid w:val="00236419"/>
    <w:rsid w:val="00236D85"/>
    <w:rsid w:val="0023737B"/>
    <w:rsid w:val="00237E05"/>
    <w:rsid w:val="00240F7D"/>
    <w:rsid w:val="00241FA1"/>
    <w:rsid w:val="0024295A"/>
    <w:rsid w:val="00243036"/>
    <w:rsid w:val="002432E9"/>
    <w:rsid w:val="00244235"/>
    <w:rsid w:val="00244465"/>
    <w:rsid w:val="0024446A"/>
    <w:rsid w:val="00244C94"/>
    <w:rsid w:val="002454A8"/>
    <w:rsid w:val="002463CD"/>
    <w:rsid w:val="00246C06"/>
    <w:rsid w:val="00247665"/>
    <w:rsid w:val="0025163E"/>
    <w:rsid w:val="00251744"/>
    <w:rsid w:val="0025204B"/>
    <w:rsid w:val="00252CFE"/>
    <w:rsid w:val="00254CE0"/>
    <w:rsid w:val="00254E78"/>
    <w:rsid w:val="00255435"/>
    <w:rsid w:val="002558A9"/>
    <w:rsid w:val="00256D1F"/>
    <w:rsid w:val="002603DC"/>
    <w:rsid w:val="00260405"/>
    <w:rsid w:val="0026047A"/>
    <w:rsid w:val="00263A42"/>
    <w:rsid w:val="002640D0"/>
    <w:rsid w:val="00265FF7"/>
    <w:rsid w:val="00266C58"/>
    <w:rsid w:val="00267C6A"/>
    <w:rsid w:val="002708DF"/>
    <w:rsid w:val="00270AB5"/>
    <w:rsid w:val="00271D64"/>
    <w:rsid w:val="0027208A"/>
    <w:rsid w:val="00272692"/>
    <w:rsid w:val="0027332B"/>
    <w:rsid w:val="00274CCA"/>
    <w:rsid w:val="0027676F"/>
    <w:rsid w:val="00276E44"/>
    <w:rsid w:val="002771FF"/>
    <w:rsid w:val="00277665"/>
    <w:rsid w:val="0027797D"/>
    <w:rsid w:val="0028003E"/>
    <w:rsid w:val="0028018D"/>
    <w:rsid w:val="00280766"/>
    <w:rsid w:val="00280BDC"/>
    <w:rsid w:val="00281649"/>
    <w:rsid w:val="00281901"/>
    <w:rsid w:val="0028194E"/>
    <w:rsid w:val="00281C72"/>
    <w:rsid w:val="00287C5D"/>
    <w:rsid w:val="00293164"/>
    <w:rsid w:val="002939A8"/>
    <w:rsid w:val="002942A6"/>
    <w:rsid w:val="00295120"/>
    <w:rsid w:val="00295F2B"/>
    <w:rsid w:val="0029732F"/>
    <w:rsid w:val="002A004F"/>
    <w:rsid w:val="002A2B15"/>
    <w:rsid w:val="002A2B9C"/>
    <w:rsid w:val="002A385F"/>
    <w:rsid w:val="002A54FF"/>
    <w:rsid w:val="002A5804"/>
    <w:rsid w:val="002A74B2"/>
    <w:rsid w:val="002A74F4"/>
    <w:rsid w:val="002B01C9"/>
    <w:rsid w:val="002B1013"/>
    <w:rsid w:val="002B16AA"/>
    <w:rsid w:val="002B235E"/>
    <w:rsid w:val="002B2B88"/>
    <w:rsid w:val="002B3565"/>
    <w:rsid w:val="002B3724"/>
    <w:rsid w:val="002B3FA5"/>
    <w:rsid w:val="002B48E9"/>
    <w:rsid w:val="002B5175"/>
    <w:rsid w:val="002B5275"/>
    <w:rsid w:val="002B6025"/>
    <w:rsid w:val="002B6E47"/>
    <w:rsid w:val="002B7EA2"/>
    <w:rsid w:val="002C0879"/>
    <w:rsid w:val="002C0C02"/>
    <w:rsid w:val="002C34EC"/>
    <w:rsid w:val="002C3E42"/>
    <w:rsid w:val="002C5A58"/>
    <w:rsid w:val="002C5EC5"/>
    <w:rsid w:val="002C62D9"/>
    <w:rsid w:val="002D0912"/>
    <w:rsid w:val="002D2A58"/>
    <w:rsid w:val="002D3CFB"/>
    <w:rsid w:val="002D5313"/>
    <w:rsid w:val="002D6429"/>
    <w:rsid w:val="002D698A"/>
    <w:rsid w:val="002D6BA1"/>
    <w:rsid w:val="002D6CA2"/>
    <w:rsid w:val="002D6F98"/>
    <w:rsid w:val="002E05D1"/>
    <w:rsid w:val="002E214D"/>
    <w:rsid w:val="002E2732"/>
    <w:rsid w:val="002E2F8F"/>
    <w:rsid w:val="002E393C"/>
    <w:rsid w:val="002E5F37"/>
    <w:rsid w:val="002E7DDE"/>
    <w:rsid w:val="002E7F8F"/>
    <w:rsid w:val="002F0211"/>
    <w:rsid w:val="002F0A52"/>
    <w:rsid w:val="002F0F3F"/>
    <w:rsid w:val="002F0FA8"/>
    <w:rsid w:val="002F1114"/>
    <w:rsid w:val="002F2153"/>
    <w:rsid w:val="002F2786"/>
    <w:rsid w:val="002F2895"/>
    <w:rsid w:val="002F3081"/>
    <w:rsid w:val="002F38C1"/>
    <w:rsid w:val="002F43E0"/>
    <w:rsid w:val="002F7716"/>
    <w:rsid w:val="002F796F"/>
    <w:rsid w:val="00300076"/>
    <w:rsid w:val="00300C3E"/>
    <w:rsid w:val="00302450"/>
    <w:rsid w:val="00302BA8"/>
    <w:rsid w:val="00302BDB"/>
    <w:rsid w:val="0030346F"/>
    <w:rsid w:val="003037E7"/>
    <w:rsid w:val="00303ECD"/>
    <w:rsid w:val="0030445D"/>
    <w:rsid w:val="00305173"/>
    <w:rsid w:val="0030662A"/>
    <w:rsid w:val="003075D2"/>
    <w:rsid w:val="0031025A"/>
    <w:rsid w:val="00311224"/>
    <w:rsid w:val="00312060"/>
    <w:rsid w:val="0031304D"/>
    <w:rsid w:val="003130C3"/>
    <w:rsid w:val="00314BAB"/>
    <w:rsid w:val="00315384"/>
    <w:rsid w:val="00315516"/>
    <w:rsid w:val="00315CA6"/>
    <w:rsid w:val="00316460"/>
    <w:rsid w:val="00316D56"/>
    <w:rsid w:val="0031776B"/>
    <w:rsid w:val="00321AC5"/>
    <w:rsid w:val="00322BF4"/>
    <w:rsid w:val="00323107"/>
    <w:rsid w:val="00323212"/>
    <w:rsid w:val="00323730"/>
    <w:rsid w:val="00324A1B"/>
    <w:rsid w:val="00324E9B"/>
    <w:rsid w:val="0032520A"/>
    <w:rsid w:val="00325BFC"/>
    <w:rsid w:val="00326DDA"/>
    <w:rsid w:val="003273E0"/>
    <w:rsid w:val="00327534"/>
    <w:rsid w:val="00330175"/>
    <w:rsid w:val="003309F5"/>
    <w:rsid w:val="00332866"/>
    <w:rsid w:val="00333C82"/>
    <w:rsid w:val="003351E0"/>
    <w:rsid w:val="00335292"/>
    <w:rsid w:val="0033595C"/>
    <w:rsid w:val="00336ACE"/>
    <w:rsid w:val="003371C4"/>
    <w:rsid w:val="003375EC"/>
    <w:rsid w:val="0034063B"/>
    <w:rsid w:val="00340CF6"/>
    <w:rsid w:val="00340D30"/>
    <w:rsid w:val="00343936"/>
    <w:rsid w:val="00343B78"/>
    <w:rsid w:val="00344449"/>
    <w:rsid w:val="003445DF"/>
    <w:rsid w:val="00344DB5"/>
    <w:rsid w:val="00345B13"/>
    <w:rsid w:val="00345E56"/>
    <w:rsid w:val="00346F84"/>
    <w:rsid w:val="0034720F"/>
    <w:rsid w:val="00347806"/>
    <w:rsid w:val="00347982"/>
    <w:rsid w:val="003504C4"/>
    <w:rsid w:val="003517C6"/>
    <w:rsid w:val="00353284"/>
    <w:rsid w:val="0035480F"/>
    <w:rsid w:val="0035614B"/>
    <w:rsid w:val="00356942"/>
    <w:rsid w:val="003605C2"/>
    <w:rsid w:val="003609F1"/>
    <w:rsid w:val="00360B63"/>
    <w:rsid w:val="00362318"/>
    <w:rsid w:val="00364E2D"/>
    <w:rsid w:val="0036568F"/>
    <w:rsid w:val="003659B1"/>
    <w:rsid w:val="0036676B"/>
    <w:rsid w:val="003674D6"/>
    <w:rsid w:val="00371031"/>
    <w:rsid w:val="0037136C"/>
    <w:rsid w:val="00371BC7"/>
    <w:rsid w:val="00372AB4"/>
    <w:rsid w:val="00373110"/>
    <w:rsid w:val="003737A9"/>
    <w:rsid w:val="003737AB"/>
    <w:rsid w:val="003737D1"/>
    <w:rsid w:val="00374377"/>
    <w:rsid w:val="00374C15"/>
    <w:rsid w:val="00377E42"/>
    <w:rsid w:val="00377E4A"/>
    <w:rsid w:val="00381FA9"/>
    <w:rsid w:val="00382287"/>
    <w:rsid w:val="003828CB"/>
    <w:rsid w:val="0038318E"/>
    <w:rsid w:val="00384B69"/>
    <w:rsid w:val="00384DA0"/>
    <w:rsid w:val="003867F1"/>
    <w:rsid w:val="00386E2D"/>
    <w:rsid w:val="00386FC0"/>
    <w:rsid w:val="00390ABC"/>
    <w:rsid w:val="00391738"/>
    <w:rsid w:val="00392844"/>
    <w:rsid w:val="003928A3"/>
    <w:rsid w:val="0039293B"/>
    <w:rsid w:val="00392D92"/>
    <w:rsid w:val="00393928"/>
    <w:rsid w:val="00393E71"/>
    <w:rsid w:val="003942B2"/>
    <w:rsid w:val="00394681"/>
    <w:rsid w:val="00395E48"/>
    <w:rsid w:val="00395ED9"/>
    <w:rsid w:val="00396432"/>
    <w:rsid w:val="00396855"/>
    <w:rsid w:val="00396C4D"/>
    <w:rsid w:val="0039708C"/>
    <w:rsid w:val="003A021F"/>
    <w:rsid w:val="003A04A0"/>
    <w:rsid w:val="003A0943"/>
    <w:rsid w:val="003A28F6"/>
    <w:rsid w:val="003A33F4"/>
    <w:rsid w:val="003A3987"/>
    <w:rsid w:val="003A7F9E"/>
    <w:rsid w:val="003B0111"/>
    <w:rsid w:val="003B0251"/>
    <w:rsid w:val="003B02BD"/>
    <w:rsid w:val="003B08E9"/>
    <w:rsid w:val="003B0BA5"/>
    <w:rsid w:val="003B2720"/>
    <w:rsid w:val="003B3930"/>
    <w:rsid w:val="003B39FA"/>
    <w:rsid w:val="003B3F30"/>
    <w:rsid w:val="003B4BEB"/>
    <w:rsid w:val="003B5A9E"/>
    <w:rsid w:val="003B735D"/>
    <w:rsid w:val="003B7430"/>
    <w:rsid w:val="003C0FB6"/>
    <w:rsid w:val="003C1342"/>
    <w:rsid w:val="003C15CF"/>
    <w:rsid w:val="003C16E2"/>
    <w:rsid w:val="003C1A71"/>
    <w:rsid w:val="003C2A86"/>
    <w:rsid w:val="003C2E69"/>
    <w:rsid w:val="003C3061"/>
    <w:rsid w:val="003C4B35"/>
    <w:rsid w:val="003C54C2"/>
    <w:rsid w:val="003C603F"/>
    <w:rsid w:val="003C651B"/>
    <w:rsid w:val="003C6972"/>
    <w:rsid w:val="003D2419"/>
    <w:rsid w:val="003D27B8"/>
    <w:rsid w:val="003D2CAF"/>
    <w:rsid w:val="003D374C"/>
    <w:rsid w:val="003D3D4E"/>
    <w:rsid w:val="003D4561"/>
    <w:rsid w:val="003D46FC"/>
    <w:rsid w:val="003D5658"/>
    <w:rsid w:val="003D5CA4"/>
    <w:rsid w:val="003D5E54"/>
    <w:rsid w:val="003D6BA6"/>
    <w:rsid w:val="003D6C33"/>
    <w:rsid w:val="003D7147"/>
    <w:rsid w:val="003D74C2"/>
    <w:rsid w:val="003D78CA"/>
    <w:rsid w:val="003E003B"/>
    <w:rsid w:val="003E0667"/>
    <w:rsid w:val="003E0D0F"/>
    <w:rsid w:val="003E0EC3"/>
    <w:rsid w:val="003E120D"/>
    <w:rsid w:val="003E15FD"/>
    <w:rsid w:val="003E2B60"/>
    <w:rsid w:val="003E62CD"/>
    <w:rsid w:val="003E6416"/>
    <w:rsid w:val="003E6889"/>
    <w:rsid w:val="003F032B"/>
    <w:rsid w:val="003F05F8"/>
    <w:rsid w:val="003F1596"/>
    <w:rsid w:val="003F1D77"/>
    <w:rsid w:val="003F1F4C"/>
    <w:rsid w:val="003F282F"/>
    <w:rsid w:val="003F2902"/>
    <w:rsid w:val="003F3E16"/>
    <w:rsid w:val="003F4463"/>
    <w:rsid w:val="003F4D21"/>
    <w:rsid w:val="003F5EA3"/>
    <w:rsid w:val="003F6975"/>
    <w:rsid w:val="003F72E3"/>
    <w:rsid w:val="003F7EA5"/>
    <w:rsid w:val="004034FC"/>
    <w:rsid w:val="004039E4"/>
    <w:rsid w:val="0040508C"/>
    <w:rsid w:val="004055CF"/>
    <w:rsid w:val="00405C09"/>
    <w:rsid w:val="00405D78"/>
    <w:rsid w:val="00406384"/>
    <w:rsid w:val="00407611"/>
    <w:rsid w:val="004109D9"/>
    <w:rsid w:val="00411253"/>
    <w:rsid w:val="00411D80"/>
    <w:rsid w:val="004121E7"/>
    <w:rsid w:val="00412791"/>
    <w:rsid w:val="004127EE"/>
    <w:rsid w:val="00413069"/>
    <w:rsid w:val="00413143"/>
    <w:rsid w:val="00413760"/>
    <w:rsid w:val="00413AD9"/>
    <w:rsid w:val="004145D3"/>
    <w:rsid w:val="00414A84"/>
    <w:rsid w:val="004153B2"/>
    <w:rsid w:val="00416B79"/>
    <w:rsid w:val="00416D7F"/>
    <w:rsid w:val="004171E5"/>
    <w:rsid w:val="00420228"/>
    <w:rsid w:val="00420774"/>
    <w:rsid w:val="00420CB1"/>
    <w:rsid w:val="00422357"/>
    <w:rsid w:val="00422B62"/>
    <w:rsid w:val="00423AB1"/>
    <w:rsid w:val="00424584"/>
    <w:rsid w:val="004251C0"/>
    <w:rsid w:val="00425938"/>
    <w:rsid w:val="00426177"/>
    <w:rsid w:val="00426F0A"/>
    <w:rsid w:val="004307DF"/>
    <w:rsid w:val="00431F7A"/>
    <w:rsid w:val="004335F2"/>
    <w:rsid w:val="00436D16"/>
    <w:rsid w:val="004376D2"/>
    <w:rsid w:val="00437AB0"/>
    <w:rsid w:val="004406CA"/>
    <w:rsid w:val="00441055"/>
    <w:rsid w:val="0044399A"/>
    <w:rsid w:val="00443FB5"/>
    <w:rsid w:val="00444305"/>
    <w:rsid w:val="00444E6F"/>
    <w:rsid w:val="00444FDB"/>
    <w:rsid w:val="00445E44"/>
    <w:rsid w:val="0044620A"/>
    <w:rsid w:val="004475EB"/>
    <w:rsid w:val="0045009C"/>
    <w:rsid w:val="00450121"/>
    <w:rsid w:val="004504A4"/>
    <w:rsid w:val="00450D16"/>
    <w:rsid w:val="00450FBE"/>
    <w:rsid w:val="0045159B"/>
    <w:rsid w:val="004529AE"/>
    <w:rsid w:val="00452BB7"/>
    <w:rsid w:val="00453349"/>
    <w:rsid w:val="004543C2"/>
    <w:rsid w:val="00462486"/>
    <w:rsid w:val="00463965"/>
    <w:rsid w:val="004646D5"/>
    <w:rsid w:val="00465217"/>
    <w:rsid w:val="00465C67"/>
    <w:rsid w:val="004665F8"/>
    <w:rsid w:val="00467AC1"/>
    <w:rsid w:val="00470FDC"/>
    <w:rsid w:val="00471798"/>
    <w:rsid w:val="00472ED9"/>
    <w:rsid w:val="00473EA9"/>
    <w:rsid w:val="00474C15"/>
    <w:rsid w:val="004752A6"/>
    <w:rsid w:val="00476056"/>
    <w:rsid w:val="00476B41"/>
    <w:rsid w:val="00476E74"/>
    <w:rsid w:val="0048047E"/>
    <w:rsid w:val="00481987"/>
    <w:rsid w:val="00482738"/>
    <w:rsid w:val="00482AC5"/>
    <w:rsid w:val="00482DFB"/>
    <w:rsid w:val="00484953"/>
    <w:rsid w:val="00484CE9"/>
    <w:rsid w:val="0048500E"/>
    <w:rsid w:val="004857C5"/>
    <w:rsid w:val="00485B36"/>
    <w:rsid w:val="00490C47"/>
    <w:rsid w:val="00491E31"/>
    <w:rsid w:val="004928B1"/>
    <w:rsid w:val="00494EA9"/>
    <w:rsid w:val="00495387"/>
    <w:rsid w:val="00495620"/>
    <w:rsid w:val="0049577E"/>
    <w:rsid w:val="00497296"/>
    <w:rsid w:val="0049737E"/>
    <w:rsid w:val="00497D24"/>
    <w:rsid w:val="00497FA0"/>
    <w:rsid w:val="004A0B82"/>
    <w:rsid w:val="004A0FDE"/>
    <w:rsid w:val="004A1036"/>
    <w:rsid w:val="004A1744"/>
    <w:rsid w:val="004A3EC8"/>
    <w:rsid w:val="004A4E40"/>
    <w:rsid w:val="004A7BF0"/>
    <w:rsid w:val="004A7D85"/>
    <w:rsid w:val="004B02D4"/>
    <w:rsid w:val="004B05A7"/>
    <w:rsid w:val="004B0D40"/>
    <w:rsid w:val="004B1D49"/>
    <w:rsid w:val="004B1F15"/>
    <w:rsid w:val="004B2524"/>
    <w:rsid w:val="004B2880"/>
    <w:rsid w:val="004B2FA2"/>
    <w:rsid w:val="004B35E4"/>
    <w:rsid w:val="004B50FB"/>
    <w:rsid w:val="004B5282"/>
    <w:rsid w:val="004B62BC"/>
    <w:rsid w:val="004C0221"/>
    <w:rsid w:val="004C1707"/>
    <w:rsid w:val="004C1A90"/>
    <w:rsid w:val="004C267E"/>
    <w:rsid w:val="004C2C75"/>
    <w:rsid w:val="004C3835"/>
    <w:rsid w:val="004C3C82"/>
    <w:rsid w:val="004C4281"/>
    <w:rsid w:val="004C5904"/>
    <w:rsid w:val="004C5F2A"/>
    <w:rsid w:val="004D066E"/>
    <w:rsid w:val="004D23AE"/>
    <w:rsid w:val="004D283D"/>
    <w:rsid w:val="004D2F02"/>
    <w:rsid w:val="004D3444"/>
    <w:rsid w:val="004D548F"/>
    <w:rsid w:val="004D68D6"/>
    <w:rsid w:val="004E0B91"/>
    <w:rsid w:val="004E0FEF"/>
    <w:rsid w:val="004E1118"/>
    <w:rsid w:val="004E19C3"/>
    <w:rsid w:val="004E2314"/>
    <w:rsid w:val="004E34B0"/>
    <w:rsid w:val="004E376B"/>
    <w:rsid w:val="004E53E0"/>
    <w:rsid w:val="004F033C"/>
    <w:rsid w:val="004F11EC"/>
    <w:rsid w:val="004F183E"/>
    <w:rsid w:val="004F308F"/>
    <w:rsid w:val="004F3161"/>
    <w:rsid w:val="004F3295"/>
    <w:rsid w:val="004F55D3"/>
    <w:rsid w:val="004F6376"/>
    <w:rsid w:val="004F64E7"/>
    <w:rsid w:val="004F6E9D"/>
    <w:rsid w:val="004F7427"/>
    <w:rsid w:val="0050114D"/>
    <w:rsid w:val="005013BD"/>
    <w:rsid w:val="00501DCD"/>
    <w:rsid w:val="005048D7"/>
    <w:rsid w:val="00504A1A"/>
    <w:rsid w:val="0050546A"/>
    <w:rsid w:val="00505894"/>
    <w:rsid w:val="005058B0"/>
    <w:rsid w:val="005060D5"/>
    <w:rsid w:val="00506BE0"/>
    <w:rsid w:val="00506DB3"/>
    <w:rsid w:val="005076B2"/>
    <w:rsid w:val="005106E6"/>
    <w:rsid w:val="00510C3A"/>
    <w:rsid w:val="00511B24"/>
    <w:rsid w:val="00511D0E"/>
    <w:rsid w:val="00511E61"/>
    <w:rsid w:val="00512A61"/>
    <w:rsid w:val="00512A6F"/>
    <w:rsid w:val="00512D63"/>
    <w:rsid w:val="005138E9"/>
    <w:rsid w:val="005146E6"/>
    <w:rsid w:val="005150FC"/>
    <w:rsid w:val="00517C96"/>
    <w:rsid w:val="00520127"/>
    <w:rsid w:val="00520CC4"/>
    <w:rsid w:val="0052340E"/>
    <w:rsid w:val="00523753"/>
    <w:rsid w:val="0052457B"/>
    <w:rsid w:val="00525433"/>
    <w:rsid w:val="005255E2"/>
    <w:rsid w:val="00530252"/>
    <w:rsid w:val="00530AE0"/>
    <w:rsid w:val="00531A40"/>
    <w:rsid w:val="00531DBD"/>
    <w:rsid w:val="0053214B"/>
    <w:rsid w:val="0053339A"/>
    <w:rsid w:val="00533530"/>
    <w:rsid w:val="00536214"/>
    <w:rsid w:val="00536F3C"/>
    <w:rsid w:val="00537ABA"/>
    <w:rsid w:val="005416F2"/>
    <w:rsid w:val="0054190B"/>
    <w:rsid w:val="00542358"/>
    <w:rsid w:val="005435BA"/>
    <w:rsid w:val="0054373F"/>
    <w:rsid w:val="00543DDF"/>
    <w:rsid w:val="00544478"/>
    <w:rsid w:val="005462DE"/>
    <w:rsid w:val="005501BC"/>
    <w:rsid w:val="00552CE4"/>
    <w:rsid w:val="00552DD3"/>
    <w:rsid w:val="00553F16"/>
    <w:rsid w:val="00554AC6"/>
    <w:rsid w:val="00554C24"/>
    <w:rsid w:val="0055537D"/>
    <w:rsid w:val="00555FAA"/>
    <w:rsid w:val="00557732"/>
    <w:rsid w:val="005614A2"/>
    <w:rsid w:val="00561DDF"/>
    <w:rsid w:val="00565A93"/>
    <w:rsid w:val="00566EA9"/>
    <w:rsid w:val="00567280"/>
    <w:rsid w:val="0056729F"/>
    <w:rsid w:val="00567663"/>
    <w:rsid w:val="005677F8"/>
    <w:rsid w:val="00570F9A"/>
    <w:rsid w:val="00571323"/>
    <w:rsid w:val="005718D1"/>
    <w:rsid w:val="005723E8"/>
    <w:rsid w:val="005736C1"/>
    <w:rsid w:val="005739B5"/>
    <w:rsid w:val="00575283"/>
    <w:rsid w:val="00576A13"/>
    <w:rsid w:val="0057790A"/>
    <w:rsid w:val="005800EF"/>
    <w:rsid w:val="005807C6"/>
    <w:rsid w:val="005830B7"/>
    <w:rsid w:val="0058399B"/>
    <w:rsid w:val="00583C91"/>
    <w:rsid w:val="0058422E"/>
    <w:rsid w:val="005842B4"/>
    <w:rsid w:val="00584916"/>
    <w:rsid w:val="00585151"/>
    <w:rsid w:val="005859D1"/>
    <w:rsid w:val="00585F6D"/>
    <w:rsid w:val="005869F8"/>
    <w:rsid w:val="005872A0"/>
    <w:rsid w:val="00590A87"/>
    <w:rsid w:val="00591525"/>
    <w:rsid w:val="005920EB"/>
    <w:rsid w:val="0059233B"/>
    <w:rsid w:val="0059250B"/>
    <w:rsid w:val="00592B2B"/>
    <w:rsid w:val="00592FFB"/>
    <w:rsid w:val="0059304A"/>
    <w:rsid w:val="005944D4"/>
    <w:rsid w:val="00594DA5"/>
    <w:rsid w:val="00595428"/>
    <w:rsid w:val="00595F08"/>
    <w:rsid w:val="00596874"/>
    <w:rsid w:val="005969C3"/>
    <w:rsid w:val="00597249"/>
    <w:rsid w:val="00597839"/>
    <w:rsid w:val="005A07EF"/>
    <w:rsid w:val="005A1AF0"/>
    <w:rsid w:val="005A273D"/>
    <w:rsid w:val="005A35D9"/>
    <w:rsid w:val="005A3AC9"/>
    <w:rsid w:val="005A7196"/>
    <w:rsid w:val="005A78AE"/>
    <w:rsid w:val="005A7E6B"/>
    <w:rsid w:val="005B0E50"/>
    <w:rsid w:val="005B20A2"/>
    <w:rsid w:val="005B2C97"/>
    <w:rsid w:val="005B4224"/>
    <w:rsid w:val="005B5183"/>
    <w:rsid w:val="005B65B0"/>
    <w:rsid w:val="005C0127"/>
    <w:rsid w:val="005C0A18"/>
    <w:rsid w:val="005C0F94"/>
    <w:rsid w:val="005C1016"/>
    <w:rsid w:val="005C2479"/>
    <w:rsid w:val="005C2AD6"/>
    <w:rsid w:val="005C3892"/>
    <w:rsid w:val="005C3C9F"/>
    <w:rsid w:val="005C4438"/>
    <w:rsid w:val="005C4898"/>
    <w:rsid w:val="005C49CD"/>
    <w:rsid w:val="005C551C"/>
    <w:rsid w:val="005C5BD6"/>
    <w:rsid w:val="005C6BE5"/>
    <w:rsid w:val="005C6FB2"/>
    <w:rsid w:val="005C709D"/>
    <w:rsid w:val="005C7D6D"/>
    <w:rsid w:val="005D1301"/>
    <w:rsid w:val="005D24F3"/>
    <w:rsid w:val="005D3F76"/>
    <w:rsid w:val="005D3FD8"/>
    <w:rsid w:val="005D4B90"/>
    <w:rsid w:val="005D54A9"/>
    <w:rsid w:val="005D6D47"/>
    <w:rsid w:val="005E09E4"/>
    <w:rsid w:val="005E22DF"/>
    <w:rsid w:val="005E3875"/>
    <w:rsid w:val="005E4065"/>
    <w:rsid w:val="005E5C79"/>
    <w:rsid w:val="005E5CD0"/>
    <w:rsid w:val="005E65A4"/>
    <w:rsid w:val="005E692A"/>
    <w:rsid w:val="005E73CD"/>
    <w:rsid w:val="005E7430"/>
    <w:rsid w:val="005E75A5"/>
    <w:rsid w:val="005E7D84"/>
    <w:rsid w:val="005F109C"/>
    <w:rsid w:val="005F10B5"/>
    <w:rsid w:val="005F14E3"/>
    <w:rsid w:val="005F1F10"/>
    <w:rsid w:val="005F28A1"/>
    <w:rsid w:val="005F37B3"/>
    <w:rsid w:val="005F3B7E"/>
    <w:rsid w:val="005F3F27"/>
    <w:rsid w:val="005F46E6"/>
    <w:rsid w:val="005F5B02"/>
    <w:rsid w:val="005F6FF9"/>
    <w:rsid w:val="005F7786"/>
    <w:rsid w:val="0060236F"/>
    <w:rsid w:val="0060264C"/>
    <w:rsid w:val="0060275C"/>
    <w:rsid w:val="00602BE8"/>
    <w:rsid w:val="00603C38"/>
    <w:rsid w:val="00604D92"/>
    <w:rsid w:val="006069F1"/>
    <w:rsid w:val="00606AD1"/>
    <w:rsid w:val="0060766E"/>
    <w:rsid w:val="006115F8"/>
    <w:rsid w:val="00611731"/>
    <w:rsid w:val="00611C3C"/>
    <w:rsid w:val="00611FB8"/>
    <w:rsid w:val="00614255"/>
    <w:rsid w:val="00614A67"/>
    <w:rsid w:val="00614A86"/>
    <w:rsid w:val="006159D0"/>
    <w:rsid w:val="00615CF6"/>
    <w:rsid w:val="006164F1"/>
    <w:rsid w:val="00620192"/>
    <w:rsid w:val="00620D97"/>
    <w:rsid w:val="00621107"/>
    <w:rsid w:val="00622F51"/>
    <w:rsid w:val="006230E7"/>
    <w:rsid w:val="00623136"/>
    <w:rsid w:val="006242FE"/>
    <w:rsid w:val="00624301"/>
    <w:rsid w:val="00624D09"/>
    <w:rsid w:val="00625BD4"/>
    <w:rsid w:val="006268D5"/>
    <w:rsid w:val="006302FC"/>
    <w:rsid w:val="006308F6"/>
    <w:rsid w:val="00631E72"/>
    <w:rsid w:val="006324C4"/>
    <w:rsid w:val="00632A52"/>
    <w:rsid w:val="0063409E"/>
    <w:rsid w:val="0063490C"/>
    <w:rsid w:val="00634A9A"/>
    <w:rsid w:val="00635383"/>
    <w:rsid w:val="00635BAC"/>
    <w:rsid w:val="006365F7"/>
    <w:rsid w:val="0064067C"/>
    <w:rsid w:val="00640C27"/>
    <w:rsid w:val="006411D2"/>
    <w:rsid w:val="006428DC"/>
    <w:rsid w:val="006429AD"/>
    <w:rsid w:val="00642BDE"/>
    <w:rsid w:val="00642FC6"/>
    <w:rsid w:val="006430A7"/>
    <w:rsid w:val="00643C3F"/>
    <w:rsid w:val="0064488C"/>
    <w:rsid w:val="006458A9"/>
    <w:rsid w:val="0064628A"/>
    <w:rsid w:val="00647A5E"/>
    <w:rsid w:val="00647B1B"/>
    <w:rsid w:val="00650651"/>
    <w:rsid w:val="0065330B"/>
    <w:rsid w:val="0065369F"/>
    <w:rsid w:val="00654B8A"/>
    <w:rsid w:val="0065579D"/>
    <w:rsid w:val="006560F9"/>
    <w:rsid w:val="006564D1"/>
    <w:rsid w:val="00661162"/>
    <w:rsid w:val="006614DB"/>
    <w:rsid w:val="00661FF3"/>
    <w:rsid w:val="00662431"/>
    <w:rsid w:val="006625FA"/>
    <w:rsid w:val="00663C38"/>
    <w:rsid w:val="00664AEA"/>
    <w:rsid w:val="00664C5B"/>
    <w:rsid w:val="006658AC"/>
    <w:rsid w:val="00666AAB"/>
    <w:rsid w:val="00667DEE"/>
    <w:rsid w:val="00667EAB"/>
    <w:rsid w:val="006718C9"/>
    <w:rsid w:val="00673C37"/>
    <w:rsid w:val="006744B8"/>
    <w:rsid w:val="0067494D"/>
    <w:rsid w:val="00675676"/>
    <w:rsid w:val="00676B7F"/>
    <w:rsid w:val="00680175"/>
    <w:rsid w:val="0068145D"/>
    <w:rsid w:val="00682429"/>
    <w:rsid w:val="006826F6"/>
    <w:rsid w:val="00683382"/>
    <w:rsid w:val="006834B0"/>
    <w:rsid w:val="00683BAA"/>
    <w:rsid w:val="00685204"/>
    <w:rsid w:val="00685A17"/>
    <w:rsid w:val="006875C3"/>
    <w:rsid w:val="00691EDF"/>
    <w:rsid w:val="00692586"/>
    <w:rsid w:val="006925F1"/>
    <w:rsid w:val="006929FE"/>
    <w:rsid w:val="00694B45"/>
    <w:rsid w:val="0069720B"/>
    <w:rsid w:val="006A13B8"/>
    <w:rsid w:val="006A2554"/>
    <w:rsid w:val="006A3F0D"/>
    <w:rsid w:val="006A4786"/>
    <w:rsid w:val="006A554C"/>
    <w:rsid w:val="006A5FAF"/>
    <w:rsid w:val="006A6160"/>
    <w:rsid w:val="006A6224"/>
    <w:rsid w:val="006A644D"/>
    <w:rsid w:val="006A6977"/>
    <w:rsid w:val="006A697F"/>
    <w:rsid w:val="006A6B8A"/>
    <w:rsid w:val="006A7103"/>
    <w:rsid w:val="006A7467"/>
    <w:rsid w:val="006A7608"/>
    <w:rsid w:val="006B028F"/>
    <w:rsid w:val="006B06ED"/>
    <w:rsid w:val="006B0939"/>
    <w:rsid w:val="006B169F"/>
    <w:rsid w:val="006B68B2"/>
    <w:rsid w:val="006B68B4"/>
    <w:rsid w:val="006B6CF2"/>
    <w:rsid w:val="006C2087"/>
    <w:rsid w:val="006C26F3"/>
    <w:rsid w:val="006C297D"/>
    <w:rsid w:val="006C6378"/>
    <w:rsid w:val="006C67D2"/>
    <w:rsid w:val="006C729E"/>
    <w:rsid w:val="006D008B"/>
    <w:rsid w:val="006D0C21"/>
    <w:rsid w:val="006D2711"/>
    <w:rsid w:val="006D490A"/>
    <w:rsid w:val="006D4F16"/>
    <w:rsid w:val="006E156B"/>
    <w:rsid w:val="006E2040"/>
    <w:rsid w:val="006E216A"/>
    <w:rsid w:val="006E26BA"/>
    <w:rsid w:val="006E7387"/>
    <w:rsid w:val="006E7EDB"/>
    <w:rsid w:val="006F00A2"/>
    <w:rsid w:val="006F0F30"/>
    <w:rsid w:val="006F12E3"/>
    <w:rsid w:val="006F1D6D"/>
    <w:rsid w:val="006F1D81"/>
    <w:rsid w:val="006F3E4B"/>
    <w:rsid w:val="006F41E9"/>
    <w:rsid w:val="006F4DCF"/>
    <w:rsid w:val="006F543E"/>
    <w:rsid w:val="006F569C"/>
    <w:rsid w:val="006F6040"/>
    <w:rsid w:val="0070072F"/>
    <w:rsid w:val="0070169C"/>
    <w:rsid w:val="00701ED4"/>
    <w:rsid w:val="00701F76"/>
    <w:rsid w:val="00702165"/>
    <w:rsid w:val="00702429"/>
    <w:rsid w:val="00702763"/>
    <w:rsid w:val="00703835"/>
    <w:rsid w:val="00703CF9"/>
    <w:rsid w:val="007045A4"/>
    <w:rsid w:val="007056DD"/>
    <w:rsid w:val="00705EB2"/>
    <w:rsid w:val="00705F8A"/>
    <w:rsid w:val="00707228"/>
    <w:rsid w:val="0070761C"/>
    <w:rsid w:val="00707E93"/>
    <w:rsid w:val="00711C01"/>
    <w:rsid w:val="00712389"/>
    <w:rsid w:val="00712E4F"/>
    <w:rsid w:val="00713885"/>
    <w:rsid w:val="007143CA"/>
    <w:rsid w:val="007145B1"/>
    <w:rsid w:val="0071591C"/>
    <w:rsid w:val="00716159"/>
    <w:rsid w:val="00716D31"/>
    <w:rsid w:val="00716E44"/>
    <w:rsid w:val="00716F77"/>
    <w:rsid w:val="00717D54"/>
    <w:rsid w:val="00722471"/>
    <w:rsid w:val="0072269B"/>
    <w:rsid w:val="00722A06"/>
    <w:rsid w:val="00722C15"/>
    <w:rsid w:val="00723D08"/>
    <w:rsid w:val="00724791"/>
    <w:rsid w:val="00725863"/>
    <w:rsid w:val="00725DA8"/>
    <w:rsid w:val="0072751D"/>
    <w:rsid w:val="00731AC2"/>
    <w:rsid w:val="007331A5"/>
    <w:rsid w:val="0073398F"/>
    <w:rsid w:val="00734345"/>
    <w:rsid w:val="007355C9"/>
    <w:rsid w:val="00735C46"/>
    <w:rsid w:val="007365DE"/>
    <w:rsid w:val="00736917"/>
    <w:rsid w:val="007376D9"/>
    <w:rsid w:val="007379B2"/>
    <w:rsid w:val="00740A08"/>
    <w:rsid w:val="007410D7"/>
    <w:rsid w:val="00742742"/>
    <w:rsid w:val="007439BA"/>
    <w:rsid w:val="0074416F"/>
    <w:rsid w:val="00744FBA"/>
    <w:rsid w:val="007459C0"/>
    <w:rsid w:val="00745DD0"/>
    <w:rsid w:val="007460BD"/>
    <w:rsid w:val="00746304"/>
    <w:rsid w:val="00746F0F"/>
    <w:rsid w:val="0074726E"/>
    <w:rsid w:val="007473BC"/>
    <w:rsid w:val="00747C05"/>
    <w:rsid w:val="00747E42"/>
    <w:rsid w:val="0075226C"/>
    <w:rsid w:val="0075277A"/>
    <w:rsid w:val="0075291C"/>
    <w:rsid w:val="00752B32"/>
    <w:rsid w:val="00753A29"/>
    <w:rsid w:val="00753D16"/>
    <w:rsid w:val="00754822"/>
    <w:rsid w:val="00754D9A"/>
    <w:rsid w:val="00754E46"/>
    <w:rsid w:val="00755474"/>
    <w:rsid w:val="00755BC6"/>
    <w:rsid w:val="007565EA"/>
    <w:rsid w:val="007570DC"/>
    <w:rsid w:val="007571E6"/>
    <w:rsid w:val="007576A2"/>
    <w:rsid w:val="00757C71"/>
    <w:rsid w:val="00760BC3"/>
    <w:rsid w:val="00761E29"/>
    <w:rsid w:val="00761FF7"/>
    <w:rsid w:val="00762E08"/>
    <w:rsid w:val="007631AB"/>
    <w:rsid w:val="00763319"/>
    <w:rsid w:val="007636CE"/>
    <w:rsid w:val="00763EC0"/>
    <w:rsid w:val="00764CC3"/>
    <w:rsid w:val="00764F1F"/>
    <w:rsid w:val="00765560"/>
    <w:rsid w:val="00766629"/>
    <w:rsid w:val="00766CF4"/>
    <w:rsid w:val="00766DA8"/>
    <w:rsid w:val="00767523"/>
    <w:rsid w:val="00767CCC"/>
    <w:rsid w:val="007703B4"/>
    <w:rsid w:val="00770655"/>
    <w:rsid w:val="00770BF5"/>
    <w:rsid w:val="00771C0A"/>
    <w:rsid w:val="0077214F"/>
    <w:rsid w:val="00774E03"/>
    <w:rsid w:val="007761D8"/>
    <w:rsid w:val="00777481"/>
    <w:rsid w:val="00780192"/>
    <w:rsid w:val="00781E0C"/>
    <w:rsid w:val="007829DA"/>
    <w:rsid w:val="00782B37"/>
    <w:rsid w:val="00785765"/>
    <w:rsid w:val="007858C8"/>
    <w:rsid w:val="00787FB9"/>
    <w:rsid w:val="00787FC5"/>
    <w:rsid w:val="007902B6"/>
    <w:rsid w:val="00791D92"/>
    <w:rsid w:val="007929B2"/>
    <w:rsid w:val="00792B5B"/>
    <w:rsid w:val="00792C8C"/>
    <w:rsid w:val="00793CC8"/>
    <w:rsid w:val="00795468"/>
    <w:rsid w:val="00795FFB"/>
    <w:rsid w:val="00796134"/>
    <w:rsid w:val="007963B9"/>
    <w:rsid w:val="00796745"/>
    <w:rsid w:val="007A02DE"/>
    <w:rsid w:val="007A072C"/>
    <w:rsid w:val="007A0B6D"/>
    <w:rsid w:val="007A0E51"/>
    <w:rsid w:val="007A1490"/>
    <w:rsid w:val="007A1546"/>
    <w:rsid w:val="007A19C8"/>
    <w:rsid w:val="007A35AA"/>
    <w:rsid w:val="007A418F"/>
    <w:rsid w:val="007A505D"/>
    <w:rsid w:val="007A54F2"/>
    <w:rsid w:val="007A686B"/>
    <w:rsid w:val="007A7295"/>
    <w:rsid w:val="007A733B"/>
    <w:rsid w:val="007A78AD"/>
    <w:rsid w:val="007A7C35"/>
    <w:rsid w:val="007B0CC9"/>
    <w:rsid w:val="007B2118"/>
    <w:rsid w:val="007B4539"/>
    <w:rsid w:val="007B65AE"/>
    <w:rsid w:val="007C00C4"/>
    <w:rsid w:val="007C0929"/>
    <w:rsid w:val="007C0DFE"/>
    <w:rsid w:val="007C17D1"/>
    <w:rsid w:val="007C1954"/>
    <w:rsid w:val="007C20A6"/>
    <w:rsid w:val="007C2929"/>
    <w:rsid w:val="007C2D31"/>
    <w:rsid w:val="007C4712"/>
    <w:rsid w:val="007C6449"/>
    <w:rsid w:val="007C66E9"/>
    <w:rsid w:val="007C7E1A"/>
    <w:rsid w:val="007D077A"/>
    <w:rsid w:val="007D09C0"/>
    <w:rsid w:val="007D0DC3"/>
    <w:rsid w:val="007D23A2"/>
    <w:rsid w:val="007D2CCC"/>
    <w:rsid w:val="007D2DBA"/>
    <w:rsid w:val="007D45E2"/>
    <w:rsid w:val="007D50CD"/>
    <w:rsid w:val="007D5290"/>
    <w:rsid w:val="007D5565"/>
    <w:rsid w:val="007D6B8E"/>
    <w:rsid w:val="007D6F60"/>
    <w:rsid w:val="007D6FB1"/>
    <w:rsid w:val="007D7E49"/>
    <w:rsid w:val="007E0527"/>
    <w:rsid w:val="007E077E"/>
    <w:rsid w:val="007E0AED"/>
    <w:rsid w:val="007E0B2E"/>
    <w:rsid w:val="007E12A0"/>
    <w:rsid w:val="007E146B"/>
    <w:rsid w:val="007E2070"/>
    <w:rsid w:val="007E501C"/>
    <w:rsid w:val="007E51DC"/>
    <w:rsid w:val="007E5D1E"/>
    <w:rsid w:val="007E5F49"/>
    <w:rsid w:val="007E62AA"/>
    <w:rsid w:val="007E67D5"/>
    <w:rsid w:val="007E701D"/>
    <w:rsid w:val="007E774A"/>
    <w:rsid w:val="007F1AF5"/>
    <w:rsid w:val="007F335E"/>
    <w:rsid w:val="007F3578"/>
    <w:rsid w:val="007F5A67"/>
    <w:rsid w:val="007F7325"/>
    <w:rsid w:val="00802D5E"/>
    <w:rsid w:val="00803934"/>
    <w:rsid w:val="008040B8"/>
    <w:rsid w:val="0080442F"/>
    <w:rsid w:val="00804895"/>
    <w:rsid w:val="008052A5"/>
    <w:rsid w:val="008055C4"/>
    <w:rsid w:val="00805CCF"/>
    <w:rsid w:val="008060EB"/>
    <w:rsid w:val="0080639E"/>
    <w:rsid w:val="00806A43"/>
    <w:rsid w:val="00807949"/>
    <w:rsid w:val="008079F0"/>
    <w:rsid w:val="00807A0A"/>
    <w:rsid w:val="00807BB5"/>
    <w:rsid w:val="00810162"/>
    <w:rsid w:val="00810AA1"/>
    <w:rsid w:val="00810C63"/>
    <w:rsid w:val="00810FAC"/>
    <w:rsid w:val="00810FCE"/>
    <w:rsid w:val="00811D04"/>
    <w:rsid w:val="00812A1C"/>
    <w:rsid w:val="008136D5"/>
    <w:rsid w:val="00813C41"/>
    <w:rsid w:val="00814BBF"/>
    <w:rsid w:val="00814C47"/>
    <w:rsid w:val="00815192"/>
    <w:rsid w:val="00820AEB"/>
    <w:rsid w:val="00821C7B"/>
    <w:rsid w:val="008227EF"/>
    <w:rsid w:val="00822B61"/>
    <w:rsid w:val="00822D2B"/>
    <w:rsid w:val="00824BEE"/>
    <w:rsid w:val="00825B2B"/>
    <w:rsid w:val="00825EDD"/>
    <w:rsid w:val="00830485"/>
    <w:rsid w:val="00832B32"/>
    <w:rsid w:val="00832CDB"/>
    <w:rsid w:val="00833332"/>
    <w:rsid w:val="00835348"/>
    <w:rsid w:val="0083602D"/>
    <w:rsid w:val="00836D6D"/>
    <w:rsid w:val="00837BAD"/>
    <w:rsid w:val="00840442"/>
    <w:rsid w:val="00840EDC"/>
    <w:rsid w:val="0084145E"/>
    <w:rsid w:val="00842B34"/>
    <w:rsid w:val="00843D9F"/>
    <w:rsid w:val="0084491E"/>
    <w:rsid w:val="00844A6C"/>
    <w:rsid w:val="00844D90"/>
    <w:rsid w:val="00845CA2"/>
    <w:rsid w:val="00846B74"/>
    <w:rsid w:val="0084709E"/>
    <w:rsid w:val="008473A0"/>
    <w:rsid w:val="0085016E"/>
    <w:rsid w:val="008515FF"/>
    <w:rsid w:val="008518A1"/>
    <w:rsid w:val="008518F4"/>
    <w:rsid w:val="00852971"/>
    <w:rsid w:val="00853B4D"/>
    <w:rsid w:val="00854490"/>
    <w:rsid w:val="00855369"/>
    <w:rsid w:val="00855525"/>
    <w:rsid w:val="00856474"/>
    <w:rsid w:val="00856B2B"/>
    <w:rsid w:val="00857D0E"/>
    <w:rsid w:val="00860428"/>
    <w:rsid w:val="00860D0D"/>
    <w:rsid w:val="00860E65"/>
    <w:rsid w:val="00861448"/>
    <w:rsid w:val="00861BA4"/>
    <w:rsid w:val="008641F8"/>
    <w:rsid w:val="00864328"/>
    <w:rsid w:val="00865181"/>
    <w:rsid w:val="0086521D"/>
    <w:rsid w:val="00865F49"/>
    <w:rsid w:val="00867560"/>
    <w:rsid w:val="00867A6D"/>
    <w:rsid w:val="00867BE8"/>
    <w:rsid w:val="00870AA8"/>
    <w:rsid w:val="00871AD6"/>
    <w:rsid w:val="00871C35"/>
    <w:rsid w:val="008720A8"/>
    <w:rsid w:val="00872D93"/>
    <w:rsid w:val="00875D81"/>
    <w:rsid w:val="00880CA1"/>
    <w:rsid w:val="0088144D"/>
    <w:rsid w:val="00881749"/>
    <w:rsid w:val="00881BFF"/>
    <w:rsid w:val="008827F2"/>
    <w:rsid w:val="00883B58"/>
    <w:rsid w:val="00883DD2"/>
    <w:rsid w:val="0088430B"/>
    <w:rsid w:val="00884BE9"/>
    <w:rsid w:val="00885543"/>
    <w:rsid w:val="0088578C"/>
    <w:rsid w:val="008864BA"/>
    <w:rsid w:val="0088710A"/>
    <w:rsid w:val="00887643"/>
    <w:rsid w:val="00887F2C"/>
    <w:rsid w:val="0089049F"/>
    <w:rsid w:val="008917EB"/>
    <w:rsid w:val="0089365D"/>
    <w:rsid w:val="00894949"/>
    <w:rsid w:val="00894E34"/>
    <w:rsid w:val="00895F5B"/>
    <w:rsid w:val="008974B3"/>
    <w:rsid w:val="008A0076"/>
    <w:rsid w:val="008A2676"/>
    <w:rsid w:val="008A333A"/>
    <w:rsid w:val="008A35B6"/>
    <w:rsid w:val="008A3E6D"/>
    <w:rsid w:val="008A46CB"/>
    <w:rsid w:val="008A58E9"/>
    <w:rsid w:val="008A642C"/>
    <w:rsid w:val="008B027F"/>
    <w:rsid w:val="008B085A"/>
    <w:rsid w:val="008B1251"/>
    <w:rsid w:val="008B130F"/>
    <w:rsid w:val="008B348B"/>
    <w:rsid w:val="008B393D"/>
    <w:rsid w:val="008B41C8"/>
    <w:rsid w:val="008B48FB"/>
    <w:rsid w:val="008B5973"/>
    <w:rsid w:val="008B5D5A"/>
    <w:rsid w:val="008B615F"/>
    <w:rsid w:val="008B6213"/>
    <w:rsid w:val="008B647D"/>
    <w:rsid w:val="008B7BBA"/>
    <w:rsid w:val="008C0E53"/>
    <w:rsid w:val="008C1409"/>
    <w:rsid w:val="008C2577"/>
    <w:rsid w:val="008C29DC"/>
    <w:rsid w:val="008C3893"/>
    <w:rsid w:val="008C474B"/>
    <w:rsid w:val="008C474C"/>
    <w:rsid w:val="008C5AC1"/>
    <w:rsid w:val="008C70B3"/>
    <w:rsid w:val="008D01FC"/>
    <w:rsid w:val="008D087C"/>
    <w:rsid w:val="008D0E12"/>
    <w:rsid w:val="008D1CE0"/>
    <w:rsid w:val="008D1FC0"/>
    <w:rsid w:val="008D229C"/>
    <w:rsid w:val="008D2477"/>
    <w:rsid w:val="008D48EF"/>
    <w:rsid w:val="008D4B23"/>
    <w:rsid w:val="008D543E"/>
    <w:rsid w:val="008D5EB9"/>
    <w:rsid w:val="008D6D9C"/>
    <w:rsid w:val="008D70F2"/>
    <w:rsid w:val="008D71E9"/>
    <w:rsid w:val="008D7AC5"/>
    <w:rsid w:val="008E05C5"/>
    <w:rsid w:val="008E242D"/>
    <w:rsid w:val="008E36BA"/>
    <w:rsid w:val="008E42CD"/>
    <w:rsid w:val="008E5BC6"/>
    <w:rsid w:val="008E65F0"/>
    <w:rsid w:val="008E72A6"/>
    <w:rsid w:val="008F0056"/>
    <w:rsid w:val="008F0AA1"/>
    <w:rsid w:val="008F0D5E"/>
    <w:rsid w:val="008F30A3"/>
    <w:rsid w:val="008F3BA6"/>
    <w:rsid w:val="008F7178"/>
    <w:rsid w:val="008F7EF4"/>
    <w:rsid w:val="00900700"/>
    <w:rsid w:val="00901678"/>
    <w:rsid w:val="00902C26"/>
    <w:rsid w:val="00904762"/>
    <w:rsid w:val="00905071"/>
    <w:rsid w:val="009053B2"/>
    <w:rsid w:val="0091021B"/>
    <w:rsid w:val="00910CA5"/>
    <w:rsid w:val="00911116"/>
    <w:rsid w:val="00912090"/>
    <w:rsid w:val="0091214A"/>
    <w:rsid w:val="009130FC"/>
    <w:rsid w:val="0091332C"/>
    <w:rsid w:val="009144E5"/>
    <w:rsid w:val="00916A43"/>
    <w:rsid w:val="00916C38"/>
    <w:rsid w:val="0091755A"/>
    <w:rsid w:val="0092000F"/>
    <w:rsid w:val="00920D04"/>
    <w:rsid w:val="00921977"/>
    <w:rsid w:val="009230E2"/>
    <w:rsid w:val="00925427"/>
    <w:rsid w:val="009276A0"/>
    <w:rsid w:val="00927D01"/>
    <w:rsid w:val="009304AA"/>
    <w:rsid w:val="009309DA"/>
    <w:rsid w:val="00930C70"/>
    <w:rsid w:val="00932784"/>
    <w:rsid w:val="00933654"/>
    <w:rsid w:val="00933B96"/>
    <w:rsid w:val="009343EB"/>
    <w:rsid w:val="00934FE3"/>
    <w:rsid w:val="0093656B"/>
    <w:rsid w:val="009371A2"/>
    <w:rsid w:val="009376CD"/>
    <w:rsid w:val="00937754"/>
    <w:rsid w:val="00937E72"/>
    <w:rsid w:val="009406F3"/>
    <w:rsid w:val="0094073E"/>
    <w:rsid w:val="009411A2"/>
    <w:rsid w:val="00943B22"/>
    <w:rsid w:val="00946719"/>
    <w:rsid w:val="0094696A"/>
    <w:rsid w:val="00947489"/>
    <w:rsid w:val="00947E8F"/>
    <w:rsid w:val="009504E8"/>
    <w:rsid w:val="009504F0"/>
    <w:rsid w:val="00951786"/>
    <w:rsid w:val="00951D36"/>
    <w:rsid w:val="00952466"/>
    <w:rsid w:val="00952AFA"/>
    <w:rsid w:val="009530D5"/>
    <w:rsid w:val="00953407"/>
    <w:rsid w:val="00953E16"/>
    <w:rsid w:val="0095429F"/>
    <w:rsid w:val="009545DC"/>
    <w:rsid w:val="0095501A"/>
    <w:rsid w:val="009556FF"/>
    <w:rsid w:val="009568C6"/>
    <w:rsid w:val="00960D61"/>
    <w:rsid w:val="00962DED"/>
    <w:rsid w:val="00964756"/>
    <w:rsid w:val="00965FC9"/>
    <w:rsid w:val="00966384"/>
    <w:rsid w:val="009673C2"/>
    <w:rsid w:val="0096796F"/>
    <w:rsid w:val="00967B37"/>
    <w:rsid w:val="00967F4A"/>
    <w:rsid w:val="00970680"/>
    <w:rsid w:val="00970C35"/>
    <w:rsid w:val="00971195"/>
    <w:rsid w:val="00972DD2"/>
    <w:rsid w:val="009738E8"/>
    <w:rsid w:val="00975268"/>
    <w:rsid w:val="009771FB"/>
    <w:rsid w:val="009772B5"/>
    <w:rsid w:val="00977355"/>
    <w:rsid w:val="00980989"/>
    <w:rsid w:val="00981FF4"/>
    <w:rsid w:val="00982540"/>
    <w:rsid w:val="00982971"/>
    <w:rsid w:val="00982C5C"/>
    <w:rsid w:val="00983957"/>
    <w:rsid w:val="0098559E"/>
    <w:rsid w:val="00986E79"/>
    <w:rsid w:val="00987002"/>
    <w:rsid w:val="00992E1B"/>
    <w:rsid w:val="00993C4D"/>
    <w:rsid w:val="009940FB"/>
    <w:rsid w:val="00994308"/>
    <w:rsid w:val="00994B0A"/>
    <w:rsid w:val="00994D59"/>
    <w:rsid w:val="0099504B"/>
    <w:rsid w:val="009961A9"/>
    <w:rsid w:val="00997230"/>
    <w:rsid w:val="0099750C"/>
    <w:rsid w:val="009975EA"/>
    <w:rsid w:val="009A0A97"/>
    <w:rsid w:val="009A2BF4"/>
    <w:rsid w:val="009A40F9"/>
    <w:rsid w:val="009A423A"/>
    <w:rsid w:val="009A47CD"/>
    <w:rsid w:val="009A495E"/>
    <w:rsid w:val="009A4A7D"/>
    <w:rsid w:val="009A5403"/>
    <w:rsid w:val="009A612E"/>
    <w:rsid w:val="009B062E"/>
    <w:rsid w:val="009B1AC1"/>
    <w:rsid w:val="009B1C02"/>
    <w:rsid w:val="009B2FB9"/>
    <w:rsid w:val="009B392C"/>
    <w:rsid w:val="009B42AA"/>
    <w:rsid w:val="009B4BBB"/>
    <w:rsid w:val="009B6C23"/>
    <w:rsid w:val="009B76DA"/>
    <w:rsid w:val="009C160D"/>
    <w:rsid w:val="009C1752"/>
    <w:rsid w:val="009C17D3"/>
    <w:rsid w:val="009C1CCF"/>
    <w:rsid w:val="009C27A2"/>
    <w:rsid w:val="009C2EDC"/>
    <w:rsid w:val="009C3117"/>
    <w:rsid w:val="009C3268"/>
    <w:rsid w:val="009C3DB9"/>
    <w:rsid w:val="009C4DAE"/>
    <w:rsid w:val="009C51C7"/>
    <w:rsid w:val="009C5A6C"/>
    <w:rsid w:val="009C701A"/>
    <w:rsid w:val="009C795A"/>
    <w:rsid w:val="009D051F"/>
    <w:rsid w:val="009D0BED"/>
    <w:rsid w:val="009D11AA"/>
    <w:rsid w:val="009D1218"/>
    <w:rsid w:val="009D1AB9"/>
    <w:rsid w:val="009D23FF"/>
    <w:rsid w:val="009D37FA"/>
    <w:rsid w:val="009D39D5"/>
    <w:rsid w:val="009D423E"/>
    <w:rsid w:val="009D45F6"/>
    <w:rsid w:val="009D4715"/>
    <w:rsid w:val="009D5116"/>
    <w:rsid w:val="009D5700"/>
    <w:rsid w:val="009D570D"/>
    <w:rsid w:val="009D6563"/>
    <w:rsid w:val="009E218D"/>
    <w:rsid w:val="009E2A38"/>
    <w:rsid w:val="009E49DC"/>
    <w:rsid w:val="009E4BFA"/>
    <w:rsid w:val="009E4CE1"/>
    <w:rsid w:val="009E5BD2"/>
    <w:rsid w:val="009E5E7D"/>
    <w:rsid w:val="009E6B09"/>
    <w:rsid w:val="009E7EF6"/>
    <w:rsid w:val="009F0076"/>
    <w:rsid w:val="009F1CBF"/>
    <w:rsid w:val="009F298F"/>
    <w:rsid w:val="009F2C48"/>
    <w:rsid w:val="009F361B"/>
    <w:rsid w:val="009F3A56"/>
    <w:rsid w:val="009F4AA2"/>
    <w:rsid w:val="009F5AF7"/>
    <w:rsid w:val="009F5B07"/>
    <w:rsid w:val="009F5B59"/>
    <w:rsid w:val="009F5C2D"/>
    <w:rsid w:val="009F6D64"/>
    <w:rsid w:val="009F7F4B"/>
    <w:rsid w:val="00A00032"/>
    <w:rsid w:val="00A016AD"/>
    <w:rsid w:val="00A01FFA"/>
    <w:rsid w:val="00A0347D"/>
    <w:rsid w:val="00A035E4"/>
    <w:rsid w:val="00A038E8"/>
    <w:rsid w:val="00A03CF3"/>
    <w:rsid w:val="00A04275"/>
    <w:rsid w:val="00A0451C"/>
    <w:rsid w:val="00A05399"/>
    <w:rsid w:val="00A06127"/>
    <w:rsid w:val="00A06162"/>
    <w:rsid w:val="00A10952"/>
    <w:rsid w:val="00A10C0E"/>
    <w:rsid w:val="00A1192B"/>
    <w:rsid w:val="00A12CFA"/>
    <w:rsid w:val="00A14709"/>
    <w:rsid w:val="00A152EE"/>
    <w:rsid w:val="00A15388"/>
    <w:rsid w:val="00A15B8A"/>
    <w:rsid w:val="00A166C5"/>
    <w:rsid w:val="00A1680A"/>
    <w:rsid w:val="00A171D6"/>
    <w:rsid w:val="00A171FB"/>
    <w:rsid w:val="00A2043B"/>
    <w:rsid w:val="00A2047D"/>
    <w:rsid w:val="00A2298B"/>
    <w:rsid w:val="00A230F3"/>
    <w:rsid w:val="00A2313B"/>
    <w:rsid w:val="00A256C7"/>
    <w:rsid w:val="00A259CC"/>
    <w:rsid w:val="00A26397"/>
    <w:rsid w:val="00A27491"/>
    <w:rsid w:val="00A30B0A"/>
    <w:rsid w:val="00A30F0D"/>
    <w:rsid w:val="00A31D08"/>
    <w:rsid w:val="00A337C1"/>
    <w:rsid w:val="00A3486B"/>
    <w:rsid w:val="00A35953"/>
    <w:rsid w:val="00A37765"/>
    <w:rsid w:val="00A37D21"/>
    <w:rsid w:val="00A409D8"/>
    <w:rsid w:val="00A40FE9"/>
    <w:rsid w:val="00A41D9D"/>
    <w:rsid w:val="00A41EF9"/>
    <w:rsid w:val="00A424CA"/>
    <w:rsid w:val="00A430D6"/>
    <w:rsid w:val="00A433FC"/>
    <w:rsid w:val="00A43DE1"/>
    <w:rsid w:val="00A44897"/>
    <w:rsid w:val="00A450F4"/>
    <w:rsid w:val="00A468E0"/>
    <w:rsid w:val="00A46E36"/>
    <w:rsid w:val="00A46EFC"/>
    <w:rsid w:val="00A471FC"/>
    <w:rsid w:val="00A50313"/>
    <w:rsid w:val="00A51289"/>
    <w:rsid w:val="00A52670"/>
    <w:rsid w:val="00A52A7C"/>
    <w:rsid w:val="00A52EA2"/>
    <w:rsid w:val="00A54563"/>
    <w:rsid w:val="00A557B6"/>
    <w:rsid w:val="00A5591C"/>
    <w:rsid w:val="00A56FBF"/>
    <w:rsid w:val="00A57783"/>
    <w:rsid w:val="00A60AEF"/>
    <w:rsid w:val="00A64042"/>
    <w:rsid w:val="00A64093"/>
    <w:rsid w:val="00A64DF9"/>
    <w:rsid w:val="00A64F19"/>
    <w:rsid w:val="00A6578B"/>
    <w:rsid w:val="00A6774C"/>
    <w:rsid w:val="00A67E6F"/>
    <w:rsid w:val="00A700EB"/>
    <w:rsid w:val="00A70479"/>
    <w:rsid w:val="00A70C45"/>
    <w:rsid w:val="00A72139"/>
    <w:rsid w:val="00A73C2D"/>
    <w:rsid w:val="00A73C79"/>
    <w:rsid w:val="00A7425F"/>
    <w:rsid w:val="00A744BF"/>
    <w:rsid w:val="00A7560F"/>
    <w:rsid w:val="00A7634C"/>
    <w:rsid w:val="00A76A06"/>
    <w:rsid w:val="00A771A3"/>
    <w:rsid w:val="00A7780A"/>
    <w:rsid w:val="00A77893"/>
    <w:rsid w:val="00A77C3C"/>
    <w:rsid w:val="00A80E67"/>
    <w:rsid w:val="00A80ED2"/>
    <w:rsid w:val="00A81131"/>
    <w:rsid w:val="00A813DA"/>
    <w:rsid w:val="00A81861"/>
    <w:rsid w:val="00A8278D"/>
    <w:rsid w:val="00A84779"/>
    <w:rsid w:val="00A84FDC"/>
    <w:rsid w:val="00A865F7"/>
    <w:rsid w:val="00A9011A"/>
    <w:rsid w:val="00A92387"/>
    <w:rsid w:val="00A937C3"/>
    <w:rsid w:val="00A937E1"/>
    <w:rsid w:val="00A939FC"/>
    <w:rsid w:val="00A93C8F"/>
    <w:rsid w:val="00A94F92"/>
    <w:rsid w:val="00A955E7"/>
    <w:rsid w:val="00A96FEA"/>
    <w:rsid w:val="00A97285"/>
    <w:rsid w:val="00A97A4A"/>
    <w:rsid w:val="00AA04B9"/>
    <w:rsid w:val="00AA13F0"/>
    <w:rsid w:val="00AA1AFA"/>
    <w:rsid w:val="00AA204A"/>
    <w:rsid w:val="00AA2C08"/>
    <w:rsid w:val="00AA3C2A"/>
    <w:rsid w:val="00AA3D41"/>
    <w:rsid w:val="00AA3FD2"/>
    <w:rsid w:val="00AA4567"/>
    <w:rsid w:val="00AA5591"/>
    <w:rsid w:val="00AA66E0"/>
    <w:rsid w:val="00AA6970"/>
    <w:rsid w:val="00AA7B74"/>
    <w:rsid w:val="00AB0042"/>
    <w:rsid w:val="00AB2AC3"/>
    <w:rsid w:val="00AB2B28"/>
    <w:rsid w:val="00AB337E"/>
    <w:rsid w:val="00AB3B07"/>
    <w:rsid w:val="00AB3BFD"/>
    <w:rsid w:val="00AB4621"/>
    <w:rsid w:val="00AB4F58"/>
    <w:rsid w:val="00AB5BEE"/>
    <w:rsid w:val="00AB626E"/>
    <w:rsid w:val="00AB638E"/>
    <w:rsid w:val="00AB69BA"/>
    <w:rsid w:val="00AB7AB1"/>
    <w:rsid w:val="00AC020E"/>
    <w:rsid w:val="00AC0258"/>
    <w:rsid w:val="00AC1790"/>
    <w:rsid w:val="00AC3164"/>
    <w:rsid w:val="00AC360F"/>
    <w:rsid w:val="00AC4C5B"/>
    <w:rsid w:val="00AC55CC"/>
    <w:rsid w:val="00AC78A8"/>
    <w:rsid w:val="00AD09FC"/>
    <w:rsid w:val="00AD0AF7"/>
    <w:rsid w:val="00AD27C3"/>
    <w:rsid w:val="00AD36C9"/>
    <w:rsid w:val="00AD39C7"/>
    <w:rsid w:val="00AD3FC0"/>
    <w:rsid w:val="00AD4B47"/>
    <w:rsid w:val="00AD5530"/>
    <w:rsid w:val="00AD6A8A"/>
    <w:rsid w:val="00AD6C77"/>
    <w:rsid w:val="00AD7053"/>
    <w:rsid w:val="00AD77DB"/>
    <w:rsid w:val="00AD7C3C"/>
    <w:rsid w:val="00AD7D68"/>
    <w:rsid w:val="00AE0193"/>
    <w:rsid w:val="00AE0B51"/>
    <w:rsid w:val="00AE1ED3"/>
    <w:rsid w:val="00AE2D44"/>
    <w:rsid w:val="00AE3FA2"/>
    <w:rsid w:val="00AE624E"/>
    <w:rsid w:val="00AE707E"/>
    <w:rsid w:val="00AE7521"/>
    <w:rsid w:val="00AE7526"/>
    <w:rsid w:val="00AE7F79"/>
    <w:rsid w:val="00AF0969"/>
    <w:rsid w:val="00AF0DB1"/>
    <w:rsid w:val="00AF1F4D"/>
    <w:rsid w:val="00AF2728"/>
    <w:rsid w:val="00AF27D3"/>
    <w:rsid w:val="00AF408C"/>
    <w:rsid w:val="00AF6A52"/>
    <w:rsid w:val="00AF6C68"/>
    <w:rsid w:val="00AF7867"/>
    <w:rsid w:val="00AF7A37"/>
    <w:rsid w:val="00B006E8"/>
    <w:rsid w:val="00B013AF"/>
    <w:rsid w:val="00B016CE"/>
    <w:rsid w:val="00B01B1D"/>
    <w:rsid w:val="00B04BE4"/>
    <w:rsid w:val="00B053A6"/>
    <w:rsid w:val="00B056BF"/>
    <w:rsid w:val="00B06352"/>
    <w:rsid w:val="00B11181"/>
    <w:rsid w:val="00B11444"/>
    <w:rsid w:val="00B114D7"/>
    <w:rsid w:val="00B118B9"/>
    <w:rsid w:val="00B1383A"/>
    <w:rsid w:val="00B13851"/>
    <w:rsid w:val="00B13B7C"/>
    <w:rsid w:val="00B1552F"/>
    <w:rsid w:val="00B155C3"/>
    <w:rsid w:val="00B15839"/>
    <w:rsid w:val="00B158D5"/>
    <w:rsid w:val="00B16C20"/>
    <w:rsid w:val="00B179BC"/>
    <w:rsid w:val="00B17B16"/>
    <w:rsid w:val="00B2044F"/>
    <w:rsid w:val="00B20E3E"/>
    <w:rsid w:val="00B21CD3"/>
    <w:rsid w:val="00B21E5A"/>
    <w:rsid w:val="00B22121"/>
    <w:rsid w:val="00B239F2"/>
    <w:rsid w:val="00B23E4C"/>
    <w:rsid w:val="00B243D3"/>
    <w:rsid w:val="00B24584"/>
    <w:rsid w:val="00B2521F"/>
    <w:rsid w:val="00B253D8"/>
    <w:rsid w:val="00B26024"/>
    <w:rsid w:val="00B26262"/>
    <w:rsid w:val="00B30803"/>
    <w:rsid w:val="00B309F8"/>
    <w:rsid w:val="00B32539"/>
    <w:rsid w:val="00B334BC"/>
    <w:rsid w:val="00B3480B"/>
    <w:rsid w:val="00B34DFE"/>
    <w:rsid w:val="00B35F52"/>
    <w:rsid w:val="00B36490"/>
    <w:rsid w:val="00B36F13"/>
    <w:rsid w:val="00B37C37"/>
    <w:rsid w:val="00B400CA"/>
    <w:rsid w:val="00B4094F"/>
    <w:rsid w:val="00B4112B"/>
    <w:rsid w:val="00B41FB6"/>
    <w:rsid w:val="00B434EB"/>
    <w:rsid w:val="00B46477"/>
    <w:rsid w:val="00B5001B"/>
    <w:rsid w:val="00B51177"/>
    <w:rsid w:val="00B52ADC"/>
    <w:rsid w:val="00B52F58"/>
    <w:rsid w:val="00B53E12"/>
    <w:rsid w:val="00B60732"/>
    <w:rsid w:val="00B62CE1"/>
    <w:rsid w:val="00B655F1"/>
    <w:rsid w:val="00B665FD"/>
    <w:rsid w:val="00B67828"/>
    <w:rsid w:val="00B700B6"/>
    <w:rsid w:val="00B70207"/>
    <w:rsid w:val="00B71D3E"/>
    <w:rsid w:val="00B72614"/>
    <w:rsid w:val="00B72DD8"/>
    <w:rsid w:val="00B734FC"/>
    <w:rsid w:val="00B7378A"/>
    <w:rsid w:val="00B744F8"/>
    <w:rsid w:val="00B75278"/>
    <w:rsid w:val="00B76117"/>
    <w:rsid w:val="00B7625F"/>
    <w:rsid w:val="00B7681C"/>
    <w:rsid w:val="00B770A9"/>
    <w:rsid w:val="00B77128"/>
    <w:rsid w:val="00B77310"/>
    <w:rsid w:val="00B80310"/>
    <w:rsid w:val="00B81848"/>
    <w:rsid w:val="00B81EB8"/>
    <w:rsid w:val="00B82BA2"/>
    <w:rsid w:val="00B83528"/>
    <w:rsid w:val="00B84117"/>
    <w:rsid w:val="00B8432E"/>
    <w:rsid w:val="00B84F0F"/>
    <w:rsid w:val="00B866AA"/>
    <w:rsid w:val="00B86962"/>
    <w:rsid w:val="00B87A54"/>
    <w:rsid w:val="00B90F3D"/>
    <w:rsid w:val="00B91AEA"/>
    <w:rsid w:val="00B91D83"/>
    <w:rsid w:val="00B9220A"/>
    <w:rsid w:val="00B935B0"/>
    <w:rsid w:val="00BA04E7"/>
    <w:rsid w:val="00BA101D"/>
    <w:rsid w:val="00BA1102"/>
    <w:rsid w:val="00BA18A6"/>
    <w:rsid w:val="00BA36AB"/>
    <w:rsid w:val="00BA4447"/>
    <w:rsid w:val="00BA53C0"/>
    <w:rsid w:val="00BA5A7A"/>
    <w:rsid w:val="00BA6020"/>
    <w:rsid w:val="00BA64C8"/>
    <w:rsid w:val="00BA6D2C"/>
    <w:rsid w:val="00BA7B8F"/>
    <w:rsid w:val="00BB0349"/>
    <w:rsid w:val="00BB04A4"/>
    <w:rsid w:val="00BB11C8"/>
    <w:rsid w:val="00BB263F"/>
    <w:rsid w:val="00BB2EE5"/>
    <w:rsid w:val="00BB6764"/>
    <w:rsid w:val="00BC3A56"/>
    <w:rsid w:val="00BC559A"/>
    <w:rsid w:val="00BC7C54"/>
    <w:rsid w:val="00BD0610"/>
    <w:rsid w:val="00BD24C5"/>
    <w:rsid w:val="00BD2B4E"/>
    <w:rsid w:val="00BD5828"/>
    <w:rsid w:val="00BD5DC6"/>
    <w:rsid w:val="00BD6A38"/>
    <w:rsid w:val="00BE007D"/>
    <w:rsid w:val="00BE3E23"/>
    <w:rsid w:val="00BE5E8A"/>
    <w:rsid w:val="00BE6D63"/>
    <w:rsid w:val="00BF07E7"/>
    <w:rsid w:val="00BF0865"/>
    <w:rsid w:val="00BF4805"/>
    <w:rsid w:val="00BF5061"/>
    <w:rsid w:val="00BF59E1"/>
    <w:rsid w:val="00BF6E2D"/>
    <w:rsid w:val="00BF6F55"/>
    <w:rsid w:val="00C02252"/>
    <w:rsid w:val="00C02B05"/>
    <w:rsid w:val="00C02E1E"/>
    <w:rsid w:val="00C04D0C"/>
    <w:rsid w:val="00C05276"/>
    <w:rsid w:val="00C0568A"/>
    <w:rsid w:val="00C05B24"/>
    <w:rsid w:val="00C05E4B"/>
    <w:rsid w:val="00C06205"/>
    <w:rsid w:val="00C06231"/>
    <w:rsid w:val="00C06B51"/>
    <w:rsid w:val="00C10316"/>
    <w:rsid w:val="00C105A6"/>
    <w:rsid w:val="00C109CF"/>
    <w:rsid w:val="00C115CE"/>
    <w:rsid w:val="00C117A7"/>
    <w:rsid w:val="00C12F45"/>
    <w:rsid w:val="00C14C53"/>
    <w:rsid w:val="00C14C7E"/>
    <w:rsid w:val="00C14CD5"/>
    <w:rsid w:val="00C16AB2"/>
    <w:rsid w:val="00C17FBF"/>
    <w:rsid w:val="00C20340"/>
    <w:rsid w:val="00C206F7"/>
    <w:rsid w:val="00C212DD"/>
    <w:rsid w:val="00C218EF"/>
    <w:rsid w:val="00C2197A"/>
    <w:rsid w:val="00C22F7A"/>
    <w:rsid w:val="00C230F8"/>
    <w:rsid w:val="00C267CF"/>
    <w:rsid w:val="00C318EF"/>
    <w:rsid w:val="00C32FB5"/>
    <w:rsid w:val="00C339B1"/>
    <w:rsid w:val="00C33FE9"/>
    <w:rsid w:val="00C34A4F"/>
    <w:rsid w:val="00C34EDE"/>
    <w:rsid w:val="00C35786"/>
    <w:rsid w:val="00C35930"/>
    <w:rsid w:val="00C35D98"/>
    <w:rsid w:val="00C4035E"/>
    <w:rsid w:val="00C41116"/>
    <w:rsid w:val="00C427D4"/>
    <w:rsid w:val="00C42910"/>
    <w:rsid w:val="00C45E23"/>
    <w:rsid w:val="00C45E75"/>
    <w:rsid w:val="00C46514"/>
    <w:rsid w:val="00C46EFF"/>
    <w:rsid w:val="00C4759B"/>
    <w:rsid w:val="00C47946"/>
    <w:rsid w:val="00C47B7E"/>
    <w:rsid w:val="00C503A8"/>
    <w:rsid w:val="00C522F0"/>
    <w:rsid w:val="00C52884"/>
    <w:rsid w:val="00C52BE1"/>
    <w:rsid w:val="00C52D98"/>
    <w:rsid w:val="00C5333A"/>
    <w:rsid w:val="00C5412E"/>
    <w:rsid w:val="00C544E3"/>
    <w:rsid w:val="00C546A6"/>
    <w:rsid w:val="00C54E18"/>
    <w:rsid w:val="00C55755"/>
    <w:rsid w:val="00C55DF1"/>
    <w:rsid w:val="00C603C7"/>
    <w:rsid w:val="00C60C9A"/>
    <w:rsid w:val="00C61600"/>
    <w:rsid w:val="00C61A54"/>
    <w:rsid w:val="00C6232E"/>
    <w:rsid w:val="00C63803"/>
    <w:rsid w:val="00C63C4A"/>
    <w:rsid w:val="00C63CFF"/>
    <w:rsid w:val="00C64075"/>
    <w:rsid w:val="00C64884"/>
    <w:rsid w:val="00C64E58"/>
    <w:rsid w:val="00C651BB"/>
    <w:rsid w:val="00C670A5"/>
    <w:rsid w:val="00C67637"/>
    <w:rsid w:val="00C70BD8"/>
    <w:rsid w:val="00C714A2"/>
    <w:rsid w:val="00C717F8"/>
    <w:rsid w:val="00C71AA1"/>
    <w:rsid w:val="00C75DEC"/>
    <w:rsid w:val="00C768AF"/>
    <w:rsid w:val="00C77AC3"/>
    <w:rsid w:val="00C80E8B"/>
    <w:rsid w:val="00C818F8"/>
    <w:rsid w:val="00C81D15"/>
    <w:rsid w:val="00C82927"/>
    <w:rsid w:val="00C82BE5"/>
    <w:rsid w:val="00C83B6B"/>
    <w:rsid w:val="00C84FB9"/>
    <w:rsid w:val="00C85F75"/>
    <w:rsid w:val="00C870C5"/>
    <w:rsid w:val="00C87702"/>
    <w:rsid w:val="00C90335"/>
    <w:rsid w:val="00C905AD"/>
    <w:rsid w:val="00C90ADC"/>
    <w:rsid w:val="00C91A49"/>
    <w:rsid w:val="00C91B4C"/>
    <w:rsid w:val="00C9318A"/>
    <w:rsid w:val="00C937F8"/>
    <w:rsid w:val="00C93D76"/>
    <w:rsid w:val="00C93DB9"/>
    <w:rsid w:val="00C951DC"/>
    <w:rsid w:val="00C95C4B"/>
    <w:rsid w:val="00C961B7"/>
    <w:rsid w:val="00CA0DA3"/>
    <w:rsid w:val="00CA104B"/>
    <w:rsid w:val="00CA4C72"/>
    <w:rsid w:val="00CA5565"/>
    <w:rsid w:val="00CA58BA"/>
    <w:rsid w:val="00CB1555"/>
    <w:rsid w:val="00CB2B06"/>
    <w:rsid w:val="00CB38D2"/>
    <w:rsid w:val="00CB3DE8"/>
    <w:rsid w:val="00CB4278"/>
    <w:rsid w:val="00CB42BF"/>
    <w:rsid w:val="00CB48D7"/>
    <w:rsid w:val="00CB4A31"/>
    <w:rsid w:val="00CB50DA"/>
    <w:rsid w:val="00CB5589"/>
    <w:rsid w:val="00CB60CF"/>
    <w:rsid w:val="00CB69DF"/>
    <w:rsid w:val="00CB6DC4"/>
    <w:rsid w:val="00CB6E6C"/>
    <w:rsid w:val="00CB6E92"/>
    <w:rsid w:val="00CB7A09"/>
    <w:rsid w:val="00CB7F26"/>
    <w:rsid w:val="00CC074F"/>
    <w:rsid w:val="00CC09DF"/>
    <w:rsid w:val="00CC18D7"/>
    <w:rsid w:val="00CC30E3"/>
    <w:rsid w:val="00CC4497"/>
    <w:rsid w:val="00CC466C"/>
    <w:rsid w:val="00CC47E4"/>
    <w:rsid w:val="00CC5EB5"/>
    <w:rsid w:val="00CC63F4"/>
    <w:rsid w:val="00CC76E0"/>
    <w:rsid w:val="00CC7C2B"/>
    <w:rsid w:val="00CC7E4A"/>
    <w:rsid w:val="00CD016E"/>
    <w:rsid w:val="00CD0320"/>
    <w:rsid w:val="00CD0EE4"/>
    <w:rsid w:val="00CD1270"/>
    <w:rsid w:val="00CD2167"/>
    <w:rsid w:val="00CD29BA"/>
    <w:rsid w:val="00CD2A63"/>
    <w:rsid w:val="00CD41A5"/>
    <w:rsid w:val="00CD5B11"/>
    <w:rsid w:val="00CD5DDE"/>
    <w:rsid w:val="00CE0604"/>
    <w:rsid w:val="00CE1DD8"/>
    <w:rsid w:val="00CE2EA5"/>
    <w:rsid w:val="00CE2EB4"/>
    <w:rsid w:val="00CE3FF4"/>
    <w:rsid w:val="00CE547D"/>
    <w:rsid w:val="00CE683A"/>
    <w:rsid w:val="00CE6B12"/>
    <w:rsid w:val="00CE79BE"/>
    <w:rsid w:val="00CF046B"/>
    <w:rsid w:val="00CF1A30"/>
    <w:rsid w:val="00CF1E27"/>
    <w:rsid w:val="00CF2A15"/>
    <w:rsid w:val="00CF31F4"/>
    <w:rsid w:val="00CF3D3E"/>
    <w:rsid w:val="00CF4928"/>
    <w:rsid w:val="00CF53DD"/>
    <w:rsid w:val="00CF5E39"/>
    <w:rsid w:val="00CF78E5"/>
    <w:rsid w:val="00D00CDC"/>
    <w:rsid w:val="00D01063"/>
    <w:rsid w:val="00D01B54"/>
    <w:rsid w:val="00D02A10"/>
    <w:rsid w:val="00D02E69"/>
    <w:rsid w:val="00D031DD"/>
    <w:rsid w:val="00D034DA"/>
    <w:rsid w:val="00D037E3"/>
    <w:rsid w:val="00D040E8"/>
    <w:rsid w:val="00D04795"/>
    <w:rsid w:val="00D04A4C"/>
    <w:rsid w:val="00D04E55"/>
    <w:rsid w:val="00D0517F"/>
    <w:rsid w:val="00D053A8"/>
    <w:rsid w:val="00D05C16"/>
    <w:rsid w:val="00D06C22"/>
    <w:rsid w:val="00D07416"/>
    <w:rsid w:val="00D10007"/>
    <w:rsid w:val="00D11CF6"/>
    <w:rsid w:val="00D12CC1"/>
    <w:rsid w:val="00D1302E"/>
    <w:rsid w:val="00D13A5A"/>
    <w:rsid w:val="00D1400D"/>
    <w:rsid w:val="00D145BE"/>
    <w:rsid w:val="00D15D90"/>
    <w:rsid w:val="00D15EA9"/>
    <w:rsid w:val="00D16FDC"/>
    <w:rsid w:val="00D175A2"/>
    <w:rsid w:val="00D17FB5"/>
    <w:rsid w:val="00D2301C"/>
    <w:rsid w:val="00D242DE"/>
    <w:rsid w:val="00D24361"/>
    <w:rsid w:val="00D24498"/>
    <w:rsid w:val="00D24805"/>
    <w:rsid w:val="00D24F41"/>
    <w:rsid w:val="00D25162"/>
    <w:rsid w:val="00D25B8A"/>
    <w:rsid w:val="00D25C2E"/>
    <w:rsid w:val="00D30496"/>
    <w:rsid w:val="00D30BDB"/>
    <w:rsid w:val="00D31365"/>
    <w:rsid w:val="00D3320E"/>
    <w:rsid w:val="00D3322F"/>
    <w:rsid w:val="00D33C6D"/>
    <w:rsid w:val="00D34FAF"/>
    <w:rsid w:val="00D368DB"/>
    <w:rsid w:val="00D36FF2"/>
    <w:rsid w:val="00D37DF0"/>
    <w:rsid w:val="00D406EA"/>
    <w:rsid w:val="00D41164"/>
    <w:rsid w:val="00D41C45"/>
    <w:rsid w:val="00D41F3A"/>
    <w:rsid w:val="00D42D3C"/>
    <w:rsid w:val="00D43AF0"/>
    <w:rsid w:val="00D455AB"/>
    <w:rsid w:val="00D458B7"/>
    <w:rsid w:val="00D45A2A"/>
    <w:rsid w:val="00D47341"/>
    <w:rsid w:val="00D4742A"/>
    <w:rsid w:val="00D51DFD"/>
    <w:rsid w:val="00D52BA2"/>
    <w:rsid w:val="00D54308"/>
    <w:rsid w:val="00D5430A"/>
    <w:rsid w:val="00D55289"/>
    <w:rsid w:val="00D55479"/>
    <w:rsid w:val="00D55C9C"/>
    <w:rsid w:val="00D57182"/>
    <w:rsid w:val="00D57BD8"/>
    <w:rsid w:val="00D57FEE"/>
    <w:rsid w:val="00D606E5"/>
    <w:rsid w:val="00D6291D"/>
    <w:rsid w:val="00D629E6"/>
    <w:rsid w:val="00D62BDE"/>
    <w:rsid w:val="00D63327"/>
    <w:rsid w:val="00D636FC"/>
    <w:rsid w:val="00D63778"/>
    <w:rsid w:val="00D64201"/>
    <w:rsid w:val="00D64804"/>
    <w:rsid w:val="00D648AC"/>
    <w:rsid w:val="00D705C8"/>
    <w:rsid w:val="00D71358"/>
    <w:rsid w:val="00D71B29"/>
    <w:rsid w:val="00D738BA"/>
    <w:rsid w:val="00D75150"/>
    <w:rsid w:val="00D765D5"/>
    <w:rsid w:val="00D76E65"/>
    <w:rsid w:val="00D77311"/>
    <w:rsid w:val="00D80AD8"/>
    <w:rsid w:val="00D81228"/>
    <w:rsid w:val="00D81884"/>
    <w:rsid w:val="00D81C4C"/>
    <w:rsid w:val="00D81C4E"/>
    <w:rsid w:val="00D83382"/>
    <w:rsid w:val="00D835CD"/>
    <w:rsid w:val="00D839D2"/>
    <w:rsid w:val="00D8465C"/>
    <w:rsid w:val="00D84E4C"/>
    <w:rsid w:val="00D84F4D"/>
    <w:rsid w:val="00D8524B"/>
    <w:rsid w:val="00D8675E"/>
    <w:rsid w:val="00D8714F"/>
    <w:rsid w:val="00D9041D"/>
    <w:rsid w:val="00D911B3"/>
    <w:rsid w:val="00D916DB"/>
    <w:rsid w:val="00D9242B"/>
    <w:rsid w:val="00D93010"/>
    <w:rsid w:val="00D931C0"/>
    <w:rsid w:val="00D93372"/>
    <w:rsid w:val="00D939C0"/>
    <w:rsid w:val="00D93AD5"/>
    <w:rsid w:val="00D95ADA"/>
    <w:rsid w:val="00D96A2D"/>
    <w:rsid w:val="00D975C6"/>
    <w:rsid w:val="00DA01C6"/>
    <w:rsid w:val="00DA1554"/>
    <w:rsid w:val="00DA2A0D"/>
    <w:rsid w:val="00DA30C4"/>
    <w:rsid w:val="00DA4842"/>
    <w:rsid w:val="00DA5397"/>
    <w:rsid w:val="00DA5667"/>
    <w:rsid w:val="00DA5E77"/>
    <w:rsid w:val="00DA5FD5"/>
    <w:rsid w:val="00DA757F"/>
    <w:rsid w:val="00DA7F3D"/>
    <w:rsid w:val="00DB073B"/>
    <w:rsid w:val="00DB1954"/>
    <w:rsid w:val="00DB1FF2"/>
    <w:rsid w:val="00DB2879"/>
    <w:rsid w:val="00DB3547"/>
    <w:rsid w:val="00DB3ADC"/>
    <w:rsid w:val="00DB4528"/>
    <w:rsid w:val="00DB45CF"/>
    <w:rsid w:val="00DB4656"/>
    <w:rsid w:val="00DB547A"/>
    <w:rsid w:val="00DB62F0"/>
    <w:rsid w:val="00DB6BBD"/>
    <w:rsid w:val="00DB6C7C"/>
    <w:rsid w:val="00DB6E2B"/>
    <w:rsid w:val="00DB6F79"/>
    <w:rsid w:val="00DB73F3"/>
    <w:rsid w:val="00DB7AC3"/>
    <w:rsid w:val="00DC1482"/>
    <w:rsid w:val="00DC1981"/>
    <w:rsid w:val="00DC4300"/>
    <w:rsid w:val="00DC52BB"/>
    <w:rsid w:val="00DC7F64"/>
    <w:rsid w:val="00DD0BFD"/>
    <w:rsid w:val="00DD11AE"/>
    <w:rsid w:val="00DD18EA"/>
    <w:rsid w:val="00DD2A02"/>
    <w:rsid w:val="00DD2D98"/>
    <w:rsid w:val="00DD2DB6"/>
    <w:rsid w:val="00DD37B0"/>
    <w:rsid w:val="00DD40A6"/>
    <w:rsid w:val="00DD5425"/>
    <w:rsid w:val="00DD7302"/>
    <w:rsid w:val="00DE0654"/>
    <w:rsid w:val="00DE2839"/>
    <w:rsid w:val="00DE29A0"/>
    <w:rsid w:val="00DE2AC2"/>
    <w:rsid w:val="00DE338F"/>
    <w:rsid w:val="00DE4AC9"/>
    <w:rsid w:val="00DE6D5C"/>
    <w:rsid w:val="00DE7A3B"/>
    <w:rsid w:val="00DF0DD4"/>
    <w:rsid w:val="00DF1726"/>
    <w:rsid w:val="00DF2307"/>
    <w:rsid w:val="00DF5D95"/>
    <w:rsid w:val="00DF60B7"/>
    <w:rsid w:val="00DF6AA5"/>
    <w:rsid w:val="00E01D13"/>
    <w:rsid w:val="00E021FD"/>
    <w:rsid w:val="00E02240"/>
    <w:rsid w:val="00E0281F"/>
    <w:rsid w:val="00E030FB"/>
    <w:rsid w:val="00E03FAA"/>
    <w:rsid w:val="00E04DCB"/>
    <w:rsid w:val="00E06B6E"/>
    <w:rsid w:val="00E0744C"/>
    <w:rsid w:val="00E074EA"/>
    <w:rsid w:val="00E074F8"/>
    <w:rsid w:val="00E0799C"/>
    <w:rsid w:val="00E120EB"/>
    <w:rsid w:val="00E12503"/>
    <w:rsid w:val="00E127D8"/>
    <w:rsid w:val="00E133D5"/>
    <w:rsid w:val="00E135FE"/>
    <w:rsid w:val="00E138EE"/>
    <w:rsid w:val="00E13B62"/>
    <w:rsid w:val="00E15DE0"/>
    <w:rsid w:val="00E16B08"/>
    <w:rsid w:val="00E1791C"/>
    <w:rsid w:val="00E203A6"/>
    <w:rsid w:val="00E207B3"/>
    <w:rsid w:val="00E2131B"/>
    <w:rsid w:val="00E216B6"/>
    <w:rsid w:val="00E218E4"/>
    <w:rsid w:val="00E23FE5"/>
    <w:rsid w:val="00E2556E"/>
    <w:rsid w:val="00E25A44"/>
    <w:rsid w:val="00E26F34"/>
    <w:rsid w:val="00E3019F"/>
    <w:rsid w:val="00E306F3"/>
    <w:rsid w:val="00E30A3E"/>
    <w:rsid w:val="00E30A51"/>
    <w:rsid w:val="00E319F2"/>
    <w:rsid w:val="00E31D9E"/>
    <w:rsid w:val="00E361A2"/>
    <w:rsid w:val="00E36728"/>
    <w:rsid w:val="00E41ACB"/>
    <w:rsid w:val="00E426F1"/>
    <w:rsid w:val="00E4297E"/>
    <w:rsid w:val="00E42B1D"/>
    <w:rsid w:val="00E439B9"/>
    <w:rsid w:val="00E44C31"/>
    <w:rsid w:val="00E45304"/>
    <w:rsid w:val="00E45ADD"/>
    <w:rsid w:val="00E468F9"/>
    <w:rsid w:val="00E46EC5"/>
    <w:rsid w:val="00E50B1B"/>
    <w:rsid w:val="00E53E56"/>
    <w:rsid w:val="00E541E6"/>
    <w:rsid w:val="00E5589F"/>
    <w:rsid w:val="00E55ABB"/>
    <w:rsid w:val="00E566D9"/>
    <w:rsid w:val="00E56E70"/>
    <w:rsid w:val="00E57688"/>
    <w:rsid w:val="00E602C5"/>
    <w:rsid w:val="00E606D9"/>
    <w:rsid w:val="00E6083B"/>
    <w:rsid w:val="00E609D4"/>
    <w:rsid w:val="00E60CBD"/>
    <w:rsid w:val="00E623C6"/>
    <w:rsid w:val="00E6546C"/>
    <w:rsid w:val="00E65B2F"/>
    <w:rsid w:val="00E65C25"/>
    <w:rsid w:val="00E666E5"/>
    <w:rsid w:val="00E67EFA"/>
    <w:rsid w:val="00E67FC6"/>
    <w:rsid w:val="00E72D92"/>
    <w:rsid w:val="00E73840"/>
    <w:rsid w:val="00E7538C"/>
    <w:rsid w:val="00E75583"/>
    <w:rsid w:val="00E80049"/>
    <w:rsid w:val="00E80549"/>
    <w:rsid w:val="00E80F89"/>
    <w:rsid w:val="00E823C0"/>
    <w:rsid w:val="00E82716"/>
    <w:rsid w:val="00E82A18"/>
    <w:rsid w:val="00E82D14"/>
    <w:rsid w:val="00E82FF8"/>
    <w:rsid w:val="00E83E09"/>
    <w:rsid w:val="00E847FF"/>
    <w:rsid w:val="00E84DBF"/>
    <w:rsid w:val="00E8650B"/>
    <w:rsid w:val="00E869C6"/>
    <w:rsid w:val="00E86A5A"/>
    <w:rsid w:val="00E8708A"/>
    <w:rsid w:val="00E91621"/>
    <w:rsid w:val="00E91C94"/>
    <w:rsid w:val="00E932DB"/>
    <w:rsid w:val="00E9332D"/>
    <w:rsid w:val="00E933BA"/>
    <w:rsid w:val="00E937B8"/>
    <w:rsid w:val="00E94342"/>
    <w:rsid w:val="00E95616"/>
    <w:rsid w:val="00E9595E"/>
    <w:rsid w:val="00E95EB7"/>
    <w:rsid w:val="00E96E25"/>
    <w:rsid w:val="00E974D3"/>
    <w:rsid w:val="00E97DE0"/>
    <w:rsid w:val="00E97F39"/>
    <w:rsid w:val="00EA0ACB"/>
    <w:rsid w:val="00EA0DCC"/>
    <w:rsid w:val="00EA1421"/>
    <w:rsid w:val="00EA2176"/>
    <w:rsid w:val="00EA21E9"/>
    <w:rsid w:val="00EA5C63"/>
    <w:rsid w:val="00EA6142"/>
    <w:rsid w:val="00EA66B9"/>
    <w:rsid w:val="00EA6FE8"/>
    <w:rsid w:val="00EA7607"/>
    <w:rsid w:val="00EB29E1"/>
    <w:rsid w:val="00EB3238"/>
    <w:rsid w:val="00EB4755"/>
    <w:rsid w:val="00EB5141"/>
    <w:rsid w:val="00EB6FDA"/>
    <w:rsid w:val="00EC0B12"/>
    <w:rsid w:val="00EC1305"/>
    <w:rsid w:val="00EC17D4"/>
    <w:rsid w:val="00EC2F80"/>
    <w:rsid w:val="00EC3326"/>
    <w:rsid w:val="00EC68C9"/>
    <w:rsid w:val="00EC6E7E"/>
    <w:rsid w:val="00EC6EF7"/>
    <w:rsid w:val="00EC77C3"/>
    <w:rsid w:val="00ED1205"/>
    <w:rsid w:val="00ED17B6"/>
    <w:rsid w:val="00ED31A7"/>
    <w:rsid w:val="00ED5052"/>
    <w:rsid w:val="00ED5234"/>
    <w:rsid w:val="00ED528F"/>
    <w:rsid w:val="00ED606E"/>
    <w:rsid w:val="00ED677E"/>
    <w:rsid w:val="00ED6C6D"/>
    <w:rsid w:val="00EE0875"/>
    <w:rsid w:val="00EE1F21"/>
    <w:rsid w:val="00EE2DDB"/>
    <w:rsid w:val="00EE3CE4"/>
    <w:rsid w:val="00EE4C43"/>
    <w:rsid w:val="00EE5792"/>
    <w:rsid w:val="00EE62E2"/>
    <w:rsid w:val="00EE64DC"/>
    <w:rsid w:val="00EE7917"/>
    <w:rsid w:val="00EE7D5D"/>
    <w:rsid w:val="00EE7E5A"/>
    <w:rsid w:val="00EF024E"/>
    <w:rsid w:val="00EF0322"/>
    <w:rsid w:val="00EF0606"/>
    <w:rsid w:val="00EF074B"/>
    <w:rsid w:val="00EF0FA7"/>
    <w:rsid w:val="00EF2E2D"/>
    <w:rsid w:val="00EF2F8E"/>
    <w:rsid w:val="00EF3586"/>
    <w:rsid w:val="00EF3DD3"/>
    <w:rsid w:val="00EF4EA9"/>
    <w:rsid w:val="00EF535E"/>
    <w:rsid w:val="00EF6208"/>
    <w:rsid w:val="00EF7140"/>
    <w:rsid w:val="00EF7E91"/>
    <w:rsid w:val="00F000E8"/>
    <w:rsid w:val="00F0063C"/>
    <w:rsid w:val="00F01966"/>
    <w:rsid w:val="00F01B6F"/>
    <w:rsid w:val="00F029C9"/>
    <w:rsid w:val="00F03201"/>
    <w:rsid w:val="00F03BFD"/>
    <w:rsid w:val="00F044F4"/>
    <w:rsid w:val="00F04FF1"/>
    <w:rsid w:val="00F07717"/>
    <w:rsid w:val="00F113FA"/>
    <w:rsid w:val="00F12903"/>
    <w:rsid w:val="00F13F7E"/>
    <w:rsid w:val="00F15BC1"/>
    <w:rsid w:val="00F15FD4"/>
    <w:rsid w:val="00F17935"/>
    <w:rsid w:val="00F21448"/>
    <w:rsid w:val="00F2253B"/>
    <w:rsid w:val="00F22A1A"/>
    <w:rsid w:val="00F23C26"/>
    <w:rsid w:val="00F244B6"/>
    <w:rsid w:val="00F2540E"/>
    <w:rsid w:val="00F262EE"/>
    <w:rsid w:val="00F27819"/>
    <w:rsid w:val="00F319F3"/>
    <w:rsid w:val="00F328C0"/>
    <w:rsid w:val="00F328E8"/>
    <w:rsid w:val="00F33606"/>
    <w:rsid w:val="00F33C34"/>
    <w:rsid w:val="00F344B2"/>
    <w:rsid w:val="00F3498B"/>
    <w:rsid w:val="00F35F2A"/>
    <w:rsid w:val="00F37026"/>
    <w:rsid w:val="00F4096D"/>
    <w:rsid w:val="00F441DA"/>
    <w:rsid w:val="00F44762"/>
    <w:rsid w:val="00F44EA8"/>
    <w:rsid w:val="00F451F4"/>
    <w:rsid w:val="00F45790"/>
    <w:rsid w:val="00F45FC7"/>
    <w:rsid w:val="00F4672E"/>
    <w:rsid w:val="00F467D3"/>
    <w:rsid w:val="00F502CC"/>
    <w:rsid w:val="00F51D7B"/>
    <w:rsid w:val="00F53828"/>
    <w:rsid w:val="00F54F8F"/>
    <w:rsid w:val="00F55013"/>
    <w:rsid w:val="00F564D7"/>
    <w:rsid w:val="00F57E11"/>
    <w:rsid w:val="00F602A4"/>
    <w:rsid w:val="00F61F52"/>
    <w:rsid w:val="00F6307D"/>
    <w:rsid w:val="00F634C2"/>
    <w:rsid w:val="00F638DF"/>
    <w:rsid w:val="00F64262"/>
    <w:rsid w:val="00F64EC0"/>
    <w:rsid w:val="00F65892"/>
    <w:rsid w:val="00F65A8C"/>
    <w:rsid w:val="00F665E8"/>
    <w:rsid w:val="00F66BB4"/>
    <w:rsid w:val="00F6706D"/>
    <w:rsid w:val="00F70D0B"/>
    <w:rsid w:val="00F735E9"/>
    <w:rsid w:val="00F7400E"/>
    <w:rsid w:val="00F741CE"/>
    <w:rsid w:val="00F76CE0"/>
    <w:rsid w:val="00F76D14"/>
    <w:rsid w:val="00F80C23"/>
    <w:rsid w:val="00F80D34"/>
    <w:rsid w:val="00F81EA0"/>
    <w:rsid w:val="00F8260D"/>
    <w:rsid w:val="00F828D7"/>
    <w:rsid w:val="00F82D76"/>
    <w:rsid w:val="00F83BA8"/>
    <w:rsid w:val="00F83D38"/>
    <w:rsid w:val="00F83F12"/>
    <w:rsid w:val="00F84EAF"/>
    <w:rsid w:val="00F85396"/>
    <w:rsid w:val="00F863AD"/>
    <w:rsid w:val="00F864A5"/>
    <w:rsid w:val="00F92848"/>
    <w:rsid w:val="00F931F2"/>
    <w:rsid w:val="00F93B86"/>
    <w:rsid w:val="00F93EB3"/>
    <w:rsid w:val="00F955D4"/>
    <w:rsid w:val="00F96545"/>
    <w:rsid w:val="00F97275"/>
    <w:rsid w:val="00F97807"/>
    <w:rsid w:val="00F97CEC"/>
    <w:rsid w:val="00FA10FE"/>
    <w:rsid w:val="00FA1600"/>
    <w:rsid w:val="00FA1EB6"/>
    <w:rsid w:val="00FA2246"/>
    <w:rsid w:val="00FA22A3"/>
    <w:rsid w:val="00FA51B5"/>
    <w:rsid w:val="00FA5492"/>
    <w:rsid w:val="00FA5D5E"/>
    <w:rsid w:val="00FA7130"/>
    <w:rsid w:val="00FA7380"/>
    <w:rsid w:val="00FB0094"/>
    <w:rsid w:val="00FB0867"/>
    <w:rsid w:val="00FB09D2"/>
    <w:rsid w:val="00FB1F59"/>
    <w:rsid w:val="00FB2C14"/>
    <w:rsid w:val="00FB3627"/>
    <w:rsid w:val="00FB3A60"/>
    <w:rsid w:val="00FB4833"/>
    <w:rsid w:val="00FB6809"/>
    <w:rsid w:val="00FC041A"/>
    <w:rsid w:val="00FC2475"/>
    <w:rsid w:val="00FC2A19"/>
    <w:rsid w:val="00FC2A30"/>
    <w:rsid w:val="00FC2B5F"/>
    <w:rsid w:val="00FC680A"/>
    <w:rsid w:val="00FD0916"/>
    <w:rsid w:val="00FD0A08"/>
    <w:rsid w:val="00FD1B36"/>
    <w:rsid w:val="00FD2D19"/>
    <w:rsid w:val="00FD3C7B"/>
    <w:rsid w:val="00FD47FD"/>
    <w:rsid w:val="00FD4DF7"/>
    <w:rsid w:val="00FD5774"/>
    <w:rsid w:val="00FD5F8D"/>
    <w:rsid w:val="00FD65F0"/>
    <w:rsid w:val="00FD71B5"/>
    <w:rsid w:val="00FE0A89"/>
    <w:rsid w:val="00FE0FFE"/>
    <w:rsid w:val="00FE2615"/>
    <w:rsid w:val="00FE2630"/>
    <w:rsid w:val="00FE2A76"/>
    <w:rsid w:val="00FE3A36"/>
    <w:rsid w:val="00FE4FDB"/>
    <w:rsid w:val="00FE7DE8"/>
    <w:rsid w:val="00FE7EB6"/>
    <w:rsid w:val="00FF0370"/>
    <w:rsid w:val="00FF1E22"/>
    <w:rsid w:val="00FF1FBE"/>
    <w:rsid w:val="00FF2D4C"/>
    <w:rsid w:val="00FF39B6"/>
    <w:rsid w:val="00FF3ECE"/>
    <w:rsid w:val="00FF45F6"/>
    <w:rsid w:val="00FF50B0"/>
    <w:rsid w:val="00FF53F3"/>
    <w:rsid w:val="00FF563E"/>
    <w:rsid w:val="00FF5F14"/>
    <w:rsid w:val="00FF6201"/>
    <w:rsid w:val="00FF64F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5889"/>
    <o:shapelayout v:ext="edit">
      <o:idmap v:ext="edit" data="1"/>
    </o:shapelayout>
  </w:shapeDefaults>
  <w:decimalSymbol w:val="."/>
  <w:listSeparator w:val=","/>
  <w14:docId w14:val="71590D08"/>
  <w15:docId w15:val="{C9993315-99E9-4188-910F-35D1782C3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uiPriority w:val="99"/>
    <w:semiHidden/>
    <w:rsid w:val="003D27B8"/>
    <w:rPr>
      <w:sz w:val="16"/>
      <w:szCs w:val="16"/>
    </w:rPr>
  </w:style>
  <w:style w:type="paragraph" w:styleId="CommentText">
    <w:name w:val="annotation text"/>
    <w:basedOn w:val="Normal"/>
    <w:link w:val="CommentTextChar"/>
    <w:uiPriority w:val="99"/>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link w:val="ListBulletChar"/>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34"/>
    <w:qFormat/>
    <w:rsid w:val="00F81EA0"/>
    <w:pPr>
      <w:ind w:left="720"/>
      <w:contextualSpacing/>
    </w:pPr>
  </w:style>
  <w:style w:type="paragraph" w:styleId="ListNumber">
    <w:name w:val="List Number"/>
    <w:basedOn w:val="Normal"/>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customStyle="1" w:styleId="CAminorheading">
    <w:name w:val="CA minor heading"/>
    <w:basedOn w:val="Normal"/>
    <w:link w:val="CAminorheadingChar"/>
    <w:qFormat/>
    <w:rsid w:val="002B2B88"/>
    <w:pPr>
      <w:keepNext/>
      <w:spacing w:after="120"/>
    </w:pPr>
    <w:rPr>
      <w:rFonts w:ascii="Arial" w:hAnsi="Arial" w:cs="Arial"/>
      <w:b/>
      <w:sz w:val="22"/>
      <w:szCs w:val="22"/>
    </w:rPr>
  </w:style>
  <w:style w:type="paragraph" w:customStyle="1" w:styleId="CAmajorheading">
    <w:name w:val="CA major heading"/>
    <w:basedOn w:val="Normal"/>
    <w:link w:val="CAmajorheadingChar"/>
    <w:qFormat/>
    <w:rsid w:val="002B2B88"/>
    <w:pPr>
      <w:keepNext/>
      <w:spacing w:after="120"/>
    </w:pPr>
    <w:rPr>
      <w:rFonts w:ascii="Arial" w:hAnsi="Arial" w:cs="Arial"/>
      <w:b/>
      <w:szCs w:val="22"/>
      <w:u w:val="single"/>
    </w:rPr>
  </w:style>
  <w:style w:type="character" w:customStyle="1" w:styleId="CAminorheadingChar">
    <w:name w:val="CA minor heading Char"/>
    <w:basedOn w:val="DefaultParagraphFont"/>
    <w:link w:val="CAminorheading"/>
    <w:rsid w:val="002B2B88"/>
    <w:rPr>
      <w:rFonts w:ascii="Arial" w:hAnsi="Arial" w:cs="Arial"/>
      <w:b/>
      <w:sz w:val="22"/>
      <w:szCs w:val="22"/>
      <w:lang w:eastAsia="en-US"/>
    </w:rPr>
  </w:style>
  <w:style w:type="paragraph" w:customStyle="1" w:styleId="CAText">
    <w:name w:val="CA Text"/>
    <w:basedOn w:val="Normal"/>
    <w:link w:val="CATextChar"/>
    <w:qFormat/>
    <w:rsid w:val="002B2B88"/>
    <w:pPr>
      <w:spacing w:after="240"/>
    </w:pPr>
    <w:rPr>
      <w:rFonts w:ascii="Arial" w:hAnsi="Arial" w:cs="Arial"/>
      <w:sz w:val="22"/>
      <w:szCs w:val="22"/>
    </w:rPr>
  </w:style>
  <w:style w:type="character" w:customStyle="1" w:styleId="CAmajorheadingChar">
    <w:name w:val="CA major heading Char"/>
    <w:basedOn w:val="DefaultParagraphFont"/>
    <w:link w:val="CAmajorheading"/>
    <w:rsid w:val="002B2B88"/>
    <w:rPr>
      <w:rFonts w:ascii="Arial" w:hAnsi="Arial" w:cs="Arial"/>
      <w:b/>
      <w:sz w:val="24"/>
      <w:szCs w:val="22"/>
      <w:u w:val="single"/>
      <w:lang w:eastAsia="en-US"/>
    </w:rPr>
  </w:style>
  <w:style w:type="paragraph" w:customStyle="1" w:styleId="CAminrdotpoint">
    <w:name w:val="CA minr dot point"/>
    <w:basedOn w:val="ListBullet"/>
    <w:link w:val="CAminrdotpointChar"/>
    <w:rsid w:val="002B2B88"/>
    <w:pPr>
      <w:numPr>
        <w:numId w:val="24"/>
      </w:numPr>
      <w:spacing w:after="120" w:line="276" w:lineRule="auto"/>
      <w:contextualSpacing w:val="0"/>
    </w:pPr>
    <w:rPr>
      <w:rFonts w:ascii="Arial" w:hAnsi="Arial" w:cs="Arial"/>
      <w:sz w:val="22"/>
      <w:szCs w:val="22"/>
    </w:rPr>
  </w:style>
  <w:style w:type="character" w:customStyle="1" w:styleId="CATextChar">
    <w:name w:val="CA Text Char"/>
    <w:basedOn w:val="DefaultParagraphFont"/>
    <w:link w:val="CAText"/>
    <w:rsid w:val="002B2B88"/>
    <w:rPr>
      <w:rFonts w:ascii="Arial" w:hAnsi="Arial" w:cs="Arial"/>
      <w:sz w:val="22"/>
      <w:szCs w:val="22"/>
      <w:lang w:eastAsia="en-US"/>
    </w:rPr>
  </w:style>
  <w:style w:type="paragraph" w:customStyle="1" w:styleId="CAminordotpoint">
    <w:name w:val="CA minor dot point"/>
    <w:basedOn w:val="ListBullet"/>
    <w:link w:val="CAminordotpointChar"/>
    <w:rsid w:val="00770655"/>
    <w:pPr>
      <w:numPr>
        <w:numId w:val="25"/>
      </w:numPr>
      <w:spacing w:after="120" w:line="276" w:lineRule="auto"/>
      <w:ind w:left="1139" w:hanging="357"/>
      <w:contextualSpacing w:val="0"/>
    </w:pPr>
    <w:rPr>
      <w:rFonts w:ascii="Arial" w:hAnsi="Arial" w:cs="Arial"/>
      <w:color w:val="000000" w:themeColor="text1"/>
      <w:sz w:val="22"/>
      <w:szCs w:val="22"/>
    </w:rPr>
  </w:style>
  <w:style w:type="character" w:customStyle="1" w:styleId="ListBulletChar">
    <w:name w:val="List Bullet Char"/>
    <w:basedOn w:val="DefaultParagraphFont"/>
    <w:link w:val="ListBullet"/>
    <w:uiPriority w:val="99"/>
    <w:rsid w:val="002B2B88"/>
    <w:rPr>
      <w:sz w:val="24"/>
      <w:szCs w:val="24"/>
      <w:lang w:eastAsia="en-US"/>
    </w:rPr>
  </w:style>
  <w:style w:type="character" w:customStyle="1" w:styleId="CAminrdotpointChar">
    <w:name w:val="CA minr dot point Char"/>
    <w:basedOn w:val="ListBulletChar"/>
    <w:link w:val="CAminrdotpoint"/>
    <w:rsid w:val="002B2B88"/>
    <w:rPr>
      <w:rFonts w:ascii="Arial" w:hAnsi="Arial" w:cs="Arial"/>
      <w:sz w:val="22"/>
      <w:szCs w:val="22"/>
      <w:lang w:eastAsia="en-US"/>
    </w:rPr>
  </w:style>
  <w:style w:type="paragraph" w:customStyle="1" w:styleId="CAdotminor">
    <w:name w:val="CA dot minor"/>
    <w:basedOn w:val="CAminordotpoint"/>
    <w:link w:val="CAdotminorChar"/>
    <w:qFormat/>
    <w:rsid w:val="00770655"/>
    <w:pPr>
      <w:ind w:left="1021" w:hanging="360"/>
    </w:pPr>
  </w:style>
  <w:style w:type="character" w:customStyle="1" w:styleId="CAminordotpointChar">
    <w:name w:val="CA minor dot point Char"/>
    <w:basedOn w:val="ListBulletChar"/>
    <w:link w:val="CAminordotpoint"/>
    <w:rsid w:val="00770655"/>
    <w:rPr>
      <w:rFonts w:ascii="Arial" w:hAnsi="Arial" w:cs="Arial"/>
      <w:color w:val="000000" w:themeColor="text1"/>
      <w:sz w:val="22"/>
      <w:szCs w:val="22"/>
      <w:lang w:eastAsia="en-US"/>
    </w:rPr>
  </w:style>
  <w:style w:type="paragraph" w:customStyle="1" w:styleId="CAdotmajor">
    <w:name w:val="CA dot major"/>
    <w:basedOn w:val="ListBullet"/>
    <w:link w:val="CAdotmajorChar"/>
    <w:qFormat/>
    <w:rsid w:val="00770655"/>
    <w:pPr>
      <w:tabs>
        <w:tab w:val="clear" w:pos="786"/>
      </w:tabs>
      <w:spacing w:after="120" w:line="276" w:lineRule="auto"/>
      <w:ind w:left="567" w:hanging="567"/>
      <w:contextualSpacing w:val="0"/>
    </w:pPr>
    <w:rPr>
      <w:rFonts w:ascii="Arial" w:hAnsi="Arial" w:cs="Arial"/>
      <w:sz w:val="22"/>
      <w:szCs w:val="22"/>
    </w:rPr>
  </w:style>
  <w:style w:type="character" w:customStyle="1" w:styleId="CAdotminorChar">
    <w:name w:val="CA dot minor Char"/>
    <w:basedOn w:val="CAminordotpointChar"/>
    <w:link w:val="CAdotminor"/>
    <w:rsid w:val="00770655"/>
    <w:rPr>
      <w:rFonts w:ascii="Arial" w:hAnsi="Arial" w:cs="Arial"/>
      <w:color w:val="000000" w:themeColor="text1"/>
      <w:sz w:val="22"/>
      <w:szCs w:val="22"/>
      <w:lang w:eastAsia="en-US"/>
    </w:rPr>
  </w:style>
  <w:style w:type="paragraph" w:customStyle="1" w:styleId="CAIntextheading1">
    <w:name w:val="CA In text heading 1"/>
    <w:basedOn w:val="Normal"/>
    <w:link w:val="CAIntextheading1Char"/>
    <w:qFormat/>
    <w:rsid w:val="00C90335"/>
    <w:pPr>
      <w:keepNext/>
      <w:tabs>
        <w:tab w:val="left" w:pos="426"/>
      </w:tabs>
      <w:spacing w:before="240" w:after="120"/>
      <w:ind w:left="425" w:hanging="425"/>
    </w:pPr>
    <w:rPr>
      <w:rFonts w:ascii="Arial" w:hAnsi="Arial" w:cs="Arial"/>
      <w:b/>
      <w:sz w:val="22"/>
      <w:szCs w:val="22"/>
    </w:rPr>
  </w:style>
  <w:style w:type="character" w:customStyle="1" w:styleId="CAdotmajorChar">
    <w:name w:val="CA dot major Char"/>
    <w:basedOn w:val="ListBulletChar"/>
    <w:link w:val="CAdotmajor"/>
    <w:rsid w:val="00770655"/>
    <w:rPr>
      <w:rFonts w:ascii="Arial" w:hAnsi="Arial" w:cs="Arial"/>
      <w:sz w:val="22"/>
      <w:szCs w:val="22"/>
      <w:lang w:eastAsia="en-US"/>
    </w:rPr>
  </w:style>
  <w:style w:type="character" w:customStyle="1" w:styleId="CAIntextheading1Char">
    <w:name w:val="CA In text heading 1 Char"/>
    <w:basedOn w:val="DefaultParagraphFont"/>
    <w:link w:val="CAIntextheading1"/>
    <w:rsid w:val="00C90335"/>
    <w:rPr>
      <w:rFonts w:ascii="Arial" w:hAnsi="Arial" w:cs="Arial"/>
      <w:b/>
      <w:sz w:val="22"/>
      <w:szCs w:val="22"/>
      <w:lang w:eastAsia="en-US"/>
    </w:rPr>
  </w:style>
  <w:style w:type="paragraph" w:customStyle="1" w:styleId="CAreference">
    <w:name w:val="CA reference"/>
    <w:basedOn w:val="ListBullet"/>
    <w:link w:val="CAreferenceChar"/>
    <w:qFormat/>
    <w:rsid w:val="00C90335"/>
    <w:pPr>
      <w:numPr>
        <w:numId w:val="0"/>
      </w:numPr>
      <w:spacing w:before="120" w:after="40" w:line="360" w:lineRule="auto"/>
      <w:ind w:left="357" w:hanging="357"/>
      <w:contextualSpacing w:val="0"/>
    </w:pPr>
    <w:rPr>
      <w:rFonts w:ascii="Arial" w:hAnsi="Arial" w:cs="Arial"/>
      <w:sz w:val="22"/>
      <w:szCs w:val="22"/>
    </w:rPr>
  </w:style>
  <w:style w:type="paragraph" w:customStyle="1" w:styleId="CAReference0">
    <w:name w:val="CA Reference"/>
    <w:basedOn w:val="CAreference"/>
    <w:link w:val="CAReferenceChar0"/>
    <w:qFormat/>
    <w:rsid w:val="00C90335"/>
  </w:style>
  <w:style w:type="character" w:customStyle="1" w:styleId="CAreferenceChar">
    <w:name w:val="CA reference Char"/>
    <w:basedOn w:val="ListBulletChar"/>
    <w:link w:val="CAreference"/>
    <w:rsid w:val="00C90335"/>
    <w:rPr>
      <w:rFonts w:ascii="Arial" w:hAnsi="Arial" w:cs="Arial"/>
      <w:sz w:val="22"/>
      <w:szCs w:val="22"/>
      <w:lang w:eastAsia="en-US"/>
    </w:rPr>
  </w:style>
  <w:style w:type="character" w:customStyle="1" w:styleId="CAReferenceChar0">
    <w:name w:val="CA Reference Char"/>
    <w:basedOn w:val="CAreferenceChar"/>
    <w:link w:val="CAReference0"/>
    <w:rsid w:val="00C90335"/>
    <w:rPr>
      <w:rFonts w:ascii="Arial" w:hAnsi="Arial" w:cs="Arial"/>
      <w:sz w:val="22"/>
      <w:szCs w:val="22"/>
      <w:lang w:eastAsia="en-US"/>
    </w:rPr>
  </w:style>
  <w:style w:type="paragraph" w:customStyle="1" w:styleId="text">
    <w:name w:val="text"/>
    <w:basedOn w:val="Normal"/>
    <w:link w:val="textChar"/>
    <w:qFormat/>
    <w:rsid w:val="001803F5"/>
    <w:pPr>
      <w:spacing w:after="200"/>
    </w:pPr>
    <w:rPr>
      <w:rFonts w:ascii="Arial" w:hAnsi="Arial" w:cs="Arial"/>
      <w:bCs/>
      <w:sz w:val="22"/>
      <w:szCs w:val="22"/>
    </w:rPr>
  </w:style>
  <w:style w:type="character" w:customStyle="1" w:styleId="textChar">
    <w:name w:val="text Char"/>
    <w:basedOn w:val="DefaultParagraphFont"/>
    <w:link w:val="text"/>
    <w:rsid w:val="001803F5"/>
    <w:rPr>
      <w:rFonts w:ascii="Arial" w:hAnsi="Arial" w:cs="Arial"/>
      <w:bCs/>
      <w:sz w:val="22"/>
      <w:szCs w:val="22"/>
      <w:lang w:eastAsia="en-US"/>
    </w:rPr>
  </w:style>
  <w:style w:type="paragraph" w:customStyle="1" w:styleId="CAbullet">
    <w:name w:val="CA bullet"/>
    <w:basedOn w:val="ListBullet"/>
    <w:link w:val="CAbulletChar"/>
    <w:rsid w:val="001803F5"/>
    <w:pPr>
      <w:numPr>
        <w:numId w:val="26"/>
      </w:numPr>
      <w:spacing w:after="120" w:line="276" w:lineRule="auto"/>
      <w:ind w:left="964" w:hanging="284"/>
    </w:pPr>
    <w:rPr>
      <w:rFonts w:ascii="Arial" w:hAnsi="Arial" w:cs="Arial"/>
      <w:sz w:val="22"/>
      <w:szCs w:val="22"/>
    </w:rPr>
  </w:style>
  <w:style w:type="character" w:customStyle="1" w:styleId="CAbulletChar">
    <w:name w:val="CA bullet Char"/>
    <w:basedOn w:val="ListBulletChar"/>
    <w:link w:val="CAbullet"/>
    <w:rsid w:val="001803F5"/>
    <w:rPr>
      <w:rFonts w:ascii="Arial" w:hAnsi="Arial" w:cs="Arial"/>
      <w:sz w:val="22"/>
      <w:szCs w:val="22"/>
      <w:lang w:eastAsia="en-US"/>
    </w:rPr>
  </w:style>
  <w:style w:type="paragraph" w:styleId="Revision">
    <w:name w:val="Revision"/>
    <w:hidden/>
    <w:uiPriority w:val="99"/>
    <w:semiHidden/>
    <w:rsid w:val="00D839D2"/>
    <w:rPr>
      <w:sz w:val="24"/>
      <w:szCs w:val="24"/>
      <w:lang w:eastAsia="en-US"/>
    </w:rPr>
  </w:style>
  <w:style w:type="character" w:customStyle="1" w:styleId="CommentTextChar">
    <w:name w:val="Comment Text Char"/>
    <w:basedOn w:val="DefaultParagraphFont"/>
    <w:link w:val="CommentText"/>
    <w:uiPriority w:val="99"/>
    <w:semiHidden/>
    <w:rsid w:val="004A0FDE"/>
    <w:rPr>
      <w:lang w:eastAsia="en-US"/>
    </w:rPr>
  </w:style>
  <w:style w:type="paragraph" w:customStyle="1" w:styleId="CAheadingintext">
    <w:name w:val="CA heading in text"/>
    <w:basedOn w:val="Normal"/>
    <w:link w:val="CAheadingintextChar"/>
    <w:qFormat/>
    <w:rsid w:val="001C6B82"/>
    <w:pPr>
      <w:keepNext/>
      <w:tabs>
        <w:tab w:val="left" w:pos="426"/>
      </w:tabs>
      <w:spacing w:before="240" w:after="120"/>
      <w:ind w:left="425" w:hanging="425"/>
    </w:pPr>
    <w:rPr>
      <w:rFonts w:ascii="Arial" w:hAnsi="Arial" w:cs="Arial"/>
      <w:b/>
      <w:sz w:val="22"/>
      <w:szCs w:val="22"/>
    </w:rPr>
  </w:style>
  <w:style w:type="character" w:customStyle="1" w:styleId="CAheadingintextChar">
    <w:name w:val="CA heading in text Char"/>
    <w:basedOn w:val="DefaultParagraphFont"/>
    <w:link w:val="CAheadingintext"/>
    <w:rsid w:val="001C6B82"/>
    <w:rPr>
      <w:rFonts w:ascii="Arial" w:hAnsi="Arial" w:cs="Arial"/>
      <w:b/>
      <w:sz w:val="22"/>
      <w:szCs w:val="22"/>
      <w:lang w:eastAsia="en-US"/>
    </w:rPr>
  </w:style>
  <w:style w:type="paragraph" w:customStyle="1" w:styleId="CAbulletminor">
    <w:name w:val="CA bullet minor"/>
    <w:basedOn w:val="CAbullet"/>
    <w:link w:val="CAbulletminorChar"/>
    <w:qFormat/>
    <w:rsid w:val="001C6B82"/>
    <w:pPr>
      <w:numPr>
        <w:numId w:val="0"/>
      </w:numPr>
      <w:ind w:left="1145" w:hanging="360"/>
      <w:contextualSpacing w:val="0"/>
    </w:pPr>
  </w:style>
  <w:style w:type="character" w:customStyle="1" w:styleId="CAbulletminorChar">
    <w:name w:val="CA bullet minor Char"/>
    <w:basedOn w:val="CAbulletChar"/>
    <w:link w:val="CAbulletminor"/>
    <w:rsid w:val="001C6B82"/>
    <w:rPr>
      <w:rFonts w:ascii="Arial" w:hAnsi="Arial" w:cs="Arial"/>
      <w:sz w:val="22"/>
      <w:szCs w:val="22"/>
      <w:lang w:eastAsia="en-US"/>
    </w:rPr>
  </w:style>
  <w:style w:type="paragraph" w:customStyle="1" w:styleId="CAtext0">
    <w:name w:val="CA text"/>
    <w:basedOn w:val="text"/>
    <w:link w:val="CAtextChar0"/>
    <w:qFormat/>
    <w:rsid w:val="001C6B82"/>
  </w:style>
  <w:style w:type="character" w:customStyle="1" w:styleId="CAtextChar0">
    <w:name w:val="CA text Char"/>
    <w:basedOn w:val="textChar"/>
    <w:link w:val="CAtext0"/>
    <w:rsid w:val="001C6B82"/>
    <w:rPr>
      <w:rFonts w:ascii="Arial" w:hAnsi="Arial" w:cs="Arial"/>
      <w:bCs/>
      <w:sz w:val="22"/>
      <w:szCs w:val="22"/>
      <w:lang w:eastAsia="en-US"/>
    </w:rPr>
  </w:style>
  <w:style w:type="paragraph" w:customStyle="1" w:styleId="CAsoilddotmpoint">
    <w:name w:val="CA soild dotmpoint"/>
    <w:basedOn w:val="ListParagraph"/>
    <w:link w:val="CAsoilddotmpointChar"/>
    <w:qFormat/>
    <w:rsid w:val="001C6B82"/>
    <w:pPr>
      <w:numPr>
        <w:numId w:val="33"/>
      </w:numPr>
      <w:spacing w:before="240" w:after="240" w:line="276" w:lineRule="auto"/>
      <w:ind w:left="567" w:hanging="567"/>
    </w:pPr>
    <w:rPr>
      <w:rFonts w:ascii="Arial" w:hAnsi="Arial" w:cs="Arial"/>
      <w:sz w:val="22"/>
      <w:szCs w:val="22"/>
    </w:rPr>
  </w:style>
  <w:style w:type="character" w:customStyle="1" w:styleId="CAsoilddotmpointChar">
    <w:name w:val="CA soild dotmpoint Char"/>
    <w:basedOn w:val="DefaultParagraphFont"/>
    <w:link w:val="CAsoilddotmpoint"/>
    <w:rsid w:val="001C6B82"/>
    <w:rPr>
      <w:rFonts w:ascii="Arial" w:hAnsi="Arial" w:cs="Arial"/>
      <w:sz w:val="22"/>
      <w:szCs w:val="22"/>
      <w:lang w:eastAsia="en-US"/>
    </w:rPr>
  </w:style>
  <w:style w:type="paragraph" w:customStyle="1" w:styleId="CAbulletmajor">
    <w:name w:val="CA bullet major"/>
    <w:basedOn w:val="ListBullet"/>
    <w:link w:val="CAbulletmajorChar"/>
    <w:qFormat/>
    <w:rsid w:val="00DD2D98"/>
    <w:pPr>
      <w:spacing w:after="120" w:line="276" w:lineRule="auto"/>
      <w:contextualSpacing w:val="0"/>
    </w:pPr>
    <w:rPr>
      <w:rFonts w:ascii="Arial" w:hAnsi="Arial" w:cs="Arial"/>
      <w:sz w:val="22"/>
      <w:szCs w:val="22"/>
    </w:rPr>
  </w:style>
  <w:style w:type="character" w:customStyle="1" w:styleId="CAbulletmajorChar">
    <w:name w:val="CA bullet major Char"/>
    <w:basedOn w:val="ListBulletChar"/>
    <w:link w:val="CAbulletmajor"/>
    <w:rsid w:val="00DD2D98"/>
    <w:rPr>
      <w:rFonts w:ascii="Arial" w:hAnsi="Arial" w:cs="Arial"/>
      <w:sz w:val="22"/>
      <w:szCs w:val="22"/>
      <w:lang w:eastAsia="en-US"/>
    </w:rPr>
  </w:style>
  <w:style w:type="character" w:customStyle="1" w:styleId="frontelement">
    <w:name w:val="frontelement"/>
    <w:basedOn w:val="DefaultParagraphFont"/>
    <w:rsid w:val="00151735"/>
  </w:style>
  <w:style w:type="paragraph" w:customStyle="1" w:styleId="Pa10">
    <w:name w:val="Pa10"/>
    <w:basedOn w:val="Default"/>
    <w:next w:val="Default"/>
    <w:uiPriority w:val="99"/>
    <w:rsid w:val="00472ED9"/>
    <w:pPr>
      <w:spacing w:line="201" w:lineRule="atLeast"/>
    </w:pPr>
    <w:rPr>
      <w:rFonts w:ascii="GoudyOlSt BT" w:hAnsi="GoudyOlSt BT" w:cs="Times New Roman"/>
      <w:color w:val="auto"/>
    </w:rPr>
  </w:style>
  <w:style w:type="character" w:customStyle="1" w:styleId="A6">
    <w:name w:val="A6"/>
    <w:uiPriority w:val="99"/>
    <w:rsid w:val="00765560"/>
    <w:rPr>
      <w:rFonts w:cs="GillSans"/>
      <w:color w:val="000000"/>
      <w:sz w:val="22"/>
      <w:szCs w:val="22"/>
    </w:rPr>
  </w:style>
  <w:style w:type="character" w:customStyle="1" w:styleId="UnresolvedMention">
    <w:name w:val="Unresolved Mention"/>
    <w:basedOn w:val="DefaultParagraphFont"/>
    <w:uiPriority w:val="99"/>
    <w:semiHidden/>
    <w:unhideWhenUsed/>
    <w:rsid w:val="009A0A97"/>
    <w:rPr>
      <w:color w:val="605E5C"/>
      <w:shd w:val="clear" w:color="auto" w:fill="E1DFDD"/>
    </w:rPr>
  </w:style>
  <w:style w:type="paragraph" w:customStyle="1" w:styleId="EndNoteBibliography">
    <w:name w:val="EndNote Bibliography"/>
    <w:basedOn w:val="Normal"/>
    <w:link w:val="EndNoteBibliographyChar"/>
    <w:rsid w:val="00E541E6"/>
    <w:rPr>
      <w:noProof/>
      <w:lang w:val="en-US"/>
    </w:rPr>
  </w:style>
  <w:style w:type="character" w:customStyle="1" w:styleId="EndNoteBibliographyChar">
    <w:name w:val="EndNote Bibliography Char"/>
    <w:basedOn w:val="DefaultParagraphFont"/>
    <w:link w:val="EndNoteBibliography"/>
    <w:rsid w:val="00E541E6"/>
    <w:rPr>
      <w:noProof/>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211887717">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1775628">
      <w:bodyDiv w:val="1"/>
      <w:marLeft w:val="0"/>
      <w:marRight w:val="0"/>
      <w:marTop w:val="0"/>
      <w:marBottom w:val="0"/>
      <w:divBdr>
        <w:top w:val="none" w:sz="0" w:space="0" w:color="auto"/>
        <w:left w:val="none" w:sz="0" w:space="0" w:color="auto"/>
        <w:bottom w:val="none" w:sz="0" w:space="0" w:color="auto"/>
        <w:right w:val="none" w:sz="0" w:space="0" w:color="auto"/>
      </w:divBdr>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563836455">
      <w:bodyDiv w:val="1"/>
      <w:marLeft w:val="0"/>
      <w:marRight w:val="0"/>
      <w:marTop w:val="0"/>
      <w:marBottom w:val="0"/>
      <w:divBdr>
        <w:top w:val="none" w:sz="0" w:space="0" w:color="auto"/>
        <w:left w:val="none" w:sz="0" w:space="0" w:color="auto"/>
        <w:bottom w:val="none" w:sz="0" w:space="0" w:color="auto"/>
        <w:right w:val="none" w:sz="0" w:space="0" w:color="auto"/>
      </w:divBdr>
    </w:div>
    <w:div w:id="878392160">
      <w:bodyDiv w:val="1"/>
      <w:marLeft w:val="0"/>
      <w:marRight w:val="0"/>
      <w:marTop w:val="0"/>
      <w:marBottom w:val="0"/>
      <w:divBdr>
        <w:top w:val="none" w:sz="0" w:space="0" w:color="auto"/>
        <w:left w:val="none" w:sz="0" w:space="0" w:color="auto"/>
        <w:bottom w:val="none" w:sz="0" w:space="0" w:color="auto"/>
        <w:right w:val="none" w:sz="0" w:space="0" w:color="auto"/>
      </w:divBdr>
    </w:div>
    <w:div w:id="900359712">
      <w:bodyDiv w:val="1"/>
      <w:marLeft w:val="0"/>
      <w:marRight w:val="0"/>
      <w:marTop w:val="0"/>
      <w:marBottom w:val="0"/>
      <w:divBdr>
        <w:top w:val="none" w:sz="0" w:space="0" w:color="auto"/>
        <w:left w:val="none" w:sz="0" w:space="0" w:color="auto"/>
        <w:bottom w:val="none" w:sz="0" w:space="0" w:color="auto"/>
        <w:right w:val="none" w:sz="0" w:space="0" w:color="auto"/>
      </w:divBdr>
    </w:div>
    <w:div w:id="928078945">
      <w:bodyDiv w:val="1"/>
      <w:marLeft w:val="0"/>
      <w:marRight w:val="0"/>
      <w:marTop w:val="0"/>
      <w:marBottom w:val="0"/>
      <w:divBdr>
        <w:top w:val="none" w:sz="0" w:space="0" w:color="auto"/>
        <w:left w:val="none" w:sz="0" w:space="0" w:color="auto"/>
        <w:bottom w:val="none" w:sz="0" w:space="0" w:color="auto"/>
        <w:right w:val="none" w:sz="0" w:space="0" w:color="auto"/>
      </w:divBdr>
    </w:div>
    <w:div w:id="1099983702">
      <w:bodyDiv w:val="1"/>
      <w:marLeft w:val="0"/>
      <w:marRight w:val="0"/>
      <w:marTop w:val="0"/>
      <w:marBottom w:val="0"/>
      <w:divBdr>
        <w:top w:val="none" w:sz="0" w:space="0" w:color="auto"/>
        <w:left w:val="none" w:sz="0" w:space="0" w:color="auto"/>
        <w:bottom w:val="none" w:sz="0" w:space="0" w:color="auto"/>
        <w:right w:val="none" w:sz="0" w:space="0" w:color="auto"/>
      </w:divBdr>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52140493">
      <w:bodyDiv w:val="1"/>
      <w:marLeft w:val="0"/>
      <w:marRight w:val="0"/>
      <w:marTop w:val="0"/>
      <w:marBottom w:val="0"/>
      <w:divBdr>
        <w:top w:val="none" w:sz="0" w:space="0" w:color="auto"/>
        <w:left w:val="none" w:sz="0" w:space="0" w:color="auto"/>
        <w:bottom w:val="none" w:sz="0" w:space="0" w:color="auto"/>
        <w:right w:val="none" w:sz="0" w:space="0" w:color="auto"/>
      </w:divBdr>
    </w:div>
    <w:div w:id="1166820827">
      <w:bodyDiv w:val="1"/>
      <w:marLeft w:val="0"/>
      <w:marRight w:val="0"/>
      <w:marTop w:val="0"/>
      <w:marBottom w:val="0"/>
      <w:divBdr>
        <w:top w:val="none" w:sz="0" w:space="0" w:color="auto"/>
        <w:left w:val="none" w:sz="0" w:space="0" w:color="auto"/>
        <w:bottom w:val="none" w:sz="0" w:space="0" w:color="auto"/>
        <w:right w:val="none" w:sz="0" w:space="0" w:color="auto"/>
      </w:divBdr>
    </w:div>
    <w:div w:id="1283263072">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471560863">
      <w:bodyDiv w:val="1"/>
      <w:marLeft w:val="0"/>
      <w:marRight w:val="0"/>
      <w:marTop w:val="0"/>
      <w:marBottom w:val="0"/>
      <w:divBdr>
        <w:top w:val="none" w:sz="0" w:space="0" w:color="auto"/>
        <w:left w:val="none" w:sz="0" w:space="0" w:color="auto"/>
        <w:bottom w:val="none" w:sz="0" w:space="0" w:color="auto"/>
        <w:right w:val="none" w:sz="0" w:space="0" w:color="auto"/>
      </w:divBdr>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025936963">
      <w:bodyDiv w:val="1"/>
      <w:marLeft w:val="0"/>
      <w:marRight w:val="0"/>
      <w:marTop w:val="0"/>
      <w:marBottom w:val="0"/>
      <w:divBdr>
        <w:top w:val="none" w:sz="0" w:space="0" w:color="auto"/>
        <w:left w:val="none" w:sz="0" w:space="0" w:color="auto"/>
        <w:bottom w:val="none" w:sz="0" w:space="0" w:color="auto"/>
        <w:right w:val="none" w:sz="0" w:space="0" w:color="auto"/>
      </w:divBdr>
      <w:divsChild>
        <w:div w:id="2124834770">
          <w:marLeft w:val="0"/>
          <w:marRight w:val="0"/>
          <w:marTop w:val="0"/>
          <w:marBottom w:val="0"/>
          <w:divBdr>
            <w:top w:val="none" w:sz="0" w:space="0" w:color="auto"/>
            <w:left w:val="none" w:sz="0" w:space="0" w:color="auto"/>
            <w:bottom w:val="none" w:sz="0" w:space="0" w:color="auto"/>
            <w:right w:val="none" w:sz="0" w:space="0" w:color="auto"/>
          </w:divBdr>
          <w:divsChild>
            <w:div w:id="948581096">
              <w:marLeft w:val="0"/>
              <w:marRight w:val="0"/>
              <w:marTop w:val="0"/>
              <w:marBottom w:val="0"/>
              <w:divBdr>
                <w:top w:val="none" w:sz="0" w:space="0" w:color="auto"/>
                <w:left w:val="none" w:sz="0" w:space="0" w:color="auto"/>
                <w:bottom w:val="none" w:sz="0" w:space="0" w:color="auto"/>
                <w:right w:val="none" w:sz="0" w:space="0" w:color="auto"/>
              </w:divBdr>
              <w:divsChild>
                <w:div w:id="1199002211">
                  <w:marLeft w:val="0"/>
                  <w:marRight w:val="0"/>
                  <w:marTop w:val="0"/>
                  <w:marBottom w:val="0"/>
                  <w:divBdr>
                    <w:top w:val="none" w:sz="0" w:space="0" w:color="auto"/>
                    <w:left w:val="none" w:sz="0" w:space="0" w:color="auto"/>
                    <w:bottom w:val="none" w:sz="0" w:space="0" w:color="auto"/>
                    <w:right w:val="none" w:sz="0" w:space="0" w:color="auto"/>
                  </w:divBdr>
                  <w:divsChild>
                    <w:div w:id="476610514">
                      <w:marLeft w:val="0"/>
                      <w:marRight w:val="0"/>
                      <w:marTop w:val="0"/>
                      <w:marBottom w:val="0"/>
                      <w:divBdr>
                        <w:top w:val="none" w:sz="0" w:space="0" w:color="auto"/>
                        <w:left w:val="none" w:sz="0" w:space="0" w:color="auto"/>
                        <w:bottom w:val="none" w:sz="0" w:space="0" w:color="auto"/>
                        <w:right w:val="none" w:sz="0" w:space="0" w:color="auto"/>
                      </w:divBdr>
                      <w:divsChild>
                        <w:div w:id="463081707">
                          <w:marLeft w:val="0"/>
                          <w:marRight w:val="0"/>
                          <w:marTop w:val="15"/>
                          <w:marBottom w:val="0"/>
                          <w:divBdr>
                            <w:top w:val="none" w:sz="0" w:space="0" w:color="auto"/>
                            <w:left w:val="none" w:sz="0" w:space="0" w:color="auto"/>
                            <w:bottom w:val="none" w:sz="0" w:space="0" w:color="auto"/>
                            <w:right w:val="none" w:sz="0" w:space="0" w:color="auto"/>
                          </w:divBdr>
                          <w:divsChild>
                            <w:div w:id="1040980024">
                              <w:marLeft w:val="0"/>
                              <w:marRight w:val="0"/>
                              <w:marTop w:val="0"/>
                              <w:marBottom w:val="0"/>
                              <w:divBdr>
                                <w:top w:val="none" w:sz="0" w:space="0" w:color="auto"/>
                                <w:left w:val="none" w:sz="0" w:space="0" w:color="auto"/>
                                <w:bottom w:val="none" w:sz="0" w:space="0" w:color="auto"/>
                                <w:right w:val="none" w:sz="0" w:space="0" w:color="auto"/>
                              </w:divBdr>
                              <w:divsChild>
                                <w:div w:id="1732920061">
                                  <w:marLeft w:val="0"/>
                                  <w:marRight w:val="0"/>
                                  <w:marTop w:val="0"/>
                                  <w:marBottom w:val="0"/>
                                  <w:divBdr>
                                    <w:top w:val="none" w:sz="0" w:space="0" w:color="auto"/>
                                    <w:left w:val="none" w:sz="0" w:space="0" w:color="auto"/>
                                    <w:bottom w:val="none" w:sz="0" w:space="0" w:color="auto"/>
                                    <w:right w:val="none" w:sz="0" w:space="0" w:color="auto"/>
                                  </w:divBdr>
                                </w:div>
                                <w:div w:id="7831444">
                                  <w:marLeft w:val="0"/>
                                  <w:marRight w:val="0"/>
                                  <w:marTop w:val="0"/>
                                  <w:marBottom w:val="0"/>
                                  <w:divBdr>
                                    <w:top w:val="none" w:sz="0" w:space="0" w:color="auto"/>
                                    <w:left w:val="none" w:sz="0" w:space="0" w:color="auto"/>
                                    <w:bottom w:val="none" w:sz="0" w:space="0" w:color="auto"/>
                                    <w:right w:val="none" w:sz="0" w:space="0" w:color="auto"/>
                                  </w:divBdr>
                                </w:div>
                                <w:div w:id="9769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pecies.consultation@environment.gov.au" TargetMode="External"/><Relationship Id="rId13" Type="http://schemas.openxmlformats.org/officeDocument/2006/relationships/hyperlink" Target="http://www.environment.gov.au/biodiversity/threatened/cam" TargetMode="External"/><Relationship Id="rId18" Type="http://schemas.openxmlformats.org/officeDocument/2006/relationships/hyperlink" Target="https://www.environment.gov.au/biodiversity/bushfire-recovery/research-and-resources" TargetMode="External"/><Relationship Id="rId26" Type="http://schemas.openxmlformats.org/officeDocument/2006/relationships/hyperlink" Target="http://www.environment.gov.au/biodiversity/invasive-species/publications/hygiene-protocols-control-diseases-australian-frogs" TargetMode="External"/><Relationship Id="rId3" Type="http://schemas.openxmlformats.org/officeDocument/2006/relationships/settings" Target="settings.xml"/><Relationship Id="rId21" Type="http://schemas.openxmlformats.org/officeDocument/2006/relationships/hyperlink" Target="http://www.environment.gov.au/biodiversity/threatened/species/pubs/25960-conservation-advice-13072017.pdf" TargetMode="External"/><Relationship Id="rId34"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www.environment.gov.au/biodiversity/threatened/recovery.html" TargetMode="External"/><Relationship Id="rId17" Type="http://schemas.openxmlformats.org/officeDocument/2006/relationships/hyperlink" Target="http://www.environment.gov.au/sprat" TargetMode="External"/><Relationship Id="rId25" Type="http://schemas.openxmlformats.org/officeDocument/2006/relationships/hyperlink" Target="http://www.iucnredlist.org/documents/RedListGuidelines.pdf" TargetMode="External"/><Relationship Id="rId33"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biocache.ala.org.au/occurrences/search?taxa=Mixophyes+fleayi" TargetMode="External"/><Relationship Id="rId20" Type="http://schemas.openxmlformats.org/officeDocument/2006/relationships/hyperlink" Target="http://www.environment.gov.au/system/files/resources/b022ba00-ceb9-4d0b-9b9a-54f9700e7ec9/files/tap-feral-pigs-2017.pdf" TargetMode="External"/><Relationship Id="rId29"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nvironment.gov.au/biodiversity/threatened/nominations.html" TargetMode="External"/><Relationship Id="rId24" Type="http://schemas.openxmlformats.org/officeDocument/2006/relationships/hyperlink" Target="https://www.environment.gov.au/biodiversity/threatened/recovery-plans/national-recovery-plan-stream-frogs-south-east-queensland-2001-2005" TargetMode="External"/><Relationship Id="rId32"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www.environment.gov.au/biodiversity/threatened/cam" TargetMode="External"/><Relationship Id="rId23" Type="http://schemas.openxmlformats.org/officeDocument/2006/relationships/hyperlink" Target="https://www.environment.nsw.gov.au/topics/animals-and-plants/threatened-species/nsw-threatened-species-scientific-committee/determinations/final-determinations/2000-2003/fleays-barred-frog-mixophyes-fleayi-endangered-species-listing" TargetMode="External"/><Relationship Id="rId28" Type="http://schemas.openxmlformats.org/officeDocument/2006/relationships/header" Target="header1.xml"/><Relationship Id="rId10" Type="http://schemas.openxmlformats.org/officeDocument/2006/relationships/hyperlink" Target="http://www.environment.gov.au/system/files/pages/d72dfd1a-f0d8-4699-8d43-5d95bbb02428/files/tssc-guidelines-assessing-species-2018.pdf" TargetMode="External"/><Relationship Id="rId19" Type="http://schemas.openxmlformats.org/officeDocument/2006/relationships/hyperlink" Target="http://www.environment.gov.au/biodiversity/threatened/publications/tap/infection-amphibians-chytrid-fungus-resulting-chytridiomycosis-2016" TargetMode="External"/><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environment.gov.au/biodiversity/threatened/index.html" TargetMode="External"/><Relationship Id="rId14" Type="http://schemas.openxmlformats.org/officeDocument/2006/relationships/hyperlink" Target="http://environment.gov.au/privacy-policy" TargetMode="External"/><Relationship Id="rId22" Type="http://schemas.openxmlformats.org/officeDocument/2006/relationships/hyperlink" Target="https://www.dpi.nsw.gov.au/climate-and-emergencies/droughthub/drought-in-nsw" TargetMode="External"/><Relationship Id="rId27" Type="http://schemas.openxmlformats.org/officeDocument/2006/relationships/hyperlink" Target="http://www.environment.gov.au/system/files/pages/a8d10ce5-6a49-4fc2-b94d-575d6d11c547/files/draft-post-fire-rapid-assessment-guide.pdf" TargetMode="External"/><Relationship Id="rId30" Type="http://schemas.openxmlformats.org/officeDocument/2006/relationships/footer" Target="footer1.xml"/><Relationship Id="rId35"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www.environment.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5B237E03.dotm</Template>
  <TotalTime>1</TotalTime>
  <Pages>32</Pages>
  <Words>12860</Words>
  <Characters>80338</Characters>
  <Application>Microsoft Office Word</Application>
  <DocSecurity>0</DocSecurity>
  <Lines>669</Lines>
  <Paragraphs>186</Paragraphs>
  <ScaleCrop>false</ScaleCrop>
  <HeadingPairs>
    <vt:vector size="2" baseType="variant">
      <vt:variant>
        <vt:lpstr>Title</vt:lpstr>
      </vt:variant>
      <vt:variant>
        <vt:i4>1</vt:i4>
      </vt:variant>
    </vt:vector>
  </HeadingPairs>
  <TitlesOfParts>
    <vt:vector size="1" baseType="lpstr">
      <vt:lpstr/>
    </vt:vector>
  </TitlesOfParts>
  <Company>The Department of the Environment</Company>
  <LinksUpToDate>false</LinksUpToDate>
  <CharactersWithSpaces>93012</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Mixophyes fleayi (Fleay’s Barred Frog)</dc:title>
  <dc:creator>Department of Agriculture, Water and the Environment</dc:creator>
  <cp:lastModifiedBy>Bec Durack</cp:lastModifiedBy>
  <cp:revision>2</cp:revision>
  <dcterms:created xsi:type="dcterms:W3CDTF">2020-06-10T01:51:00Z</dcterms:created>
  <dcterms:modified xsi:type="dcterms:W3CDTF">2020-06-10T01:51:00Z</dcterms:modified>
</cp:coreProperties>
</file>