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F978F3" w14:textId="77777777" w:rsidR="00B133C8" w:rsidRPr="007F280F" w:rsidRDefault="00B133C8">
      <w:pPr>
        <w:rPr>
          <w:rFonts w:ascii="Times New Roman" w:hAnsi="Times New Roman" w:cs="Times New Roman"/>
          <w:b/>
        </w:rPr>
      </w:pPr>
      <w:r w:rsidRPr="007F280F">
        <w:rPr>
          <w:rFonts w:ascii="Times New Roman" w:hAnsi="Times New Roman" w:cs="Times New Roman"/>
          <w:b/>
        </w:rPr>
        <w:t xml:space="preserve">Draft assessment report to amend the </w:t>
      </w:r>
      <w:r w:rsidRPr="007F280F">
        <w:rPr>
          <w:rFonts w:ascii="Times New Roman" w:hAnsi="Times New Roman" w:cs="Times New Roman"/>
          <w:b/>
          <w:i/>
        </w:rPr>
        <w:t>List of Specimens taken to be Suitable for Live Import</w:t>
      </w:r>
      <w:r w:rsidRPr="007F280F">
        <w:rPr>
          <w:rFonts w:ascii="Times New Roman" w:hAnsi="Times New Roman" w:cs="Times New Roman"/>
          <w:b/>
        </w:rPr>
        <w:t xml:space="preserve"> to include Growling Grass Frogs, for the purp</w:t>
      </w:r>
      <w:bookmarkStart w:id="0" w:name="_GoBack"/>
      <w:bookmarkEnd w:id="0"/>
      <w:r w:rsidRPr="007F280F">
        <w:rPr>
          <w:rFonts w:ascii="Times New Roman" w:hAnsi="Times New Roman" w:cs="Times New Roman"/>
          <w:b/>
        </w:rPr>
        <w:t>ose of scientific research only</w:t>
      </w:r>
    </w:p>
    <w:tbl>
      <w:tblPr>
        <w:tblStyle w:val="TableGrid"/>
        <w:tblW w:w="0" w:type="auto"/>
        <w:tblLook w:val="00A0" w:firstRow="1" w:lastRow="0" w:firstColumn="1" w:lastColumn="0" w:noHBand="0" w:noVBand="0"/>
      </w:tblPr>
      <w:tblGrid>
        <w:gridCol w:w="3041"/>
        <w:gridCol w:w="11521"/>
      </w:tblGrid>
      <w:tr w:rsidR="007F280F" w:rsidRPr="007F280F" w14:paraId="1297BC6F" w14:textId="77777777">
        <w:tc>
          <w:tcPr>
            <w:tcW w:w="3085" w:type="dxa"/>
          </w:tcPr>
          <w:p w14:paraId="5EA1F810" w14:textId="77777777" w:rsidR="00B133C8" w:rsidRPr="007F280F" w:rsidRDefault="00B133C8" w:rsidP="00B133C8">
            <w:pPr>
              <w:rPr>
                <w:rFonts w:ascii="Times New Roman" w:hAnsi="Times New Roman" w:cs="Times New Roman"/>
              </w:rPr>
            </w:pPr>
            <w:r w:rsidRPr="007F280F">
              <w:rPr>
                <w:rFonts w:ascii="Times New Roman" w:hAnsi="Times New Roman" w:cs="Times New Roman"/>
              </w:rPr>
              <w:t>1. Provide information on the taxonomy of the species, including any subspecies that occur naturally outside Australia.</w:t>
            </w:r>
          </w:p>
        </w:tc>
        <w:tc>
          <w:tcPr>
            <w:tcW w:w="11703" w:type="dxa"/>
          </w:tcPr>
          <w:p w14:paraId="06B66C56" w14:textId="77777777" w:rsidR="005E4A2B" w:rsidRPr="007F280F" w:rsidRDefault="005E4A2B" w:rsidP="00B133C8">
            <w:pPr>
              <w:rPr>
                <w:rFonts w:ascii="Times New Roman" w:hAnsi="Times New Roman" w:cs="Times New Roman"/>
                <w:b/>
              </w:rPr>
            </w:pPr>
            <w:r w:rsidRPr="007F280F">
              <w:rPr>
                <w:rFonts w:ascii="Times New Roman" w:hAnsi="Times New Roman" w:cs="Times New Roman"/>
              </w:rPr>
              <w:t xml:space="preserve">a) Family </w:t>
            </w:r>
            <w:r w:rsidRPr="007F280F">
              <w:rPr>
                <w:rFonts w:ascii="Times New Roman" w:hAnsi="Times New Roman" w:cs="Times New Roman"/>
                <w:b/>
              </w:rPr>
              <w:t>Hylidae</w:t>
            </w:r>
          </w:p>
          <w:p w14:paraId="1F66CFA6" w14:textId="77777777" w:rsidR="005E4A2B" w:rsidRPr="007F280F" w:rsidRDefault="005E4A2B" w:rsidP="00B133C8">
            <w:pPr>
              <w:rPr>
                <w:rFonts w:ascii="Times New Roman" w:hAnsi="Times New Roman" w:cs="Times New Roman"/>
                <w:b/>
              </w:rPr>
            </w:pPr>
            <w:r w:rsidRPr="007F280F">
              <w:rPr>
                <w:rFonts w:ascii="Times New Roman" w:hAnsi="Times New Roman" w:cs="Times New Roman"/>
              </w:rPr>
              <w:t xml:space="preserve">b) Genus </w:t>
            </w:r>
            <w:r w:rsidRPr="007F280F">
              <w:rPr>
                <w:rFonts w:ascii="Times New Roman" w:hAnsi="Times New Roman" w:cs="Times New Roman"/>
                <w:b/>
                <w:i/>
              </w:rPr>
              <w:t>Litoria</w:t>
            </w:r>
          </w:p>
          <w:p w14:paraId="4638D3D1" w14:textId="77777777" w:rsidR="005E4A2B" w:rsidRPr="007F280F" w:rsidRDefault="005E4A2B" w:rsidP="00B133C8">
            <w:pPr>
              <w:rPr>
                <w:rFonts w:ascii="Times New Roman" w:hAnsi="Times New Roman" w:cs="Times New Roman"/>
              </w:rPr>
            </w:pPr>
            <w:r w:rsidRPr="007F280F">
              <w:rPr>
                <w:rFonts w:ascii="Times New Roman" w:hAnsi="Times New Roman" w:cs="Times New Roman"/>
              </w:rPr>
              <w:t xml:space="preserve">c) Species </w:t>
            </w:r>
            <w:r w:rsidRPr="007F280F">
              <w:rPr>
                <w:rFonts w:ascii="Times New Roman" w:hAnsi="Times New Roman" w:cs="Times New Roman"/>
                <w:b/>
                <w:i/>
              </w:rPr>
              <w:t>raniformis</w:t>
            </w:r>
            <w:r w:rsidRPr="007F280F">
              <w:rPr>
                <w:rFonts w:ascii="Times New Roman" w:hAnsi="Times New Roman" w:cs="Times New Roman"/>
              </w:rPr>
              <w:t xml:space="preserve"> (i.e. </w:t>
            </w:r>
            <w:r w:rsidRPr="007F280F">
              <w:rPr>
                <w:rFonts w:ascii="Times New Roman" w:hAnsi="Times New Roman" w:cs="Times New Roman"/>
                <w:b/>
                <w:i/>
              </w:rPr>
              <w:t>Litoria raniformis</w:t>
            </w:r>
            <w:r w:rsidRPr="007F280F">
              <w:rPr>
                <w:rFonts w:ascii="Times New Roman" w:hAnsi="Times New Roman" w:cs="Times New Roman"/>
              </w:rPr>
              <w:t>)</w:t>
            </w:r>
          </w:p>
          <w:p w14:paraId="0D22E1D4" w14:textId="77777777" w:rsidR="005F6612" w:rsidRPr="007F280F" w:rsidRDefault="005E4A2B" w:rsidP="00B133C8">
            <w:pPr>
              <w:rPr>
                <w:rFonts w:ascii="Times New Roman" w:hAnsi="Times New Roman" w:cs="Times New Roman"/>
                <w:i/>
              </w:rPr>
            </w:pPr>
            <w:r w:rsidRPr="007F280F">
              <w:rPr>
                <w:rFonts w:ascii="Times New Roman" w:hAnsi="Times New Roman" w:cs="Times New Roman"/>
              </w:rPr>
              <w:t xml:space="preserve">d) </w:t>
            </w:r>
            <w:r w:rsidR="005F6612" w:rsidRPr="007F280F">
              <w:rPr>
                <w:rFonts w:ascii="Times New Roman" w:hAnsi="Times New Roman" w:cs="Times New Roman"/>
                <w:i/>
              </w:rPr>
              <w:t>No s</w:t>
            </w:r>
            <w:r w:rsidRPr="007F280F">
              <w:rPr>
                <w:rFonts w:ascii="Times New Roman" w:hAnsi="Times New Roman" w:cs="Times New Roman"/>
                <w:i/>
              </w:rPr>
              <w:t>ubspecies</w:t>
            </w:r>
            <w:r w:rsidR="005F6612" w:rsidRPr="007F280F">
              <w:rPr>
                <w:rFonts w:ascii="Times New Roman" w:hAnsi="Times New Roman" w:cs="Times New Roman"/>
                <w:i/>
              </w:rPr>
              <w:t xml:space="preserve"> described</w:t>
            </w:r>
          </w:p>
          <w:p w14:paraId="0E3E40E2" w14:textId="77777777" w:rsidR="005F6612" w:rsidRPr="007F280F" w:rsidRDefault="005F6612" w:rsidP="00B133C8">
            <w:pPr>
              <w:rPr>
                <w:rFonts w:ascii="Times New Roman" w:hAnsi="Times New Roman" w:cs="Times New Roman"/>
              </w:rPr>
            </w:pPr>
            <w:r w:rsidRPr="007F280F">
              <w:rPr>
                <w:rFonts w:ascii="Times New Roman" w:hAnsi="Times New Roman" w:cs="Times New Roman"/>
              </w:rPr>
              <w:t xml:space="preserve">e) </w:t>
            </w:r>
            <w:r w:rsidRPr="007F280F">
              <w:rPr>
                <w:rFonts w:ascii="Times New Roman" w:hAnsi="Times New Roman" w:cs="Times New Roman"/>
                <w:b/>
                <w:i/>
              </w:rPr>
              <w:t xml:space="preserve">Keferstein 1867 </w:t>
            </w:r>
            <w:r w:rsidR="00E3258D" w:rsidRPr="007F280F">
              <w:rPr>
                <w:rFonts w:ascii="Times New Roman" w:hAnsi="Times New Roman" w:cs="Times New Roman"/>
              </w:rPr>
              <w:fldChar w:fldCharType="begin"/>
            </w:r>
            <w:r w:rsidR="00785FD1" w:rsidRPr="007F280F">
              <w:rPr>
                <w:rFonts w:ascii="Times New Roman" w:hAnsi="Times New Roman" w:cs="Times New Roman"/>
              </w:rPr>
              <w:instrText xml:space="preserve"> ADDIN EN.CITE &lt;EndNote&gt;&lt;Cite&gt;&lt;Author&gt;ITIS Global 2016&lt;/Author&gt;&lt;RecNum&gt;7097&lt;/RecNum&gt;&lt;DisplayText&gt;(ITIS Global 2016)&lt;/DisplayText&gt;&lt;record&gt;&lt;rec-number&gt;7097&lt;/rec-number&gt;&lt;foreign-keys&gt;&lt;key app="EN" db-id="0zzs9t2wosetz4ep5w3vr0wmrtdr5v0v2dxp"&gt;7097&lt;/key&gt;&lt;/foreign-keys&gt;&lt;ref-type name="Electronic Book Section"&gt;60&lt;/ref-type&gt;&lt;contributors&gt;&lt;authors&gt;&lt;author&gt;ITIS Global 2016,&lt;/author&gt;&lt;/authors&gt;&lt;secondary-authors&gt;&lt;author&gt;Roskov Y., Abucay L., Orrell T., Nicolson D., Bailly N., Kirk P., Bourgoin T., DeWalt R.E., Decock W., De Wever A., Nieukerken E. van&lt;/author&gt;&lt;/secondary-authors&gt;&lt;/contributors&gt;&lt;titles&gt;&lt;title&gt;The Integrated Taxonomic Information System (version Apr 2016)&lt;/title&gt;&lt;secondary-title&gt;Species 2000 &amp;amp; ITIS Catalogue of Life, 23rd December 2016&lt;/secondary-title&gt;&lt;/titles&gt;&lt;dates&gt;&lt;/dates&gt;&lt;publisher&gt;Digital resource at www.catalogueoflife.org/col. Species 2000: Naturalis, Leiden, the Netherlands&lt;/publisher&gt;&lt;urls&gt;&lt;/urls&gt;&lt;/record&gt;&lt;/Cite&gt;&lt;/EndNote&gt;</w:instrText>
            </w:r>
            <w:r w:rsidR="00E3258D" w:rsidRPr="007F280F">
              <w:rPr>
                <w:rFonts w:ascii="Times New Roman" w:hAnsi="Times New Roman" w:cs="Times New Roman"/>
              </w:rPr>
              <w:fldChar w:fldCharType="separate"/>
            </w:r>
            <w:r w:rsidR="00785FD1" w:rsidRPr="007F280F">
              <w:rPr>
                <w:rFonts w:ascii="Times New Roman" w:hAnsi="Times New Roman" w:cs="Times New Roman"/>
                <w:noProof/>
              </w:rPr>
              <w:t>(</w:t>
            </w:r>
            <w:hyperlink w:anchor="_ENREF_13" w:tooltip="ITIS Global 2016,  #7097" w:history="1">
              <w:r w:rsidR="00BE588D" w:rsidRPr="007F280F">
                <w:rPr>
                  <w:rFonts w:ascii="Times New Roman" w:hAnsi="Times New Roman" w:cs="Times New Roman"/>
                  <w:noProof/>
                </w:rPr>
                <w:t>ITIS Global 2016</w:t>
              </w:r>
            </w:hyperlink>
            <w:r w:rsidR="00785FD1" w:rsidRPr="007F280F">
              <w:rPr>
                <w:rFonts w:ascii="Times New Roman" w:hAnsi="Times New Roman" w:cs="Times New Roman"/>
                <w:noProof/>
              </w:rPr>
              <w:t>)</w:t>
            </w:r>
            <w:r w:rsidR="00E3258D" w:rsidRPr="007F280F">
              <w:rPr>
                <w:rFonts w:ascii="Times New Roman" w:hAnsi="Times New Roman" w:cs="Times New Roman"/>
              </w:rPr>
              <w:fldChar w:fldCharType="end"/>
            </w:r>
          </w:p>
          <w:p w14:paraId="054BE0CB" w14:textId="77777777" w:rsidR="005F6612" w:rsidRPr="007F280F" w:rsidRDefault="005F6612" w:rsidP="00B133C8">
            <w:pPr>
              <w:rPr>
                <w:rFonts w:ascii="Times New Roman" w:hAnsi="Times New Roman" w:cs="Times New Roman"/>
              </w:rPr>
            </w:pPr>
            <w:r w:rsidRPr="007F280F">
              <w:rPr>
                <w:rFonts w:ascii="Times New Roman" w:hAnsi="Times New Roman" w:cs="Times New Roman"/>
              </w:rPr>
              <w:t xml:space="preserve">f) </w:t>
            </w:r>
            <w:r w:rsidR="00564A62" w:rsidRPr="007F280F">
              <w:rPr>
                <w:rFonts w:ascii="Times New Roman" w:hAnsi="Times New Roman" w:cs="Times New Roman"/>
              </w:rPr>
              <w:t xml:space="preserve">Common name: </w:t>
            </w:r>
            <w:r w:rsidR="00785FD1" w:rsidRPr="007F280F">
              <w:rPr>
                <w:rFonts w:ascii="Times New Roman" w:hAnsi="Times New Roman" w:cs="Times New Roman"/>
              </w:rPr>
              <w:t>Growling Grass Frog, also known as Southern Bell Frog</w:t>
            </w:r>
            <w:r w:rsidR="002B26BF" w:rsidRPr="007F280F">
              <w:rPr>
                <w:rFonts w:ascii="Times New Roman" w:hAnsi="Times New Roman" w:cs="Times New Roman"/>
              </w:rPr>
              <w:t>, Green and Golden Frog, Warty Swamp Frog</w:t>
            </w:r>
          </w:p>
          <w:p w14:paraId="4AFB722F" w14:textId="3327862B" w:rsidR="005F6612" w:rsidRPr="007F280F" w:rsidRDefault="005F6612" w:rsidP="00B133C8">
            <w:pPr>
              <w:rPr>
                <w:rFonts w:ascii="Times New Roman" w:hAnsi="Times New Roman" w:cs="Times New Roman"/>
              </w:rPr>
            </w:pPr>
            <w:r w:rsidRPr="007F280F">
              <w:rPr>
                <w:rFonts w:ascii="Times New Roman" w:hAnsi="Times New Roman" w:cs="Times New Roman"/>
              </w:rPr>
              <w:t xml:space="preserve">g) </w:t>
            </w:r>
            <w:r w:rsidR="00785FD1" w:rsidRPr="007F280F">
              <w:rPr>
                <w:rFonts w:ascii="Times New Roman" w:hAnsi="Times New Roman" w:cs="Times New Roman"/>
              </w:rPr>
              <w:t>The species was endemic to Australia</w:t>
            </w:r>
            <w:r w:rsidR="008303C4" w:rsidRPr="007F280F">
              <w:rPr>
                <w:rFonts w:ascii="Times New Roman" w:hAnsi="Times New Roman" w:cs="Times New Roman"/>
              </w:rPr>
              <w:t xml:space="preserve"> (NSW, VIC, TAS, SA)</w:t>
            </w:r>
            <w:r w:rsidR="00785FD1" w:rsidRPr="007F280F">
              <w:rPr>
                <w:rFonts w:ascii="Times New Roman" w:hAnsi="Times New Roman" w:cs="Times New Roman"/>
              </w:rPr>
              <w:t xml:space="preserve">, </w:t>
            </w:r>
            <w:r w:rsidR="00AD65B9" w:rsidRPr="007F280F">
              <w:rPr>
                <w:rFonts w:ascii="Times New Roman" w:hAnsi="Times New Roman" w:cs="Times New Roman"/>
              </w:rPr>
              <w:t xml:space="preserve">but </w:t>
            </w:r>
            <w:r w:rsidR="003B176C" w:rsidRPr="007F280F">
              <w:rPr>
                <w:rFonts w:ascii="Times New Roman" w:hAnsi="Times New Roman" w:cs="Times New Roman"/>
              </w:rPr>
              <w:t>was int</w:t>
            </w:r>
            <w:r w:rsidR="007B216C" w:rsidRPr="007F280F">
              <w:rPr>
                <w:rFonts w:ascii="Times New Roman" w:hAnsi="Times New Roman" w:cs="Times New Roman"/>
              </w:rPr>
              <w:t xml:space="preserve">roduced to New Zealand in 1867, </w:t>
            </w:r>
            <w:r w:rsidR="003B176C" w:rsidRPr="007F280F">
              <w:rPr>
                <w:rFonts w:ascii="Times New Roman" w:hAnsi="Times New Roman" w:cs="Times New Roman"/>
              </w:rPr>
              <w:t>where it is now widely distributed through</w:t>
            </w:r>
            <w:r w:rsidR="00B31FED" w:rsidRPr="007F280F">
              <w:rPr>
                <w:rFonts w:ascii="Times New Roman" w:hAnsi="Times New Roman" w:cs="Times New Roman"/>
              </w:rPr>
              <w:t>out</w:t>
            </w:r>
            <w:r w:rsidR="003B176C" w:rsidRPr="007F280F">
              <w:rPr>
                <w:rFonts w:ascii="Times New Roman" w:hAnsi="Times New Roman" w:cs="Times New Roman"/>
              </w:rPr>
              <w:t xml:space="preserve"> the North and South Islands </w:t>
            </w:r>
            <w:r w:rsidR="00E3258D" w:rsidRPr="007F280F">
              <w:rPr>
                <w:rFonts w:ascii="Times New Roman" w:hAnsi="Times New Roman" w:cs="Times New Roman"/>
              </w:rPr>
              <w:fldChar w:fldCharType="begin"/>
            </w:r>
            <w:r w:rsidR="00714AD2" w:rsidRPr="007F280F">
              <w:rPr>
                <w:rFonts w:ascii="Times New Roman" w:hAnsi="Times New Roman" w:cs="Times New Roman"/>
              </w:rPr>
              <w:instrText xml:space="preserve"> ADDIN EN.CITE &lt;EndNote&gt;&lt;Cite&gt;&lt;Author&gt;Gill&lt;/Author&gt;&lt;Year&gt;2001&lt;/Year&gt;&lt;RecNum&gt;7100&lt;/RecNum&gt;&lt;DisplayText&gt;(Gill and Whitaker 2001)&lt;/DisplayText&gt;&lt;record&gt;&lt;rec-number&gt;7100&lt;/rec-number&gt;&lt;foreign-keys&gt;&lt;key app="EN" db-id="0zzs9t2wosetz4ep5w3vr0wmrtdr5v0v2dxp"&gt;7100&lt;/key&gt;&lt;/foreign-keys&gt;&lt;ref-type name="Book"&gt;6&lt;/ref-type&gt;&lt;contributors&gt;&lt;authors&gt;&lt;author&gt;Gill, Brian James&lt;/author&gt;&lt;author&gt;Whitaker, Anthony Hume&lt;/author&gt;&lt;/authors&gt;&lt;/contributors&gt;&lt;titles&gt;&lt;title&gt;New Zealand Frogs &amp;amp; Reptiles&lt;/title&gt;&lt;/titles&gt;&lt;volume&gt;3rd Edition&lt;/volume&gt;&lt;dates&gt;&lt;year&gt;2001&lt;/year&gt;&lt;/dates&gt;&lt;pub-location&gt;Auckland, New Zealand&lt;/pub-location&gt;&lt;publisher&gt;David Bateman Ltd&lt;/publisher&gt;&lt;isbn&gt;1869532643&lt;/isbn&gt;&lt;urls&gt;&lt;/urls&gt;&lt;/record&gt;&lt;/Cite&gt;&lt;/EndNote&gt;</w:instrText>
            </w:r>
            <w:r w:rsidR="00E3258D" w:rsidRPr="007F280F">
              <w:rPr>
                <w:rFonts w:ascii="Times New Roman" w:hAnsi="Times New Roman" w:cs="Times New Roman"/>
              </w:rPr>
              <w:fldChar w:fldCharType="separate"/>
            </w:r>
            <w:r w:rsidR="00714AD2" w:rsidRPr="007F280F">
              <w:rPr>
                <w:rFonts w:ascii="Times New Roman" w:hAnsi="Times New Roman" w:cs="Times New Roman"/>
                <w:noProof/>
              </w:rPr>
              <w:t>(</w:t>
            </w:r>
            <w:hyperlink w:anchor="_ENREF_9" w:tooltip="Gill, 2001 #7100" w:history="1">
              <w:r w:rsidR="00BE588D" w:rsidRPr="007F280F">
                <w:rPr>
                  <w:rFonts w:ascii="Times New Roman" w:hAnsi="Times New Roman" w:cs="Times New Roman"/>
                  <w:noProof/>
                </w:rPr>
                <w:t>Gill and Whitaker 2001</w:t>
              </w:r>
            </w:hyperlink>
            <w:r w:rsidR="00714AD2" w:rsidRPr="007F280F">
              <w:rPr>
                <w:rFonts w:ascii="Times New Roman" w:hAnsi="Times New Roman" w:cs="Times New Roman"/>
                <w:noProof/>
              </w:rPr>
              <w:t>)</w:t>
            </w:r>
            <w:r w:rsidR="00E3258D" w:rsidRPr="007F280F">
              <w:rPr>
                <w:rFonts w:ascii="Times New Roman" w:hAnsi="Times New Roman" w:cs="Times New Roman"/>
              </w:rPr>
              <w:fldChar w:fldCharType="end"/>
            </w:r>
            <w:r w:rsidR="007B216C" w:rsidRPr="007F280F">
              <w:rPr>
                <w:rFonts w:ascii="Times New Roman" w:hAnsi="Times New Roman" w:cs="Times New Roman"/>
              </w:rPr>
              <w:t>.</w:t>
            </w:r>
          </w:p>
          <w:p w14:paraId="2B5855E2" w14:textId="77777777" w:rsidR="008D0955" w:rsidRDefault="005F6612" w:rsidP="00B133C8">
            <w:pPr>
              <w:rPr>
                <w:rFonts w:ascii="Times New Roman" w:hAnsi="Times New Roman" w:cs="Times New Roman"/>
              </w:rPr>
            </w:pPr>
            <w:r w:rsidRPr="007F280F">
              <w:rPr>
                <w:rFonts w:ascii="Times New Roman" w:hAnsi="Times New Roman" w:cs="Times New Roman"/>
              </w:rPr>
              <w:t xml:space="preserve">h) </w:t>
            </w:r>
            <w:r w:rsidR="003B176C" w:rsidRPr="007F280F">
              <w:rPr>
                <w:rFonts w:ascii="Times New Roman" w:hAnsi="Times New Roman" w:cs="Times New Roman"/>
              </w:rPr>
              <w:t>This species is not a GMO (genetically-modified organism)</w:t>
            </w:r>
          </w:p>
          <w:p w14:paraId="031C56DE" w14:textId="77777777" w:rsidR="00DE4668" w:rsidRDefault="00DE4668" w:rsidP="00B133C8">
            <w:pPr>
              <w:rPr>
                <w:rFonts w:ascii="Times New Roman" w:hAnsi="Times New Roman" w:cs="Times New Roman"/>
              </w:rPr>
            </w:pPr>
          </w:p>
          <w:p w14:paraId="713D41BC" w14:textId="505D042B" w:rsidR="00DE4668" w:rsidRPr="007F280F" w:rsidRDefault="00DE4668" w:rsidP="00B133C8">
            <w:pPr>
              <w:rPr>
                <w:rFonts w:ascii="Times New Roman" w:hAnsi="Times New Roman" w:cs="Times New Roman"/>
              </w:rPr>
            </w:pPr>
            <w:r>
              <w:rPr>
                <w:rFonts w:ascii="Times New Roman" w:hAnsi="Times New Roman" w:cs="Times New Roman"/>
                <w:noProof/>
                <w:lang w:eastAsia="en-AU"/>
              </w:rPr>
              <w:drawing>
                <wp:inline distT="0" distB="0" distL="0" distR="0" wp14:anchorId="1B75D3D8" wp14:editId="4A10D638">
                  <wp:extent cx="3362325" cy="22414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63584" cy="2242311"/>
                          </a:xfrm>
                          <a:prstGeom prst="rect">
                            <a:avLst/>
                          </a:prstGeom>
                        </pic:spPr>
                      </pic:pic>
                    </a:graphicData>
                  </a:graphic>
                </wp:inline>
              </w:drawing>
            </w:r>
          </w:p>
          <w:p w14:paraId="02F703C1" w14:textId="15C807BD" w:rsidR="00B133C8" w:rsidRDefault="00DE4668" w:rsidP="00B133C8">
            <w:pPr>
              <w:rPr>
                <w:rFonts w:ascii="Times New Roman" w:hAnsi="Times New Roman" w:cs="Times New Roman"/>
              </w:rPr>
            </w:pPr>
            <w:r>
              <w:rPr>
                <w:rFonts w:ascii="Times New Roman" w:hAnsi="Times New Roman" w:cs="Times New Roman"/>
              </w:rPr>
              <w:t>Adult</w:t>
            </w:r>
            <w:r w:rsidRPr="00DE4668">
              <w:rPr>
                <w:rFonts w:ascii="Times New Roman" w:hAnsi="Times New Roman" w:cs="Times New Roman"/>
                <w:i/>
              </w:rPr>
              <w:t xml:space="preserve"> Litoria raniformis</w:t>
            </w:r>
            <w:r>
              <w:rPr>
                <w:rFonts w:ascii="Times New Roman" w:hAnsi="Times New Roman" w:cs="Times New Roman"/>
              </w:rPr>
              <w:t xml:space="preserve"> (photo by Geoff Heard)</w:t>
            </w:r>
          </w:p>
          <w:p w14:paraId="76E38CA6" w14:textId="77777777" w:rsidR="00DE4668" w:rsidRPr="007F280F" w:rsidRDefault="00DE4668" w:rsidP="00B133C8">
            <w:pPr>
              <w:rPr>
                <w:rFonts w:ascii="Times New Roman" w:hAnsi="Times New Roman" w:cs="Times New Roman"/>
              </w:rPr>
            </w:pPr>
          </w:p>
        </w:tc>
      </w:tr>
      <w:tr w:rsidR="007F280F" w:rsidRPr="007F280F" w14:paraId="697C5D2F" w14:textId="77777777">
        <w:tc>
          <w:tcPr>
            <w:tcW w:w="3085" w:type="dxa"/>
          </w:tcPr>
          <w:p w14:paraId="6224B92D" w14:textId="5957BBAF" w:rsidR="00B133C8" w:rsidRPr="007F280F" w:rsidRDefault="00B133C8" w:rsidP="00B133C8">
            <w:pPr>
              <w:rPr>
                <w:rFonts w:ascii="Times New Roman" w:hAnsi="Times New Roman" w:cs="Times New Roman"/>
              </w:rPr>
            </w:pPr>
            <w:r w:rsidRPr="007F280F">
              <w:rPr>
                <w:rFonts w:ascii="Times New Roman" w:hAnsi="Times New Roman" w:cs="Times New Roman"/>
              </w:rPr>
              <w:t xml:space="preserve">2. Provide information on the status of the species under the Convention on International Trade in Endangered Species of Wild Fauna and Flora (CITES), </w:t>
            </w:r>
            <w:r w:rsidRPr="007F280F">
              <w:rPr>
                <w:rFonts w:ascii="Times New Roman" w:hAnsi="Times New Roman" w:cs="Times New Roman"/>
              </w:rPr>
              <w:lastRenderedPageBreak/>
              <w:t>and its conservation status under the Environment Protection and Biodiversity Conservation Act 1999.</w:t>
            </w:r>
          </w:p>
        </w:tc>
        <w:tc>
          <w:tcPr>
            <w:tcW w:w="11703" w:type="dxa"/>
          </w:tcPr>
          <w:p w14:paraId="35E0DECC" w14:textId="77777777" w:rsidR="00980011" w:rsidRPr="007F280F" w:rsidRDefault="00CC63D9" w:rsidP="00CC63D9">
            <w:pPr>
              <w:rPr>
                <w:rFonts w:ascii="Times New Roman" w:hAnsi="Times New Roman" w:cs="Times New Roman"/>
              </w:rPr>
            </w:pPr>
            <w:r w:rsidRPr="007F280F">
              <w:rPr>
                <w:rFonts w:ascii="Times New Roman" w:hAnsi="Times New Roman" w:cs="Times New Roman"/>
              </w:rPr>
              <w:lastRenderedPageBreak/>
              <w:t xml:space="preserve">This species is not listed in CITES Appendices I, II or III </w:t>
            </w:r>
            <w:r w:rsidR="00E3258D" w:rsidRPr="007F280F">
              <w:rPr>
                <w:rFonts w:ascii="Times New Roman" w:hAnsi="Times New Roman" w:cs="Times New Roman"/>
              </w:rPr>
              <w:fldChar w:fldCharType="begin"/>
            </w:r>
            <w:r w:rsidR="00980011" w:rsidRPr="007F280F">
              <w:rPr>
                <w:rFonts w:ascii="Times New Roman" w:hAnsi="Times New Roman" w:cs="Times New Roman"/>
              </w:rPr>
              <w:instrText xml:space="preserve"> ADDIN EN.CITE &lt;EndNote&gt;&lt;Cite&gt;&lt;Author&gt;CITES&lt;/Author&gt;&lt;Year&gt;2015&lt;/Year&gt;&lt;RecNum&gt;7098&lt;/RecNum&gt;&lt;DisplayText&gt;(CITES 2015)&lt;/DisplayText&gt;&lt;record&gt;&lt;rec-number&gt;7098&lt;/rec-number&gt;&lt;foreign-keys&gt;&lt;key app="EN" db-id="0zzs9t2wosetz4ep5w3vr0wmrtdr5v0v2dxp"&gt;7098&lt;/key&gt;&lt;/foreign-keys&gt;&lt;ref-type name="Online Database"&gt;45&lt;/ref-type&gt;&lt;contributors&gt;&lt;authors&gt;&lt;author&gt;CITES&lt;/author&gt;&lt;/authors&gt;&lt;/contributors&gt;&lt;titles&gt;&lt;title&gt;The Checklist of CITES Species Website&lt;/title&gt;&lt;/titles&gt;&lt;dates&gt;&lt;year&gt;2015&lt;/year&gt;&lt;/dates&gt;&lt;publisher&gt;CITES Secretariat, Geneva, Switzerland. Compiled by UNEP-WCMC, Cambridge, UK. Available at: http://checklist.cites.org. [Accessed (26/12/2016)]&lt;/publisher&gt;&lt;urls&gt;&lt;/urls&gt;&lt;/record&gt;&lt;/Cite&gt;&lt;/EndNote&gt;</w:instrText>
            </w:r>
            <w:r w:rsidR="00E3258D" w:rsidRPr="007F280F">
              <w:rPr>
                <w:rFonts w:ascii="Times New Roman" w:hAnsi="Times New Roman" w:cs="Times New Roman"/>
              </w:rPr>
              <w:fldChar w:fldCharType="separate"/>
            </w:r>
            <w:r w:rsidR="00980011" w:rsidRPr="007F280F">
              <w:rPr>
                <w:rFonts w:ascii="Times New Roman" w:hAnsi="Times New Roman" w:cs="Times New Roman"/>
                <w:noProof/>
              </w:rPr>
              <w:t>(</w:t>
            </w:r>
            <w:hyperlink w:anchor="_ENREF_3" w:tooltip="CITES, 2015 #7098" w:history="1">
              <w:r w:rsidR="00BE588D" w:rsidRPr="007F280F">
                <w:rPr>
                  <w:rFonts w:ascii="Times New Roman" w:hAnsi="Times New Roman" w:cs="Times New Roman"/>
                  <w:noProof/>
                </w:rPr>
                <w:t>CITES 2015</w:t>
              </w:r>
            </w:hyperlink>
            <w:r w:rsidR="00980011" w:rsidRPr="007F280F">
              <w:rPr>
                <w:rFonts w:ascii="Times New Roman" w:hAnsi="Times New Roman" w:cs="Times New Roman"/>
                <w:noProof/>
              </w:rPr>
              <w:t>)</w:t>
            </w:r>
            <w:r w:rsidR="00E3258D" w:rsidRPr="007F280F">
              <w:rPr>
                <w:rFonts w:ascii="Times New Roman" w:hAnsi="Times New Roman" w:cs="Times New Roman"/>
              </w:rPr>
              <w:fldChar w:fldCharType="end"/>
            </w:r>
            <w:r w:rsidR="00980011" w:rsidRPr="007F280F">
              <w:rPr>
                <w:rFonts w:ascii="Times New Roman" w:hAnsi="Times New Roman" w:cs="Times New Roman"/>
              </w:rPr>
              <w:t>.</w:t>
            </w:r>
          </w:p>
          <w:p w14:paraId="5C454BDE" w14:textId="7E96DDC6" w:rsidR="00B133C8" w:rsidRPr="007F280F" w:rsidRDefault="00980011" w:rsidP="00B133C8">
            <w:pPr>
              <w:rPr>
                <w:rFonts w:ascii="Times New Roman" w:hAnsi="Times New Roman" w:cs="Times New Roman"/>
              </w:rPr>
            </w:pPr>
            <w:r w:rsidRPr="007F280F">
              <w:rPr>
                <w:rFonts w:ascii="Times New Roman" w:hAnsi="Times New Roman" w:cs="Times New Roman"/>
                <w:i/>
                <w:lang w:val="en-US"/>
              </w:rPr>
              <w:t>Litoria raniformis</w:t>
            </w:r>
            <w:r w:rsidRPr="007F280F">
              <w:rPr>
                <w:rFonts w:ascii="Times New Roman" w:hAnsi="Times New Roman" w:cs="Times New Roman"/>
                <w:lang w:val="en-US"/>
              </w:rPr>
              <w:t xml:space="preserve"> is listed as Vulnerable under the Commonwealth </w:t>
            </w:r>
            <w:r w:rsidRPr="007F280F">
              <w:rPr>
                <w:rFonts w:ascii="Times New Roman" w:hAnsi="Times New Roman" w:cs="Times New Roman"/>
                <w:i/>
                <w:iCs/>
                <w:lang w:val="en-US"/>
              </w:rPr>
              <w:t xml:space="preserve">Environment Protection and Biodiversity Conservation Act 1999 </w:t>
            </w:r>
            <w:r w:rsidRPr="007F280F">
              <w:rPr>
                <w:rFonts w:ascii="Times New Roman" w:hAnsi="Times New Roman" w:cs="Times New Roman"/>
                <w:lang w:val="en-US"/>
              </w:rPr>
              <w:t>(EPBC Act</w:t>
            </w:r>
            <w:r w:rsidR="00A44B68" w:rsidRPr="007F280F">
              <w:rPr>
                <w:rFonts w:ascii="Times New Roman" w:hAnsi="Times New Roman" w:cs="Times New Roman"/>
                <w:lang w:val="en-US"/>
              </w:rPr>
              <w:t>;</w:t>
            </w:r>
            <w:r w:rsidR="003C6799" w:rsidRPr="007F280F">
              <w:rPr>
                <w:rFonts w:ascii="Times New Roman" w:hAnsi="Times New Roman" w:cs="Times New Roman"/>
                <w:lang w:val="en-US"/>
              </w:rPr>
              <w:t xml:space="preserve"> </w:t>
            </w:r>
            <w:r w:rsidR="00E3258D" w:rsidRPr="007F280F">
              <w:rPr>
                <w:rFonts w:ascii="Times New Roman" w:hAnsi="Times New Roman" w:cs="Times New Roman"/>
                <w:lang w:val="en-US"/>
              </w:rPr>
              <w:fldChar w:fldCharType="begin"/>
            </w:r>
            <w:r w:rsidR="003C6799" w:rsidRPr="007F280F">
              <w:rPr>
                <w:rFonts w:ascii="Times New Roman" w:hAnsi="Times New Roman" w:cs="Times New Roman"/>
                <w:lang w:val="en-US"/>
              </w:rPr>
              <w:instrText xml:space="preserve"> ADDIN EN.CITE &lt;EndNote&gt;&lt;Cite&gt;&lt;Author&gt;Department of the Environment&lt;/Author&gt;&lt;Year&gt;2016&lt;/Year&gt;&lt;RecNum&gt;7099&lt;/RecNum&gt;&lt;DisplayText&gt;(Department of the Environment 2016)&lt;/DisplayText&gt;&lt;record&gt;&lt;rec-number&gt;7099&lt;/rec-number&gt;&lt;foreign-keys&gt;&lt;key app="EN" db-id="0zzs9t2wosetz4ep5w3vr0wmrtdr5v0v2dxp"&gt;7099&lt;/key&gt;&lt;/foreign-keys&gt;&lt;ref-type name="Online Database"&gt;45&lt;/ref-type&gt;&lt;contributors&gt;&lt;authors&gt;&lt;author&gt;Department of the Environment,&lt;/author&gt;&lt;/authors&gt;&lt;/contributors&gt;&lt;titles&gt;&lt;title&gt;Litoria raniformis in Species Profile and Threats Database, Department of the Environment, Canberra&lt;/title&gt;&lt;/titles&gt;&lt;dates&gt;&lt;year&gt;2016&lt;/year&gt;&lt;pub-dates&gt;&lt;date&gt;Available from: http://www.environment.gov.au/sprat. Accessed Mon, 26 Dec 2016 17:07:00 +1100&lt;/date&gt;&lt;/pub-dates&gt;&lt;/dates&gt;&lt;urls&gt;&lt;/urls&gt;&lt;/record&gt;&lt;/Cite&gt;&lt;/EndNote&gt;</w:instrText>
            </w:r>
            <w:r w:rsidR="00E3258D" w:rsidRPr="007F280F">
              <w:rPr>
                <w:rFonts w:ascii="Times New Roman" w:hAnsi="Times New Roman" w:cs="Times New Roman"/>
                <w:lang w:val="en-US"/>
              </w:rPr>
              <w:fldChar w:fldCharType="separate"/>
            </w:r>
            <w:hyperlink w:anchor="_ENREF_7" w:tooltip="Department of the Environment, 2016 #7099" w:history="1">
              <w:r w:rsidR="00BE588D" w:rsidRPr="007F280F">
                <w:rPr>
                  <w:rFonts w:ascii="Times New Roman" w:hAnsi="Times New Roman" w:cs="Times New Roman"/>
                  <w:noProof/>
                  <w:lang w:val="en-US"/>
                </w:rPr>
                <w:t>Department of the Environment 2016</w:t>
              </w:r>
            </w:hyperlink>
            <w:r w:rsidR="003C6799" w:rsidRPr="007F280F">
              <w:rPr>
                <w:rFonts w:ascii="Times New Roman" w:hAnsi="Times New Roman" w:cs="Times New Roman"/>
                <w:noProof/>
                <w:lang w:val="en-US"/>
              </w:rPr>
              <w:t>)</w:t>
            </w:r>
            <w:r w:rsidR="00E3258D" w:rsidRPr="007F280F">
              <w:rPr>
                <w:rFonts w:ascii="Times New Roman" w:hAnsi="Times New Roman" w:cs="Times New Roman"/>
                <w:lang w:val="en-US"/>
              </w:rPr>
              <w:fldChar w:fldCharType="end"/>
            </w:r>
            <w:r w:rsidRPr="007F280F">
              <w:rPr>
                <w:rFonts w:ascii="Times New Roman" w:hAnsi="Times New Roman" w:cs="Times New Roman"/>
                <w:lang w:val="en-US"/>
              </w:rPr>
              <w:t>.</w:t>
            </w:r>
          </w:p>
        </w:tc>
      </w:tr>
      <w:tr w:rsidR="007F280F" w:rsidRPr="007F280F" w14:paraId="2077263C" w14:textId="77777777">
        <w:tc>
          <w:tcPr>
            <w:tcW w:w="3085" w:type="dxa"/>
          </w:tcPr>
          <w:p w14:paraId="630FD699" w14:textId="77777777" w:rsidR="00B133C8" w:rsidRPr="007F280F" w:rsidRDefault="00B133C8" w:rsidP="00B133C8">
            <w:pPr>
              <w:rPr>
                <w:rFonts w:ascii="Times New Roman" w:hAnsi="Times New Roman" w:cs="Times New Roman"/>
                <w:bCs/>
              </w:rPr>
            </w:pPr>
            <w:r w:rsidRPr="007F280F">
              <w:rPr>
                <w:rFonts w:ascii="Times New Roman" w:hAnsi="Times New Roman" w:cs="Times New Roman"/>
              </w:rPr>
              <w:t>3. Provide information on the possible impacts that imported specimens could have on the native population of the same species, and on other components of the Australian environment. This may include an assessment of:</w:t>
            </w:r>
          </w:p>
          <w:p w14:paraId="71A89574" w14:textId="77777777" w:rsidR="00B133C8" w:rsidRPr="007F280F" w:rsidRDefault="00B133C8" w:rsidP="00B133C8">
            <w:pPr>
              <w:pStyle w:val="Heading1"/>
              <w:spacing w:before="0" w:beforeAutospacing="0" w:after="0" w:afterAutospacing="0"/>
              <w:outlineLvl w:val="0"/>
              <w:rPr>
                <w:b w:val="0"/>
                <w:sz w:val="24"/>
                <w:szCs w:val="24"/>
              </w:rPr>
            </w:pPr>
            <w:r w:rsidRPr="007F280F">
              <w:rPr>
                <w:b w:val="0"/>
                <w:sz w:val="24"/>
                <w:szCs w:val="24"/>
              </w:rPr>
              <w:t>- any possible phenotypic or behavioural changes that may have occurred in these specimens as compared to those naturally occurring in Australia</w:t>
            </w:r>
          </w:p>
          <w:p w14:paraId="6B7A763A" w14:textId="77777777" w:rsidR="00B133C8" w:rsidRPr="007F280F" w:rsidRDefault="00B133C8" w:rsidP="00B133C8">
            <w:pPr>
              <w:pStyle w:val="Heading1"/>
              <w:spacing w:before="0" w:beforeAutospacing="0" w:after="0" w:afterAutospacing="0"/>
              <w:outlineLvl w:val="0"/>
              <w:rPr>
                <w:b w:val="0"/>
                <w:sz w:val="24"/>
                <w:szCs w:val="24"/>
              </w:rPr>
            </w:pPr>
            <w:r w:rsidRPr="007F280F">
              <w:rPr>
                <w:b w:val="0"/>
                <w:sz w:val="24"/>
                <w:szCs w:val="24"/>
              </w:rPr>
              <w:t>- any adaptations to differing climatic conditions in the country of export.</w:t>
            </w:r>
          </w:p>
          <w:p w14:paraId="54168F46" w14:textId="77777777" w:rsidR="00B133C8" w:rsidRPr="007F280F" w:rsidRDefault="00B133C8" w:rsidP="00B133C8">
            <w:pPr>
              <w:pStyle w:val="Heading1"/>
              <w:spacing w:before="0" w:beforeAutospacing="0" w:after="0" w:afterAutospacing="0"/>
              <w:outlineLvl w:val="0"/>
              <w:rPr>
                <w:b w:val="0"/>
                <w:sz w:val="24"/>
                <w:szCs w:val="24"/>
              </w:rPr>
            </w:pPr>
            <w:r w:rsidRPr="007F280F">
              <w:rPr>
                <w:b w:val="0"/>
                <w:sz w:val="24"/>
                <w:szCs w:val="24"/>
              </w:rPr>
              <w:t>- any possible parasites or pathogens that these specimens may carry as compared to those naturally occurring in Australian populations.</w:t>
            </w:r>
          </w:p>
        </w:tc>
        <w:tc>
          <w:tcPr>
            <w:tcW w:w="11703" w:type="dxa"/>
          </w:tcPr>
          <w:p w14:paraId="653103CA" w14:textId="68BBA70F" w:rsidR="001B4EA3" w:rsidRPr="007F280F" w:rsidRDefault="001B4EA3" w:rsidP="001B4EA3">
            <w:pPr>
              <w:rPr>
                <w:rFonts w:ascii="Times New Roman" w:hAnsi="Times New Roman" w:cs="Times New Roman"/>
              </w:rPr>
            </w:pPr>
            <w:r w:rsidRPr="007F280F">
              <w:rPr>
                <w:rFonts w:ascii="Times New Roman" w:hAnsi="Times New Roman" w:cs="Times New Roman"/>
                <w:i/>
              </w:rPr>
              <w:t xml:space="preserve">Litoria raniformis </w:t>
            </w:r>
            <w:r w:rsidRPr="007F280F">
              <w:rPr>
                <w:rFonts w:ascii="Times New Roman" w:hAnsi="Times New Roman" w:cs="Times New Roman"/>
              </w:rPr>
              <w:t xml:space="preserve">was introduced to the South Island of New Zealand in 1867 and 1868; genetic analyses have revealed that individuals involved in the introductions originated from Melbourne populations </w:t>
            </w:r>
            <w:r w:rsidRPr="007F280F">
              <w:rPr>
                <w:rFonts w:ascii="Times New Roman" w:hAnsi="Times New Roman" w:cs="Times New Roman"/>
              </w:rPr>
              <w:fldChar w:fldCharType="begin"/>
            </w:r>
            <w:r w:rsidRPr="007F280F">
              <w:rPr>
                <w:rFonts w:ascii="Times New Roman" w:hAnsi="Times New Roman" w:cs="Times New Roman"/>
              </w:rPr>
              <w:instrText xml:space="preserve"> ADDIN EN.CITE &lt;EndNote&gt;&lt;Cite&gt;&lt;Author&gt;Vörös&lt;/Author&gt;&lt;Year&gt;2008&lt;/Year&gt;&lt;RecNum&gt;5366&lt;/RecNum&gt;&lt;DisplayText&gt;(Vörös et al. 2008)&lt;/DisplayText&gt;&lt;record&gt;&lt;rec-number&gt;5366&lt;/rec-number&gt;&lt;foreign-keys&gt;&lt;key app="EN" db-id="0zzs9t2wosetz4ep5w3vr0wmrtdr5v0v2dxp"&gt;5366&lt;/key&gt;&lt;/foreign-keys&gt;&lt;ref-type name="Journal Article"&gt;17&lt;/ref-type&gt;&lt;contributors&gt;&lt;authors&gt;&lt;author&gt;Vörös, J.&lt;/author&gt;&lt;author&gt;Mitchell, A.&lt;/author&gt;&lt;author&gt;Waldman, B.&lt;/author&gt;&lt;author&gt;Goldstien, S.&lt;/author&gt;&lt;author&gt;Gemmell, N.J.&lt;/author&gt;&lt;/authors&gt;&lt;/contributors&gt;&lt;titles&gt;&lt;title&gt;&lt;style face="normal" font="default" size="100%"&gt;Crossing the Tasman Sea: inferring the introduction history of &lt;/style&gt;&lt;style face="italic" font="default" size="100%"&gt;Litoria aurea&lt;/style&gt;&lt;style face="normal" font="default" size="100%"&gt; and &lt;/style&gt;&lt;style face="italic" font="default" size="100%"&gt;Litoria raniformis&lt;/style&gt;&lt;style face="normal" font="default" size="100%"&gt; (Anura: Hylidae) from Australia in to New Zealand&lt;/style&gt;&lt;/title&gt;&lt;secondary-title&gt;Austral Ecology&lt;/secondary-title&gt;&lt;/titles&gt;&lt;periodical&gt;&lt;full-title&gt;Austral Ecology&lt;/full-title&gt;&lt;/periodical&gt;&lt;pages&gt;623-629&lt;/pages&gt;&lt;volume&gt;33&lt;/volume&gt;&lt;dates&gt;&lt;year&gt;2008&lt;/year&gt;&lt;/dates&gt;&lt;label&gt;R&lt;/label&gt;&lt;urls&gt;&lt;/urls&gt;&lt;/record&gt;&lt;/Cite&gt;&lt;/EndNote&gt;</w:instrText>
            </w:r>
            <w:r w:rsidRPr="007F280F">
              <w:rPr>
                <w:rFonts w:ascii="Times New Roman" w:hAnsi="Times New Roman" w:cs="Times New Roman"/>
              </w:rPr>
              <w:fldChar w:fldCharType="separate"/>
            </w:r>
            <w:r w:rsidRPr="007F280F">
              <w:rPr>
                <w:rFonts w:ascii="Times New Roman" w:hAnsi="Times New Roman" w:cs="Times New Roman"/>
                <w:noProof/>
              </w:rPr>
              <w:t>(</w:t>
            </w:r>
            <w:hyperlink w:anchor="_ENREF_19" w:tooltip="Vörös, 2008 #5366" w:history="1">
              <w:r w:rsidRPr="007F280F">
                <w:rPr>
                  <w:rFonts w:ascii="Times New Roman" w:hAnsi="Times New Roman" w:cs="Times New Roman"/>
                  <w:noProof/>
                </w:rPr>
                <w:t>Vörös et al. 2008</w:t>
              </w:r>
            </w:hyperlink>
            <w:r w:rsidRPr="007F280F">
              <w:rPr>
                <w:rFonts w:ascii="Times New Roman" w:hAnsi="Times New Roman" w:cs="Times New Roman"/>
                <w:noProof/>
              </w:rPr>
              <w:t>)</w:t>
            </w:r>
            <w:r w:rsidRPr="007F280F">
              <w:rPr>
                <w:rFonts w:ascii="Times New Roman" w:hAnsi="Times New Roman" w:cs="Times New Roman"/>
              </w:rPr>
              <w:fldChar w:fldCharType="end"/>
            </w:r>
            <w:r w:rsidRPr="007F280F">
              <w:rPr>
                <w:rFonts w:ascii="Times New Roman" w:hAnsi="Times New Roman" w:cs="Times New Roman"/>
              </w:rPr>
              <w:t xml:space="preserve">. Voros </w:t>
            </w:r>
            <w:r w:rsidRPr="007F280F">
              <w:rPr>
                <w:rFonts w:ascii="Times New Roman" w:hAnsi="Times New Roman" w:cs="Times New Roman"/>
              </w:rPr>
              <w:fldChar w:fldCharType="begin"/>
            </w:r>
            <w:r w:rsidRPr="007F280F">
              <w:rPr>
                <w:rFonts w:ascii="Times New Roman" w:hAnsi="Times New Roman" w:cs="Times New Roman"/>
              </w:rPr>
              <w:instrText xml:space="preserve"> ADDIN EN.CITE &lt;EndNote&gt;&lt;Cite ExcludeAuth="1"&gt;&lt;Author&gt;Vörös&lt;/Author&gt;&lt;Year&gt;2008&lt;/Year&gt;&lt;RecNum&gt;5366&lt;/RecNum&gt;&lt;DisplayText&gt;(2008)&lt;/DisplayText&gt;&lt;record&gt;&lt;rec-number&gt;5366&lt;/rec-number&gt;&lt;foreign-keys&gt;&lt;key app="EN" db-id="0zzs9t2wosetz4ep5w3vr0wmrtdr5v0v2dxp"&gt;5366&lt;/key&gt;&lt;/foreign-keys&gt;&lt;ref-type name="Journal Article"&gt;17&lt;/ref-type&gt;&lt;contributors&gt;&lt;authors&gt;&lt;author&gt;Vörös, J.&lt;/author&gt;&lt;author&gt;Mitchell, A.&lt;/author&gt;&lt;author&gt;Waldman, B.&lt;/author&gt;&lt;author&gt;Goldstien, S.&lt;/author&gt;&lt;author&gt;Gemmell, N.J.&lt;/author&gt;&lt;/authors&gt;&lt;/contributors&gt;&lt;titles&gt;&lt;title&gt;&lt;style face="normal" font="default" size="100%"&gt;Crossing the Tasman Sea: inferring the introduction history of &lt;/style&gt;&lt;style face="italic" font="default" size="100%"&gt;Litoria aurea&lt;/style&gt;&lt;style face="normal" font="default" size="100%"&gt; and &lt;/style&gt;&lt;style face="italic" font="default" size="100%"&gt;Litoria raniformis&lt;/style&gt;&lt;style face="normal" font="default" size="100%"&gt; (Anura: Hylidae) from Australia in to New Zealand&lt;/style&gt;&lt;/title&gt;&lt;secondary-title&gt;Austral Ecology&lt;/secondary-title&gt;&lt;/titles&gt;&lt;periodical&gt;&lt;full-title&gt;Austral Ecology&lt;/full-title&gt;&lt;/periodical&gt;&lt;pages&gt;623-629&lt;/pages&gt;&lt;volume&gt;33&lt;/volume&gt;&lt;dates&gt;&lt;year&gt;2008&lt;/year&gt;&lt;/dates&gt;&lt;label&gt;R&lt;/label&gt;&lt;urls&gt;&lt;/urls&gt;&lt;/record&gt;&lt;/Cite&gt;&lt;/EndNote&gt;</w:instrText>
            </w:r>
            <w:r w:rsidRPr="007F280F">
              <w:rPr>
                <w:rFonts w:ascii="Times New Roman" w:hAnsi="Times New Roman" w:cs="Times New Roman"/>
              </w:rPr>
              <w:fldChar w:fldCharType="separate"/>
            </w:r>
            <w:r w:rsidRPr="007F280F">
              <w:rPr>
                <w:rFonts w:ascii="Times New Roman" w:hAnsi="Times New Roman" w:cs="Times New Roman"/>
                <w:noProof/>
              </w:rPr>
              <w:t>(</w:t>
            </w:r>
            <w:hyperlink w:anchor="_ENREF_19" w:tooltip="Vörös, 2008 #5366" w:history="1">
              <w:r w:rsidRPr="007F280F">
                <w:rPr>
                  <w:rFonts w:ascii="Times New Roman" w:hAnsi="Times New Roman" w:cs="Times New Roman"/>
                  <w:noProof/>
                </w:rPr>
                <w:t>2008</w:t>
              </w:r>
            </w:hyperlink>
            <w:r w:rsidRPr="007F280F">
              <w:rPr>
                <w:rFonts w:ascii="Times New Roman" w:hAnsi="Times New Roman" w:cs="Times New Roman"/>
                <w:noProof/>
              </w:rPr>
              <w:t>)</w:t>
            </w:r>
            <w:r w:rsidRPr="007F280F">
              <w:rPr>
                <w:rFonts w:ascii="Times New Roman" w:hAnsi="Times New Roman" w:cs="Times New Roman"/>
              </w:rPr>
              <w:fldChar w:fldCharType="end"/>
            </w:r>
            <w:r w:rsidRPr="007F280F">
              <w:rPr>
                <w:rFonts w:ascii="Times New Roman" w:hAnsi="Times New Roman" w:cs="Times New Roman"/>
              </w:rPr>
              <w:t xml:space="preserve"> found individuals from Melbourne and New Zealand were genetically quite similar when comparing a partial sequence from the mitochondrial COI gene, with one shared haplotype (genetic type) and six unique haplotypes separated from the most common, shared haplotype by only 1 or 2 mutational steps.</w:t>
            </w:r>
            <w:r w:rsidR="007A4EDB" w:rsidRPr="007F280F">
              <w:rPr>
                <w:rFonts w:ascii="Times New Roman" w:hAnsi="Times New Roman" w:cs="Times New Roman"/>
              </w:rPr>
              <w:t xml:space="preserve"> </w:t>
            </w:r>
            <w:r w:rsidR="002B3EFD" w:rsidRPr="007F280F">
              <w:rPr>
                <w:rFonts w:ascii="Times New Roman" w:hAnsi="Times New Roman" w:cs="Times New Roman"/>
                <w:i/>
              </w:rPr>
              <w:t xml:space="preserve">Litoria raniformis </w:t>
            </w:r>
            <w:r w:rsidR="002B3EFD" w:rsidRPr="007F280F">
              <w:rPr>
                <w:rFonts w:ascii="Times New Roman" w:hAnsi="Times New Roman" w:cs="Times New Roman"/>
              </w:rPr>
              <w:t xml:space="preserve">is now widespread across the North and South Islands of New Zealand. </w:t>
            </w:r>
            <w:r w:rsidR="007A4EDB" w:rsidRPr="007F280F">
              <w:rPr>
                <w:rFonts w:ascii="Times New Roman" w:hAnsi="Times New Roman" w:cs="Times New Roman"/>
              </w:rPr>
              <w:t>The species has not established non-native populations elsewhere.</w:t>
            </w:r>
          </w:p>
          <w:p w14:paraId="1A73BD47" w14:textId="77777777" w:rsidR="001B4EA3" w:rsidRPr="007F280F" w:rsidRDefault="001B4EA3" w:rsidP="00187DDF">
            <w:pPr>
              <w:rPr>
                <w:rFonts w:ascii="Times New Roman" w:hAnsi="Times New Roman" w:cs="Times New Roman"/>
              </w:rPr>
            </w:pPr>
          </w:p>
          <w:p w14:paraId="7D63D1D3" w14:textId="4476FB39" w:rsidR="004A14AC" w:rsidRPr="007F280F" w:rsidRDefault="00F06F07" w:rsidP="00187DDF">
            <w:pPr>
              <w:rPr>
                <w:rFonts w:ascii="Times New Roman" w:hAnsi="Times New Roman" w:cs="Times New Roman"/>
              </w:rPr>
            </w:pPr>
            <w:r w:rsidRPr="007F280F">
              <w:rPr>
                <w:rFonts w:ascii="Times New Roman" w:hAnsi="Times New Roman" w:cs="Times New Roman"/>
              </w:rPr>
              <w:t xml:space="preserve">The specimens proposed for import are not likely to have an impact on native populations of the same species. There is no </w:t>
            </w:r>
            <w:r w:rsidR="00402C02" w:rsidRPr="007F280F">
              <w:rPr>
                <w:rFonts w:ascii="Times New Roman" w:hAnsi="Times New Roman" w:cs="Times New Roman"/>
              </w:rPr>
              <w:t>evidence in</w:t>
            </w:r>
            <w:r w:rsidRPr="007F280F">
              <w:rPr>
                <w:rFonts w:ascii="Times New Roman" w:hAnsi="Times New Roman" w:cs="Times New Roman"/>
              </w:rPr>
              <w:t xml:space="preserve"> the literature that </w:t>
            </w:r>
            <w:r w:rsidR="001F7F37" w:rsidRPr="007F280F">
              <w:rPr>
                <w:rFonts w:ascii="Times New Roman" w:hAnsi="Times New Roman" w:cs="Times New Roman"/>
              </w:rPr>
              <w:t>individuals</w:t>
            </w:r>
            <w:r w:rsidRPr="007F280F">
              <w:rPr>
                <w:rFonts w:ascii="Times New Roman" w:hAnsi="Times New Roman" w:cs="Times New Roman"/>
              </w:rPr>
              <w:t xml:space="preserve"> from New Zealand are phenotypically different (i.e. different in appearance) from the wild </w:t>
            </w:r>
            <w:r w:rsidR="00AC3838" w:rsidRPr="007F280F">
              <w:rPr>
                <w:rFonts w:ascii="Times New Roman" w:hAnsi="Times New Roman" w:cs="Times New Roman"/>
              </w:rPr>
              <w:t xml:space="preserve">individuals </w:t>
            </w:r>
            <w:r w:rsidRPr="007F280F">
              <w:rPr>
                <w:rFonts w:ascii="Times New Roman" w:hAnsi="Times New Roman" w:cs="Times New Roman"/>
              </w:rPr>
              <w:t>occurring in Australia.</w:t>
            </w:r>
            <w:r w:rsidR="00301E26" w:rsidRPr="007F280F">
              <w:rPr>
                <w:rFonts w:ascii="Times New Roman" w:hAnsi="Times New Roman" w:cs="Times New Roman"/>
              </w:rPr>
              <w:t xml:space="preserve"> Similarly, there is no evidence that populations in New Zealand have modified their diet</w:t>
            </w:r>
            <w:r w:rsidR="00F23DD8" w:rsidRPr="007F280F">
              <w:rPr>
                <w:rFonts w:ascii="Times New Roman" w:hAnsi="Times New Roman" w:cs="Times New Roman"/>
              </w:rPr>
              <w:t xml:space="preserve"> or</w:t>
            </w:r>
            <w:r w:rsidR="00301E26" w:rsidRPr="007F280F">
              <w:rPr>
                <w:rFonts w:ascii="Times New Roman" w:hAnsi="Times New Roman" w:cs="Times New Roman"/>
              </w:rPr>
              <w:t xml:space="preserve"> habitat</w:t>
            </w:r>
            <w:r w:rsidR="00F23DD8" w:rsidRPr="007F280F">
              <w:rPr>
                <w:rFonts w:ascii="Times New Roman" w:hAnsi="Times New Roman" w:cs="Times New Roman"/>
              </w:rPr>
              <w:t xml:space="preserve"> use</w:t>
            </w:r>
            <w:r w:rsidR="00F06510" w:rsidRPr="007F280F">
              <w:rPr>
                <w:rFonts w:ascii="Times New Roman" w:hAnsi="Times New Roman" w:cs="Times New Roman"/>
              </w:rPr>
              <w:t>,</w:t>
            </w:r>
            <w:r w:rsidR="00301E26" w:rsidRPr="007F280F">
              <w:rPr>
                <w:rFonts w:ascii="Times New Roman" w:hAnsi="Times New Roman" w:cs="Times New Roman"/>
              </w:rPr>
              <w:t xml:space="preserve"> or modified their social behaviour. </w:t>
            </w:r>
            <w:r w:rsidR="00850986" w:rsidRPr="007F280F">
              <w:rPr>
                <w:rFonts w:ascii="Times New Roman" w:hAnsi="Times New Roman" w:cs="Times New Roman"/>
              </w:rPr>
              <w:fldChar w:fldCharType="begin" w:fldLock="1"/>
            </w:r>
            <w:r w:rsidR="00850986" w:rsidRPr="007F280F">
              <w:rPr>
                <w:rFonts w:ascii="Times New Roman" w:hAnsi="Times New Roman" w:cs="Times New Roman"/>
              </w:rPr>
              <w:instrText>ADDIN CSL_CITATION { "citationItems" : [ { "id" : "ITEM-1", "itemData" : { "DOI" : "10.7882/AZ.2002.002", "ISSN" : "0067-2238", "author" : [ { "dropping-particle" : "", "family" : "Pyke", "given" : "Graham", "non-dropping-particle" : "", "parse-names" : false, "suffix" : "" }, { "dropping-particle" : "", "family" : "White", "given" : "Arthur", "non-dropping-particle" : "", "parse-names" : false, "suffix" : "" }, { "dropping-particle" : "", "family" : "Bishop", "given" : "Phillip", "non-dropping-particle" : "", "parse-names" : false, "suffix" : "" }, { "dropping-particle" : "", "family" : "Waldman", "given" : "Bruce", "non-dropping-particle" : "", "parse-names" : false, "suffix" : "" } ], "container-title" : "Australian Zoologist", "id" : "ITEM-1", "issue" : "1", "issued" : { "date-parts" : [ [ "2002", "4", "1" ] ] }, "note" : "doi: 10.7882/AZ.2002.002", "page" : "12-31", "publisher" : "Royal Zoological Society of New South Wales", "title" : "Habitat-use by the Green and Golden Bell Frog Litoria aurea in Australia and New Zealand", "type" : "article-journal", "volume" : "32" }, "uris" : [ "http://www.mendeley.com/documents/?uuid=5ceae6a5-4109-41b4-a4ca-f95db214e364" ] } ], "mendeley" : { "formattedCitation" : "(Pyke &lt;i&gt;et al.&lt;/i&gt; 2002)", "manualFormatting" : "Pyke et al. (2002)", "plainTextFormattedCitation" : "(Pyke et al. 2002)", "previouslyFormattedCitation" : "(Pyke &lt;i&gt;et al.&lt;/i&gt; 2002)" }, "properties" : { "noteIndex" : 0 }, "schema" : "https://github.com/citation-style-language/schema/raw/master/csl-citation.json" }</w:instrText>
            </w:r>
            <w:r w:rsidR="00850986" w:rsidRPr="007F280F">
              <w:rPr>
                <w:rFonts w:ascii="Times New Roman" w:hAnsi="Times New Roman" w:cs="Times New Roman"/>
              </w:rPr>
              <w:fldChar w:fldCharType="separate"/>
            </w:r>
            <w:r w:rsidR="00850986" w:rsidRPr="007F280F">
              <w:rPr>
                <w:rFonts w:ascii="Times New Roman" w:hAnsi="Times New Roman" w:cs="Times New Roman"/>
                <w:noProof/>
              </w:rPr>
              <w:t xml:space="preserve">Pyke </w:t>
            </w:r>
            <w:r w:rsidR="00850986" w:rsidRPr="007F280F">
              <w:rPr>
                <w:rFonts w:ascii="Times New Roman" w:hAnsi="Times New Roman" w:cs="Times New Roman"/>
                <w:i/>
                <w:noProof/>
              </w:rPr>
              <w:t>et al.</w:t>
            </w:r>
            <w:r w:rsidR="00850986" w:rsidRPr="007F280F">
              <w:rPr>
                <w:rFonts w:ascii="Times New Roman" w:hAnsi="Times New Roman" w:cs="Times New Roman"/>
                <w:noProof/>
              </w:rPr>
              <w:t xml:space="preserve"> (2002)</w:t>
            </w:r>
            <w:r w:rsidR="00850986" w:rsidRPr="007F280F">
              <w:rPr>
                <w:rFonts w:ascii="Times New Roman" w:hAnsi="Times New Roman" w:cs="Times New Roman"/>
              </w:rPr>
              <w:fldChar w:fldCharType="end"/>
            </w:r>
            <w:r w:rsidR="004478D3" w:rsidRPr="007F280F">
              <w:rPr>
                <w:rFonts w:ascii="Times New Roman" w:hAnsi="Times New Roman" w:cs="Times New Roman"/>
              </w:rPr>
              <w:t>, for example,</w:t>
            </w:r>
            <w:r w:rsidR="008F1461" w:rsidRPr="007F280F">
              <w:rPr>
                <w:rFonts w:ascii="Times New Roman" w:hAnsi="Times New Roman" w:cs="Times New Roman"/>
              </w:rPr>
              <w:t xml:space="preserve"> showed that the closely-related </w:t>
            </w:r>
            <w:r w:rsidR="008F1461" w:rsidRPr="007F280F">
              <w:rPr>
                <w:rFonts w:ascii="Times New Roman" w:hAnsi="Times New Roman" w:cs="Times New Roman"/>
                <w:i/>
              </w:rPr>
              <w:t>Litoria aurea</w:t>
            </w:r>
            <w:r w:rsidR="008F1461" w:rsidRPr="007F280F">
              <w:rPr>
                <w:rFonts w:ascii="Times New Roman" w:hAnsi="Times New Roman" w:cs="Times New Roman"/>
              </w:rPr>
              <w:t>, which has also been introduced to New Zealand,</w:t>
            </w:r>
            <w:r w:rsidR="00900652" w:rsidRPr="007F280F">
              <w:rPr>
                <w:rFonts w:ascii="Times New Roman" w:hAnsi="Times New Roman" w:cs="Times New Roman"/>
              </w:rPr>
              <w:t xml:space="preserve"> has</w:t>
            </w:r>
            <w:r w:rsidR="008F1461" w:rsidRPr="007F280F">
              <w:rPr>
                <w:rFonts w:ascii="Times New Roman" w:hAnsi="Times New Roman" w:cs="Times New Roman"/>
              </w:rPr>
              <w:t xml:space="preserve"> similar habitat preferences, in NSW, VIC, and NZ.</w:t>
            </w:r>
          </w:p>
          <w:p w14:paraId="2A304896" w14:textId="77777777" w:rsidR="004A14AC" w:rsidRPr="007F280F" w:rsidRDefault="004A14AC" w:rsidP="00187DDF">
            <w:pPr>
              <w:rPr>
                <w:rFonts w:ascii="Times New Roman" w:hAnsi="Times New Roman" w:cs="Times New Roman"/>
              </w:rPr>
            </w:pPr>
          </w:p>
          <w:p w14:paraId="468E98B5" w14:textId="2359068C" w:rsidR="00301E26" w:rsidRPr="007F280F" w:rsidRDefault="009A33F3" w:rsidP="00187DDF">
            <w:pPr>
              <w:rPr>
                <w:rFonts w:ascii="Times New Roman" w:hAnsi="Times New Roman" w:cs="Times New Roman"/>
              </w:rPr>
            </w:pPr>
            <w:r w:rsidRPr="007F280F">
              <w:rPr>
                <w:rFonts w:ascii="Times New Roman" w:hAnsi="Times New Roman" w:cs="Times New Roman"/>
                <w:i/>
              </w:rPr>
              <w:t xml:space="preserve">Litoria raniformis </w:t>
            </w:r>
            <w:r w:rsidRPr="007F280F">
              <w:rPr>
                <w:rFonts w:ascii="Times New Roman" w:hAnsi="Times New Roman" w:cs="Times New Roman"/>
              </w:rPr>
              <w:t xml:space="preserve">inhabits some areas of New Zealand that are colder compared to its native Australasian range. </w:t>
            </w:r>
            <w:r w:rsidR="004A14AC" w:rsidRPr="007F280F">
              <w:rPr>
                <w:rFonts w:ascii="Times New Roman" w:hAnsi="Times New Roman" w:cs="Times New Roman"/>
              </w:rPr>
              <w:t>For example, o</w:t>
            </w:r>
            <w:r w:rsidR="00301E26" w:rsidRPr="007F280F">
              <w:rPr>
                <w:rFonts w:ascii="Times New Roman" w:hAnsi="Times New Roman" w:cs="Times New Roman"/>
              </w:rPr>
              <w:t xml:space="preserve">ne notable, very large population in Central Otago on the South Island of </w:t>
            </w:r>
            <w:r w:rsidR="0045395B" w:rsidRPr="007F280F">
              <w:rPr>
                <w:rFonts w:ascii="Times New Roman" w:hAnsi="Times New Roman" w:cs="Times New Roman"/>
              </w:rPr>
              <w:t>N</w:t>
            </w:r>
            <w:r w:rsidR="00301E26" w:rsidRPr="007F280F">
              <w:rPr>
                <w:rFonts w:ascii="Times New Roman" w:hAnsi="Times New Roman" w:cs="Times New Roman"/>
              </w:rPr>
              <w:t>ew Zealand survives winter temperatures</w:t>
            </w:r>
            <w:r w:rsidR="008D0955" w:rsidRPr="007F280F">
              <w:rPr>
                <w:rFonts w:ascii="Times New Roman" w:hAnsi="Times New Roman" w:cs="Times New Roman"/>
              </w:rPr>
              <w:t xml:space="preserve"> which</w:t>
            </w:r>
            <w:r w:rsidR="00301E26" w:rsidRPr="007F280F">
              <w:rPr>
                <w:rFonts w:ascii="Times New Roman" w:hAnsi="Times New Roman" w:cs="Times New Roman"/>
              </w:rPr>
              <w:t xml:space="preserve"> often exceed -10</w:t>
            </w:r>
            <w:r w:rsidR="00301E26" w:rsidRPr="007F280F">
              <w:rPr>
                <w:rFonts w:ascii="Times New Roman" w:hAnsi="Times New Roman" w:cs="Times New Roman"/>
              </w:rPr>
              <w:sym w:font="Symbol" w:char="F0B0"/>
            </w:r>
            <w:r w:rsidR="00301E26" w:rsidRPr="007F280F">
              <w:rPr>
                <w:rFonts w:ascii="Times New Roman" w:hAnsi="Times New Roman" w:cs="Times New Roman"/>
              </w:rPr>
              <w:t xml:space="preserve">C </w:t>
            </w:r>
            <w:r w:rsidR="00E3258D" w:rsidRPr="007F280F">
              <w:rPr>
                <w:rFonts w:ascii="Times New Roman" w:hAnsi="Times New Roman" w:cs="Times New Roman"/>
              </w:rPr>
              <w:fldChar w:fldCharType="begin"/>
            </w:r>
            <w:r w:rsidR="00301E26" w:rsidRPr="007F280F">
              <w:rPr>
                <w:rFonts w:ascii="Times New Roman" w:hAnsi="Times New Roman" w:cs="Times New Roman"/>
              </w:rPr>
              <w:instrText xml:space="preserve"> ADDIN EN.CITE &lt;EndNote&gt;&lt;Cite&gt;&lt;Author&gt;Bishop&lt;/Author&gt;&lt;Year&gt;2008&lt;/Year&gt;&lt;RecNum&gt;5994&lt;/RecNum&gt;&lt;DisplayText&gt;(Bishop 2008)&lt;/DisplayText&gt;&lt;record&gt;&lt;rec-number&gt;5994&lt;/rec-number&gt;&lt;foreign-keys&gt;&lt;key app="EN" db-id="0zzs9t2wosetz4ep5w3vr0wmrtdr5v0v2dxp"&gt;5994&lt;/key&gt;&lt;/foreign-keys&gt;&lt;ref-type name="Journal Article"&gt;17&lt;/ref-type&gt;&lt;contributors&gt;&lt;authors&gt;&lt;author&gt;Bishop, Phillip J.&lt;/author&gt;&lt;/authors&gt;&lt;/contributors&gt;&lt;titles&gt;&lt;title&gt;Bell frog populations in New Zealand - good news or bad news?&lt;/title&gt;&lt;secondary-title&gt;Australian Zoologist&lt;/secondary-title&gt;&lt;/titles&gt;&lt;periodical&gt;&lt;full-title&gt;Australian Zoologist&lt;/full-title&gt;&lt;/periodical&gt;&lt;pages&gt;408-413&lt;/pages&gt;&lt;volume&gt;34&lt;/volume&gt;&lt;number&gt;3, Sp. Iss. SI&lt;/number&gt;&lt;dates&gt;&lt;year&gt;2008&lt;/year&gt;&lt;pub-dates&gt;&lt;date&gt;2008&lt;/date&gt;&lt;/pub-dates&gt;&lt;/dates&gt;&lt;isbn&gt;0067-2238&lt;/isbn&gt;&lt;accession-num&gt;BIOSIS:PREV200900106857&lt;/accession-num&gt;&lt;label&gt;R &amp;amp; P&lt;/label&gt;&lt;urls&gt;&lt;related-urls&gt;&lt;url&gt;&amp;lt;Go to ISI&amp;gt;://BIOSIS:PREV200900106857&lt;/url&gt;&lt;/related-urls&gt;&lt;/urls&gt;&lt;/record&gt;&lt;/Cite&gt;&lt;/EndNote&gt;</w:instrText>
            </w:r>
            <w:r w:rsidR="00E3258D" w:rsidRPr="007F280F">
              <w:rPr>
                <w:rFonts w:ascii="Times New Roman" w:hAnsi="Times New Roman" w:cs="Times New Roman"/>
              </w:rPr>
              <w:fldChar w:fldCharType="separate"/>
            </w:r>
            <w:r w:rsidR="00301E26" w:rsidRPr="007F280F">
              <w:rPr>
                <w:rFonts w:ascii="Times New Roman" w:hAnsi="Times New Roman" w:cs="Times New Roman"/>
                <w:noProof/>
              </w:rPr>
              <w:t>(</w:t>
            </w:r>
            <w:hyperlink w:anchor="_ENREF_2" w:tooltip="Bishop, 2008 #5994" w:history="1">
              <w:r w:rsidR="00BE588D" w:rsidRPr="007F280F">
                <w:rPr>
                  <w:rFonts w:ascii="Times New Roman" w:hAnsi="Times New Roman" w:cs="Times New Roman"/>
                  <w:noProof/>
                </w:rPr>
                <w:t>Bishop 2008</w:t>
              </w:r>
            </w:hyperlink>
            <w:r w:rsidR="00301E26" w:rsidRPr="007F280F">
              <w:rPr>
                <w:rFonts w:ascii="Times New Roman" w:hAnsi="Times New Roman" w:cs="Times New Roman"/>
                <w:noProof/>
              </w:rPr>
              <w:t>)</w:t>
            </w:r>
            <w:r w:rsidR="00E3258D" w:rsidRPr="007F280F">
              <w:rPr>
                <w:rFonts w:ascii="Times New Roman" w:hAnsi="Times New Roman" w:cs="Times New Roman"/>
              </w:rPr>
              <w:fldChar w:fldCharType="end"/>
            </w:r>
            <w:r w:rsidR="00A71D7C" w:rsidRPr="007F280F">
              <w:rPr>
                <w:rFonts w:ascii="Times New Roman" w:hAnsi="Times New Roman" w:cs="Times New Roman"/>
              </w:rPr>
              <w:t>.</w:t>
            </w:r>
            <w:r w:rsidR="004A14AC" w:rsidRPr="007F280F">
              <w:rPr>
                <w:rFonts w:ascii="Times New Roman" w:hAnsi="Times New Roman" w:cs="Times New Roman"/>
              </w:rPr>
              <w:t xml:space="preserve"> However, there is </w:t>
            </w:r>
            <w:r w:rsidR="00156DA3" w:rsidRPr="007F280F">
              <w:rPr>
                <w:rFonts w:ascii="Times New Roman" w:hAnsi="Times New Roman" w:cs="Times New Roman"/>
              </w:rPr>
              <w:t>no</w:t>
            </w:r>
            <w:r w:rsidR="004A14AC" w:rsidRPr="007F280F">
              <w:rPr>
                <w:rFonts w:ascii="Times New Roman" w:hAnsi="Times New Roman" w:cs="Times New Roman"/>
              </w:rPr>
              <w:t xml:space="preserve"> evidence that New Zealand </w:t>
            </w:r>
            <w:r w:rsidR="00A91FB0" w:rsidRPr="007F280F">
              <w:rPr>
                <w:rFonts w:ascii="Times New Roman" w:hAnsi="Times New Roman" w:cs="Times New Roman"/>
                <w:i/>
              </w:rPr>
              <w:t>L. raniformis</w:t>
            </w:r>
            <w:r w:rsidR="00A91FB0" w:rsidRPr="007F280F">
              <w:rPr>
                <w:rFonts w:ascii="Times New Roman" w:hAnsi="Times New Roman" w:cs="Times New Roman"/>
                <w:lang w:val="en-US"/>
              </w:rPr>
              <w:t xml:space="preserve"> </w:t>
            </w:r>
            <w:r w:rsidR="004A14AC" w:rsidRPr="007F280F">
              <w:rPr>
                <w:rFonts w:ascii="Times New Roman" w:hAnsi="Times New Roman" w:cs="Times New Roman"/>
                <w:lang w:val="en-US"/>
              </w:rPr>
              <w:t xml:space="preserve">have physiologically adapted to such conditions. For example, Cree (1984) studied </w:t>
            </w:r>
            <w:r w:rsidR="00A91FB0" w:rsidRPr="007F280F">
              <w:rPr>
                <w:rFonts w:ascii="Times New Roman" w:hAnsi="Times New Roman" w:cs="Times New Roman"/>
                <w:i/>
              </w:rPr>
              <w:t>L. raniformis</w:t>
            </w:r>
            <w:r w:rsidR="00A91FB0" w:rsidRPr="007F280F">
              <w:rPr>
                <w:rFonts w:ascii="Times New Roman" w:hAnsi="Times New Roman" w:cs="Times New Roman"/>
                <w:lang w:val="en-US"/>
              </w:rPr>
              <w:t xml:space="preserve"> </w:t>
            </w:r>
            <w:r w:rsidR="004A14AC" w:rsidRPr="007F280F">
              <w:rPr>
                <w:rFonts w:ascii="Times New Roman" w:hAnsi="Times New Roman" w:cs="Times New Roman"/>
                <w:lang w:val="en-US"/>
              </w:rPr>
              <w:t xml:space="preserve">in Christchurch, NZ, and found that at 23°C, tadpoles were active and that only 5% died over </w:t>
            </w:r>
            <w:r w:rsidR="00704E62" w:rsidRPr="007F280F">
              <w:rPr>
                <w:rFonts w:ascii="Times New Roman" w:hAnsi="Times New Roman" w:cs="Times New Roman"/>
                <w:lang w:val="en-US"/>
              </w:rPr>
              <w:t>a 16 day period</w:t>
            </w:r>
            <w:r w:rsidR="004A14AC" w:rsidRPr="007F280F">
              <w:rPr>
                <w:rFonts w:ascii="Times New Roman" w:hAnsi="Times New Roman" w:cs="Times New Roman"/>
                <w:lang w:val="en-US"/>
              </w:rPr>
              <w:t xml:space="preserve">. At 15°C, however, </w:t>
            </w:r>
            <w:r w:rsidR="00A91FB0" w:rsidRPr="007F280F">
              <w:rPr>
                <w:rFonts w:ascii="Times New Roman" w:hAnsi="Times New Roman" w:cs="Times New Roman"/>
                <w:i/>
              </w:rPr>
              <w:t>L. raniformis</w:t>
            </w:r>
            <w:r w:rsidR="00A91FB0" w:rsidRPr="007F280F">
              <w:rPr>
                <w:rFonts w:ascii="Times New Roman" w:hAnsi="Times New Roman" w:cs="Times New Roman"/>
                <w:lang w:val="en-US"/>
              </w:rPr>
              <w:t xml:space="preserve"> </w:t>
            </w:r>
            <w:r w:rsidR="004A14AC" w:rsidRPr="007F280F">
              <w:rPr>
                <w:rFonts w:ascii="Times New Roman" w:hAnsi="Times New Roman" w:cs="Times New Roman"/>
                <w:lang w:val="en-US"/>
              </w:rPr>
              <w:t xml:space="preserve">tadpoles did not feed or swim, and 80% died over 16 days. In the same study, juvenile </w:t>
            </w:r>
            <w:r w:rsidR="00A91FB0" w:rsidRPr="007F280F">
              <w:rPr>
                <w:rFonts w:ascii="Times New Roman" w:hAnsi="Times New Roman" w:cs="Times New Roman"/>
                <w:i/>
              </w:rPr>
              <w:t>L. raniformis</w:t>
            </w:r>
            <w:r w:rsidR="00A91FB0" w:rsidRPr="007F280F">
              <w:rPr>
                <w:rFonts w:ascii="Times New Roman" w:hAnsi="Times New Roman" w:cs="Times New Roman"/>
                <w:lang w:val="en-US"/>
              </w:rPr>
              <w:t xml:space="preserve"> </w:t>
            </w:r>
            <w:r w:rsidR="004A14AC" w:rsidRPr="007F280F">
              <w:rPr>
                <w:rFonts w:ascii="Times New Roman" w:hAnsi="Times New Roman" w:cs="Times New Roman"/>
                <w:lang w:val="en-US"/>
              </w:rPr>
              <w:t xml:space="preserve">were </w:t>
            </w:r>
            <w:r w:rsidR="004A14AC" w:rsidRPr="007F280F">
              <w:rPr>
                <w:rFonts w:ascii="Times New Roman" w:hAnsi="Times New Roman" w:cs="Times New Roman"/>
              </w:rPr>
              <w:t xml:space="preserve">acclimated to 23°C, 15°C, or 7°C for a minimum of 9 days. The species was active at 15°C and 23°C, but at 7°C, all individuals were inactive; </w:t>
            </w:r>
            <w:r w:rsidR="00704E62" w:rsidRPr="007F280F">
              <w:rPr>
                <w:rFonts w:ascii="Times New Roman" w:hAnsi="Times New Roman" w:cs="Times New Roman"/>
              </w:rPr>
              <w:t xml:space="preserve">they did not feed </w:t>
            </w:r>
            <w:r w:rsidR="004A14AC" w:rsidRPr="007F280F">
              <w:rPr>
                <w:rFonts w:ascii="Times New Roman" w:hAnsi="Times New Roman" w:cs="Times New Roman"/>
              </w:rPr>
              <w:t>and moved lethargically when provoked.</w:t>
            </w:r>
            <w:r w:rsidR="00704E62" w:rsidRPr="007F280F">
              <w:rPr>
                <w:rFonts w:ascii="Times New Roman" w:hAnsi="Times New Roman" w:cs="Times New Roman"/>
              </w:rPr>
              <w:t xml:space="preserve"> These observations suggest that New Zealand </w:t>
            </w:r>
            <w:r w:rsidR="00A91FB0" w:rsidRPr="007F280F">
              <w:rPr>
                <w:rFonts w:ascii="Times New Roman" w:hAnsi="Times New Roman" w:cs="Times New Roman"/>
                <w:i/>
              </w:rPr>
              <w:t>L. raniformis</w:t>
            </w:r>
            <w:r w:rsidR="00A91FB0" w:rsidRPr="007F280F">
              <w:rPr>
                <w:rFonts w:ascii="Times New Roman" w:hAnsi="Times New Roman" w:cs="Times New Roman"/>
              </w:rPr>
              <w:t xml:space="preserve"> </w:t>
            </w:r>
            <w:r w:rsidR="00704E62" w:rsidRPr="007F280F">
              <w:rPr>
                <w:rFonts w:ascii="Times New Roman" w:hAnsi="Times New Roman" w:cs="Times New Roman"/>
              </w:rPr>
              <w:t xml:space="preserve">are not adapted physiologically </w:t>
            </w:r>
            <w:r w:rsidR="001B4EA3" w:rsidRPr="007F280F">
              <w:rPr>
                <w:rFonts w:ascii="Times New Roman" w:hAnsi="Times New Roman" w:cs="Times New Roman"/>
              </w:rPr>
              <w:t>to colder conditions</w:t>
            </w:r>
            <w:r w:rsidR="009B572D" w:rsidRPr="007F280F">
              <w:rPr>
                <w:rFonts w:ascii="Times New Roman" w:hAnsi="Times New Roman" w:cs="Times New Roman"/>
              </w:rPr>
              <w:t xml:space="preserve">. This conclusion will be explicitly tested as part of this research project (see </w:t>
            </w:r>
            <w:r w:rsidR="00D9454B" w:rsidRPr="007F280F">
              <w:rPr>
                <w:rFonts w:ascii="Times New Roman" w:hAnsi="Times New Roman" w:cs="Times New Roman"/>
              </w:rPr>
              <w:t>Section</w:t>
            </w:r>
            <w:r w:rsidR="009B572D" w:rsidRPr="007F280F">
              <w:rPr>
                <w:rFonts w:ascii="Times New Roman" w:hAnsi="Times New Roman" w:cs="Times New Roman"/>
              </w:rPr>
              <w:t xml:space="preserve"> 5).</w:t>
            </w:r>
          </w:p>
          <w:p w14:paraId="7970CC83" w14:textId="77777777" w:rsidR="005873BA" w:rsidRPr="007F280F" w:rsidRDefault="005873BA" w:rsidP="00187DDF">
            <w:pPr>
              <w:rPr>
                <w:rFonts w:ascii="Times New Roman" w:hAnsi="Times New Roman" w:cs="Times New Roman"/>
              </w:rPr>
            </w:pPr>
          </w:p>
          <w:p w14:paraId="28CC4AA7" w14:textId="5E5CFFDC" w:rsidR="00DE3976" w:rsidRPr="007F280F" w:rsidRDefault="00C66794" w:rsidP="00187DDF">
            <w:pPr>
              <w:rPr>
                <w:rFonts w:ascii="Times New Roman" w:hAnsi="Times New Roman" w:cs="Times New Roman"/>
              </w:rPr>
            </w:pPr>
            <w:r w:rsidRPr="007F280F">
              <w:rPr>
                <w:rFonts w:ascii="Times New Roman" w:hAnsi="Times New Roman" w:cs="Times New Roman"/>
              </w:rPr>
              <w:t>I</w:t>
            </w:r>
            <w:r w:rsidR="00F23DD8" w:rsidRPr="007F280F">
              <w:rPr>
                <w:rFonts w:ascii="Times New Roman" w:hAnsi="Times New Roman" w:cs="Times New Roman"/>
              </w:rPr>
              <w:t>f live</w:t>
            </w:r>
            <w:r w:rsidR="00E807FC" w:rsidRPr="007F280F">
              <w:rPr>
                <w:rFonts w:ascii="Times New Roman" w:hAnsi="Times New Roman" w:cs="Times New Roman"/>
              </w:rPr>
              <w:t xml:space="preserve"> </w:t>
            </w:r>
            <w:r w:rsidR="00564288" w:rsidRPr="007F280F">
              <w:rPr>
                <w:rFonts w:ascii="Times New Roman" w:hAnsi="Times New Roman" w:cs="Times New Roman"/>
              </w:rPr>
              <w:t xml:space="preserve">specimens </w:t>
            </w:r>
            <w:r w:rsidR="00F23DD8" w:rsidRPr="007F280F">
              <w:rPr>
                <w:rFonts w:ascii="Times New Roman" w:hAnsi="Times New Roman" w:cs="Times New Roman"/>
              </w:rPr>
              <w:t>from</w:t>
            </w:r>
            <w:r w:rsidR="00564288" w:rsidRPr="007F280F">
              <w:rPr>
                <w:rFonts w:ascii="Times New Roman" w:hAnsi="Times New Roman" w:cs="Times New Roman"/>
              </w:rPr>
              <w:t xml:space="preserve"> New Zealand </w:t>
            </w:r>
            <w:r w:rsidR="00E807FC" w:rsidRPr="007F280F">
              <w:rPr>
                <w:rFonts w:ascii="Times New Roman" w:hAnsi="Times New Roman" w:cs="Times New Roman"/>
              </w:rPr>
              <w:t>establish</w:t>
            </w:r>
            <w:r w:rsidR="00F23DD8" w:rsidRPr="007F280F">
              <w:rPr>
                <w:rFonts w:ascii="Times New Roman" w:hAnsi="Times New Roman" w:cs="Times New Roman"/>
              </w:rPr>
              <w:t>ed</w:t>
            </w:r>
            <w:r w:rsidR="00E807FC" w:rsidRPr="007F280F">
              <w:rPr>
                <w:rFonts w:ascii="Times New Roman" w:hAnsi="Times New Roman" w:cs="Times New Roman"/>
              </w:rPr>
              <w:t xml:space="preserve"> populations </w:t>
            </w:r>
            <w:r w:rsidR="00564288" w:rsidRPr="007F280F">
              <w:rPr>
                <w:rFonts w:ascii="Times New Roman" w:hAnsi="Times New Roman" w:cs="Times New Roman"/>
              </w:rPr>
              <w:t>in</w:t>
            </w:r>
            <w:r w:rsidR="00E807FC" w:rsidRPr="007F280F">
              <w:rPr>
                <w:rFonts w:ascii="Times New Roman" w:hAnsi="Times New Roman" w:cs="Times New Roman"/>
              </w:rPr>
              <w:t xml:space="preserve"> Australia, the overall impact </w:t>
            </w:r>
            <w:r w:rsidR="00831CC0" w:rsidRPr="007F280F">
              <w:rPr>
                <w:rFonts w:ascii="Times New Roman" w:hAnsi="Times New Roman" w:cs="Times New Roman"/>
              </w:rPr>
              <w:t xml:space="preserve">on native Australian species </w:t>
            </w:r>
            <w:r w:rsidR="00E807FC" w:rsidRPr="007F280F">
              <w:rPr>
                <w:rFonts w:ascii="Times New Roman" w:hAnsi="Times New Roman" w:cs="Times New Roman"/>
              </w:rPr>
              <w:t>would be minimal.</w:t>
            </w:r>
            <w:r w:rsidR="00F23DD8" w:rsidRPr="007F280F">
              <w:rPr>
                <w:rFonts w:ascii="Times New Roman" w:hAnsi="Times New Roman" w:cs="Times New Roman"/>
              </w:rPr>
              <w:t xml:space="preserve"> The species is unlikely to cause</w:t>
            </w:r>
            <w:r w:rsidR="00E807FC" w:rsidRPr="007F280F">
              <w:rPr>
                <w:rFonts w:ascii="Times New Roman" w:hAnsi="Times New Roman" w:cs="Times New Roman"/>
              </w:rPr>
              <w:t xml:space="preserve"> environmental degradation</w:t>
            </w:r>
            <w:r w:rsidR="00F23DD8" w:rsidRPr="007F280F">
              <w:rPr>
                <w:rFonts w:ascii="Times New Roman" w:hAnsi="Times New Roman" w:cs="Times New Roman"/>
              </w:rPr>
              <w:t>,</w:t>
            </w:r>
            <w:r w:rsidR="00A0775C" w:rsidRPr="007F280F">
              <w:rPr>
                <w:rFonts w:ascii="Times New Roman" w:hAnsi="Times New Roman" w:cs="Times New Roman"/>
              </w:rPr>
              <w:t xml:space="preserve"> property damage, </w:t>
            </w:r>
            <w:r w:rsidR="00CC5561" w:rsidRPr="007F280F">
              <w:rPr>
                <w:rFonts w:ascii="Times New Roman" w:hAnsi="Times New Roman" w:cs="Times New Roman"/>
              </w:rPr>
              <w:t xml:space="preserve">or </w:t>
            </w:r>
            <w:r w:rsidR="00F11EF6">
              <w:rPr>
                <w:rFonts w:ascii="Times New Roman" w:hAnsi="Times New Roman" w:cs="Times New Roman"/>
              </w:rPr>
              <w:t>impact</w:t>
            </w:r>
            <w:r w:rsidR="00CC5561" w:rsidRPr="007F280F">
              <w:rPr>
                <w:rFonts w:ascii="Times New Roman" w:hAnsi="Times New Roman" w:cs="Times New Roman"/>
              </w:rPr>
              <w:t xml:space="preserve"> primary industry. I</w:t>
            </w:r>
            <w:r w:rsidR="00E807FC" w:rsidRPr="007F280F">
              <w:rPr>
                <w:rFonts w:ascii="Times New Roman" w:hAnsi="Times New Roman" w:cs="Times New Roman"/>
              </w:rPr>
              <w:t xml:space="preserve">ts impact on </w:t>
            </w:r>
            <w:r w:rsidR="00F23DD8" w:rsidRPr="007F280F">
              <w:rPr>
                <w:rFonts w:ascii="Times New Roman" w:hAnsi="Times New Roman" w:cs="Times New Roman"/>
              </w:rPr>
              <w:t xml:space="preserve">native Australian </w:t>
            </w:r>
            <w:r w:rsidR="00E807FC" w:rsidRPr="007F280F">
              <w:rPr>
                <w:rFonts w:ascii="Times New Roman" w:hAnsi="Times New Roman" w:cs="Times New Roman"/>
              </w:rPr>
              <w:t xml:space="preserve">species </w:t>
            </w:r>
            <w:r w:rsidR="00F23DD8" w:rsidRPr="007F280F">
              <w:rPr>
                <w:rFonts w:ascii="Times New Roman" w:hAnsi="Times New Roman" w:cs="Times New Roman"/>
              </w:rPr>
              <w:t xml:space="preserve">with similar environmental requirements </w:t>
            </w:r>
            <w:r w:rsidR="00E807FC" w:rsidRPr="007F280F">
              <w:rPr>
                <w:rFonts w:ascii="Times New Roman" w:hAnsi="Times New Roman" w:cs="Times New Roman"/>
              </w:rPr>
              <w:t xml:space="preserve">would be no </w:t>
            </w:r>
            <w:r w:rsidR="00E807FC" w:rsidRPr="007F280F">
              <w:rPr>
                <w:rFonts w:ascii="Times New Roman" w:hAnsi="Times New Roman" w:cs="Times New Roman"/>
              </w:rPr>
              <w:lastRenderedPageBreak/>
              <w:t xml:space="preserve">different to </w:t>
            </w:r>
            <w:r w:rsidR="00344B2D" w:rsidRPr="007F280F">
              <w:rPr>
                <w:rFonts w:ascii="Times New Roman" w:hAnsi="Times New Roman" w:cs="Times New Roman"/>
              </w:rPr>
              <w:t xml:space="preserve">the impact of </w:t>
            </w:r>
            <w:r w:rsidR="00E807FC" w:rsidRPr="007F280F">
              <w:rPr>
                <w:rFonts w:ascii="Times New Roman" w:hAnsi="Times New Roman" w:cs="Times New Roman"/>
              </w:rPr>
              <w:t xml:space="preserve">native </w:t>
            </w:r>
            <w:r w:rsidR="00E807FC" w:rsidRPr="007F280F">
              <w:rPr>
                <w:rFonts w:ascii="Times New Roman" w:hAnsi="Times New Roman" w:cs="Times New Roman"/>
                <w:i/>
              </w:rPr>
              <w:t xml:space="preserve">L. raniformis </w:t>
            </w:r>
            <w:r w:rsidR="00E807FC" w:rsidRPr="007F280F">
              <w:rPr>
                <w:rFonts w:ascii="Times New Roman" w:hAnsi="Times New Roman" w:cs="Times New Roman"/>
              </w:rPr>
              <w:t xml:space="preserve">populations. </w:t>
            </w:r>
            <w:r w:rsidR="00464F8D" w:rsidRPr="007F280F">
              <w:rPr>
                <w:rFonts w:ascii="Times New Roman" w:hAnsi="Times New Roman" w:cs="Times New Roman"/>
              </w:rPr>
              <w:t>The species’</w:t>
            </w:r>
            <w:r w:rsidR="00E807FC" w:rsidRPr="007F280F">
              <w:rPr>
                <w:rFonts w:ascii="Times New Roman" w:hAnsi="Times New Roman" w:cs="Times New Roman"/>
              </w:rPr>
              <w:t xml:space="preserve"> prey</w:t>
            </w:r>
            <w:r w:rsidR="00C81969" w:rsidRPr="007F280F">
              <w:rPr>
                <w:rFonts w:ascii="Times New Roman" w:hAnsi="Times New Roman" w:cs="Times New Roman"/>
              </w:rPr>
              <w:t>, for example,</w:t>
            </w:r>
            <w:r w:rsidR="00E807FC" w:rsidRPr="007F280F">
              <w:rPr>
                <w:rFonts w:ascii="Times New Roman" w:hAnsi="Times New Roman" w:cs="Times New Roman"/>
              </w:rPr>
              <w:t xml:space="preserve"> would be </w:t>
            </w:r>
            <w:r w:rsidR="007B3AEB" w:rsidRPr="007F280F">
              <w:rPr>
                <w:rFonts w:ascii="Times New Roman" w:hAnsi="Times New Roman" w:cs="Times New Roman"/>
              </w:rPr>
              <w:t xml:space="preserve">the same as native </w:t>
            </w:r>
            <w:r w:rsidR="00C70535" w:rsidRPr="007F280F">
              <w:rPr>
                <w:rFonts w:ascii="Times New Roman" w:hAnsi="Times New Roman" w:cs="Times New Roman"/>
              </w:rPr>
              <w:t xml:space="preserve">Australian </w:t>
            </w:r>
            <w:r w:rsidR="008954C7" w:rsidRPr="007F280F">
              <w:rPr>
                <w:rFonts w:ascii="Times New Roman" w:hAnsi="Times New Roman" w:cs="Times New Roman"/>
              </w:rPr>
              <w:t>populations</w:t>
            </w:r>
            <w:r w:rsidR="007B3AEB" w:rsidRPr="007F280F">
              <w:rPr>
                <w:rFonts w:ascii="Times New Roman" w:hAnsi="Times New Roman" w:cs="Times New Roman"/>
              </w:rPr>
              <w:t xml:space="preserve"> of </w:t>
            </w:r>
            <w:r w:rsidR="00C1614A" w:rsidRPr="007F280F">
              <w:rPr>
                <w:rFonts w:ascii="Times New Roman" w:hAnsi="Times New Roman" w:cs="Times New Roman"/>
              </w:rPr>
              <w:t xml:space="preserve">the species. </w:t>
            </w:r>
          </w:p>
          <w:p w14:paraId="248490EE" w14:textId="77777777" w:rsidR="00DE3976" w:rsidRPr="007F280F" w:rsidRDefault="00DE3976" w:rsidP="00187DDF">
            <w:pPr>
              <w:rPr>
                <w:rFonts w:ascii="Times New Roman" w:hAnsi="Times New Roman" w:cs="Times New Roman"/>
              </w:rPr>
            </w:pPr>
          </w:p>
          <w:p w14:paraId="27448581" w14:textId="20AE7758" w:rsidR="00DE3976" w:rsidRPr="007F280F" w:rsidRDefault="00652C58" w:rsidP="00187DDF">
            <w:pPr>
              <w:rPr>
                <w:rFonts w:ascii="Times New Roman" w:hAnsi="Times New Roman" w:cs="Times New Roman"/>
              </w:rPr>
            </w:pPr>
            <w:r>
              <w:rPr>
                <w:rFonts w:ascii="Times New Roman" w:hAnsi="Times New Roman" w:cs="Times New Roman"/>
              </w:rPr>
              <w:t xml:space="preserve">It is possible that some of the </w:t>
            </w:r>
            <w:r w:rsidR="007B3AEB" w:rsidRPr="007F280F">
              <w:rPr>
                <w:rFonts w:ascii="Times New Roman" w:hAnsi="Times New Roman" w:cs="Times New Roman"/>
              </w:rPr>
              <w:t xml:space="preserve">specimens </w:t>
            </w:r>
            <w:r w:rsidR="00C70535" w:rsidRPr="007F280F">
              <w:rPr>
                <w:rFonts w:ascii="Times New Roman" w:hAnsi="Times New Roman" w:cs="Times New Roman"/>
              </w:rPr>
              <w:t xml:space="preserve">would </w:t>
            </w:r>
            <w:r w:rsidR="007B3AEB" w:rsidRPr="007F280F">
              <w:rPr>
                <w:rFonts w:ascii="Times New Roman" w:hAnsi="Times New Roman" w:cs="Times New Roman"/>
              </w:rPr>
              <w:t xml:space="preserve">carry the amphibian chytrid fungus, </w:t>
            </w:r>
            <w:r w:rsidR="007B3AEB" w:rsidRPr="007F280F">
              <w:rPr>
                <w:rFonts w:ascii="Times New Roman" w:hAnsi="Times New Roman" w:cs="Times New Roman"/>
                <w:i/>
              </w:rPr>
              <w:t xml:space="preserve">Batrachochytrium dendrobatidis. </w:t>
            </w:r>
            <w:r w:rsidR="007B3AEB" w:rsidRPr="007F280F">
              <w:rPr>
                <w:rFonts w:ascii="Times New Roman" w:hAnsi="Times New Roman" w:cs="Times New Roman"/>
              </w:rPr>
              <w:t xml:space="preserve">The chytrid fungus is a waterborne pathogen, which infects the epidermis of amphibians and can impair osmoregulation and electrolyte balance, </w:t>
            </w:r>
            <w:r w:rsidR="002A1969" w:rsidRPr="007F280F">
              <w:rPr>
                <w:rFonts w:ascii="Times New Roman" w:hAnsi="Times New Roman" w:cs="Times New Roman"/>
              </w:rPr>
              <w:t xml:space="preserve">potentially </w:t>
            </w:r>
            <w:r w:rsidR="007B3AEB" w:rsidRPr="007F280F">
              <w:rPr>
                <w:rFonts w:ascii="Times New Roman" w:hAnsi="Times New Roman" w:cs="Times New Roman"/>
              </w:rPr>
              <w:t xml:space="preserve">killing susceptible individuals </w:t>
            </w:r>
            <w:r w:rsidR="00E3258D" w:rsidRPr="007F280F">
              <w:rPr>
                <w:rFonts w:ascii="Times New Roman" w:hAnsi="Times New Roman" w:cs="Times New Roman"/>
              </w:rPr>
              <w:fldChar w:fldCharType="begin"/>
            </w:r>
            <w:r w:rsidR="00C1614A" w:rsidRPr="007F280F">
              <w:rPr>
                <w:rFonts w:ascii="Times New Roman" w:hAnsi="Times New Roman" w:cs="Times New Roman"/>
              </w:rPr>
              <w:instrText xml:space="preserve"> ADDIN EN.CITE &lt;EndNote&gt;&lt;Cite&gt;&lt;Author&gt;Berger&lt;/Author&gt;&lt;Year&gt;1998&lt;/Year&gt;&lt;RecNum&gt;2288&lt;/RecNum&gt;&lt;DisplayText&gt;(Berger et al. 1998, Voyles et al. 2009)&lt;/DisplayText&gt;&lt;record&gt;&lt;rec-number&gt;2288&lt;/rec-number&gt;&lt;foreign-keys&gt;&lt;key app="EN" db-id="0zzs9t2wosetz4ep5w3vr0wmrtdr5v0v2dxp"&gt;2288&lt;/key&gt;&lt;/foreign-keys&gt;&lt;ref-type name="Journal Article"&gt;17&lt;/ref-type&gt;&lt;contributors&gt;&lt;authors&gt;&lt;author&gt;Berger, L.&lt;/author&gt;&lt;author&gt;Spear, R.&lt;/author&gt;&lt;author&gt;Daszak, P.&lt;/author&gt;&lt;author&gt;Green, D.&lt;/author&gt;&lt;/authors&gt;&lt;/contributors&gt;&lt;titles&gt;&lt;title&gt;Chytridiomycosis causes amphibian mortality associated with population declines in the rain forests of Australia and Central America.&lt;/title&gt;&lt;secondary-title&gt;Proceedings of the National Academy of Sciences, USA.&lt;/secondary-title&gt;&lt;/titles&gt;&lt;pages&gt;9031-9036.&lt;/pages&gt;&lt;volume&gt;95&lt;/volume&gt;&lt;keywords&gt;&lt;keyword&gt;amphibian decline&lt;/keyword&gt;&lt;keyword&gt;chytridiomycosis&lt;/keyword&gt;&lt;/keywords&gt;&lt;dates&gt;&lt;year&gt;1998&lt;/year&gt;&lt;pub-dates&gt;&lt;date&gt;1998&lt;/date&gt;&lt;/pub-dates&gt;&lt;/dates&gt;&lt;label&gt;20210&lt;/label&gt;&lt;urls&gt;&lt;/urls&gt;&lt;/record&gt;&lt;/Cite&gt;&lt;Cite&gt;&lt;Author&gt;Voyles&lt;/Author&gt;&lt;Year&gt;2009&lt;/Year&gt;&lt;RecNum&gt;7109&lt;/RecNum&gt;&lt;record&gt;&lt;rec-number&gt;7109&lt;/rec-number&gt;&lt;foreign-keys&gt;&lt;key app="EN" db-id="0zzs9t2wosetz4ep5w3vr0wmrtdr5v0v2dxp"&gt;7109&lt;/key&gt;&lt;/foreign-keys&gt;&lt;ref-type name="Journal Article"&gt;17&lt;/ref-type&gt;&lt;contributors&gt;&lt;authors&gt;&lt;author&gt;Voyles, Jamie&lt;/author&gt;&lt;author&gt;Young, Sam&lt;/author&gt;&lt;author&gt;Berger, Lee&lt;/author&gt;&lt;author&gt;Campbell, Craig&lt;/author&gt;&lt;author&gt;Voyles, Wyatt F&lt;/author&gt;&lt;author&gt;Dinudom, Anuwat&lt;/author&gt;&lt;author&gt;Cook, David&lt;/author&gt;&lt;author&gt;Webb, Rebecca&lt;/author&gt;&lt;author&gt;Alford, Ross A&lt;/author&gt;&lt;author&gt;Skerratt, Lee F&lt;/author&gt;&lt;/authors&gt;&lt;/contributors&gt;&lt;titles&gt;&lt;title&gt;Pathogenesis of chytridiomycosis, a cause of catastrophic amphibian declines&lt;/title&gt;&lt;secondary-title&gt;Science&lt;/secondary-title&gt;&lt;/titles&gt;&lt;periodical&gt;&lt;full-title&gt;Science&lt;/full-title&gt;&lt;/periodical&gt;&lt;pages&gt;582-585&lt;/pages&gt;&lt;volume&gt;326&lt;/volume&gt;&lt;number&gt;5952&lt;/number&gt;&lt;dates&gt;&lt;year&gt;2009&lt;/year&gt;&lt;/dates&gt;&lt;isbn&gt;0036-8075&lt;/isbn&gt;&lt;label&gt;U not P&lt;/label&gt;&lt;urls&gt;&lt;/urls&gt;&lt;/record&gt;&lt;/Cite&gt;&lt;/EndNote&gt;</w:instrText>
            </w:r>
            <w:r w:rsidR="00E3258D" w:rsidRPr="007F280F">
              <w:rPr>
                <w:rFonts w:ascii="Times New Roman" w:hAnsi="Times New Roman" w:cs="Times New Roman"/>
              </w:rPr>
              <w:fldChar w:fldCharType="separate"/>
            </w:r>
            <w:r w:rsidR="00C1614A" w:rsidRPr="007F280F">
              <w:rPr>
                <w:rFonts w:ascii="Times New Roman" w:hAnsi="Times New Roman" w:cs="Times New Roman"/>
                <w:noProof/>
              </w:rPr>
              <w:t>(</w:t>
            </w:r>
            <w:hyperlink w:anchor="_ENREF_1" w:tooltip="Berger, 1998 #2288" w:history="1">
              <w:r w:rsidR="00BE588D" w:rsidRPr="007F280F">
                <w:rPr>
                  <w:rFonts w:ascii="Times New Roman" w:hAnsi="Times New Roman" w:cs="Times New Roman"/>
                  <w:noProof/>
                </w:rPr>
                <w:t>Berger et al. 1998</w:t>
              </w:r>
            </w:hyperlink>
            <w:r w:rsidR="00C1614A" w:rsidRPr="007F280F">
              <w:rPr>
                <w:rFonts w:ascii="Times New Roman" w:hAnsi="Times New Roman" w:cs="Times New Roman"/>
                <w:noProof/>
              </w:rPr>
              <w:t xml:space="preserve">, </w:t>
            </w:r>
            <w:hyperlink w:anchor="_ENREF_20" w:tooltip="Voyles, 2009 #7109" w:history="1">
              <w:r w:rsidR="00BE588D" w:rsidRPr="007F280F">
                <w:rPr>
                  <w:rFonts w:ascii="Times New Roman" w:hAnsi="Times New Roman" w:cs="Times New Roman"/>
                  <w:noProof/>
                </w:rPr>
                <w:t>Voyles et al. 2009</w:t>
              </w:r>
            </w:hyperlink>
            <w:r w:rsidR="00C1614A" w:rsidRPr="007F280F">
              <w:rPr>
                <w:rFonts w:ascii="Times New Roman" w:hAnsi="Times New Roman" w:cs="Times New Roman"/>
                <w:noProof/>
              </w:rPr>
              <w:t>)</w:t>
            </w:r>
            <w:r w:rsidR="00E3258D" w:rsidRPr="007F280F">
              <w:rPr>
                <w:rFonts w:ascii="Times New Roman" w:hAnsi="Times New Roman" w:cs="Times New Roman"/>
              </w:rPr>
              <w:fldChar w:fldCharType="end"/>
            </w:r>
            <w:r w:rsidR="00C1614A" w:rsidRPr="007F280F">
              <w:rPr>
                <w:rFonts w:ascii="Times New Roman" w:hAnsi="Times New Roman" w:cs="Times New Roman"/>
              </w:rPr>
              <w:t>.</w:t>
            </w:r>
            <w:r w:rsidR="006A5241" w:rsidRPr="007F280F">
              <w:rPr>
                <w:rFonts w:ascii="Times New Roman" w:hAnsi="Times New Roman" w:cs="Times New Roman"/>
              </w:rPr>
              <w:t xml:space="preserve"> </w:t>
            </w:r>
            <w:r w:rsidR="00820082" w:rsidRPr="007F280F">
              <w:rPr>
                <w:rFonts w:ascii="Times New Roman" w:hAnsi="Times New Roman" w:cs="Times New Roman"/>
              </w:rPr>
              <w:t xml:space="preserve">The first incidence of </w:t>
            </w:r>
            <w:r w:rsidR="002B335B" w:rsidRPr="007F280F">
              <w:rPr>
                <w:rFonts w:ascii="Times New Roman" w:hAnsi="Times New Roman" w:cs="Times New Roman"/>
                <w:i/>
              </w:rPr>
              <w:t xml:space="preserve">B. </w:t>
            </w:r>
            <w:r w:rsidR="00820082" w:rsidRPr="007F280F">
              <w:rPr>
                <w:rFonts w:ascii="Times New Roman" w:hAnsi="Times New Roman" w:cs="Times New Roman"/>
                <w:i/>
              </w:rPr>
              <w:t>dendrobatidis</w:t>
            </w:r>
            <w:r w:rsidR="00820082" w:rsidRPr="007F280F">
              <w:rPr>
                <w:rFonts w:ascii="Times New Roman" w:hAnsi="Times New Roman" w:cs="Times New Roman"/>
              </w:rPr>
              <w:t xml:space="preserve"> </w:t>
            </w:r>
            <w:r w:rsidR="00961C37" w:rsidRPr="007F280F">
              <w:rPr>
                <w:rFonts w:ascii="Times New Roman" w:hAnsi="Times New Roman" w:cs="Times New Roman"/>
              </w:rPr>
              <w:t xml:space="preserve">in New Zealand </w:t>
            </w:r>
            <w:r w:rsidR="00820082" w:rsidRPr="007F280F">
              <w:rPr>
                <w:rFonts w:ascii="Times New Roman" w:hAnsi="Times New Roman" w:cs="Times New Roman"/>
              </w:rPr>
              <w:t xml:space="preserve">was reported in </w:t>
            </w:r>
            <w:r w:rsidR="00961C37" w:rsidRPr="007F280F">
              <w:rPr>
                <w:rFonts w:ascii="Times New Roman" w:hAnsi="Times New Roman" w:cs="Times New Roman"/>
              </w:rPr>
              <w:t>Christchurch,</w:t>
            </w:r>
            <w:r w:rsidR="00223F6C" w:rsidRPr="007F280F">
              <w:rPr>
                <w:rFonts w:ascii="Times New Roman" w:hAnsi="Times New Roman" w:cs="Times New Roman"/>
              </w:rPr>
              <w:t xml:space="preserve"> in 1999 </w:t>
            </w:r>
            <w:r w:rsidR="00E3258D" w:rsidRPr="007F280F">
              <w:rPr>
                <w:rFonts w:ascii="Times New Roman" w:hAnsi="Times New Roman" w:cs="Times New Roman"/>
              </w:rPr>
              <w:fldChar w:fldCharType="begin"/>
            </w:r>
            <w:r w:rsidR="00223F6C" w:rsidRPr="007F280F">
              <w:rPr>
                <w:rFonts w:ascii="Times New Roman" w:hAnsi="Times New Roman" w:cs="Times New Roman"/>
              </w:rPr>
              <w:instrText xml:space="preserve"> ADDIN EN.CITE &lt;EndNote&gt;&lt;Cite&gt;&lt;Author&gt;Waldman&lt;/Author&gt;&lt;Year&gt;2001&lt;/Year&gt;&lt;RecNum&gt;6003&lt;/RecNum&gt;&lt;DisplayText&gt;(Waldman et al. 2001)&lt;/DisplayText&gt;&lt;record&gt;&lt;rec-number&gt;6003&lt;/rec-number&gt;&lt;foreign-keys&gt;&lt;key app="EN" db-id="0zzs9t2wosetz4ep5w3vr0wmrtdr5v0v2dxp"&gt;6003&lt;/key&gt;&lt;/foreign-keys&gt;&lt;ref-type name="Journal Article"&gt;17&lt;/ref-type&gt;&lt;contributors&gt;&lt;authors&gt;&lt;author&gt;Waldman, Bruce&lt;/author&gt;&lt;author&gt;van de Wolfshaar, Karen E&lt;/author&gt;&lt;author&gt;Klena, John D&lt;/author&gt;&lt;author&gt;Andjic, Vera&lt;/author&gt;&lt;author&gt;Bishop, Phillip J&lt;/author&gt;&lt;author&gt;Norman, Richard J de B&lt;/author&gt;&lt;/authors&gt;&lt;/contributors&gt;&lt;titles&gt;&lt;title&gt;Chytridiomycosis in New Zealand frogs&lt;/title&gt;&lt;secondary-title&gt;Surveillance&lt;/secondary-title&gt;&lt;/titles&gt;&lt;pages&gt;9-11&lt;/pages&gt;&lt;volume&gt;28&lt;/volume&gt;&lt;number&gt;3&lt;/number&gt;&lt;dates&gt;&lt;year&gt;2001&lt;/year&gt;&lt;/dates&gt;&lt;label&gt;R (Not in table)&lt;/label&gt;&lt;urls&gt;&lt;/urls&gt;&lt;/record&gt;&lt;/Cite&gt;&lt;/EndNote&gt;</w:instrText>
            </w:r>
            <w:r w:rsidR="00E3258D" w:rsidRPr="007F280F">
              <w:rPr>
                <w:rFonts w:ascii="Times New Roman" w:hAnsi="Times New Roman" w:cs="Times New Roman"/>
              </w:rPr>
              <w:fldChar w:fldCharType="separate"/>
            </w:r>
            <w:r w:rsidR="00223F6C" w:rsidRPr="007F280F">
              <w:rPr>
                <w:rFonts w:ascii="Times New Roman" w:hAnsi="Times New Roman" w:cs="Times New Roman"/>
                <w:noProof/>
              </w:rPr>
              <w:t>(</w:t>
            </w:r>
            <w:hyperlink w:anchor="_ENREF_21" w:tooltip="Waldman, 2001 #6003" w:history="1">
              <w:r w:rsidR="00BE588D" w:rsidRPr="007F280F">
                <w:rPr>
                  <w:rFonts w:ascii="Times New Roman" w:hAnsi="Times New Roman" w:cs="Times New Roman"/>
                  <w:noProof/>
                </w:rPr>
                <w:t>Waldman et al. 2001</w:t>
              </w:r>
            </w:hyperlink>
            <w:r w:rsidR="00223F6C" w:rsidRPr="007F280F">
              <w:rPr>
                <w:rFonts w:ascii="Times New Roman" w:hAnsi="Times New Roman" w:cs="Times New Roman"/>
                <w:noProof/>
              </w:rPr>
              <w:t>)</w:t>
            </w:r>
            <w:r w:rsidR="00E3258D" w:rsidRPr="007F280F">
              <w:rPr>
                <w:rFonts w:ascii="Times New Roman" w:hAnsi="Times New Roman" w:cs="Times New Roman"/>
              </w:rPr>
              <w:fldChar w:fldCharType="end"/>
            </w:r>
            <w:r w:rsidR="00223F6C" w:rsidRPr="007F280F">
              <w:rPr>
                <w:rFonts w:ascii="Times New Roman" w:hAnsi="Times New Roman" w:cs="Times New Roman"/>
              </w:rPr>
              <w:t>.</w:t>
            </w:r>
            <w:r w:rsidR="00961C37" w:rsidRPr="007F280F">
              <w:rPr>
                <w:rFonts w:ascii="Times New Roman" w:hAnsi="Times New Roman" w:cs="Times New Roman"/>
              </w:rPr>
              <w:t xml:space="preserve"> </w:t>
            </w:r>
          </w:p>
          <w:p w14:paraId="5F26368A" w14:textId="77777777" w:rsidR="00DE3976" w:rsidRPr="007F280F" w:rsidRDefault="00DE3976" w:rsidP="00187DDF">
            <w:pPr>
              <w:rPr>
                <w:rFonts w:ascii="Times New Roman" w:hAnsi="Times New Roman" w:cs="Times New Roman"/>
              </w:rPr>
            </w:pPr>
          </w:p>
          <w:p w14:paraId="7EFD4A4D" w14:textId="3D6320CC" w:rsidR="00E776B8" w:rsidRPr="007F280F" w:rsidRDefault="00D54B87" w:rsidP="002764C8">
            <w:pPr>
              <w:rPr>
                <w:rFonts w:ascii="Times New Roman" w:hAnsi="Times New Roman" w:cs="Times New Roman"/>
              </w:rPr>
            </w:pPr>
            <w:r w:rsidRPr="007F280F">
              <w:rPr>
                <w:rFonts w:ascii="Times New Roman" w:hAnsi="Times New Roman" w:cs="Times New Roman"/>
                <w:i/>
              </w:rPr>
              <w:t xml:space="preserve">Batrachochytrium dendrobatidis </w:t>
            </w:r>
            <w:r w:rsidR="006F1377" w:rsidRPr="007F280F">
              <w:rPr>
                <w:rFonts w:ascii="Times New Roman" w:hAnsi="Times New Roman" w:cs="Times New Roman"/>
              </w:rPr>
              <w:t>is already present in Australia. The pathogen first appeared in Australian amphibians in 1978,</w:t>
            </w:r>
            <w:r w:rsidRPr="007F280F">
              <w:rPr>
                <w:rFonts w:ascii="Times New Roman" w:hAnsi="Times New Roman" w:cs="Times New Roman"/>
              </w:rPr>
              <w:t xml:space="preserve"> and </w:t>
            </w:r>
            <w:r w:rsidR="00480046" w:rsidRPr="007F280F">
              <w:rPr>
                <w:rFonts w:ascii="Times New Roman" w:hAnsi="Times New Roman" w:cs="Times New Roman"/>
              </w:rPr>
              <w:t xml:space="preserve">the disease phase, chytridiomycosis, has been listed as a key threatening process for </w:t>
            </w:r>
            <w:r w:rsidR="00612166" w:rsidRPr="007F280F">
              <w:rPr>
                <w:rFonts w:ascii="Times New Roman" w:hAnsi="Times New Roman" w:cs="Times New Roman"/>
                <w:i/>
              </w:rPr>
              <w:t>L. raniformis</w:t>
            </w:r>
            <w:r w:rsidR="00480046" w:rsidRPr="007F280F">
              <w:rPr>
                <w:rFonts w:ascii="Times New Roman" w:hAnsi="Times New Roman" w:cs="Times New Roman"/>
              </w:rPr>
              <w:t>, with several lines of evidence suggest</w:t>
            </w:r>
            <w:r w:rsidR="008D0955" w:rsidRPr="007F280F">
              <w:rPr>
                <w:rFonts w:ascii="Times New Roman" w:hAnsi="Times New Roman" w:cs="Times New Roman"/>
              </w:rPr>
              <w:t>i</w:t>
            </w:r>
            <w:r w:rsidR="00480046" w:rsidRPr="007F280F">
              <w:rPr>
                <w:rFonts w:ascii="Times New Roman" w:hAnsi="Times New Roman" w:cs="Times New Roman"/>
              </w:rPr>
              <w:t xml:space="preserve">ng it was a driver of population declines and extinctions </w:t>
            </w:r>
            <w:r w:rsidR="00E3258D" w:rsidRPr="007F280F">
              <w:rPr>
                <w:rFonts w:ascii="Times New Roman" w:hAnsi="Times New Roman" w:cs="Times New Roman"/>
              </w:rPr>
              <w:fldChar w:fldCharType="begin"/>
            </w:r>
            <w:r w:rsidR="00F06F07" w:rsidRPr="007F280F">
              <w:rPr>
                <w:rFonts w:ascii="Times New Roman" w:hAnsi="Times New Roman" w:cs="Times New Roman"/>
              </w:rPr>
              <w:instrText xml:space="preserve"> ADDIN EN.CITE &lt;EndNote&gt;&lt;Cite&gt;&lt;Author&gt;Clemann&lt;/Author&gt;&lt;Year&gt;2012&lt;/Year&gt;&lt;RecNum&gt;6734&lt;/RecNum&gt;&lt;DisplayText&gt;(Clemann and Gillespie 2012, Heard et al. 2014)&lt;/DisplayText&gt;&lt;record&gt;&lt;rec-number&gt;6734&lt;/rec-number&gt;&lt;foreign-keys&gt;&lt;key app="EN" db-id="0zzs9t2wosetz4ep5w3vr0wmrtdr5v0v2dxp"&gt;6734&lt;/key&gt;&lt;/foreign-keys&gt;&lt;ref-type name="Report"&gt;27&lt;/ref-type&gt;&lt;contributors&gt;&lt;authors&gt;&lt;author&gt;Clemann, N.&lt;/author&gt;&lt;author&gt;Gillespie, GR&lt;/author&gt;&lt;/authors&gt;&lt;/contributors&gt;&lt;titles&gt;&lt;title&gt;&lt;style face="normal" font="default" size="100%"&gt;National Recovery Plan for the Southern Bell Frog &lt;/style&gt;&lt;style face="italic" font="default" size="100%"&gt;Litoria raniformis&lt;/style&gt;&lt;style face="normal" font="default" size="100%"&gt;. Department of Sustainability and Environment, Melbourne&lt;/style&gt;&lt;/title&gt;&lt;/titles&gt;&lt;dates&gt;&lt;year&gt;2012&lt;/year&gt;&lt;/dates&gt;&lt;urls&gt;&lt;/urls&gt;&lt;/record&gt;&lt;/Cite&gt;&lt;Cite&gt;&lt;Author&gt;Heard&lt;/Author&gt;&lt;Year&gt;2014&lt;/Year&gt;&lt;RecNum&gt;6940&lt;/RecNum&gt;&lt;record&gt;&lt;rec-number&gt;6940&lt;/rec-number&gt;&lt;foreign-keys&gt;&lt;key app="EN" db-id="0zzs9t2wosetz4ep5w3vr0wmrtdr5v0v2dxp"&gt;6940&lt;/key&gt;&lt;/foreign-keys&gt;&lt;ref-type name="Journal Article"&gt;17&lt;/ref-type&gt;&lt;contributors&gt;&lt;authors&gt;&lt;author&gt;Heard, Geoffrey W&lt;/author&gt;&lt;author&gt;Scroggie, Michael P&lt;/author&gt;&lt;author&gt;Clemann, Nick&lt;/author&gt;&lt;author&gt;Ramsey, David SL&lt;/author&gt;&lt;/authors&gt;&lt;/contributors&gt;&lt;titles&gt;&lt;title&gt;Wetland characteristics influence disease risk for a threatened amphibian&lt;/title&gt;&lt;secondary-title&gt;Ecological Applications&lt;/secondary-title&gt;&lt;/titles&gt;&lt;periodical&gt;&lt;full-title&gt;Ecological Applications&lt;/full-title&gt;&lt;/periodical&gt;&lt;pages&gt;650-662&lt;/pages&gt;&lt;volume&gt;24&lt;/volume&gt;&lt;number&gt;4&lt;/number&gt;&lt;dates&gt;&lt;year&gt;2014&lt;/year&gt;&lt;/dates&gt;&lt;isbn&gt;1051-0761&lt;/isbn&gt;&lt;label&gt;U not P&lt;/label&gt;&lt;urls&gt;&lt;/urls&gt;&lt;/record&gt;&lt;/Cite&gt;&lt;/EndNote&gt;</w:instrText>
            </w:r>
            <w:r w:rsidR="00E3258D" w:rsidRPr="007F280F">
              <w:rPr>
                <w:rFonts w:ascii="Times New Roman" w:hAnsi="Times New Roman" w:cs="Times New Roman"/>
              </w:rPr>
              <w:fldChar w:fldCharType="separate"/>
            </w:r>
            <w:r w:rsidR="00F06F07" w:rsidRPr="007F280F">
              <w:rPr>
                <w:rFonts w:ascii="Times New Roman" w:hAnsi="Times New Roman" w:cs="Times New Roman"/>
                <w:noProof/>
              </w:rPr>
              <w:t>(</w:t>
            </w:r>
            <w:hyperlink w:anchor="_ENREF_4" w:tooltip="Clemann, 2012 #6734" w:history="1">
              <w:r w:rsidR="00BE588D" w:rsidRPr="007F280F">
                <w:rPr>
                  <w:rFonts w:ascii="Times New Roman" w:hAnsi="Times New Roman" w:cs="Times New Roman"/>
                  <w:noProof/>
                </w:rPr>
                <w:t>Clemann and Gillespie 2012</w:t>
              </w:r>
            </w:hyperlink>
            <w:r w:rsidR="00F06F07" w:rsidRPr="007F280F">
              <w:rPr>
                <w:rFonts w:ascii="Times New Roman" w:hAnsi="Times New Roman" w:cs="Times New Roman"/>
                <w:noProof/>
              </w:rPr>
              <w:t xml:space="preserve">, </w:t>
            </w:r>
            <w:hyperlink w:anchor="_ENREF_11" w:tooltip="Heard, 2014 #6940" w:history="1">
              <w:r w:rsidR="00BE588D" w:rsidRPr="007F280F">
                <w:rPr>
                  <w:rFonts w:ascii="Times New Roman" w:hAnsi="Times New Roman" w:cs="Times New Roman"/>
                  <w:noProof/>
                </w:rPr>
                <w:t>Heard et al. 2014</w:t>
              </w:r>
            </w:hyperlink>
            <w:r w:rsidR="00F06F07" w:rsidRPr="007F280F">
              <w:rPr>
                <w:rFonts w:ascii="Times New Roman" w:hAnsi="Times New Roman" w:cs="Times New Roman"/>
                <w:noProof/>
              </w:rPr>
              <w:t>)</w:t>
            </w:r>
            <w:r w:rsidR="00E3258D" w:rsidRPr="007F280F">
              <w:rPr>
                <w:rFonts w:ascii="Times New Roman" w:hAnsi="Times New Roman" w:cs="Times New Roman"/>
              </w:rPr>
              <w:fldChar w:fldCharType="end"/>
            </w:r>
            <w:r w:rsidR="00480046" w:rsidRPr="007F280F">
              <w:rPr>
                <w:rFonts w:ascii="Times New Roman" w:hAnsi="Times New Roman" w:cs="Times New Roman"/>
              </w:rPr>
              <w:t>.</w:t>
            </w:r>
            <w:r w:rsidR="007B3AEB" w:rsidRPr="007F280F">
              <w:rPr>
                <w:rFonts w:ascii="Times New Roman" w:hAnsi="Times New Roman" w:cs="Times New Roman"/>
              </w:rPr>
              <w:t xml:space="preserve"> </w:t>
            </w:r>
            <w:r w:rsidR="008D0955" w:rsidRPr="007F280F">
              <w:rPr>
                <w:rFonts w:ascii="Times New Roman" w:hAnsi="Times New Roman" w:cs="Times New Roman"/>
              </w:rPr>
              <w:t xml:space="preserve">For instance, chytrid infections are common among </w:t>
            </w:r>
            <w:r w:rsidR="008D0955" w:rsidRPr="007F280F">
              <w:rPr>
                <w:rFonts w:ascii="Times New Roman" w:hAnsi="Times New Roman" w:cs="Times New Roman"/>
                <w:i/>
              </w:rPr>
              <w:t xml:space="preserve">L. raniformis </w:t>
            </w:r>
            <w:r w:rsidR="008D0955" w:rsidRPr="007F280F">
              <w:rPr>
                <w:rFonts w:ascii="Times New Roman" w:hAnsi="Times New Roman" w:cs="Times New Roman"/>
              </w:rPr>
              <w:t xml:space="preserve">in the populations </w:t>
            </w:r>
            <w:r w:rsidR="00E315D7" w:rsidRPr="007F280F">
              <w:rPr>
                <w:rFonts w:ascii="Times New Roman" w:hAnsi="Times New Roman" w:cs="Times New Roman"/>
              </w:rPr>
              <w:t xml:space="preserve">north of Melbourne, where Heard et al. </w:t>
            </w:r>
            <w:r w:rsidR="00E3258D" w:rsidRPr="007F280F">
              <w:rPr>
                <w:rFonts w:ascii="Times New Roman" w:hAnsi="Times New Roman" w:cs="Times New Roman"/>
              </w:rPr>
              <w:fldChar w:fldCharType="begin"/>
            </w:r>
            <w:r w:rsidR="00E315D7" w:rsidRPr="007F280F">
              <w:rPr>
                <w:rFonts w:ascii="Times New Roman" w:hAnsi="Times New Roman" w:cs="Times New Roman"/>
              </w:rPr>
              <w:instrText xml:space="preserve"> ADDIN EN.CITE &lt;EndNote&gt;&lt;Cite ExcludeAuth="1"&gt;&lt;Author&gt;Heard&lt;/Author&gt;&lt;Year&gt;2014&lt;/Year&gt;&lt;RecNum&gt;6940&lt;/RecNum&gt;&lt;DisplayText&gt;(2014)&lt;/DisplayText&gt;&lt;record&gt;&lt;rec-number&gt;6940&lt;/rec-number&gt;&lt;foreign-keys&gt;&lt;key app="EN" db-id="0zzs9t2wosetz4ep5w3vr0wmrtdr5v0v2dxp"&gt;6940&lt;/key&gt;&lt;/foreign-keys&gt;&lt;ref-type name="Journal Article"&gt;17&lt;/ref-type&gt;&lt;contributors&gt;&lt;authors&gt;&lt;author&gt;Heard, Geoffrey W&lt;/author&gt;&lt;author&gt;Scroggie, Michael P&lt;/author&gt;&lt;author&gt;Clemann, Nick&lt;/author&gt;&lt;author&gt;Ramsey, David SL&lt;/author&gt;&lt;/authors&gt;&lt;/contributors&gt;&lt;titles&gt;&lt;title&gt;Wetland characteristics influence disease risk for a threatened amphibian&lt;/title&gt;&lt;secondary-title&gt;Ecological Applications&lt;/secondary-title&gt;&lt;/titles&gt;&lt;periodical&gt;&lt;full-title&gt;Ecological Applications&lt;/full-title&gt;&lt;/periodical&gt;&lt;pages&gt;650-662&lt;/pages&gt;&lt;volume&gt;24&lt;/volume&gt;&lt;number&gt;4&lt;/number&gt;&lt;dates&gt;&lt;year&gt;2014&lt;/year&gt;&lt;/dates&gt;&lt;isbn&gt;1051-0761&lt;/isbn&gt;&lt;label&gt;U not P&lt;/label&gt;&lt;urls&gt;&lt;/urls&gt;&lt;/record&gt;&lt;/Cite&gt;&lt;/EndNote&gt;</w:instrText>
            </w:r>
            <w:r w:rsidR="00E3258D" w:rsidRPr="007F280F">
              <w:rPr>
                <w:rFonts w:ascii="Times New Roman" w:hAnsi="Times New Roman" w:cs="Times New Roman"/>
              </w:rPr>
              <w:fldChar w:fldCharType="separate"/>
            </w:r>
            <w:r w:rsidR="00E315D7" w:rsidRPr="007F280F">
              <w:rPr>
                <w:rFonts w:ascii="Times New Roman" w:hAnsi="Times New Roman" w:cs="Times New Roman"/>
                <w:noProof/>
              </w:rPr>
              <w:t>(</w:t>
            </w:r>
            <w:hyperlink w:anchor="_ENREF_11" w:tooltip="Heard, 2014 #6940" w:history="1">
              <w:r w:rsidR="00BE588D" w:rsidRPr="007F280F">
                <w:rPr>
                  <w:rFonts w:ascii="Times New Roman" w:hAnsi="Times New Roman" w:cs="Times New Roman"/>
                  <w:noProof/>
                </w:rPr>
                <w:t>2014</w:t>
              </w:r>
            </w:hyperlink>
            <w:r w:rsidR="00E315D7" w:rsidRPr="007F280F">
              <w:rPr>
                <w:rFonts w:ascii="Times New Roman" w:hAnsi="Times New Roman" w:cs="Times New Roman"/>
                <w:noProof/>
              </w:rPr>
              <w:t>)</w:t>
            </w:r>
            <w:r w:rsidR="00E3258D" w:rsidRPr="007F280F">
              <w:rPr>
                <w:rFonts w:ascii="Times New Roman" w:hAnsi="Times New Roman" w:cs="Times New Roman"/>
              </w:rPr>
              <w:fldChar w:fldCharType="end"/>
            </w:r>
            <w:r w:rsidR="00E315D7" w:rsidRPr="007F280F">
              <w:rPr>
                <w:rFonts w:ascii="Times New Roman" w:hAnsi="Times New Roman" w:cs="Times New Roman"/>
              </w:rPr>
              <w:t xml:space="preserve"> found severe infections reduce the monthly probability of </w:t>
            </w:r>
            <w:r w:rsidR="00744E8D" w:rsidRPr="007F280F">
              <w:rPr>
                <w:rFonts w:ascii="Times New Roman" w:hAnsi="Times New Roman" w:cs="Times New Roman"/>
              </w:rPr>
              <w:t xml:space="preserve">individual </w:t>
            </w:r>
            <w:r w:rsidR="00E315D7" w:rsidRPr="007F280F">
              <w:rPr>
                <w:rFonts w:ascii="Times New Roman" w:hAnsi="Times New Roman" w:cs="Times New Roman"/>
              </w:rPr>
              <w:t xml:space="preserve">survival by 1/3. </w:t>
            </w:r>
            <w:r w:rsidR="008D0955" w:rsidRPr="007F280F">
              <w:rPr>
                <w:rFonts w:ascii="Times New Roman" w:hAnsi="Times New Roman" w:cs="Times New Roman"/>
                <w:i/>
              </w:rPr>
              <w:t xml:space="preserve">Litoria raniformis </w:t>
            </w:r>
            <w:r w:rsidR="008D0955" w:rsidRPr="007F280F">
              <w:rPr>
                <w:rFonts w:ascii="Times New Roman" w:hAnsi="Times New Roman" w:cs="Times New Roman"/>
              </w:rPr>
              <w:t>populations in New Zealand a</w:t>
            </w:r>
            <w:r w:rsidR="00403231" w:rsidRPr="007F280F">
              <w:rPr>
                <w:rFonts w:ascii="Times New Roman" w:hAnsi="Times New Roman" w:cs="Times New Roman"/>
              </w:rPr>
              <w:t xml:space="preserve">ppear to be more robust </w:t>
            </w:r>
            <w:r w:rsidR="00636A53" w:rsidRPr="007F280F">
              <w:rPr>
                <w:rFonts w:ascii="Times New Roman" w:hAnsi="Times New Roman" w:cs="Times New Roman"/>
              </w:rPr>
              <w:t xml:space="preserve">to the pathogen </w:t>
            </w:r>
            <w:r w:rsidR="00403231" w:rsidRPr="007F280F">
              <w:rPr>
                <w:rFonts w:ascii="Times New Roman" w:hAnsi="Times New Roman" w:cs="Times New Roman"/>
              </w:rPr>
              <w:t xml:space="preserve">than </w:t>
            </w:r>
            <w:r w:rsidR="008D0955" w:rsidRPr="007F280F">
              <w:rPr>
                <w:rFonts w:ascii="Times New Roman" w:hAnsi="Times New Roman" w:cs="Times New Roman"/>
              </w:rPr>
              <w:t>Australia</w:t>
            </w:r>
            <w:r w:rsidR="00403231" w:rsidRPr="007F280F">
              <w:rPr>
                <w:rFonts w:ascii="Times New Roman" w:hAnsi="Times New Roman" w:cs="Times New Roman"/>
              </w:rPr>
              <w:t>n populations</w:t>
            </w:r>
            <w:r w:rsidR="008D0955" w:rsidRPr="007F280F">
              <w:rPr>
                <w:rFonts w:ascii="Times New Roman" w:hAnsi="Times New Roman" w:cs="Times New Roman"/>
              </w:rPr>
              <w:t xml:space="preserve"> </w:t>
            </w:r>
            <w:r w:rsidR="00E3258D" w:rsidRPr="007F280F">
              <w:rPr>
                <w:rFonts w:ascii="Times New Roman" w:hAnsi="Times New Roman" w:cs="Times New Roman"/>
              </w:rPr>
              <w:fldChar w:fldCharType="begin"/>
            </w:r>
            <w:r w:rsidR="008D0955" w:rsidRPr="007F280F">
              <w:rPr>
                <w:rFonts w:ascii="Times New Roman" w:hAnsi="Times New Roman" w:cs="Times New Roman"/>
              </w:rPr>
              <w:instrText xml:space="preserve"> ADDIN EN.CITE &lt;EndNote&gt;&lt;Cite&gt;&lt;Author&gt;Vörös&lt;/Author&gt;&lt;Year&gt;2008&lt;/Year&gt;&lt;RecNum&gt;5366&lt;/RecNum&gt;&lt;DisplayText&gt;(Vörös et al. 2008)&lt;/DisplayText&gt;&lt;record&gt;&lt;rec-number&gt;5366&lt;/rec-number&gt;&lt;foreign-keys&gt;&lt;key app="EN" db-id="0zzs9t2wosetz4ep5w3vr0wmrtdr5v0v2dxp"&gt;5366&lt;/key&gt;&lt;/foreign-keys&gt;&lt;ref-type name="Journal Article"&gt;17&lt;/ref-type&gt;&lt;contributors&gt;&lt;authors&gt;&lt;author&gt;Vörös, J.&lt;/author&gt;&lt;author&gt;Mitchell, A.&lt;/author&gt;&lt;author&gt;Waldman, B.&lt;/author&gt;&lt;author&gt;Goldstien, S.&lt;/author&gt;&lt;author&gt;Gemmell, N.J.&lt;/author&gt;&lt;/authors&gt;&lt;/contributors&gt;&lt;titles&gt;&lt;title&gt;&lt;style face="normal" font="default" size="100%"&gt;Crossing the Tasman Sea: inferring the introduction history of &lt;/style&gt;&lt;style face="italic" font="default" size="100%"&gt;Litoria aurea&lt;/style&gt;&lt;style face="normal" font="default" size="100%"&gt; and &lt;/style&gt;&lt;style face="italic" font="default" size="100%"&gt;Litoria raniformis&lt;/style&gt;&lt;style face="normal" font="default" size="100%"&gt; (Anura: Hylidae) from Australia in to New Zealand&lt;/style&gt;&lt;/title&gt;&lt;secondary-title&gt;Austral Ecology&lt;/secondary-title&gt;&lt;/titles&gt;&lt;periodical&gt;&lt;full-title&gt;Austral Ecology&lt;/full-title&gt;&lt;/periodical&gt;&lt;pages&gt;623-629&lt;/pages&gt;&lt;volume&gt;33&lt;/volume&gt;&lt;dates&gt;&lt;year&gt;2008&lt;/year&gt;&lt;/dates&gt;&lt;label&gt;R&lt;/label&gt;&lt;urls&gt;&lt;/urls&gt;&lt;/record&gt;&lt;/Cite&gt;&lt;/EndNote&gt;</w:instrText>
            </w:r>
            <w:r w:rsidR="00E3258D" w:rsidRPr="007F280F">
              <w:rPr>
                <w:rFonts w:ascii="Times New Roman" w:hAnsi="Times New Roman" w:cs="Times New Roman"/>
              </w:rPr>
              <w:fldChar w:fldCharType="separate"/>
            </w:r>
            <w:r w:rsidR="008D0955" w:rsidRPr="007F280F">
              <w:rPr>
                <w:rFonts w:ascii="Times New Roman" w:hAnsi="Times New Roman" w:cs="Times New Roman"/>
                <w:noProof/>
              </w:rPr>
              <w:t>(</w:t>
            </w:r>
            <w:hyperlink w:anchor="_ENREF_19" w:tooltip="Vörös, 2008 #5366" w:history="1">
              <w:r w:rsidR="00BE588D" w:rsidRPr="007F280F">
                <w:rPr>
                  <w:rFonts w:ascii="Times New Roman" w:hAnsi="Times New Roman" w:cs="Times New Roman"/>
                  <w:noProof/>
                </w:rPr>
                <w:t>Vörös et al. 2008</w:t>
              </w:r>
            </w:hyperlink>
            <w:r w:rsidR="008D0955" w:rsidRPr="007F280F">
              <w:rPr>
                <w:rFonts w:ascii="Times New Roman" w:hAnsi="Times New Roman" w:cs="Times New Roman"/>
                <w:noProof/>
              </w:rPr>
              <w:t>)</w:t>
            </w:r>
            <w:r w:rsidR="00E3258D" w:rsidRPr="007F280F">
              <w:rPr>
                <w:rFonts w:ascii="Times New Roman" w:hAnsi="Times New Roman" w:cs="Times New Roman"/>
              </w:rPr>
              <w:fldChar w:fldCharType="end"/>
            </w:r>
            <w:r w:rsidR="008D0955" w:rsidRPr="007F280F">
              <w:rPr>
                <w:rFonts w:ascii="Times New Roman" w:hAnsi="Times New Roman" w:cs="Times New Roman"/>
              </w:rPr>
              <w:t xml:space="preserve">. </w:t>
            </w:r>
            <w:r w:rsidR="00500558" w:rsidRPr="007F280F">
              <w:rPr>
                <w:rFonts w:ascii="Times New Roman" w:hAnsi="Times New Roman" w:cs="Times New Roman"/>
              </w:rPr>
              <w:t>Relative</w:t>
            </w:r>
            <w:r w:rsidR="00996F8C" w:rsidRPr="007F280F">
              <w:rPr>
                <w:rFonts w:ascii="Times New Roman" w:hAnsi="Times New Roman" w:cs="Times New Roman"/>
              </w:rPr>
              <w:t xml:space="preserve"> to</w:t>
            </w:r>
            <w:r w:rsidR="007B3AEB" w:rsidRPr="007F280F">
              <w:rPr>
                <w:rFonts w:ascii="Times New Roman" w:hAnsi="Times New Roman" w:cs="Times New Roman"/>
              </w:rPr>
              <w:t xml:space="preserve"> Australian populations, </w:t>
            </w:r>
            <w:r w:rsidR="007B3AEB" w:rsidRPr="007F280F">
              <w:rPr>
                <w:rFonts w:ascii="Times New Roman" w:hAnsi="Times New Roman" w:cs="Times New Roman"/>
                <w:i/>
              </w:rPr>
              <w:t xml:space="preserve">L. raniformis </w:t>
            </w:r>
            <w:r w:rsidR="00252442" w:rsidRPr="007F280F">
              <w:rPr>
                <w:rFonts w:ascii="Times New Roman" w:hAnsi="Times New Roman" w:cs="Times New Roman"/>
              </w:rPr>
              <w:t xml:space="preserve">appears to occur </w:t>
            </w:r>
            <w:r w:rsidR="007B3AEB" w:rsidRPr="007F280F">
              <w:rPr>
                <w:rFonts w:ascii="Times New Roman" w:hAnsi="Times New Roman" w:cs="Times New Roman"/>
              </w:rPr>
              <w:t>in large, stable populations in New Zealand</w:t>
            </w:r>
            <w:r w:rsidR="00252442" w:rsidRPr="007F280F">
              <w:rPr>
                <w:rFonts w:ascii="Times New Roman" w:hAnsi="Times New Roman" w:cs="Times New Roman"/>
              </w:rPr>
              <w:t>,</w:t>
            </w:r>
            <w:r w:rsidR="007B3AEB" w:rsidRPr="007F280F">
              <w:rPr>
                <w:rFonts w:ascii="Times New Roman" w:hAnsi="Times New Roman" w:cs="Times New Roman"/>
              </w:rPr>
              <w:t xml:space="preserve"> and only a few dramatic declines have been reported </w:t>
            </w:r>
            <w:r w:rsidR="00E3258D" w:rsidRPr="007F280F">
              <w:rPr>
                <w:rFonts w:ascii="Times New Roman" w:hAnsi="Times New Roman" w:cs="Times New Roman"/>
              </w:rPr>
              <w:fldChar w:fldCharType="begin"/>
            </w:r>
            <w:r w:rsidR="007B3AEB" w:rsidRPr="007F280F">
              <w:rPr>
                <w:rFonts w:ascii="Times New Roman" w:hAnsi="Times New Roman" w:cs="Times New Roman"/>
              </w:rPr>
              <w:instrText xml:space="preserve"> ADDIN EN.CITE &lt;EndNote&gt;&lt;Cite&gt;&lt;Author&gt;Bishop&lt;/Author&gt;&lt;Year&gt;2008&lt;/Year&gt;&lt;RecNum&gt;5994&lt;/RecNum&gt;&lt;DisplayText&gt;(Bishop 2008)&lt;/DisplayText&gt;&lt;record&gt;&lt;rec-number&gt;5994&lt;/rec-number&gt;&lt;foreign-keys&gt;&lt;key app="EN" db-id="0zzs9t2wosetz4ep5w3vr0wmrtdr5v0v2dxp"&gt;5994&lt;/key&gt;&lt;/foreign-keys&gt;&lt;ref-type name="Journal Article"&gt;17&lt;/ref-type&gt;&lt;contributors&gt;&lt;authors&gt;&lt;author&gt;Bishop, Phillip J.&lt;/author&gt;&lt;/authors&gt;&lt;/contributors&gt;&lt;titles&gt;&lt;title&gt;Bell frog populations in New Zealand - good news or bad news?&lt;/title&gt;&lt;secondary-title&gt;Australian Zoologist&lt;/secondary-title&gt;&lt;/titles&gt;&lt;periodical&gt;&lt;full-title&gt;Australian Zoologist&lt;/full-title&gt;&lt;/periodical&gt;&lt;pages&gt;408-413&lt;/pages&gt;&lt;volume&gt;34&lt;/volume&gt;&lt;number&gt;3, Sp. Iss. SI&lt;/number&gt;&lt;dates&gt;&lt;year&gt;2008&lt;/year&gt;&lt;pub-dates&gt;&lt;date&gt;2008&lt;/date&gt;&lt;/pub-dates&gt;&lt;/dates&gt;&lt;isbn&gt;0067-2238&lt;/isbn&gt;&lt;accession-num&gt;BIOSIS:PREV200900106857&lt;/accession-num&gt;&lt;label&gt;R &amp;amp; P&lt;/label&gt;&lt;urls&gt;&lt;related-urls&gt;&lt;url&gt;&amp;lt;Go to ISI&amp;gt;://BIOSIS:PREV200900106857&lt;/url&gt;&lt;/related-urls&gt;&lt;/urls&gt;&lt;/record&gt;&lt;/Cite&gt;&lt;/EndNote&gt;</w:instrText>
            </w:r>
            <w:r w:rsidR="00E3258D" w:rsidRPr="007F280F">
              <w:rPr>
                <w:rFonts w:ascii="Times New Roman" w:hAnsi="Times New Roman" w:cs="Times New Roman"/>
              </w:rPr>
              <w:fldChar w:fldCharType="separate"/>
            </w:r>
            <w:r w:rsidR="007B3AEB" w:rsidRPr="007F280F">
              <w:rPr>
                <w:rFonts w:ascii="Times New Roman" w:hAnsi="Times New Roman" w:cs="Times New Roman"/>
                <w:noProof/>
              </w:rPr>
              <w:t>(</w:t>
            </w:r>
            <w:hyperlink w:anchor="_ENREF_2" w:tooltip="Bishop, 2008 #5994" w:history="1">
              <w:r w:rsidR="00BE588D" w:rsidRPr="007F280F">
                <w:rPr>
                  <w:rFonts w:ascii="Times New Roman" w:hAnsi="Times New Roman" w:cs="Times New Roman"/>
                  <w:noProof/>
                </w:rPr>
                <w:t>Bishop 2008</w:t>
              </w:r>
            </w:hyperlink>
            <w:r w:rsidR="007B3AEB" w:rsidRPr="007F280F">
              <w:rPr>
                <w:rFonts w:ascii="Times New Roman" w:hAnsi="Times New Roman" w:cs="Times New Roman"/>
                <w:noProof/>
              </w:rPr>
              <w:t>)</w:t>
            </w:r>
            <w:r w:rsidR="00E3258D" w:rsidRPr="007F280F">
              <w:rPr>
                <w:rFonts w:ascii="Times New Roman" w:hAnsi="Times New Roman" w:cs="Times New Roman"/>
              </w:rPr>
              <w:fldChar w:fldCharType="end"/>
            </w:r>
            <w:r w:rsidR="007B3AEB" w:rsidRPr="007F280F">
              <w:rPr>
                <w:rFonts w:ascii="Times New Roman" w:hAnsi="Times New Roman" w:cs="Times New Roman"/>
              </w:rPr>
              <w:t>.</w:t>
            </w:r>
            <w:r w:rsidR="00BA0BCA" w:rsidRPr="007F280F">
              <w:rPr>
                <w:rFonts w:ascii="Times New Roman" w:hAnsi="Times New Roman" w:cs="Times New Roman"/>
              </w:rPr>
              <w:t xml:space="preserve"> </w:t>
            </w:r>
          </w:p>
          <w:p w14:paraId="02C1231A" w14:textId="77777777" w:rsidR="00E776B8" w:rsidRPr="007F280F" w:rsidRDefault="00E776B8" w:rsidP="002764C8">
            <w:pPr>
              <w:rPr>
                <w:rFonts w:ascii="Times New Roman" w:hAnsi="Times New Roman" w:cs="Times New Roman"/>
              </w:rPr>
            </w:pPr>
          </w:p>
          <w:p w14:paraId="6683EFBB" w14:textId="28F0E1DF" w:rsidR="00E776B8" w:rsidRPr="007F280F" w:rsidRDefault="00E776B8" w:rsidP="002764C8">
            <w:pPr>
              <w:rPr>
                <w:rFonts w:ascii="Times New Roman" w:hAnsi="Times New Roman" w:cs="Times New Roman"/>
              </w:rPr>
            </w:pPr>
            <w:r w:rsidRPr="007F280F">
              <w:rPr>
                <w:rFonts w:ascii="Times New Roman" w:hAnsi="Times New Roman" w:cs="Times New Roman"/>
              </w:rPr>
              <w:t xml:space="preserve">Sensitive diagnostic tests for </w:t>
            </w:r>
            <w:r w:rsidRPr="007F280F">
              <w:rPr>
                <w:rFonts w:ascii="Times New Roman" w:hAnsi="Times New Roman" w:cs="Times New Roman"/>
                <w:i/>
              </w:rPr>
              <w:t>B. dendrobatidis</w:t>
            </w:r>
            <w:r w:rsidRPr="007F280F">
              <w:rPr>
                <w:rFonts w:ascii="Times New Roman" w:hAnsi="Times New Roman" w:cs="Times New Roman"/>
              </w:rPr>
              <w:t xml:space="preserve"> have been developed using quantitative PCR, enabling importers to test specimens for infection prior to import into Australia.</w:t>
            </w:r>
          </w:p>
          <w:p w14:paraId="63A733B2" w14:textId="77777777" w:rsidR="00B133C8" w:rsidRPr="007F280F" w:rsidRDefault="00B133C8" w:rsidP="002764C8">
            <w:pPr>
              <w:rPr>
                <w:rFonts w:ascii="Times New Roman" w:hAnsi="Times New Roman" w:cs="Times New Roman"/>
              </w:rPr>
            </w:pPr>
          </w:p>
        </w:tc>
      </w:tr>
      <w:tr w:rsidR="007F280F" w:rsidRPr="007F280F" w14:paraId="106F0A1C" w14:textId="77777777">
        <w:tc>
          <w:tcPr>
            <w:tcW w:w="3085" w:type="dxa"/>
          </w:tcPr>
          <w:p w14:paraId="16028BDD" w14:textId="264E4A88" w:rsidR="00B133C8" w:rsidRPr="007F280F" w:rsidRDefault="00B133C8" w:rsidP="00B133C8">
            <w:pPr>
              <w:pStyle w:val="Heading1"/>
              <w:spacing w:before="0" w:beforeAutospacing="0" w:after="0" w:afterAutospacing="0"/>
              <w:outlineLvl w:val="0"/>
              <w:rPr>
                <w:b w:val="0"/>
                <w:sz w:val="24"/>
                <w:szCs w:val="24"/>
              </w:rPr>
            </w:pPr>
            <w:r w:rsidRPr="007F280F">
              <w:rPr>
                <w:b w:val="0"/>
                <w:sz w:val="24"/>
                <w:szCs w:val="24"/>
              </w:rPr>
              <w:lastRenderedPageBreak/>
              <w:t>4. Provide information on the origin of the live specimens that you propose to import.</w:t>
            </w:r>
          </w:p>
        </w:tc>
        <w:tc>
          <w:tcPr>
            <w:tcW w:w="11703" w:type="dxa"/>
          </w:tcPr>
          <w:p w14:paraId="7ABC5C5F" w14:textId="60C178B3" w:rsidR="008D0955" w:rsidRPr="007F280F" w:rsidRDefault="00A31B78" w:rsidP="00B133C8">
            <w:pPr>
              <w:rPr>
                <w:rFonts w:ascii="Times New Roman" w:hAnsi="Times New Roman" w:cs="Times New Roman"/>
              </w:rPr>
            </w:pPr>
            <w:r w:rsidRPr="007F280F">
              <w:rPr>
                <w:rFonts w:ascii="Times New Roman" w:hAnsi="Times New Roman" w:cs="Times New Roman"/>
              </w:rPr>
              <w:t xml:space="preserve">The live specimens </w:t>
            </w:r>
            <w:r w:rsidR="009A7F4E">
              <w:rPr>
                <w:rFonts w:ascii="Times New Roman" w:hAnsi="Times New Roman" w:cs="Times New Roman"/>
              </w:rPr>
              <w:t>(adult</w:t>
            </w:r>
            <w:r w:rsidR="00704D6D">
              <w:rPr>
                <w:rFonts w:ascii="Times New Roman" w:hAnsi="Times New Roman" w:cs="Times New Roman"/>
              </w:rPr>
              <w:t xml:space="preserve"> frogs) </w:t>
            </w:r>
            <w:r w:rsidRPr="007F280F">
              <w:rPr>
                <w:rFonts w:ascii="Times New Roman" w:hAnsi="Times New Roman" w:cs="Times New Roman"/>
              </w:rPr>
              <w:t xml:space="preserve">would be imported </w:t>
            </w:r>
            <w:r w:rsidR="00F61C2C" w:rsidRPr="007F280F">
              <w:rPr>
                <w:rFonts w:ascii="Times New Roman" w:hAnsi="Times New Roman" w:cs="Times New Roman"/>
              </w:rPr>
              <w:t xml:space="preserve">from multiple populations of </w:t>
            </w:r>
            <w:r w:rsidR="00F61C2C" w:rsidRPr="007F280F">
              <w:rPr>
                <w:rFonts w:ascii="Times New Roman" w:hAnsi="Times New Roman" w:cs="Times New Roman"/>
                <w:i/>
              </w:rPr>
              <w:t>L. raniformis</w:t>
            </w:r>
            <w:r w:rsidR="00F61C2C" w:rsidRPr="007F280F">
              <w:rPr>
                <w:rFonts w:ascii="Times New Roman" w:hAnsi="Times New Roman" w:cs="Times New Roman"/>
              </w:rPr>
              <w:t xml:space="preserve"> from</w:t>
            </w:r>
            <w:r w:rsidRPr="007F280F">
              <w:rPr>
                <w:rFonts w:ascii="Times New Roman" w:hAnsi="Times New Roman" w:cs="Times New Roman"/>
              </w:rPr>
              <w:t xml:space="preserve"> throughout</w:t>
            </w:r>
            <w:r w:rsidR="00F61C2C" w:rsidRPr="007F280F">
              <w:rPr>
                <w:rFonts w:ascii="Times New Roman" w:hAnsi="Times New Roman" w:cs="Times New Roman"/>
              </w:rPr>
              <w:t xml:space="preserve"> </w:t>
            </w:r>
            <w:r w:rsidRPr="007F280F">
              <w:rPr>
                <w:rFonts w:ascii="Times New Roman" w:hAnsi="Times New Roman" w:cs="Times New Roman"/>
              </w:rPr>
              <w:t xml:space="preserve">the </w:t>
            </w:r>
            <w:r w:rsidR="00322C22" w:rsidRPr="007F280F">
              <w:rPr>
                <w:rFonts w:ascii="Times New Roman" w:hAnsi="Times New Roman" w:cs="Times New Roman"/>
              </w:rPr>
              <w:t xml:space="preserve">North and </w:t>
            </w:r>
            <w:r w:rsidR="00F61C2C" w:rsidRPr="007F280F">
              <w:rPr>
                <w:rFonts w:ascii="Times New Roman" w:hAnsi="Times New Roman" w:cs="Times New Roman"/>
              </w:rPr>
              <w:t>South Island</w:t>
            </w:r>
            <w:r w:rsidR="00322C22" w:rsidRPr="007F280F">
              <w:rPr>
                <w:rFonts w:ascii="Times New Roman" w:hAnsi="Times New Roman" w:cs="Times New Roman"/>
              </w:rPr>
              <w:t>s</w:t>
            </w:r>
            <w:r w:rsidR="00F61C2C" w:rsidRPr="007F280F">
              <w:rPr>
                <w:rFonts w:ascii="Times New Roman" w:hAnsi="Times New Roman" w:cs="Times New Roman"/>
              </w:rPr>
              <w:t xml:space="preserve">, New Zealand. </w:t>
            </w:r>
            <w:r w:rsidR="00403231" w:rsidRPr="007F280F">
              <w:rPr>
                <w:rFonts w:ascii="Times New Roman" w:hAnsi="Times New Roman" w:cs="Times New Roman"/>
              </w:rPr>
              <w:t>This</w:t>
            </w:r>
            <w:r w:rsidRPr="007F280F">
              <w:rPr>
                <w:rFonts w:ascii="Times New Roman" w:hAnsi="Times New Roman" w:cs="Times New Roman"/>
              </w:rPr>
              <w:t xml:space="preserve"> species is common and widespread throughout the </w:t>
            </w:r>
            <w:r w:rsidR="00EA46F5" w:rsidRPr="007F280F">
              <w:rPr>
                <w:rFonts w:ascii="Times New Roman" w:hAnsi="Times New Roman" w:cs="Times New Roman"/>
              </w:rPr>
              <w:t xml:space="preserve">North and </w:t>
            </w:r>
            <w:r w:rsidRPr="007F280F">
              <w:rPr>
                <w:rFonts w:ascii="Times New Roman" w:hAnsi="Times New Roman" w:cs="Times New Roman"/>
              </w:rPr>
              <w:t>South Island</w:t>
            </w:r>
            <w:r w:rsidR="00EA46F5" w:rsidRPr="007F280F">
              <w:rPr>
                <w:rFonts w:ascii="Times New Roman" w:hAnsi="Times New Roman" w:cs="Times New Roman"/>
              </w:rPr>
              <w:t>s</w:t>
            </w:r>
            <w:r w:rsidRPr="007F280F">
              <w:rPr>
                <w:rFonts w:ascii="Times New Roman" w:hAnsi="Times New Roman" w:cs="Times New Roman"/>
              </w:rPr>
              <w:t xml:space="preserve"> and specimens would be from wild populations</w:t>
            </w:r>
            <w:r w:rsidR="00AF0610" w:rsidRPr="007F280F">
              <w:rPr>
                <w:rFonts w:ascii="Times New Roman" w:hAnsi="Times New Roman" w:cs="Times New Roman"/>
              </w:rPr>
              <w:t xml:space="preserve">; the </w:t>
            </w:r>
            <w:r w:rsidRPr="007F280F">
              <w:rPr>
                <w:rFonts w:ascii="Times New Roman" w:hAnsi="Times New Roman" w:cs="Times New Roman"/>
              </w:rPr>
              <w:t>specimens would not have been captive bred or previously maintained in captivity.</w:t>
            </w:r>
          </w:p>
          <w:p w14:paraId="2730A678" w14:textId="77777777" w:rsidR="00B133C8" w:rsidRPr="007F280F" w:rsidRDefault="00B133C8" w:rsidP="00B133C8">
            <w:pPr>
              <w:rPr>
                <w:rFonts w:ascii="Times New Roman" w:hAnsi="Times New Roman" w:cs="Times New Roman"/>
              </w:rPr>
            </w:pPr>
          </w:p>
        </w:tc>
      </w:tr>
      <w:tr w:rsidR="007F280F" w:rsidRPr="007F280F" w14:paraId="32AEBA44" w14:textId="77777777">
        <w:tc>
          <w:tcPr>
            <w:tcW w:w="3085" w:type="dxa"/>
          </w:tcPr>
          <w:p w14:paraId="0EE396B6" w14:textId="77777777" w:rsidR="00B133C8" w:rsidRPr="007F280F" w:rsidRDefault="00B133C8" w:rsidP="00B133C8">
            <w:pPr>
              <w:pStyle w:val="Heading1"/>
              <w:spacing w:before="0" w:beforeAutospacing="0" w:after="0" w:afterAutospacing="0"/>
              <w:outlineLvl w:val="0"/>
              <w:rPr>
                <w:b w:val="0"/>
                <w:sz w:val="24"/>
                <w:szCs w:val="24"/>
              </w:rPr>
            </w:pPr>
            <w:r w:rsidRPr="007F280F">
              <w:rPr>
                <w:b w:val="0"/>
                <w:sz w:val="24"/>
                <w:szCs w:val="24"/>
              </w:rPr>
              <w:t>5. Provide a summary of the proposed purpose of import.</w:t>
            </w:r>
          </w:p>
        </w:tc>
        <w:tc>
          <w:tcPr>
            <w:tcW w:w="11703" w:type="dxa"/>
          </w:tcPr>
          <w:p w14:paraId="23832FE1" w14:textId="21F3670E" w:rsidR="007911A6" w:rsidRPr="007F280F" w:rsidRDefault="00EA63A6" w:rsidP="007911A6">
            <w:pPr>
              <w:rPr>
                <w:rFonts w:ascii="Times New Roman" w:hAnsi="Times New Roman" w:cs="Times New Roman"/>
              </w:rPr>
            </w:pPr>
            <w:r w:rsidRPr="007F280F">
              <w:rPr>
                <w:rFonts w:ascii="Times New Roman" w:hAnsi="Times New Roman" w:cs="Times New Roman"/>
                <w:i/>
              </w:rPr>
              <w:t xml:space="preserve">Litoria raniformis </w:t>
            </w:r>
            <w:r w:rsidRPr="007F280F">
              <w:rPr>
                <w:rFonts w:ascii="Times New Roman" w:hAnsi="Times New Roman" w:cs="Times New Roman"/>
              </w:rPr>
              <w:t xml:space="preserve">will be imported into Australia for scientific </w:t>
            </w:r>
            <w:r w:rsidR="008954C7" w:rsidRPr="007F280F">
              <w:rPr>
                <w:rFonts w:ascii="Times New Roman" w:hAnsi="Times New Roman" w:cs="Times New Roman"/>
              </w:rPr>
              <w:t>research</w:t>
            </w:r>
            <w:r w:rsidRPr="007F280F">
              <w:rPr>
                <w:rFonts w:ascii="Times New Roman" w:hAnsi="Times New Roman" w:cs="Times New Roman"/>
              </w:rPr>
              <w:t xml:space="preserve"> purposes only. </w:t>
            </w:r>
            <w:r w:rsidR="00C369BB" w:rsidRPr="007F280F">
              <w:rPr>
                <w:rFonts w:ascii="Times New Roman" w:hAnsi="Times New Roman" w:cs="Times New Roman"/>
              </w:rPr>
              <w:t xml:space="preserve">The aim of this research is to </w:t>
            </w:r>
            <w:r w:rsidR="00646036" w:rsidRPr="007F280F">
              <w:rPr>
                <w:rFonts w:ascii="Times New Roman" w:hAnsi="Times New Roman" w:cs="Times New Roman"/>
              </w:rPr>
              <w:t xml:space="preserve">use </w:t>
            </w:r>
            <w:r w:rsidR="00B17920" w:rsidRPr="007F280F">
              <w:rPr>
                <w:rFonts w:ascii="Times New Roman" w:hAnsi="Times New Roman" w:cs="Times New Roman"/>
              </w:rPr>
              <w:t>the</w:t>
            </w:r>
            <w:r w:rsidR="00646036" w:rsidRPr="007F280F">
              <w:rPr>
                <w:rFonts w:ascii="Times New Roman" w:hAnsi="Times New Roman" w:cs="Times New Roman"/>
              </w:rPr>
              <w:t xml:space="preserve"> </w:t>
            </w:r>
            <w:r w:rsidR="007911A6" w:rsidRPr="007F280F">
              <w:rPr>
                <w:rFonts w:ascii="Times New Roman" w:hAnsi="Times New Roman" w:cs="Times New Roman"/>
              </w:rPr>
              <w:t xml:space="preserve">tadpoles of this </w:t>
            </w:r>
            <w:r w:rsidR="00646036" w:rsidRPr="007F280F">
              <w:rPr>
                <w:rFonts w:ascii="Times New Roman" w:hAnsi="Times New Roman" w:cs="Times New Roman"/>
              </w:rPr>
              <w:t xml:space="preserve">species as a model system to understand how organisms </w:t>
            </w:r>
            <w:r w:rsidR="00087298" w:rsidRPr="007F280F">
              <w:rPr>
                <w:rFonts w:ascii="Times New Roman" w:hAnsi="Times New Roman" w:cs="Times New Roman"/>
              </w:rPr>
              <w:t>respond</w:t>
            </w:r>
            <w:r w:rsidR="00646036" w:rsidRPr="007F280F">
              <w:rPr>
                <w:rFonts w:ascii="Times New Roman" w:hAnsi="Times New Roman" w:cs="Times New Roman"/>
              </w:rPr>
              <w:t xml:space="preserve"> to </w:t>
            </w:r>
            <w:r w:rsidR="007911A6" w:rsidRPr="007F280F">
              <w:rPr>
                <w:rFonts w:ascii="Times New Roman" w:hAnsi="Times New Roman" w:cs="Times New Roman"/>
              </w:rPr>
              <w:t>environmental variability</w:t>
            </w:r>
            <w:r w:rsidR="003F48B0" w:rsidRPr="007F280F">
              <w:rPr>
                <w:rFonts w:ascii="Times New Roman" w:hAnsi="Times New Roman" w:cs="Times New Roman"/>
              </w:rPr>
              <w:t xml:space="preserve"> experienced during development</w:t>
            </w:r>
            <w:r w:rsidR="007911A6" w:rsidRPr="007F280F">
              <w:rPr>
                <w:rFonts w:ascii="Times New Roman" w:hAnsi="Times New Roman" w:cs="Times New Roman"/>
              </w:rPr>
              <w:t>. Precipitation and temperature are key determinants of population dynamics, and global climate models predict increases in the frequency and intensity of droughts and thermal extremes. Such changes can significantly alter developmental trajectories</w:t>
            </w:r>
            <w:r w:rsidR="00805CBF" w:rsidRPr="007F280F">
              <w:rPr>
                <w:rFonts w:ascii="Times New Roman" w:hAnsi="Times New Roman" w:cs="Times New Roman"/>
              </w:rPr>
              <w:t xml:space="preserve"> of organisms</w:t>
            </w:r>
            <w:r w:rsidR="007911A6" w:rsidRPr="007F280F">
              <w:rPr>
                <w:rFonts w:ascii="Times New Roman" w:hAnsi="Times New Roman" w:cs="Times New Roman"/>
              </w:rPr>
              <w:t>, inducing inappr</w:t>
            </w:r>
            <w:r w:rsidR="001479B2" w:rsidRPr="007F280F">
              <w:rPr>
                <w:rFonts w:ascii="Times New Roman" w:hAnsi="Times New Roman" w:cs="Times New Roman"/>
              </w:rPr>
              <w:t xml:space="preserve">opriate phenological responses, and causing population extinctions. </w:t>
            </w:r>
          </w:p>
          <w:p w14:paraId="2E16382B" w14:textId="77777777" w:rsidR="007911A6" w:rsidRPr="007F280F" w:rsidRDefault="007911A6" w:rsidP="007911A6">
            <w:pPr>
              <w:rPr>
                <w:rFonts w:ascii="Times New Roman" w:hAnsi="Times New Roman" w:cs="Times New Roman"/>
              </w:rPr>
            </w:pPr>
          </w:p>
          <w:p w14:paraId="569C0AF1" w14:textId="3291444E" w:rsidR="005E6549" w:rsidRPr="007F280F" w:rsidRDefault="005E6549" w:rsidP="000D26A8">
            <w:pPr>
              <w:rPr>
                <w:rFonts w:ascii="Times New Roman" w:hAnsi="Times New Roman" w:cs="Times New Roman"/>
              </w:rPr>
            </w:pPr>
            <w:r w:rsidRPr="007F280F">
              <w:rPr>
                <w:rFonts w:ascii="Times New Roman" w:hAnsi="Times New Roman" w:cs="Times New Roman"/>
              </w:rPr>
              <w:lastRenderedPageBreak/>
              <w:t xml:space="preserve">This project aims to develop a generalisable </w:t>
            </w:r>
            <w:r w:rsidR="000D26A8" w:rsidRPr="007F280F">
              <w:rPr>
                <w:rFonts w:ascii="Times New Roman" w:hAnsi="Times New Roman" w:cs="Times New Roman"/>
              </w:rPr>
              <w:t xml:space="preserve">modelling </w:t>
            </w:r>
            <w:r w:rsidRPr="007F280F">
              <w:rPr>
                <w:rFonts w:ascii="Times New Roman" w:hAnsi="Times New Roman" w:cs="Times New Roman"/>
              </w:rPr>
              <w:t>framework for predicting effects of environmental variability on</w:t>
            </w:r>
            <w:r w:rsidR="000D26A8" w:rsidRPr="007F280F">
              <w:rPr>
                <w:rFonts w:ascii="Times New Roman" w:hAnsi="Times New Roman" w:cs="Times New Roman"/>
              </w:rPr>
              <w:t xml:space="preserve"> </w:t>
            </w:r>
            <w:r w:rsidRPr="007F280F">
              <w:rPr>
                <w:rFonts w:ascii="Times New Roman" w:hAnsi="Times New Roman" w:cs="Times New Roman"/>
              </w:rPr>
              <w:t>develo</w:t>
            </w:r>
            <w:r w:rsidR="000D26A8" w:rsidRPr="007F280F">
              <w:rPr>
                <w:rFonts w:ascii="Times New Roman" w:hAnsi="Times New Roman" w:cs="Times New Roman"/>
              </w:rPr>
              <w:t>pmental strategies of organisms</w:t>
            </w:r>
            <w:r w:rsidRPr="007F280F">
              <w:rPr>
                <w:rFonts w:ascii="Times New Roman" w:hAnsi="Times New Roman" w:cs="Times New Roman"/>
              </w:rPr>
              <w:t>. This framework will deliver new</w:t>
            </w:r>
            <w:r w:rsidR="000D26A8" w:rsidRPr="007F280F">
              <w:rPr>
                <w:rFonts w:ascii="Times New Roman" w:hAnsi="Times New Roman" w:cs="Times New Roman"/>
              </w:rPr>
              <w:t xml:space="preserve"> </w:t>
            </w:r>
            <w:r w:rsidRPr="007F280F">
              <w:rPr>
                <w:rFonts w:ascii="Times New Roman" w:hAnsi="Times New Roman" w:cs="Times New Roman"/>
              </w:rPr>
              <w:t>insights into how environmental variability influences geographic variation in developmental strategies, and</w:t>
            </w:r>
            <w:r w:rsidR="000D26A8" w:rsidRPr="007F280F">
              <w:rPr>
                <w:rFonts w:ascii="Times New Roman" w:hAnsi="Times New Roman" w:cs="Times New Roman"/>
              </w:rPr>
              <w:t xml:space="preserve"> </w:t>
            </w:r>
            <w:r w:rsidRPr="007F280F">
              <w:rPr>
                <w:rFonts w:ascii="Times New Roman" w:hAnsi="Times New Roman" w:cs="Times New Roman"/>
              </w:rPr>
              <w:t xml:space="preserve">provide the </w:t>
            </w:r>
            <w:r w:rsidR="009A7F4E">
              <w:rPr>
                <w:rFonts w:ascii="Times New Roman" w:hAnsi="Times New Roman" w:cs="Times New Roman"/>
              </w:rPr>
              <w:t>needed</w:t>
            </w:r>
            <w:r w:rsidRPr="007F280F">
              <w:rPr>
                <w:rFonts w:ascii="Times New Roman" w:hAnsi="Times New Roman" w:cs="Times New Roman"/>
              </w:rPr>
              <w:t xml:space="preserve"> tools to account for that variation in </w:t>
            </w:r>
            <w:r w:rsidR="00566F14" w:rsidRPr="007F280F">
              <w:rPr>
                <w:rFonts w:ascii="Times New Roman" w:hAnsi="Times New Roman" w:cs="Times New Roman"/>
              </w:rPr>
              <w:t>physiological</w:t>
            </w:r>
            <w:r w:rsidR="00C9436B" w:rsidRPr="007F280F">
              <w:rPr>
                <w:rFonts w:ascii="Times New Roman" w:hAnsi="Times New Roman" w:cs="Times New Roman"/>
              </w:rPr>
              <w:t xml:space="preserve"> models of species distributions</w:t>
            </w:r>
            <w:r w:rsidR="00D55848">
              <w:rPr>
                <w:rFonts w:ascii="Times New Roman" w:hAnsi="Times New Roman" w:cs="Times New Roman"/>
              </w:rPr>
              <w:t xml:space="preserve"> and extinction risk forecasts under environmental change</w:t>
            </w:r>
            <w:r w:rsidRPr="007F280F">
              <w:rPr>
                <w:rFonts w:ascii="Times New Roman" w:hAnsi="Times New Roman" w:cs="Times New Roman"/>
              </w:rPr>
              <w:t xml:space="preserve">. </w:t>
            </w:r>
          </w:p>
          <w:p w14:paraId="3B5C9D96" w14:textId="77777777" w:rsidR="005E6549" w:rsidRPr="007F280F" w:rsidRDefault="005E6549" w:rsidP="007911A6">
            <w:pPr>
              <w:rPr>
                <w:rFonts w:ascii="Times New Roman" w:hAnsi="Times New Roman" w:cs="Times New Roman"/>
              </w:rPr>
            </w:pPr>
          </w:p>
          <w:p w14:paraId="40BFAEE4" w14:textId="7B575D81" w:rsidR="007911A6" w:rsidRPr="007F280F" w:rsidRDefault="007911A6" w:rsidP="007911A6">
            <w:pPr>
              <w:rPr>
                <w:rFonts w:ascii="Times New Roman" w:hAnsi="Times New Roman" w:cs="Times New Roman"/>
              </w:rPr>
            </w:pPr>
            <w:r w:rsidRPr="007F280F">
              <w:rPr>
                <w:rFonts w:ascii="Times New Roman" w:hAnsi="Times New Roman" w:cs="Times New Roman"/>
              </w:rPr>
              <w:t xml:space="preserve">Tadpoles present exceptional systems for understanding how environmental variability influences developmental trajectories </w:t>
            </w:r>
            <w:r w:rsidRPr="007F280F">
              <w:rPr>
                <w:rFonts w:ascii="Times New Roman" w:hAnsi="Times New Roman" w:cs="Times New Roman"/>
              </w:rPr>
              <w:fldChar w:fldCharType="begin"/>
            </w:r>
            <w:r w:rsidRPr="007F280F">
              <w:rPr>
                <w:rFonts w:ascii="Times New Roman" w:hAnsi="Times New Roman" w:cs="Times New Roman"/>
              </w:rPr>
              <w:instrText xml:space="preserve"> ADDIN EN.CITE &lt;EndNote&gt;&lt;Cite&gt;&lt;Author&gt;Mueller&lt;/Author&gt;&lt;Year&gt;2012&lt;/Year&gt;&lt;RecNum&gt;7104&lt;/RecNum&gt;&lt;DisplayText&gt;(Mueller et al. 2012)&lt;/DisplayText&gt;&lt;record&gt;&lt;rec-number&gt;7104&lt;/rec-number&gt;&lt;foreign-keys&gt;&lt;key app="EN" db-id="0zzs9t2wosetz4ep5w3vr0wmrtdr5v0v2dxp"&gt;7104&lt;/key&gt;&lt;/foreign-keys&gt;&lt;ref-type name="Journal Article"&gt;17&lt;/ref-type&gt;&lt;contributors&gt;&lt;authors&gt;&lt;author&gt;Mueller, Casey A&lt;/author&gt;&lt;author&gt;Augustine, Starrlight&lt;/author&gt;&lt;author&gt;Kooijman, Sebastiaan ALM&lt;/author&gt;&lt;author&gt;Kearney, Michael R&lt;/author&gt;&lt;author&gt;Seymour, Roger S&lt;/author&gt;&lt;/authors&gt;&lt;/contributors&gt;&lt;titles&gt;&lt;title&gt;The trade-off between maturation and growth during accelerated development in frogs&lt;/title&gt;&lt;secondary-title&gt;Comparative Biochemistry and Physiology Part A: Molecular &amp;amp; Integrative Physiology&lt;/secondary-title&gt;&lt;/titles&gt;&lt;periodical&gt;&lt;full-title&gt;Comparative Biochemistry and Physiology Part A: Molecular &amp;amp; Integrative Physiology&lt;/full-title&gt;&lt;/periodical&gt;&lt;pages&gt;95-102&lt;/pages&gt;&lt;volume&gt;163&lt;/volume&gt;&lt;number&gt;1&lt;/number&gt;&lt;dates&gt;&lt;year&gt;2012&lt;/year&gt;&lt;/dates&gt;&lt;isbn&gt;1095-6433&lt;/isbn&gt;&lt;urls&gt;&lt;/urls&gt;&lt;/record&gt;&lt;/Cite&gt;&lt;/EndNote&gt;</w:instrText>
            </w:r>
            <w:r w:rsidRPr="007F280F">
              <w:rPr>
                <w:rFonts w:ascii="Times New Roman" w:hAnsi="Times New Roman" w:cs="Times New Roman"/>
              </w:rPr>
              <w:fldChar w:fldCharType="separate"/>
            </w:r>
            <w:r w:rsidRPr="007F280F">
              <w:rPr>
                <w:rFonts w:ascii="Times New Roman" w:hAnsi="Times New Roman" w:cs="Times New Roman"/>
                <w:noProof/>
              </w:rPr>
              <w:t>(</w:t>
            </w:r>
            <w:hyperlink w:anchor="_ENREF_15" w:tooltip="Mueller, 2012 #7104" w:history="1">
              <w:r w:rsidRPr="007F280F">
                <w:rPr>
                  <w:rFonts w:ascii="Times New Roman" w:hAnsi="Times New Roman" w:cs="Times New Roman"/>
                  <w:noProof/>
                </w:rPr>
                <w:t>Mueller et al. 2012</w:t>
              </w:r>
            </w:hyperlink>
            <w:r w:rsidRPr="007F280F">
              <w:rPr>
                <w:rFonts w:ascii="Times New Roman" w:hAnsi="Times New Roman" w:cs="Times New Roman"/>
                <w:noProof/>
              </w:rPr>
              <w:t>)</w:t>
            </w:r>
            <w:r w:rsidRPr="007F280F">
              <w:rPr>
                <w:rFonts w:ascii="Times New Roman" w:hAnsi="Times New Roman" w:cs="Times New Roman"/>
              </w:rPr>
              <w:fldChar w:fldCharType="end"/>
            </w:r>
            <w:r w:rsidRPr="007F280F">
              <w:rPr>
                <w:rFonts w:ascii="Times New Roman" w:hAnsi="Times New Roman" w:cs="Times New Roman"/>
              </w:rPr>
              <w:t xml:space="preserve">. They exhibit remarkable plasticity in life-history, morphology, and behaviour in relation to variation in temperature and hydroperiod, but this plasticity is constrained by important life-history trade-offs between growth and maturity </w:t>
            </w:r>
            <w:r w:rsidRPr="007F280F">
              <w:rPr>
                <w:rFonts w:ascii="Times New Roman" w:hAnsi="Times New Roman" w:cs="Times New Roman"/>
              </w:rPr>
              <w:fldChar w:fldCharType="begin"/>
            </w:r>
            <w:r w:rsidRPr="007F280F">
              <w:rPr>
                <w:rFonts w:ascii="Times New Roman" w:hAnsi="Times New Roman" w:cs="Times New Roman"/>
              </w:rPr>
              <w:instrText xml:space="preserve"> ADDIN EN.CITE &lt;EndNote&gt;&lt;Cite&gt;&lt;Author&gt;Newman&lt;/Author&gt;&lt;Year&gt;1992&lt;/Year&gt;&lt;RecNum&gt;7105&lt;/RecNum&gt;&lt;DisplayText&gt;(Newman 1992, Warne and Crespi 2015)&lt;/DisplayText&gt;&lt;record&gt;&lt;rec-number&gt;7105&lt;/rec-number&gt;&lt;foreign-keys&gt;&lt;key app="EN" db-id="0zzs9t2wosetz4ep5w3vr0wmrtdr5v0v2dxp"&gt;7105&lt;/key&gt;&lt;/foreign-keys&gt;&lt;ref-type name="Journal Article"&gt;17&lt;/ref-type&gt;&lt;contributors&gt;&lt;authors&gt;&lt;author&gt;Newman, Robert A&lt;/author&gt;&lt;/authors&gt;&lt;/contributors&gt;&lt;titles&gt;&lt;title&gt;Adaptive plasticity in amphibian metamorphosis&lt;/title&gt;&lt;secondary-title&gt;BioScience&lt;/secondary-title&gt;&lt;/titles&gt;&lt;periodical&gt;&lt;full-title&gt;BioScience&lt;/full-title&gt;&lt;/periodical&gt;&lt;pages&gt;671-678&lt;/pages&gt;&lt;volume&gt;42&lt;/volume&gt;&lt;number&gt;9&lt;/number&gt;&lt;dates&gt;&lt;year&gt;1992&lt;/year&gt;&lt;/dates&gt;&lt;isbn&gt;0006-3568&lt;/isbn&gt;&lt;urls&gt;&lt;/urls&gt;&lt;/record&gt;&lt;/Cite&gt;&lt;Cite&gt;&lt;Author&gt;Warne&lt;/Author&gt;&lt;Year&gt;2015&lt;/Year&gt;&lt;RecNum&gt;7106&lt;/RecNum&gt;&lt;record&gt;&lt;rec-number&gt;7106&lt;/rec-number&gt;&lt;foreign-keys&gt;&lt;key app="EN" db-id="0zzs9t2wosetz4ep5w3vr0wmrtdr5v0v2dxp"&gt;7106&lt;/key&gt;&lt;/foreign-keys&gt;&lt;ref-type name="Journal Article"&gt;17&lt;/ref-type&gt;&lt;contributors&gt;&lt;authors&gt;&lt;author&gt;Warne, Robin W&lt;/author&gt;&lt;author&gt;Crespi, Erica J&lt;/author&gt;&lt;/authors&gt;&lt;/contributors&gt;&lt;titles&gt;&lt;title&gt;Larval growth rate and sex determine resource allocation and stress responsiveness across life stages in juvenile frogs&lt;/title&gt;&lt;secondary-title&gt;Journal of Experimental Zoology Part A: Ecological Genetics and Physiology&lt;/secondary-title&gt;&lt;/titles&gt;&lt;periodical&gt;&lt;full-title&gt;Journal of Experimental Zoology Part A: Ecological Genetics and Physiology&lt;/full-title&gt;&lt;/periodical&gt;&lt;pages&gt;191-201&lt;/pages&gt;&lt;volume&gt;323&lt;/volume&gt;&lt;number&gt;3&lt;/number&gt;&lt;dates&gt;&lt;year&gt;2015&lt;/year&gt;&lt;/dates&gt;&lt;isbn&gt;1932-5231&lt;/isbn&gt;&lt;urls&gt;&lt;/urls&gt;&lt;/record&gt;&lt;/Cite&gt;&lt;/EndNote&gt;</w:instrText>
            </w:r>
            <w:r w:rsidRPr="007F280F">
              <w:rPr>
                <w:rFonts w:ascii="Times New Roman" w:hAnsi="Times New Roman" w:cs="Times New Roman"/>
              </w:rPr>
              <w:fldChar w:fldCharType="separate"/>
            </w:r>
            <w:r w:rsidRPr="007F280F">
              <w:rPr>
                <w:rFonts w:ascii="Times New Roman" w:hAnsi="Times New Roman" w:cs="Times New Roman"/>
                <w:noProof/>
              </w:rPr>
              <w:t>(</w:t>
            </w:r>
            <w:hyperlink w:anchor="_ENREF_17" w:tooltip="Newman, 1992 #7105" w:history="1">
              <w:r w:rsidRPr="007F280F">
                <w:rPr>
                  <w:rFonts w:ascii="Times New Roman" w:hAnsi="Times New Roman" w:cs="Times New Roman"/>
                  <w:noProof/>
                </w:rPr>
                <w:t>Newman 1992</w:t>
              </w:r>
            </w:hyperlink>
            <w:r w:rsidRPr="007F280F">
              <w:rPr>
                <w:rFonts w:ascii="Times New Roman" w:hAnsi="Times New Roman" w:cs="Times New Roman"/>
                <w:noProof/>
              </w:rPr>
              <w:t xml:space="preserve">, </w:t>
            </w:r>
            <w:hyperlink w:anchor="_ENREF_22" w:tooltip="Warne, 2015 #7106" w:history="1">
              <w:r w:rsidRPr="007F280F">
                <w:rPr>
                  <w:rFonts w:ascii="Times New Roman" w:hAnsi="Times New Roman" w:cs="Times New Roman"/>
                  <w:noProof/>
                </w:rPr>
                <w:t>Warne and Crespi 2015</w:t>
              </w:r>
            </w:hyperlink>
            <w:r w:rsidRPr="007F280F">
              <w:rPr>
                <w:rFonts w:ascii="Times New Roman" w:hAnsi="Times New Roman" w:cs="Times New Roman"/>
                <w:noProof/>
              </w:rPr>
              <w:t>)</w:t>
            </w:r>
            <w:r w:rsidRPr="007F280F">
              <w:rPr>
                <w:rFonts w:ascii="Times New Roman" w:hAnsi="Times New Roman" w:cs="Times New Roman"/>
              </w:rPr>
              <w:fldChar w:fldCharType="end"/>
            </w:r>
            <w:r w:rsidRPr="007F280F">
              <w:rPr>
                <w:rFonts w:ascii="Times New Roman" w:hAnsi="Times New Roman" w:cs="Times New Roman"/>
              </w:rPr>
              <w:t xml:space="preserve">. The </w:t>
            </w:r>
            <w:r w:rsidR="00C9436B" w:rsidRPr="007F280F">
              <w:rPr>
                <w:rFonts w:ascii="Times New Roman" w:hAnsi="Times New Roman" w:cs="Times New Roman"/>
              </w:rPr>
              <w:t xml:space="preserve">growling grass </w:t>
            </w:r>
            <w:r w:rsidRPr="007F280F">
              <w:rPr>
                <w:rFonts w:ascii="Times New Roman" w:hAnsi="Times New Roman" w:cs="Times New Roman"/>
              </w:rPr>
              <w:t>frog system has particular advantages</w:t>
            </w:r>
            <w:r w:rsidRPr="007F280F">
              <w:rPr>
                <w:rFonts w:ascii="Times New Roman" w:hAnsi="Times New Roman" w:cs="Times New Roman"/>
                <w:i/>
              </w:rPr>
              <w:t>. Litoria raniformis</w:t>
            </w:r>
            <w:r w:rsidRPr="007F280F">
              <w:rPr>
                <w:rFonts w:ascii="Times New Roman" w:hAnsi="Times New Roman" w:cs="Times New Roman"/>
              </w:rPr>
              <w:t xml:space="preserve"> are distributed along strong thermal gradients in eastern Australia, and previous studies hint at geographic variation in developmental strategies </w:t>
            </w:r>
            <w:r w:rsidRPr="007F280F">
              <w:rPr>
                <w:rFonts w:ascii="Times New Roman" w:hAnsi="Times New Roman" w:cs="Times New Roman"/>
              </w:rPr>
              <w:fldChar w:fldCharType="begin">
                <w:fldData xml:space="preserve">PEVuZE5vdGU+PENpdGU+PEF1dGhvcj5DcmVlPC9BdXRob3I+PFllYXI+MTk4NDwvWWVhcj48UmVj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</w:fldData>
              </w:fldChar>
            </w:r>
            <w:r w:rsidRPr="007F280F">
              <w:rPr>
                <w:rFonts w:ascii="Times New Roman" w:hAnsi="Times New Roman" w:cs="Times New Roman"/>
              </w:rPr>
              <w:instrText xml:space="preserve"> ADDIN EN.CITE </w:instrText>
            </w:r>
            <w:r w:rsidRPr="007F280F">
              <w:rPr>
                <w:rFonts w:ascii="Times New Roman" w:hAnsi="Times New Roman" w:cs="Times New Roman"/>
              </w:rPr>
              <w:fldChar w:fldCharType="begin">
                <w:fldData xml:space="preserve">PEVuZE5vdGU+PENpdGU+PEF1dGhvcj5DcmVlPC9BdXRob3I+PFllYXI+MTk4NDwvWWVhcj48UmVj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</w:fldData>
              </w:fldChar>
            </w:r>
            <w:r w:rsidRPr="007F280F">
              <w:rPr>
                <w:rFonts w:ascii="Times New Roman" w:hAnsi="Times New Roman" w:cs="Times New Roman"/>
              </w:rPr>
              <w:instrText xml:space="preserve"> ADDIN EN.CITE.DATA </w:instrText>
            </w:r>
            <w:r w:rsidRPr="007F280F">
              <w:rPr>
                <w:rFonts w:ascii="Times New Roman" w:hAnsi="Times New Roman" w:cs="Times New Roman"/>
              </w:rPr>
            </w:r>
            <w:r w:rsidRPr="007F280F">
              <w:rPr>
                <w:rFonts w:ascii="Times New Roman" w:hAnsi="Times New Roman" w:cs="Times New Roman"/>
              </w:rPr>
              <w:fldChar w:fldCharType="end"/>
            </w:r>
            <w:r w:rsidRPr="007F280F">
              <w:rPr>
                <w:rFonts w:ascii="Times New Roman" w:hAnsi="Times New Roman" w:cs="Times New Roman"/>
              </w:rPr>
            </w:r>
            <w:r w:rsidRPr="007F280F">
              <w:rPr>
                <w:rFonts w:ascii="Times New Roman" w:hAnsi="Times New Roman" w:cs="Times New Roman"/>
              </w:rPr>
              <w:fldChar w:fldCharType="separate"/>
            </w:r>
            <w:r w:rsidRPr="007F280F">
              <w:rPr>
                <w:rFonts w:ascii="Times New Roman" w:hAnsi="Times New Roman" w:cs="Times New Roman"/>
                <w:noProof/>
              </w:rPr>
              <w:t>(</w:t>
            </w:r>
            <w:hyperlink w:anchor="_ENREF_6" w:tooltip="Cree, 1984 #5383" w:history="1">
              <w:r w:rsidRPr="007F280F">
                <w:rPr>
                  <w:rFonts w:ascii="Times New Roman" w:hAnsi="Times New Roman" w:cs="Times New Roman"/>
                  <w:noProof/>
                </w:rPr>
                <w:t>Cree 1984</w:t>
              </w:r>
            </w:hyperlink>
            <w:r w:rsidRPr="007F280F">
              <w:rPr>
                <w:rFonts w:ascii="Times New Roman" w:hAnsi="Times New Roman" w:cs="Times New Roman"/>
                <w:noProof/>
              </w:rPr>
              <w:t xml:space="preserve">, </w:t>
            </w:r>
            <w:hyperlink w:anchor="_ENREF_14" w:tooltip="Mann, 2010 #6121" w:history="1">
              <w:r w:rsidRPr="007F280F">
                <w:rPr>
                  <w:rFonts w:ascii="Times New Roman" w:hAnsi="Times New Roman" w:cs="Times New Roman"/>
                  <w:noProof/>
                </w:rPr>
                <w:t>Mann et al. 2010</w:t>
              </w:r>
            </w:hyperlink>
            <w:r w:rsidRPr="007F280F">
              <w:rPr>
                <w:rFonts w:ascii="Times New Roman" w:hAnsi="Times New Roman" w:cs="Times New Roman"/>
                <w:noProof/>
              </w:rPr>
              <w:t xml:space="preserve">, </w:t>
            </w:r>
            <w:hyperlink w:anchor="_ENREF_12" w:tooltip="Heard, 2012 #6361" w:history="1">
              <w:r w:rsidRPr="007F280F">
                <w:rPr>
                  <w:rFonts w:ascii="Times New Roman" w:hAnsi="Times New Roman" w:cs="Times New Roman"/>
                  <w:noProof/>
                </w:rPr>
                <w:t>Heard et al. 2012</w:t>
              </w:r>
            </w:hyperlink>
            <w:r w:rsidRPr="007F280F">
              <w:rPr>
                <w:rFonts w:ascii="Times New Roman" w:hAnsi="Times New Roman" w:cs="Times New Roman"/>
                <w:noProof/>
              </w:rPr>
              <w:t>)</w:t>
            </w:r>
            <w:r w:rsidRPr="007F280F">
              <w:rPr>
                <w:rFonts w:ascii="Times New Roman" w:hAnsi="Times New Roman" w:cs="Times New Roman"/>
              </w:rPr>
              <w:fldChar w:fldCharType="end"/>
            </w:r>
            <w:r w:rsidRPr="007F280F">
              <w:rPr>
                <w:rFonts w:ascii="Times New Roman" w:hAnsi="Times New Roman" w:cs="Times New Roman"/>
              </w:rPr>
              <w:t xml:space="preserve">. Furthermore, the origin and residence time of introductions </w:t>
            </w:r>
            <w:r w:rsidR="00FE6A69" w:rsidRPr="007F280F">
              <w:rPr>
                <w:rFonts w:ascii="Times New Roman" w:hAnsi="Times New Roman" w:cs="Times New Roman"/>
              </w:rPr>
              <w:t xml:space="preserve">to New Zealand </w:t>
            </w:r>
            <w:r w:rsidRPr="007F280F">
              <w:rPr>
                <w:rFonts w:ascii="Times New Roman" w:hAnsi="Times New Roman" w:cs="Times New Roman"/>
              </w:rPr>
              <w:t xml:space="preserve">are known </w:t>
            </w:r>
            <w:r w:rsidRPr="007F280F">
              <w:rPr>
                <w:rFonts w:ascii="Times New Roman" w:hAnsi="Times New Roman" w:cs="Times New Roman"/>
              </w:rPr>
              <w:fldChar w:fldCharType="begin">
                <w:fldData xml:space="preserve">PEVuZE5vdGU+PENpdGU+PEF1dGhvcj5CaXNob3A8L0F1dGhvcj48WWVhcj4yMDA4PC9ZZWFyPjxS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</w:fldData>
              </w:fldChar>
            </w:r>
            <w:r w:rsidRPr="007F280F">
              <w:rPr>
                <w:rFonts w:ascii="Times New Roman" w:hAnsi="Times New Roman" w:cs="Times New Roman"/>
              </w:rPr>
              <w:instrText xml:space="preserve"> ADDIN EN.CITE </w:instrText>
            </w:r>
            <w:r w:rsidRPr="007F280F">
              <w:rPr>
                <w:rFonts w:ascii="Times New Roman" w:hAnsi="Times New Roman" w:cs="Times New Roman"/>
              </w:rPr>
              <w:fldChar w:fldCharType="begin">
                <w:fldData xml:space="preserve">PEVuZE5vdGU+PENpdGU+PEF1dGhvcj5CaXNob3A8L0F1dGhvcj48WWVhcj4yMDA4PC9ZZWFyPjxS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</w:fldData>
              </w:fldChar>
            </w:r>
            <w:r w:rsidRPr="007F280F">
              <w:rPr>
                <w:rFonts w:ascii="Times New Roman" w:hAnsi="Times New Roman" w:cs="Times New Roman"/>
              </w:rPr>
              <w:instrText xml:space="preserve"> ADDIN EN.CITE.DATA </w:instrText>
            </w:r>
            <w:r w:rsidRPr="007F280F">
              <w:rPr>
                <w:rFonts w:ascii="Times New Roman" w:hAnsi="Times New Roman" w:cs="Times New Roman"/>
              </w:rPr>
            </w:r>
            <w:r w:rsidRPr="007F280F">
              <w:rPr>
                <w:rFonts w:ascii="Times New Roman" w:hAnsi="Times New Roman" w:cs="Times New Roman"/>
              </w:rPr>
              <w:fldChar w:fldCharType="end"/>
            </w:r>
            <w:r w:rsidRPr="007F280F">
              <w:rPr>
                <w:rFonts w:ascii="Times New Roman" w:hAnsi="Times New Roman" w:cs="Times New Roman"/>
              </w:rPr>
            </w:r>
            <w:r w:rsidRPr="007F280F">
              <w:rPr>
                <w:rFonts w:ascii="Times New Roman" w:hAnsi="Times New Roman" w:cs="Times New Roman"/>
              </w:rPr>
              <w:fldChar w:fldCharType="separate"/>
            </w:r>
            <w:r w:rsidRPr="007F280F">
              <w:rPr>
                <w:rFonts w:ascii="Times New Roman" w:hAnsi="Times New Roman" w:cs="Times New Roman"/>
                <w:noProof/>
              </w:rPr>
              <w:t>(</w:t>
            </w:r>
            <w:hyperlink w:anchor="_ENREF_2" w:tooltip="Bishop, 2008 #5994" w:history="1">
              <w:r w:rsidRPr="007F280F">
                <w:rPr>
                  <w:rFonts w:ascii="Times New Roman" w:hAnsi="Times New Roman" w:cs="Times New Roman"/>
                  <w:noProof/>
                </w:rPr>
                <w:t>Bishop 2008</w:t>
              </w:r>
            </w:hyperlink>
            <w:r w:rsidRPr="007F280F">
              <w:rPr>
                <w:rFonts w:ascii="Times New Roman" w:hAnsi="Times New Roman" w:cs="Times New Roman"/>
                <w:noProof/>
              </w:rPr>
              <w:t xml:space="preserve">, </w:t>
            </w:r>
            <w:hyperlink w:anchor="_ENREF_19" w:tooltip="Vörös, 2008 #5366" w:history="1">
              <w:r w:rsidRPr="007F280F">
                <w:rPr>
                  <w:rFonts w:ascii="Times New Roman" w:hAnsi="Times New Roman" w:cs="Times New Roman"/>
                  <w:noProof/>
                </w:rPr>
                <w:t>Vörös et al. 2008</w:t>
              </w:r>
            </w:hyperlink>
            <w:r w:rsidRPr="007F280F">
              <w:rPr>
                <w:rFonts w:ascii="Times New Roman" w:hAnsi="Times New Roman" w:cs="Times New Roman"/>
                <w:noProof/>
              </w:rPr>
              <w:t>)</w:t>
            </w:r>
            <w:r w:rsidRPr="007F280F">
              <w:rPr>
                <w:rFonts w:ascii="Times New Roman" w:hAnsi="Times New Roman" w:cs="Times New Roman"/>
              </w:rPr>
              <w:fldChar w:fldCharType="end"/>
            </w:r>
            <w:r w:rsidRPr="007F280F">
              <w:rPr>
                <w:rFonts w:ascii="Times New Roman" w:hAnsi="Times New Roman" w:cs="Times New Roman"/>
              </w:rPr>
              <w:t xml:space="preserve">. These ‘experiments in nature’ </w:t>
            </w:r>
            <w:r w:rsidRPr="007F280F">
              <w:rPr>
                <w:rFonts w:ascii="Times New Roman" w:hAnsi="Times New Roman" w:cs="Times New Roman"/>
              </w:rPr>
              <w:fldChar w:fldCharType="begin"/>
            </w:r>
            <w:r w:rsidRPr="007F280F">
              <w:rPr>
                <w:rFonts w:ascii="Times New Roman" w:hAnsi="Times New Roman" w:cs="Times New Roman"/>
              </w:rPr>
              <w:instrText xml:space="preserve"> ADDIN EN.CITE &lt;EndNote&gt;&lt;Cite&gt;&lt;Author&gt;Diamond&lt;/Author&gt;&lt;Year&gt;1983&lt;/Year&gt;&lt;RecNum&gt;7107&lt;/RecNum&gt;&lt;DisplayText&gt;(Diamond 1983)&lt;/DisplayText&gt;&lt;record&gt;&lt;rec-number&gt;7107&lt;/rec-number&gt;&lt;foreign-keys&gt;&lt;key app="EN" db-id="0zzs9t2wosetz4ep5w3vr0wmrtdr5v0v2dxp"&gt;7107&lt;/key&gt;&lt;/foreign-keys&gt;&lt;ref-type name="Journal Article"&gt;17&lt;/ref-type&gt;&lt;contributors&gt;&lt;authors&gt;&lt;author&gt;Diamond, Jared M&lt;/author&gt;&lt;/authors&gt;&lt;/contributors&gt;&lt;titles&gt;&lt;title&gt;Ecology: laboratory, field and natural experiments&lt;/title&gt;&lt;secondary-title&gt;Nature&lt;/secondary-title&gt;&lt;/titles&gt;&lt;periodical&gt;&lt;full-title&gt;Nature&lt;/full-title&gt;&lt;/periodical&gt;&lt;pages&gt;586-587&lt;/pages&gt;&lt;volume&gt;304&lt;/volume&gt;&lt;dates&gt;&lt;year&gt;1983&lt;/year&gt;&lt;/dates&gt;&lt;urls&gt;&lt;/urls&gt;&lt;/record&gt;&lt;/Cite&gt;&lt;/EndNote&gt;</w:instrText>
            </w:r>
            <w:r w:rsidRPr="007F280F">
              <w:rPr>
                <w:rFonts w:ascii="Times New Roman" w:hAnsi="Times New Roman" w:cs="Times New Roman"/>
              </w:rPr>
              <w:fldChar w:fldCharType="separate"/>
            </w:r>
            <w:r w:rsidRPr="007F280F">
              <w:rPr>
                <w:rFonts w:ascii="Times New Roman" w:hAnsi="Times New Roman" w:cs="Times New Roman"/>
                <w:noProof/>
              </w:rPr>
              <w:t>(</w:t>
            </w:r>
            <w:hyperlink w:anchor="_ENREF_8" w:tooltip="Diamond, 1983 #7107" w:history="1">
              <w:r w:rsidRPr="007F280F">
                <w:rPr>
                  <w:rFonts w:ascii="Times New Roman" w:hAnsi="Times New Roman" w:cs="Times New Roman"/>
                  <w:noProof/>
                </w:rPr>
                <w:t>Diamond 1983</w:t>
              </w:r>
            </w:hyperlink>
            <w:r w:rsidRPr="007F280F">
              <w:rPr>
                <w:rFonts w:ascii="Times New Roman" w:hAnsi="Times New Roman" w:cs="Times New Roman"/>
                <w:noProof/>
              </w:rPr>
              <w:t>)</w:t>
            </w:r>
            <w:r w:rsidRPr="007F280F">
              <w:rPr>
                <w:rFonts w:ascii="Times New Roman" w:hAnsi="Times New Roman" w:cs="Times New Roman"/>
              </w:rPr>
              <w:fldChar w:fldCharType="end"/>
            </w:r>
            <w:r w:rsidRPr="007F280F">
              <w:rPr>
                <w:rFonts w:ascii="Times New Roman" w:hAnsi="Times New Roman" w:cs="Times New Roman"/>
              </w:rPr>
              <w:t xml:space="preserve"> provide </w:t>
            </w:r>
            <w:r w:rsidR="00F46A19" w:rsidRPr="007F280F">
              <w:rPr>
                <w:rFonts w:ascii="Times New Roman" w:hAnsi="Times New Roman" w:cs="Times New Roman"/>
              </w:rPr>
              <w:t>unparalleled</w:t>
            </w:r>
            <w:r w:rsidRPr="007F280F">
              <w:rPr>
                <w:rFonts w:ascii="Times New Roman" w:hAnsi="Times New Roman" w:cs="Times New Roman"/>
              </w:rPr>
              <w:t xml:space="preserve"> opportunities to test our ability to predict development strategies from local microclimates</w:t>
            </w:r>
            <w:r w:rsidR="008B7CE6" w:rsidRPr="007F280F">
              <w:rPr>
                <w:rFonts w:ascii="Times New Roman" w:hAnsi="Times New Roman" w:cs="Times New Roman"/>
              </w:rPr>
              <w:t xml:space="preserve"> under different conditions</w:t>
            </w:r>
            <w:r w:rsidRPr="007F280F">
              <w:rPr>
                <w:rFonts w:ascii="Times New Roman" w:hAnsi="Times New Roman" w:cs="Times New Roman"/>
              </w:rPr>
              <w:t xml:space="preserve">. Additionally, the species has a fast life-history; it is highly fecund (~ 4000 eggs on average) and develops rapidly (eggs hatch within days and tadpoles develop within 2-3 months). These traits make </w:t>
            </w:r>
            <w:r w:rsidRPr="007F280F">
              <w:rPr>
                <w:rFonts w:ascii="Times New Roman" w:hAnsi="Times New Roman" w:cs="Times New Roman"/>
                <w:i/>
              </w:rPr>
              <w:t>L. raniformis</w:t>
            </w:r>
            <w:r w:rsidRPr="007F280F">
              <w:rPr>
                <w:rFonts w:ascii="Times New Roman" w:hAnsi="Times New Roman" w:cs="Times New Roman"/>
              </w:rPr>
              <w:t xml:space="preserve"> ideal for estimating growth and development</w:t>
            </w:r>
            <w:r w:rsidR="00CE7FD2" w:rsidRPr="007F280F">
              <w:rPr>
                <w:rFonts w:ascii="Times New Roman" w:hAnsi="Times New Roman" w:cs="Times New Roman"/>
              </w:rPr>
              <w:t xml:space="preserve"> in captivity</w:t>
            </w:r>
            <w:r w:rsidRPr="007F280F">
              <w:rPr>
                <w:rFonts w:ascii="Times New Roman" w:hAnsi="Times New Roman" w:cs="Times New Roman"/>
              </w:rPr>
              <w:t>.</w:t>
            </w:r>
          </w:p>
          <w:p w14:paraId="38FB0774" w14:textId="0D95A3F5" w:rsidR="0075106B" w:rsidRPr="007F280F" w:rsidRDefault="0075106B" w:rsidP="00B133C8">
            <w:pPr>
              <w:rPr>
                <w:rFonts w:ascii="Times New Roman" w:hAnsi="Times New Roman" w:cs="Times New Roman"/>
              </w:rPr>
            </w:pPr>
          </w:p>
          <w:p w14:paraId="7432028F" w14:textId="0573EF1A" w:rsidR="000A2A2B" w:rsidRPr="007F280F" w:rsidRDefault="00592300" w:rsidP="00E54735">
            <w:pPr>
              <w:rPr>
                <w:rFonts w:ascii="Times New Roman" w:hAnsi="Times New Roman" w:cs="Times New Roman"/>
              </w:rPr>
            </w:pPr>
            <w:r w:rsidRPr="007F280F">
              <w:rPr>
                <w:rFonts w:ascii="Times New Roman" w:hAnsi="Times New Roman" w:cs="Times New Roman"/>
              </w:rPr>
              <w:t xml:space="preserve">We will </w:t>
            </w:r>
            <w:r w:rsidR="00E54735" w:rsidRPr="007F280F">
              <w:rPr>
                <w:rFonts w:ascii="Times New Roman" w:hAnsi="Times New Roman" w:cs="Times New Roman"/>
              </w:rPr>
              <w:t>score key life-history traits (</w:t>
            </w:r>
            <w:r w:rsidRPr="007F280F">
              <w:rPr>
                <w:rFonts w:ascii="Times New Roman" w:hAnsi="Times New Roman" w:cs="Times New Roman"/>
              </w:rPr>
              <w:t xml:space="preserve">e.g., </w:t>
            </w:r>
            <w:r w:rsidR="00E54735" w:rsidRPr="007F280F">
              <w:rPr>
                <w:rFonts w:ascii="Times New Roman" w:hAnsi="Times New Roman" w:cs="Times New Roman"/>
              </w:rPr>
              <w:t>growth rates, development rates, size at metamorphosis, morphology, feeding rates, activity</w:t>
            </w:r>
            <w:r w:rsidR="00403231" w:rsidRPr="007F280F">
              <w:rPr>
                <w:rFonts w:ascii="Times New Roman" w:hAnsi="Times New Roman" w:cs="Times New Roman"/>
              </w:rPr>
              <w:t xml:space="preserve"> levels, and swimming speeds) in</w:t>
            </w:r>
            <w:r w:rsidR="00E54735" w:rsidRPr="007F280F">
              <w:rPr>
                <w:rFonts w:ascii="Times New Roman" w:hAnsi="Times New Roman" w:cs="Times New Roman"/>
              </w:rPr>
              <w:t xml:space="preserve"> tadpoles from multiple populations of </w:t>
            </w:r>
            <w:r w:rsidR="00E54735" w:rsidRPr="007F280F">
              <w:rPr>
                <w:rFonts w:ascii="Times New Roman" w:hAnsi="Times New Roman" w:cs="Times New Roman"/>
                <w:i/>
              </w:rPr>
              <w:t>L. raniformis</w:t>
            </w:r>
            <w:r w:rsidR="00E54735" w:rsidRPr="007F280F">
              <w:rPr>
                <w:rFonts w:ascii="Times New Roman" w:hAnsi="Times New Roman" w:cs="Times New Roman"/>
              </w:rPr>
              <w:t xml:space="preserve"> from </w:t>
            </w:r>
            <w:r w:rsidR="002B3EFD" w:rsidRPr="007F280F">
              <w:rPr>
                <w:rFonts w:ascii="Times New Roman" w:hAnsi="Times New Roman" w:cs="Times New Roman"/>
              </w:rPr>
              <w:t xml:space="preserve">North and </w:t>
            </w:r>
            <w:r w:rsidR="00E54735" w:rsidRPr="007F280F">
              <w:rPr>
                <w:rFonts w:ascii="Times New Roman" w:hAnsi="Times New Roman" w:cs="Times New Roman"/>
              </w:rPr>
              <w:t>South Island, New Zealand</w:t>
            </w:r>
            <w:r w:rsidR="0050629E" w:rsidRPr="007F280F">
              <w:rPr>
                <w:rFonts w:ascii="Times New Roman" w:hAnsi="Times New Roman" w:cs="Times New Roman"/>
              </w:rPr>
              <w:t xml:space="preserve">, </w:t>
            </w:r>
            <w:r w:rsidR="00EA46F5" w:rsidRPr="007F280F">
              <w:rPr>
                <w:rFonts w:ascii="Times New Roman" w:hAnsi="Times New Roman" w:cs="Times New Roman"/>
              </w:rPr>
              <w:t xml:space="preserve">as well as from </w:t>
            </w:r>
            <w:r w:rsidRPr="007F280F">
              <w:rPr>
                <w:rFonts w:ascii="Times New Roman" w:hAnsi="Times New Roman" w:cs="Times New Roman"/>
              </w:rPr>
              <w:t>multiple Australian populations</w:t>
            </w:r>
            <w:r w:rsidR="00E54735" w:rsidRPr="007F280F">
              <w:rPr>
                <w:rFonts w:ascii="Times New Roman" w:hAnsi="Times New Roman" w:cs="Times New Roman"/>
              </w:rPr>
              <w:t xml:space="preserve">. </w:t>
            </w:r>
            <w:r w:rsidR="00C9436B" w:rsidRPr="007F280F">
              <w:rPr>
                <w:rFonts w:ascii="Times New Roman" w:hAnsi="Times New Roman" w:cs="Times New Roman"/>
              </w:rPr>
              <w:t xml:space="preserve">This comparison will enable us to determine whether </w:t>
            </w:r>
            <w:r w:rsidR="00C9436B" w:rsidRPr="007F280F">
              <w:rPr>
                <w:rFonts w:ascii="Times New Roman" w:hAnsi="Times New Roman" w:cs="Times New Roman"/>
                <w:i/>
              </w:rPr>
              <w:t>L. raniformis</w:t>
            </w:r>
            <w:r w:rsidR="00C9436B" w:rsidRPr="007F280F">
              <w:rPr>
                <w:rFonts w:ascii="Times New Roman" w:hAnsi="Times New Roman" w:cs="Times New Roman"/>
              </w:rPr>
              <w:t xml:space="preserve"> from New Zealand have adapted, via developmental plasticity or evolution, to novel environmental conditions encountered in New Zealand. From a conservation perspective, understanding why </w:t>
            </w:r>
            <w:r w:rsidR="00C9436B" w:rsidRPr="007F280F">
              <w:rPr>
                <w:rFonts w:ascii="Times New Roman" w:hAnsi="Times New Roman" w:cs="Times New Roman"/>
                <w:i/>
              </w:rPr>
              <w:t>L. raniformis</w:t>
            </w:r>
            <w:r w:rsidR="00C9436B" w:rsidRPr="007F280F">
              <w:rPr>
                <w:rFonts w:ascii="Times New Roman" w:hAnsi="Times New Roman" w:cs="Times New Roman"/>
              </w:rPr>
              <w:t xml:space="preserve"> has been so successful in New Zealand may help shed light on causes of </w:t>
            </w:r>
            <w:r w:rsidR="00324E2B">
              <w:rPr>
                <w:rFonts w:ascii="Times New Roman" w:hAnsi="Times New Roman" w:cs="Times New Roman"/>
              </w:rPr>
              <w:t xml:space="preserve">(and potential </w:t>
            </w:r>
            <w:r w:rsidR="00173F10">
              <w:rPr>
                <w:rFonts w:ascii="Times New Roman" w:hAnsi="Times New Roman" w:cs="Times New Roman"/>
              </w:rPr>
              <w:t>solutions</w:t>
            </w:r>
            <w:r w:rsidR="00324E2B">
              <w:rPr>
                <w:rFonts w:ascii="Times New Roman" w:hAnsi="Times New Roman" w:cs="Times New Roman"/>
              </w:rPr>
              <w:t xml:space="preserve"> to) </w:t>
            </w:r>
            <w:r w:rsidR="00C9436B" w:rsidRPr="007F280F">
              <w:rPr>
                <w:rFonts w:ascii="Times New Roman" w:hAnsi="Times New Roman" w:cs="Times New Roman"/>
              </w:rPr>
              <w:t>decline</w:t>
            </w:r>
            <w:r w:rsidR="00173F10">
              <w:rPr>
                <w:rFonts w:ascii="Times New Roman" w:hAnsi="Times New Roman" w:cs="Times New Roman"/>
              </w:rPr>
              <w:t>s</w:t>
            </w:r>
            <w:r w:rsidR="00C9436B" w:rsidRPr="007F280F">
              <w:rPr>
                <w:rFonts w:ascii="Times New Roman" w:hAnsi="Times New Roman" w:cs="Times New Roman"/>
              </w:rPr>
              <w:t xml:space="preserve"> in Australia.</w:t>
            </w:r>
          </w:p>
          <w:p w14:paraId="0ED845B2" w14:textId="77777777" w:rsidR="00C9436B" w:rsidRPr="007F280F" w:rsidRDefault="00C9436B" w:rsidP="00E54735">
            <w:pPr>
              <w:rPr>
                <w:rFonts w:ascii="Times New Roman" w:hAnsi="Times New Roman" w:cs="Times New Roman"/>
              </w:rPr>
            </w:pPr>
          </w:p>
          <w:p w14:paraId="256B30F9" w14:textId="66E00EBA" w:rsidR="00ED1D33" w:rsidRPr="007F280F" w:rsidRDefault="00EA46F5" w:rsidP="00ED1D33">
            <w:pPr>
              <w:rPr>
                <w:rFonts w:ascii="Times New Roman" w:hAnsi="Times New Roman" w:cs="Times New Roman"/>
              </w:rPr>
            </w:pPr>
            <w:r w:rsidRPr="007F280F">
              <w:rPr>
                <w:rFonts w:ascii="Times New Roman" w:hAnsi="Times New Roman" w:cs="Times New Roman"/>
              </w:rPr>
              <w:t>Adults</w:t>
            </w:r>
            <w:r w:rsidR="00ED1D33" w:rsidRPr="007F280F">
              <w:rPr>
                <w:rFonts w:ascii="Times New Roman" w:hAnsi="Times New Roman" w:cs="Times New Roman"/>
              </w:rPr>
              <w:t xml:space="preserve"> will be </w:t>
            </w:r>
            <w:r w:rsidRPr="007F280F">
              <w:rPr>
                <w:rFonts w:ascii="Times New Roman" w:hAnsi="Times New Roman" w:cs="Times New Roman"/>
              </w:rPr>
              <w:t xml:space="preserve">will be sourced from wild populations in </w:t>
            </w:r>
            <w:r w:rsidR="008A7B6C" w:rsidRPr="007F280F">
              <w:rPr>
                <w:rFonts w:ascii="Times New Roman" w:hAnsi="Times New Roman" w:cs="Times New Roman"/>
              </w:rPr>
              <w:t xml:space="preserve">New Zealand </w:t>
            </w:r>
            <w:r w:rsidR="00613679" w:rsidRPr="007F280F">
              <w:rPr>
                <w:rFonts w:ascii="Times New Roman" w:hAnsi="Times New Roman" w:cs="Times New Roman"/>
              </w:rPr>
              <w:t>and Australia</w:t>
            </w:r>
            <w:r w:rsidR="0058030D" w:rsidRPr="007F280F">
              <w:rPr>
                <w:rFonts w:ascii="Times New Roman" w:hAnsi="Times New Roman" w:cs="Times New Roman"/>
              </w:rPr>
              <w:t>.</w:t>
            </w:r>
            <w:r w:rsidR="00613679" w:rsidRPr="007F280F">
              <w:rPr>
                <w:rFonts w:ascii="Times New Roman" w:hAnsi="Times New Roman" w:cs="Times New Roman"/>
              </w:rPr>
              <w:t xml:space="preserve"> </w:t>
            </w:r>
            <w:r w:rsidR="0058030D" w:rsidRPr="007F280F">
              <w:rPr>
                <w:rFonts w:ascii="Times New Roman" w:hAnsi="Times New Roman" w:cs="Times New Roman"/>
              </w:rPr>
              <w:t>These adults will be</w:t>
            </w:r>
            <w:r w:rsidR="008A7B6C" w:rsidRPr="007F280F">
              <w:rPr>
                <w:rFonts w:ascii="Times New Roman" w:hAnsi="Times New Roman" w:cs="Times New Roman"/>
              </w:rPr>
              <w:t xml:space="preserve"> bred </w:t>
            </w:r>
            <w:r w:rsidR="0073310E" w:rsidRPr="007F280F">
              <w:rPr>
                <w:rFonts w:ascii="Times New Roman" w:hAnsi="Times New Roman" w:cs="Times New Roman"/>
              </w:rPr>
              <w:t xml:space="preserve">in an approved arrangement site </w:t>
            </w:r>
            <w:r w:rsidR="00D00F9A" w:rsidRPr="007F280F">
              <w:rPr>
                <w:rFonts w:ascii="Times New Roman" w:hAnsi="Times New Roman" w:cs="Times New Roman"/>
              </w:rPr>
              <w:t>at The University of Melbourne</w:t>
            </w:r>
            <w:r w:rsidR="007B4043" w:rsidRPr="007F280F">
              <w:rPr>
                <w:rFonts w:ascii="Times New Roman" w:hAnsi="Times New Roman" w:cs="Times New Roman"/>
              </w:rPr>
              <w:t xml:space="preserve">. As outlined in Section 3, New Zealand </w:t>
            </w:r>
            <w:r w:rsidR="007B4043" w:rsidRPr="007F280F">
              <w:rPr>
                <w:rFonts w:ascii="Times New Roman" w:hAnsi="Times New Roman" w:cs="Times New Roman"/>
                <w:i/>
              </w:rPr>
              <w:t>L. raniformis</w:t>
            </w:r>
            <w:r w:rsidR="007B4043" w:rsidRPr="007F280F">
              <w:rPr>
                <w:rFonts w:ascii="Times New Roman" w:hAnsi="Times New Roman" w:cs="Times New Roman"/>
              </w:rPr>
              <w:t xml:space="preserve"> originated from Melbourne. </w:t>
            </w:r>
            <w:r w:rsidR="009E5CA9" w:rsidRPr="007F280F">
              <w:rPr>
                <w:rFonts w:ascii="Times New Roman" w:hAnsi="Times New Roman" w:cs="Times New Roman"/>
              </w:rPr>
              <w:t xml:space="preserve">Breeding is easily controlled; </w:t>
            </w:r>
            <w:r w:rsidR="006C2BA0" w:rsidRPr="007F280F">
              <w:rPr>
                <w:rFonts w:ascii="Times New Roman" w:hAnsi="Times New Roman" w:cs="Times New Roman"/>
              </w:rPr>
              <w:t>the species</w:t>
            </w:r>
            <w:r w:rsidR="00ED1D33" w:rsidRPr="007F280F">
              <w:rPr>
                <w:rFonts w:ascii="Times New Roman" w:hAnsi="Times New Roman" w:cs="Times New Roman"/>
              </w:rPr>
              <w:t xml:space="preserve"> will not breed unless they have access to a large waterbody in which to lay their aquatic eggs. After the imported </w:t>
            </w:r>
            <w:r w:rsidR="006C2BA0" w:rsidRPr="007F280F">
              <w:rPr>
                <w:rFonts w:ascii="Times New Roman" w:hAnsi="Times New Roman" w:cs="Times New Roman"/>
              </w:rPr>
              <w:t>adults</w:t>
            </w:r>
            <w:r w:rsidR="00ED1D33" w:rsidRPr="007F280F">
              <w:rPr>
                <w:rFonts w:ascii="Times New Roman" w:hAnsi="Times New Roman" w:cs="Times New Roman"/>
              </w:rPr>
              <w:t xml:space="preserve"> have </w:t>
            </w:r>
            <w:r w:rsidR="006C2BA0" w:rsidRPr="007F280F">
              <w:rPr>
                <w:rFonts w:ascii="Times New Roman" w:hAnsi="Times New Roman" w:cs="Times New Roman"/>
              </w:rPr>
              <w:t xml:space="preserve">been </w:t>
            </w:r>
            <w:r w:rsidR="00ED1D33" w:rsidRPr="007F280F">
              <w:rPr>
                <w:rFonts w:ascii="Times New Roman" w:hAnsi="Times New Roman" w:cs="Times New Roman"/>
              </w:rPr>
              <w:t xml:space="preserve">bred, they will be </w:t>
            </w:r>
            <w:r w:rsidR="006C2BA0" w:rsidRPr="007F280F">
              <w:rPr>
                <w:rFonts w:ascii="Times New Roman" w:hAnsi="Times New Roman" w:cs="Times New Roman"/>
              </w:rPr>
              <w:t xml:space="preserve">immediately </w:t>
            </w:r>
            <w:r w:rsidR="00ED1D33" w:rsidRPr="007F280F">
              <w:rPr>
                <w:rFonts w:ascii="Times New Roman" w:hAnsi="Times New Roman" w:cs="Times New Roman"/>
              </w:rPr>
              <w:t xml:space="preserve">euthanased; </w:t>
            </w:r>
            <w:r w:rsidR="00EF1C5E" w:rsidRPr="007F280F">
              <w:rPr>
                <w:rFonts w:ascii="Times New Roman" w:hAnsi="Times New Roman" w:cs="Times New Roman"/>
              </w:rPr>
              <w:t>research</w:t>
            </w:r>
            <w:r w:rsidR="00ED1D33" w:rsidRPr="007F280F">
              <w:rPr>
                <w:rFonts w:ascii="Times New Roman" w:hAnsi="Times New Roman" w:cs="Times New Roman"/>
              </w:rPr>
              <w:t xml:space="preserve"> will be conducted on their progeny</w:t>
            </w:r>
            <w:r w:rsidR="00935757" w:rsidRPr="007F280F">
              <w:rPr>
                <w:rFonts w:ascii="Times New Roman" w:hAnsi="Times New Roman" w:cs="Times New Roman"/>
              </w:rPr>
              <w:t xml:space="preserve"> (tadpoles)</w:t>
            </w:r>
            <w:r w:rsidR="00ED1D33" w:rsidRPr="007F280F">
              <w:rPr>
                <w:rFonts w:ascii="Times New Roman" w:hAnsi="Times New Roman" w:cs="Times New Roman"/>
              </w:rPr>
              <w:t xml:space="preserve">, not on the imported </w:t>
            </w:r>
            <w:r w:rsidR="00775482" w:rsidRPr="007F280F">
              <w:rPr>
                <w:rFonts w:ascii="Times New Roman" w:hAnsi="Times New Roman" w:cs="Times New Roman"/>
              </w:rPr>
              <w:t>adults</w:t>
            </w:r>
            <w:r w:rsidR="00ED1D33" w:rsidRPr="007F280F">
              <w:rPr>
                <w:rFonts w:ascii="Times New Roman" w:hAnsi="Times New Roman" w:cs="Times New Roman"/>
              </w:rPr>
              <w:t xml:space="preserve">. This will minimise </w:t>
            </w:r>
            <w:r w:rsidR="000E3715" w:rsidRPr="007F280F">
              <w:rPr>
                <w:rFonts w:ascii="Times New Roman" w:hAnsi="Times New Roman" w:cs="Times New Roman"/>
              </w:rPr>
              <w:t>the chance</w:t>
            </w:r>
            <w:r w:rsidR="00ED1D33" w:rsidRPr="007F280F">
              <w:rPr>
                <w:rFonts w:ascii="Times New Roman" w:hAnsi="Times New Roman" w:cs="Times New Roman"/>
              </w:rPr>
              <w:t xml:space="preserve"> of </w:t>
            </w:r>
            <w:r w:rsidR="000E3715" w:rsidRPr="007F280F">
              <w:rPr>
                <w:rFonts w:ascii="Times New Roman" w:hAnsi="Times New Roman" w:cs="Times New Roman"/>
              </w:rPr>
              <w:t>parasite or disease transmission</w:t>
            </w:r>
            <w:r w:rsidR="00064148" w:rsidRPr="007F280F">
              <w:rPr>
                <w:rFonts w:ascii="Times New Roman" w:hAnsi="Times New Roman" w:cs="Times New Roman"/>
              </w:rPr>
              <w:t xml:space="preserve"> </w:t>
            </w:r>
            <w:r w:rsidR="00F72162" w:rsidRPr="007F280F">
              <w:rPr>
                <w:rFonts w:ascii="Times New Roman" w:hAnsi="Times New Roman" w:cs="Times New Roman"/>
              </w:rPr>
              <w:t>(</w:t>
            </w:r>
            <w:r w:rsidR="00613679" w:rsidRPr="007F280F">
              <w:rPr>
                <w:rFonts w:ascii="Times New Roman" w:hAnsi="Times New Roman" w:cs="Times New Roman"/>
              </w:rPr>
              <w:t>e.g., chytrid)</w:t>
            </w:r>
            <w:r w:rsidR="00ED1D33" w:rsidRPr="007F280F">
              <w:rPr>
                <w:rFonts w:ascii="Times New Roman" w:hAnsi="Times New Roman" w:cs="Times New Roman"/>
              </w:rPr>
              <w:t>, because</w:t>
            </w:r>
            <w:r w:rsidR="00F06C56" w:rsidRPr="007F280F">
              <w:rPr>
                <w:rFonts w:ascii="Times New Roman" w:hAnsi="Times New Roman" w:cs="Times New Roman"/>
              </w:rPr>
              <w:t xml:space="preserve"> the eggs and </w:t>
            </w:r>
            <w:r w:rsidR="00ED1D33" w:rsidRPr="007F280F">
              <w:rPr>
                <w:rFonts w:ascii="Times New Roman" w:hAnsi="Times New Roman" w:cs="Times New Roman"/>
              </w:rPr>
              <w:t xml:space="preserve">tadpoles will have no contact with the adults. At the conclusion of the </w:t>
            </w:r>
            <w:r w:rsidR="00F11578" w:rsidRPr="007F280F">
              <w:rPr>
                <w:rFonts w:ascii="Times New Roman" w:hAnsi="Times New Roman" w:cs="Times New Roman"/>
              </w:rPr>
              <w:t>study</w:t>
            </w:r>
            <w:r w:rsidR="00ED1D33" w:rsidRPr="007F280F">
              <w:rPr>
                <w:rFonts w:ascii="Times New Roman" w:hAnsi="Times New Roman" w:cs="Times New Roman"/>
              </w:rPr>
              <w:t xml:space="preserve">, all progeny of the imported </w:t>
            </w:r>
            <w:r w:rsidR="006C2BA0" w:rsidRPr="007F280F">
              <w:rPr>
                <w:rFonts w:ascii="Times New Roman" w:hAnsi="Times New Roman" w:cs="Times New Roman"/>
              </w:rPr>
              <w:t>frogs</w:t>
            </w:r>
            <w:r w:rsidR="00ED1D33" w:rsidRPr="007F280F">
              <w:rPr>
                <w:rFonts w:ascii="Times New Roman" w:hAnsi="Times New Roman" w:cs="Times New Roman"/>
              </w:rPr>
              <w:t xml:space="preserve"> </w:t>
            </w:r>
            <w:r w:rsidR="00613679" w:rsidRPr="007F280F">
              <w:rPr>
                <w:rFonts w:ascii="Times New Roman" w:hAnsi="Times New Roman" w:cs="Times New Roman"/>
              </w:rPr>
              <w:t xml:space="preserve">and all progeny of the native Australian frogs </w:t>
            </w:r>
            <w:r w:rsidR="00ED1D33" w:rsidRPr="007F280F">
              <w:rPr>
                <w:rFonts w:ascii="Times New Roman" w:hAnsi="Times New Roman" w:cs="Times New Roman"/>
              </w:rPr>
              <w:t xml:space="preserve">will be euthanized and the carcasses </w:t>
            </w:r>
            <w:r w:rsidR="00EA1715" w:rsidRPr="007F280F">
              <w:rPr>
                <w:rFonts w:ascii="Times New Roman" w:hAnsi="Times New Roman" w:cs="Times New Roman"/>
              </w:rPr>
              <w:t xml:space="preserve">will be </w:t>
            </w:r>
            <w:r w:rsidR="00ED1D33" w:rsidRPr="007F280F">
              <w:rPr>
                <w:rFonts w:ascii="Times New Roman" w:hAnsi="Times New Roman" w:cs="Times New Roman"/>
              </w:rPr>
              <w:t>destroyed.</w:t>
            </w:r>
            <w:r w:rsidR="00613679" w:rsidRPr="007F280F">
              <w:rPr>
                <w:rFonts w:ascii="Times New Roman" w:hAnsi="Times New Roman" w:cs="Times New Roman"/>
              </w:rPr>
              <w:t xml:space="preserve"> </w:t>
            </w:r>
            <w:r w:rsidR="00421DE8" w:rsidRPr="007F280F">
              <w:rPr>
                <w:rFonts w:ascii="Times New Roman" w:hAnsi="Times New Roman" w:cs="Times New Roman"/>
              </w:rPr>
              <w:t xml:space="preserve">All animals (both imported </w:t>
            </w:r>
            <w:r w:rsidR="00173F10">
              <w:rPr>
                <w:rFonts w:ascii="Times New Roman" w:hAnsi="Times New Roman" w:cs="Times New Roman"/>
              </w:rPr>
              <w:t xml:space="preserve">and Australian </w:t>
            </w:r>
            <w:r w:rsidR="00421DE8" w:rsidRPr="007F280F">
              <w:rPr>
                <w:rFonts w:ascii="Times New Roman" w:hAnsi="Times New Roman" w:cs="Times New Roman"/>
              </w:rPr>
              <w:t>adults and their progeny</w:t>
            </w:r>
            <w:r w:rsidR="0058030D" w:rsidRPr="007F280F">
              <w:rPr>
                <w:rFonts w:ascii="Times New Roman" w:hAnsi="Times New Roman" w:cs="Times New Roman"/>
              </w:rPr>
              <w:t>)</w:t>
            </w:r>
            <w:r w:rsidR="00421DE8" w:rsidRPr="007F280F">
              <w:rPr>
                <w:rFonts w:ascii="Times New Roman" w:hAnsi="Times New Roman" w:cs="Times New Roman"/>
              </w:rPr>
              <w:t xml:space="preserve"> will remain in the approved arrangement site; n</w:t>
            </w:r>
            <w:r w:rsidR="00613679" w:rsidRPr="007F280F">
              <w:rPr>
                <w:rFonts w:ascii="Times New Roman" w:hAnsi="Times New Roman" w:cs="Times New Roman"/>
              </w:rPr>
              <w:t>o animals will be rele</w:t>
            </w:r>
            <w:r w:rsidR="001B58B3" w:rsidRPr="007F280F">
              <w:rPr>
                <w:rFonts w:ascii="Times New Roman" w:hAnsi="Times New Roman" w:cs="Times New Roman"/>
              </w:rPr>
              <w:t>ased into the wild in Australia</w:t>
            </w:r>
            <w:r w:rsidR="00613679" w:rsidRPr="007F280F">
              <w:rPr>
                <w:rFonts w:ascii="Times New Roman" w:hAnsi="Times New Roman" w:cs="Times New Roman"/>
              </w:rPr>
              <w:t>.</w:t>
            </w:r>
          </w:p>
          <w:p w14:paraId="6F44AFB7" w14:textId="77777777" w:rsidR="004D73A0" w:rsidRPr="004D73A0" w:rsidRDefault="004D73A0" w:rsidP="003E00D2">
            <w:pPr>
              <w:widowControl w:val="0"/>
              <w:autoSpaceDE w:val="0"/>
              <w:autoSpaceDN w:val="0"/>
              <w:adjustRightInd w:val="0"/>
              <w:rPr>
                <w:rFonts w:ascii="Times New Roman" w:hAnsi="Times New Roman" w:cs="Times New Roman"/>
              </w:rPr>
            </w:pPr>
          </w:p>
          <w:p w14:paraId="0C7A85F0" w14:textId="2C477FA3" w:rsidR="004D73A0" w:rsidRPr="004D73A0" w:rsidRDefault="004D73A0" w:rsidP="004D73A0">
            <w:pPr>
              <w:widowControl w:val="0"/>
              <w:autoSpaceDE w:val="0"/>
              <w:autoSpaceDN w:val="0"/>
              <w:adjustRightInd w:val="0"/>
              <w:rPr>
                <w:rFonts w:ascii="Times New Roman" w:hAnsi="Times New Roman" w:cs="Times New Roman"/>
              </w:rPr>
            </w:pPr>
            <w:r w:rsidRPr="004D73A0">
              <w:rPr>
                <w:rFonts w:ascii="Times New Roman" w:hAnsi="Times New Roman" w:cs="Times New Roman"/>
              </w:rPr>
              <w:t>Why do</w:t>
            </w:r>
            <w:r>
              <w:rPr>
                <w:rFonts w:ascii="Times New Roman" w:hAnsi="Times New Roman" w:cs="Times New Roman"/>
              </w:rPr>
              <w:t>es</w:t>
            </w:r>
            <w:r w:rsidRPr="004D73A0">
              <w:rPr>
                <w:rFonts w:ascii="Times New Roman" w:hAnsi="Times New Roman" w:cs="Times New Roman"/>
              </w:rPr>
              <w:t xml:space="preserve"> </w:t>
            </w:r>
            <w:r>
              <w:rPr>
                <w:rFonts w:ascii="Times New Roman" w:hAnsi="Times New Roman" w:cs="Times New Roman"/>
              </w:rPr>
              <w:t>this research</w:t>
            </w:r>
            <w:r w:rsidRPr="004D73A0">
              <w:rPr>
                <w:rFonts w:ascii="Times New Roman" w:hAnsi="Times New Roman" w:cs="Times New Roman"/>
              </w:rPr>
              <w:t xml:space="preserve"> have to be conducted in Australia? </w:t>
            </w:r>
            <w:r w:rsidR="000607AF">
              <w:rPr>
                <w:rFonts w:ascii="Times New Roman" w:hAnsi="Times New Roman" w:cs="Times New Roman"/>
              </w:rPr>
              <w:t xml:space="preserve">Why, for example, couldn’t we conduct these experiments in New Zealand? </w:t>
            </w:r>
            <w:r w:rsidR="009F69C5">
              <w:rPr>
                <w:rFonts w:ascii="Times New Roman" w:hAnsi="Times New Roman" w:cs="Times New Roman"/>
              </w:rPr>
              <w:t>T</w:t>
            </w:r>
            <w:r w:rsidRPr="004D73A0">
              <w:rPr>
                <w:rFonts w:ascii="Times New Roman" w:hAnsi="Times New Roman" w:cs="Times New Roman"/>
              </w:rPr>
              <w:t>he</w:t>
            </w:r>
            <w:r w:rsidR="009F69C5">
              <w:rPr>
                <w:rFonts w:ascii="Times New Roman" w:hAnsi="Times New Roman" w:cs="Times New Roman"/>
              </w:rPr>
              <w:t xml:space="preserve"> primary reason </w:t>
            </w:r>
            <w:r w:rsidR="00D65F90">
              <w:rPr>
                <w:rFonts w:ascii="Times New Roman" w:hAnsi="Times New Roman" w:cs="Times New Roman"/>
              </w:rPr>
              <w:t xml:space="preserve">(other than logistical constraints) </w:t>
            </w:r>
            <w:r w:rsidR="009F69C5">
              <w:rPr>
                <w:rFonts w:ascii="Times New Roman" w:hAnsi="Times New Roman" w:cs="Times New Roman"/>
              </w:rPr>
              <w:t>is that</w:t>
            </w:r>
            <w:r w:rsidRPr="004D73A0">
              <w:rPr>
                <w:rFonts w:ascii="Times New Roman" w:hAnsi="Times New Roman" w:cs="Times New Roman"/>
              </w:rPr>
              <w:t xml:space="preserve"> environment</w:t>
            </w:r>
            <w:r w:rsidR="009F69C5">
              <w:rPr>
                <w:rFonts w:ascii="Times New Roman" w:hAnsi="Times New Roman" w:cs="Times New Roman"/>
              </w:rPr>
              <w:t>al conditions</w:t>
            </w:r>
            <w:r w:rsidRPr="004D73A0">
              <w:rPr>
                <w:rFonts w:ascii="Times New Roman" w:hAnsi="Times New Roman" w:cs="Times New Roman"/>
              </w:rPr>
              <w:t xml:space="preserve"> that </w:t>
            </w:r>
            <w:r w:rsidR="000607AF">
              <w:rPr>
                <w:rFonts w:ascii="Times New Roman" w:hAnsi="Times New Roman" w:cs="Times New Roman"/>
              </w:rPr>
              <w:t>frogs</w:t>
            </w:r>
            <w:r w:rsidRPr="004D73A0">
              <w:rPr>
                <w:rFonts w:ascii="Times New Roman" w:hAnsi="Times New Roman" w:cs="Times New Roman"/>
              </w:rPr>
              <w:t xml:space="preserve"> </w:t>
            </w:r>
            <w:r w:rsidR="009F69C5">
              <w:rPr>
                <w:rFonts w:ascii="Times New Roman" w:hAnsi="Times New Roman" w:cs="Times New Roman"/>
              </w:rPr>
              <w:t>experience</w:t>
            </w:r>
            <w:r w:rsidR="00D65F90">
              <w:rPr>
                <w:rFonts w:ascii="Times New Roman" w:hAnsi="Times New Roman" w:cs="Times New Roman"/>
              </w:rPr>
              <w:t xml:space="preserve"> </w:t>
            </w:r>
            <w:r w:rsidR="009F69C5">
              <w:rPr>
                <w:rFonts w:ascii="Times New Roman" w:hAnsi="Times New Roman" w:cs="Times New Roman"/>
              </w:rPr>
              <w:t xml:space="preserve">– factors such as </w:t>
            </w:r>
            <w:r w:rsidR="000607AF">
              <w:rPr>
                <w:rFonts w:ascii="Times New Roman" w:hAnsi="Times New Roman" w:cs="Times New Roman"/>
              </w:rPr>
              <w:t xml:space="preserve">light, </w:t>
            </w:r>
            <w:r w:rsidR="009F69C5">
              <w:rPr>
                <w:rFonts w:ascii="Times New Roman" w:hAnsi="Times New Roman" w:cs="Times New Roman"/>
              </w:rPr>
              <w:t>temperature</w:t>
            </w:r>
            <w:r w:rsidR="000607AF">
              <w:rPr>
                <w:rFonts w:ascii="Times New Roman" w:hAnsi="Times New Roman" w:cs="Times New Roman"/>
              </w:rPr>
              <w:t>,</w:t>
            </w:r>
            <w:r w:rsidR="009F69C5">
              <w:rPr>
                <w:rFonts w:ascii="Times New Roman" w:hAnsi="Times New Roman" w:cs="Times New Roman"/>
              </w:rPr>
              <w:t xml:space="preserve"> and food supply – profoundly influence their morphology, behaviour, physiology</w:t>
            </w:r>
            <w:r w:rsidR="00D55848">
              <w:rPr>
                <w:rFonts w:ascii="Times New Roman" w:hAnsi="Times New Roman" w:cs="Times New Roman"/>
              </w:rPr>
              <w:t>, and reproductive success</w:t>
            </w:r>
            <w:r w:rsidRPr="004D73A0">
              <w:rPr>
                <w:rFonts w:ascii="Times New Roman" w:hAnsi="Times New Roman" w:cs="Times New Roman"/>
              </w:rPr>
              <w:t xml:space="preserve">. </w:t>
            </w:r>
            <w:r w:rsidR="000607AF">
              <w:rPr>
                <w:rFonts w:ascii="Times New Roman" w:hAnsi="Times New Roman" w:cs="Times New Roman"/>
              </w:rPr>
              <w:t>That</w:t>
            </w:r>
            <w:r w:rsidRPr="004D73A0">
              <w:rPr>
                <w:rFonts w:ascii="Times New Roman" w:hAnsi="Times New Roman" w:cs="Times New Roman"/>
              </w:rPr>
              <w:t xml:space="preserve"> sensitivity </w:t>
            </w:r>
            <w:r w:rsidR="000607AF">
              <w:rPr>
                <w:rFonts w:ascii="Times New Roman" w:hAnsi="Times New Roman" w:cs="Times New Roman"/>
              </w:rPr>
              <w:t>means that</w:t>
            </w:r>
            <w:r w:rsidRPr="004D73A0">
              <w:rPr>
                <w:rFonts w:ascii="Times New Roman" w:hAnsi="Times New Roman" w:cs="Times New Roman"/>
              </w:rPr>
              <w:t xml:space="preserve"> </w:t>
            </w:r>
            <w:r w:rsidR="000607AF">
              <w:rPr>
                <w:rFonts w:ascii="Times New Roman" w:hAnsi="Times New Roman" w:cs="Times New Roman"/>
              </w:rPr>
              <w:t>wild-caught frogs need to be bred, and their tadpoles raised</w:t>
            </w:r>
            <w:r w:rsidR="00D65F90">
              <w:rPr>
                <w:rFonts w:ascii="Times New Roman" w:hAnsi="Times New Roman" w:cs="Times New Roman"/>
              </w:rPr>
              <w:t xml:space="preserve">, </w:t>
            </w:r>
            <w:r w:rsidR="000607AF" w:rsidRPr="004D73A0">
              <w:rPr>
                <w:rFonts w:ascii="Times New Roman" w:hAnsi="Times New Roman" w:cs="Times New Roman"/>
              </w:rPr>
              <w:t>in the same place, at the same time</w:t>
            </w:r>
            <w:r w:rsidR="00D65F90">
              <w:rPr>
                <w:rFonts w:ascii="Times New Roman" w:hAnsi="Times New Roman" w:cs="Times New Roman"/>
              </w:rPr>
              <w:t>, under identical laboratory conditions</w:t>
            </w:r>
            <w:r w:rsidR="000607AF" w:rsidRPr="004D73A0">
              <w:rPr>
                <w:rFonts w:ascii="Times New Roman" w:hAnsi="Times New Roman" w:cs="Times New Roman"/>
              </w:rPr>
              <w:t>.</w:t>
            </w:r>
            <w:r w:rsidRPr="004D73A0">
              <w:rPr>
                <w:rFonts w:ascii="Times New Roman" w:hAnsi="Times New Roman" w:cs="Times New Roman"/>
              </w:rPr>
              <w:t xml:space="preserve"> </w:t>
            </w:r>
            <w:r w:rsidR="00D65F90">
              <w:rPr>
                <w:rFonts w:ascii="Times New Roman" w:hAnsi="Times New Roman" w:cs="Times New Roman"/>
              </w:rPr>
              <w:t xml:space="preserve">This also means that we cannot simply bring tadpoles from New Zealand into Australia, because the early environmental conditions experienced as eggs and tadpoles in New Zealand would fashion their </w:t>
            </w:r>
            <w:r w:rsidR="00D55848">
              <w:rPr>
                <w:rFonts w:ascii="Times New Roman" w:hAnsi="Times New Roman" w:cs="Times New Roman"/>
              </w:rPr>
              <w:t>phenotypes</w:t>
            </w:r>
            <w:r w:rsidR="00173F10">
              <w:rPr>
                <w:rFonts w:ascii="Times New Roman" w:hAnsi="Times New Roman" w:cs="Times New Roman"/>
              </w:rPr>
              <w:t>; we need to import live adults</w:t>
            </w:r>
            <w:r w:rsidR="00D65F90">
              <w:rPr>
                <w:rFonts w:ascii="Times New Roman" w:hAnsi="Times New Roman" w:cs="Times New Roman"/>
              </w:rPr>
              <w:t xml:space="preserve">. </w:t>
            </w:r>
            <w:r w:rsidRPr="004D73A0">
              <w:rPr>
                <w:rFonts w:ascii="Times New Roman" w:hAnsi="Times New Roman" w:cs="Times New Roman"/>
              </w:rPr>
              <w:t xml:space="preserve">This “common-garden” </w:t>
            </w:r>
            <w:r w:rsidR="00D55848">
              <w:rPr>
                <w:rFonts w:ascii="Times New Roman" w:hAnsi="Times New Roman" w:cs="Times New Roman"/>
              </w:rPr>
              <w:t xml:space="preserve">design, aimed at eliminating </w:t>
            </w:r>
            <w:r w:rsidRPr="004D73A0">
              <w:rPr>
                <w:rFonts w:ascii="Times New Roman" w:hAnsi="Times New Roman" w:cs="Times New Roman"/>
              </w:rPr>
              <w:t xml:space="preserve">external factors that would otherwise create differences between individuals from different </w:t>
            </w:r>
            <w:r w:rsidR="00D55848">
              <w:rPr>
                <w:rFonts w:ascii="Times New Roman" w:hAnsi="Times New Roman" w:cs="Times New Roman"/>
              </w:rPr>
              <w:t>populations</w:t>
            </w:r>
            <w:r w:rsidRPr="004D73A0">
              <w:rPr>
                <w:rFonts w:ascii="Times New Roman" w:hAnsi="Times New Roman" w:cs="Times New Roman"/>
              </w:rPr>
              <w:t>, is a standard method in</w:t>
            </w:r>
            <w:r w:rsidR="00D65F90">
              <w:rPr>
                <w:rFonts w:ascii="Times New Roman" w:hAnsi="Times New Roman" w:cs="Times New Roman"/>
              </w:rPr>
              <w:t xml:space="preserve"> many scientific</w:t>
            </w:r>
            <w:r w:rsidRPr="004D73A0">
              <w:rPr>
                <w:rFonts w:ascii="Times New Roman" w:hAnsi="Times New Roman" w:cs="Times New Roman"/>
              </w:rPr>
              <w:t xml:space="preserve"> fields</w:t>
            </w:r>
            <w:r w:rsidR="00D65F90">
              <w:rPr>
                <w:rFonts w:ascii="Times New Roman" w:hAnsi="Times New Roman" w:cs="Times New Roman"/>
              </w:rPr>
              <w:t xml:space="preserve"> (e.g., crop production, forestry, </w:t>
            </w:r>
            <w:r w:rsidRPr="004D73A0">
              <w:rPr>
                <w:rFonts w:ascii="Times New Roman" w:hAnsi="Times New Roman" w:cs="Times New Roman"/>
              </w:rPr>
              <w:t>evolutionary research</w:t>
            </w:r>
            <w:r w:rsidR="00D65F90">
              <w:rPr>
                <w:rFonts w:ascii="Times New Roman" w:hAnsi="Times New Roman" w:cs="Times New Roman"/>
              </w:rPr>
              <w:t>)</w:t>
            </w:r>
            <w:r w:rsidRPr="004D73A0">
              <w:rPr>
                <w:rFonts w:ascii="Times New Roman" w:hAnsi="Times New Roman" w:cs="Times New Roman"/>
              </w:rPr>
              <w:t>.</w:t>
            </w:r>
            <w:r w:rsidR="00035837">
              <w:rPr>
                <w:rFonts w:ascii="Times New Roman" w:hAnsi="Times New Roman" w:cs="Times New Roman"/>
              </w:rPr>
              <w:t xml:space="preserve"> An additional </w:t>
            </w:r>
            <w:r w:rsidRPr="004D73A0">
              <w:rPr>
                <w:rFonts w:ascii="Times New Roman" w:hAnsi="Times New Roman" w:cs="Times New Roman"/>
              </w:rPr>
              <w:t xml:space="preserve">issue is that the scientific data on </w:t>
            </w:r>
            <w:r w:rsidR="00035837" w:rsidRPr="007F280F">
              <w:rPr>
                <w:rFonts w:ascii="Times New Roman" w:hAnsi="Times New Roman" w:cs="Times New Roman"/>
                <w:i/>
              </w:rPr>
              <w:t>L. raniformis</w:t>
            </w:r>
            <w:r w:rsidR="00035837">
              <w:rPr>
                <w:rFonts w:ascii="Times New Roman" w:hAnsi="Times New Roman" w:cs="Times New Roman"/>
                <w:i/>
              </w:rPr>
              <w:t xml:space="preserve"> </w:t>
            </w:r>
            <w:r w:rsidR="00035837">
              <w:rPr>
                <w:rFonts w:ascii="Times New Roman" w:hAnsi="Times New Roman" w:cs="Times New Roman"/>
              </w:rPr>
              <w:t>has been collected almost entirely in Australia. T</w:t>
            </w:r>
            <w:r w:rsidRPr="004D73A0">
              <w:rPr>
                <w:rFonts w:ascii="Times New Roman" w:hAnsi="Times New Roman" w:cs="Times New Roman"/>
              </w:rPr>
              <w:t xml:space="preserve">here are </w:t>
            </w:r>
            <w:r w:rsidR="00D55848">
              <w:rPr>
                <w:rFonts w:ascii="Times New Roman" w:hAnsi="Times New Roman" w:cs="Times New Roman"/>
              </w:rPr>
              <w:t>hardly any</w:t>
            </w:r>
            <w:r w:rsidRPr="004D73A0">
              <w:rPr>
                <w:rFonts w:ascii="Times New Roman" w:hAnsi="Times New Roman" w:cs="Times New Roman"/>
              </w:rPr>
              <w:t xml:space="preserve"> existing studies that we could use </w:t>
            </w:r>
            <w:r w:rsidR="00D55848">
              <w:rPr>
                <w:rFonts w:ascii="Times New Roman" w:hAnsi="Times New Roman" w:cs="Times New Roman"/>
              </w:rPr>
              <w:t>to answer our research questions</w:t>
            </w:r>
            <w:r w:rsidRPr="004D73A0">
              <w:rPr>
                <w:rFonts w:ascii="Times New Roman" w:hAnsi="Times New Roman" w:cs="Times New Roman"/>
              </w:rPr>
              <w:t>, especially given the wide ra</w:t>
            </w:r>
            <w:r w:rsidR="00035837">
              <w:rPr>
                <w:rFonts w:ascii="Times New Roman" w:hAnsi="Times New Roman" w:cs="Times New Roman"/>
              </w:rPr>
              <w:t>nge of traits we need to assess.</w:t>
            </w:r>
          </w:p>
          <w:p w14:paraId="3915DFEA" w14:textId="77777777" w:rsidR="004D73A0" w:rsidRPr="007F280F" w:rsidRDefault="004D73A0" w:rsidP="003E00D2">
            <w:pPr>
              <w:widowControl w:val="0"/>
              <w:autoSpaceDE w:val="0"/>
              <w:autoSpaceDN w:val="0"/>
              <w:adjustRightInd w:val="0"/>
              <w:rPr>
                <w:rFonts w:ascii="Times New Roman" w:hAnsi="Times New Roman" w:cs="Times New Roman"/>
              </w:rPr>
            </w:pPr>
          </w:p>
          <w:p w14:paraId="73B327B2" w14:textId="4D2936D8" w:rsidR="00D55848" w:rsidRPr="004D73A0" w:rsidRDefault="00D55848" w:rsidP="00D55848">
            <w:pPr>
              <w:widowControl w:val="0"/>
              <w:autoSpaceDE w:val="0"/>
              <w:autoSpaceDN w:val="0"/>
              <w:adjustRightInd w:val="0"/>
              <w:rPr>
                <w:rFonts w:ascii="Times New Roman" w:hAnsi="Times New Roman" w:cs="Times New Roman"/>
              </w:rPr>
            </w:pPr>
            <w:r w:rsidRPr="007F280F">
              <w:rPr>
                <w:rFonts w:ascii="Times New Roman" w:hAnsi="Times New Roman" w:cs="Times New Roman"/>
              </w:rPr>
              <w:t>The significance of this research is evidenced by the fact that it ha</w:t>
            </w:r>
            <w:r w:rsidR="00173F10">
              <w:rPr>
                <w:rFonts w:ascii="Times New Roman" w:hAnsi="Times New Roman" w:cs="Times New Roman"/>
              </w:rPr>
              <w:t xml:space="preserve">s been recently supported by a 2017 </w:t>
            </w:r>
            <w:r w:rsidRPr="007F280F">
              <w:rPr>
                <w:rFonts w:ascii="Times New Roman" w:hAnsi="Times New Roman" w:cs="Times New Roman"/>
              </w:rPr>
              <w:t xml:space="preserve">Australian Research Council </w:t>
            </w:r>
            <w:r w:rsidRPr="004D73A0">
              <w:rPr>
                <w:rFonts w:ascii="Times New Roman" w:hAnsi="Times New Roman" w:cs="Times New Roman"/>
              </w:rPr>
              <w:t xml:space="preserve">Discovery Early Career Researcher Award to Dr Reid Tingley. The ARC uses a rigorous peer-review system, it funds a small proportion of submitted applications. </w:t>
            </w:r>
          </w:p>
          <w:p w14:paraId="7EC3A570" w14:textId="77777777" w:rsidR="00B133C8" w:rsidRPr="007F280F" w:rsidRDefault="00B133C8" w:rsidP="007911A6">
            <w:pPr>
              <w:rPr>
                <w:rFonts w:ascii="Times New Roman" w:hAnsi="Times New Roman" w:cs="Times New Roman"/>
              </w:rPr>
            </w:pPr>
          </w:p>
        </w:tc>
      </w:tr>
      <w:tr w:rsidR="007F280F" w:rsidRPr="007F280F" w14:paraId="3E9A5AFE" w14:textId="77777777">
        <w:tc>
          <w:tcPr>
            <w:tcW w:w="3085" w:type="dxa"/>
          </w:tcPr>
          <w:p w14:paraId="742C90DA" w14:textId="19F6781C" w:rsidR="00B133C8" w:rsidRPr="007F280F" w:rsidRDefault="00B133C8" w:rsidP="00B133C8">
            <w:pPr>
              <w:pStyle w:val="Heading1"/>
              <w:spacing w:before="0" w:beforeAutospacing="0" w:after="0" w:afterAutospacing="0"/>
              <w:outlineLvl w:val="0"/>
              <w:rPr>
                <w:b w:val="0"/>
                <w:sz w:val="24"/>
                <w:szCs w:val="24"/>
              </w:rPr>
            </w:pPr>
            <w:r w:rsidRPr="007F280F">
              <w:rPr>
                <w:b w:val="0"/>
                <w:sz w:val="24"/>
                <w:szCs w:val="24"/>
              </w:rPr>
              <w:lastRenderedPageBreak/>
              <w:t>6. What conditions or restrictions, if any, could be applied to the import of the species to reduce any potential for negative environmental impacts (e.g. desexing specimens).</w:t>
            </w:r>
          </w:p>
        </w:tc>
        <w:tc>
          <w:tcPr>
            <w:tcW w:w="11703" w:type="dxa"/>
          </w:tcPr>
          <w:p w14:paraId="6CBDE657" w14:textId="77777777" w:rsidR="00A01B5D" w:rsidRPr="007F280F" w:rsidRDefault="00A01B5D" w:rsidP="00A01B5D">
            <w:pPr>
              <w:rPr>
                <w:rFonts w:ascii="Times New Roman" w:hAnsi="Times New Roman" w:cs="Times New Roman"/>
              </w:rPr>
            </w:pPr>
            <w:r w:rsidRPr="007F280F">
              <w:rPr>
                <w:rFonts w:ascii="Times New Roman" w:hAnsi="Times New Roman" w:cs="Times New Roman"/>
              </w:rPr>
              <w:t>To reduce any potential for negative environmental impacts, imported specimens should be restricted as follows:</w:t>
            </w:r>
          </w:p>
          <w:p w14:paraId="4C3A8E37" w14:textId="77777777" w:rsidR="004E5102" w:rsidRPr="007F280F" w:rsidRDefault="00A01B5D" w:rsidP="00A01B5D">
            <w:pPr>
              <w:rPr>
                <w:rFonts w:ascii="Times New Roman" w:hAnsi="Times New Roman" w:cs="Times New Roman"/>
              </w:rPr>
            </w:pPr>
            <w:r w:rsidRPr="007F280F">
              <w:rPr>
                <w:rFonts w:ascii="Times New Roman" w:hAnsi="Times New Roman" w:cs="Times New Roman"/>
              </w:rPr>
              <w:t xml:space="preserve">- </w:t>
            </w:r>
            <w:r w:rsidR="00EA63A6" w:rsidRPr="007F280F">
              <w:rPr>
                <w:rFonts w:ascii="Times New Roman" w:hAnsi="Times New Roman" w:cs="Times New Roman"/>
                <w:i/>
              </w:rPr>
              <w:t>Litoria</w:t>
            </w:r>
            <w:r w:rsidR="00A31B78" w:rsidRPr="007F280F">
              <w:rPr>
                <w:rFonts w:ascii="Times New Roman" w:hAnsi="Times New Roman" w:cs="Times New Roman"/>
                <w:i/>
              </w:rPr>
              <w:t xml:space="preserve"> </w:t>
            </w:r>
            <w:r w:rsidR="004E5102" w:rsidRPr="007F280F">
              <w:rPr>
                <w:rFonts w:ascii="Times New Roman" w:hAnsi="Times New Roman" w:cs="Times New Roman"/>
                <w:i/>
              </w:rPr>
              <w:t xml:space="preserve">raniformis </w:t>
            </w:r>
            <w:r w:rsidR="004E5102" w:rsidRPr="007F280F">
              <w:rPr>
                <w:rFonts w:ascii="Times New Roman" w:hAnsi="Times New Roman" w:cs="Times New Roman"/>
              </w:rPr>
              <w:t>specimens are imported for scientific research purposes only</w:t>
            </w:r>
            <w:r w:rsidR="00BA0BCA" w:rsidRPr="007F280F">
              <w:rPr>
                <w:rFonts w:ascii="Times New Roman" w:hAnsi="Times New Roman" w:cs="Times New Roman"/>
              </w:rPr>
              <w:t>.</w:t>
            </w:r>
          </w:p>
          <w:p w14:paraId="7D6EC27F" w14:textId="77777777" w:rsidR="004E5102" w:rsidRPr="007F280F" w:rsidRDefault="004E5102" w:rsidP="00A01B5D">
            <w:pPr>
              <w:rPr>
                <w:rFonts w:ascii="Times New Roman" w:hAnsi="Times New Roman" w:cs="Times New Roman"/>
              </w:rPr>
            </w:pPr>
            <w:r w:rsidRPr="007F280F">
              <w:rPr>
                <w:rFonts w:ascii="Times New Roman" w:hAnsi="Times New Roman" w:cs="Times New Roman"/>
              </w:rPr>
              <w:t xml:space="preserve">- </w:t>
            </w:r>
            <w:r w:rsidR="00EA63A6" w:rsidRPr="007F280F">
              <w:rPr>
                <w:rFonts w:ascii="Times New Roman" w:hAnsi="Times New Roman" w:cs="Times New Roman"/>
                <w:i/>
              </w:rPr>
              <w:t>Litoria</w:t>
            </w:r>
            <w:r w:rsidR="00A31B78" w:rsidRPr="007F280F">
              <w:rPr>
                <w:rFonts w:ascii="Times New Roman" w:hAnsi="Times New Roman" w:cs="Times New Roman"/>
                <w:i/>
              </w:rPr>
              <w:t xml:space="preserve"> </w:t>
            </w:r>
            <w:r w:rsidRPr="007F280F">
              <w:rPr>
                <w:rFonts w:ascii="Times New Roman" w:hAnsi="Times New Roman" w:cs="Times New Roman"/>
                <w:i/>
              </w:rPr>
              <w:t xml:space="preserve">raniformis </w:t>
            </w:r>
            <w:r w:rsidRPr="007F280F">
              <w:rPr>
                <w:rFonts w:ascii="Times New Roman" w:hAnsi="Times New Roman" w:cs="Times New Roman"/>
              </w:rPr>
              <w:t>specimens are housed in secure enclosures within a secure facility and access restricted to authorised research personnel only</w:t>
            </w:r>
            <w:r w:rsidR="00BA0BCA" w:rsidRPr="007F280F">
              <w:rPr>
                <w:rFonts w:ascii="Times New Roman" w:hAnsi="Times New Roman" w:cs="Times New Roman"/>
              </w:rPr>
              <w:t>.</w:t>
            </w:r>
          </w:p>
          <w:p w14:paraId="1D287F45" w14:textId="77777777" w:rsidR="00BA0BCA" w:rsidRPr="007F280F" w:rsidRDefault="004E5102" w:rsidP="005D5264">
            <w:pPr>
              <w:rPr>
                <w:rFonts w:ascii="Times New Roman" w:hAnsi="Times New Roman" w:cs="Times New Roman"/>
              </w:rPr>
            </w:pPr>
            <w:r w:rsidRPr="007F280F">
              <w:rPr>
                <w:rFonts w:ascii="Times New Roman" w:hAnsi="Times New Roman" w:cs="Times New Roman"/>
              </w:rPr>
              <w:t xml:space="preserve">- </w:t>
            </w:r>
            <w:r w:rsidR="00BE588D" w:rsidRPr="007F280F">
              <w:rPr>
                <w:rFonts w:ascii="Times New Roman" w:hAnsi="Times New Roman" w:cs="Times New Roman"/>
              </w:rPr>
              <w:t>H</w:t>
            </w:r>
            <w:r w:rsidR="00831BC7" w:rsidRPr="007F280F">
              <w:rPr>
                <w:rFonts w:ascii="Times New Roman" w:hAnsi="Times New Roman" w:cs="Times New Roman"/>
              </w:rPr>
              <w:t>usbandry routine</w:t>
            </w:r>
            <w:r w:rsidR="00BE588D" w:rsidRPr="007F280F">
              <w:rPr>
                <w:rFonts w:ascii="Times New Roman" w:hAnsi="Times New Roman" w:cs="Times New Roman"/>
              </w:rPr>
              <w:t>s should</w:t>
            </w:r>
            <w:r w:rsidR="005E4FC3" w:rsidRPr="007F280F">
              <w:rPr>
                <w:rFonts w:ascii="Times New Roman" w:hAnsi="Times New Roman" w:cs="Times New Roman"/>
              </w:rPr>
              <w:t xml:space="preserve"> </w:t>
            </w:r>
            <w:r w:rsidR="00BE588D" w:rsidRPr="007F280F">
              <w:rPr>
                <w:rFonts w:ascii="Times New Roman" w:hAnsi="Times New Roman" w:cs="Times New Roman"/>
              </w:rPr>
              <w:t>reduce</w:t>
            </w:r>
            <w:r w:rsidR="00831BC7" w:rsidRPr="007F280F">
              <w:rPr>
                <w:rFonts w:ascii="Times New Roman" w:hAnsi="Times New Roman" w:cs="Times New Roman"/>
              </w:rPr>
              <w:t xml:space="preserve"> </w:t>
            </w:r>
            <w:r w:rsidR="005D5264" w:rsidRPr="007F280F">
              <w:rPr>
                <w:rFonts w:ascii="Times New Roman" w:hAnsi="Times New Roman" w:cs="Times New Roman"/>
              </w:rPr>
              <w:t xml:space="preserve">the potential </w:t>
            </w:r>
            <w:r w:rsidR="00BE588D" w:rsidRPr="007F280F">
              <w:rPr>
                <w:rFonts w:ascii="Times New Roman" w:hAnsi="Times New Roman" w:cs="Times New Roman"/>
              </w:rPr>
              <w:t xml:space="preserve">spread of pathogens and follow the </w:t>
            </w:r>
            <w:r w:rsidR="00BE588D" w:rsidRPr="007F280F">
              <w:rPr>
                <w:rFonts w:ascii="Times New Roman" w:hAnsi="Times New Roman" w:cs="Times New Roman"/>
                <w:i/>
              </w:rPr>
              <w:t>Guidelines for minimising</w:t>
            </w:r>
            <w:r w:rsidR="00BE588D" w:rsidRPr="007F280F">
              <w:rPr>
                <w:rFonts w:ascii="Times New Roman" w:hAnsi="Times New Roman" w:cs="Times New Roman"/>
              </w:rPr>
              <w:t xml:space="preserve"> </w:t>
            </w:r>
            <w:r w:rsidR="00BE588D" w:rsidRPr="007F280F">
              <w:rPr>
                <w:rFonts w:ascii="Times New Roman" w:hAnsi="Times New Roman" w:cs="Times New Roman"/>
                <w:i/>
              </w:rPr>
              <w:t xml:space="preserve">disease risks associated with captive breeding, raising and restocking programs for Australian frogs </w:t>
            </w:r>
            <w:r w:rsidR="00E3258D" w:rsidRPr="007F280F">
              <w:rPr>
                <w:rFonts w:ascii="Times New Roman" w:hAnsi="Times New Roman" w:cs="Times New Roman"/>
                <w:i/>
              </w:rPr>
              <w:fldChar w:fldCharType="begin"/>
            </w:r>
            <w:r w:rsidR="00BE588D" w:rsidRPr="007F280F">
              <w:rPr>
                <w:rFonts w:ascii="Times New Roman" w:hAnsi="Times New Roman" w:cs="Times New Roman"/>
                <w:i/>
              </w:rPr>
              <w:instrText xml:space="preserve"> ADDIN EN.CITE &lt;EndNote&gt;&lt;Cite&gt;&lt;Author&gt;Murray&lt;/Author&gt;&lt;Year&gt;2011&lt;/Year&gt;&lt;RecNum&gt;7111&lt;/RecNum&gt;&lt;DisplayText&gt;(Murray et al. 2011)&lt;/DisplayText&gt;&lt;record&gt;&lt;rec-number&gt;7111&lt;/rec-number&gt;&lt;foreign-keys&gt;&lt;key app="EN" db-id="0zzs9t2wosetz4ep5w3vr0wmrtdr5v0v2dxp"&gt;7111&lt;/key&gt;&lt;/foreign-keys&gt;&lt;ref-type name="Journal Article"&gt;17&lt;/ref-type&gt;&lt;contributors&gt;&lt;authors&gt;&lt;author&gt;Murray, Kris&lt;/author&gt;&lt;author&gt;Skerratt, Lee&lt;/author&gt;&lt;author&gt;Marantelli, Gerry&lt;/author&gt;&lt;author&gt;Berger, Lee&lt;/author&gt;&lt;author&gt;Hunter, David&lt;/author&gt;&lt;author&gt;Mahony, Michael&lt;/author&gt;&lt;author&gt;Hines, Harry&lt;/author&gt;&lt;/authors&gt;&lt;/contributors&gt;&lt;titles&gt;&lt;title&gt;Guidelines for Minimising Disease Risks Associated with Captive Breeding, Raising and Restocking Programs for Australian Frogs: a report for the Australian Government Department of Sustainability, Environment, Water, Population and Communities&lt;/title&gt;&lt;/titles&gt;&lt;dates&gt;&lt;year&gt;2011&lt;/year&gt;&lt;/dates&gt;&lt;urls&gt;&lt;/urls&gt;&lt;/record&gt;&lt;/Cite&gt;&lt;/EndNote&gt;</w:instrText>
            </w:r>
            <w:r w:rsidR="00E3258D" w:rsidRPr="007F280F">
              <w:rPr>
                <w:rFonts w:ascii="Times New Roman" w:hAnsi="Times New Roman" w:cs="Times New Roman"/>
                <w:i/>
              </w:rPr>
              <w:fldChar w:fldCharType="separate"/>
            </w:r>
            <w:r w:rsidR="00BE588D" w:rsidRPr="007F280F">
              <w:rPr>
                <w:rFonts w:ascii="Times New Roman" w:hAnsi="Times New Roman" w:cs="Times New Roman"/>
                <w:i/>
                <w:noProof/>
              </w:rPr>
              <w:t>(</w:t>
            </w:r>
            <w:hyperlink w:anchor="_ENREF_16" w:tooltip="Murray, 2011 #7111" w:history="1">
              <w:r w:rsidR="00BE588D" w:rsidRPr="007F280F">
                <w:rPr>
                  <w:rFonts w:ascii="Times New Roman" w:hAnsi="Times New Roman" w:cs="Times New Roman"/>
                  <w:i/>
                  <w:noProof/>
                </w:rPr>
                <w:t>Murray et al. 2011</w:t>
              </w:r>
            </w:hyperlink>
            <w:r w:rsidR="00BE588D" w:rsidRPr="007F280F">
              <w:rPr>
                <w:rFonts w:ascii="Times New Roman" w:hAnsi="Times New Roman" w:cs="Times New Roman"/>
                <w:i/>
                <w:noProof/>
              </w:rPr>
              <w:t>)</w:t>
            </w:r>
            <w:r w:rsidR="00E3258D" w:rsidRPr="007F280F">
              <w:rPr>
                <w:rFonts w:ascii="Times New Roman" w:hAnsi="Times New Roman" w:cs="Times New Roman"/>
                <w:i/>
              </w:rPr>
              <w:fldChar w:fldCharType="end"/>
            </w:r>
            <w:r w:rsidR="00BE588D" w:rsidRPr="007F280F">
              <w:rPr>
                <w:rFonts w:ascii="Times New Roman" w:hAnsi="Times New Roman" w:cs="Times New Roman"/>
              </w:rPr>
              <w:t>. These</w:t>
            </w:r>
            <w:r w:rsidR="005D5264" w:rsidRPr="007F280F">
              <w:rPr>
                <w:rFonts w:ascii="Times New Roman" w:hAnsi="Times New Roman" w:cs="Times New Roman"/>
              </w:rPr>
              <w:t xml:space="preserve"> include using l</w:t>
            </w:r>
            <w:r w:rsidR="00831BC7" w:rsidRPr="007F280F">
              <w:rPr>
                <w:rFonts w:ascii="Times New Roman" w:hAnsi="Times New Roman" w:cs="Times New Roman"/>
              </w:rPr>
              <w:t xml:space="preserve">atex gloves when </w:t>
            </w:r>
            <w:r w:rsidR="005D5264" w:rsidRPr="007F280F">
              <w:rPr>
                <w:rFonts w:ascii="Times New Roman" w:hAnsi="Times New Roman" w:cs="Times New Roman"/>
              </w:rPr>
              <w:t>handling individuals</w:t>
            </w:r>
            <w:r w:rsidR="00831BC7" w:rsidRPr="007F280F">
              <w:rPr>
                <w:rFonts w:ascii="Times New Roman" w:hAnsi="Times New Roman" w:cs="Times New Roman"/>
              </w:rPr>
              <w:t xml:space="preserve"> and chang</w:t>
            </w:r>
            <w:r w:rsidR="005D5264" w:rsidRPr="007F280F">
              <w:rPr>
                <w:rFonts w:ascii="Times New Roman" w:hAnsi="Times New Roman" w:cs="Times New Roman"/>
              </w:rPr>
              <w:t>ing gloves</w:t>
            </w:r>
            <w:r w:rsidR="00831BC7" w:rsidRPr="007F280F">
              <w:rPr>
                <w:rFonts w:ascii="Times New Roman" w:hAnsi="Times New Roman" w:cs="Times New Roman"/>
              </w:rPr>
              <w:t xml:space="preserve"> between individuals</w:t>
            </w:r>
            <w:r w:rsidR="005D5264" w:rsidRPr="007F280F">
              <w:rPr>
                <w:rFonts w:ascii="Times New Roman" w:hAnsi="Times New Roman" w:cs="Times New Roman"/>
              </w:rPr>
              <w:t xml:space="preserve"> and enclosures</w:t>
            </w:r>
            <w:r w:rsidR="00831BC7" w:rsidRPr="007F280F">
              <w:rPr>
                <w:rFonts w:ascii="Times New Roman" w:hAnsi="Times New Roman" w:cs="Times New Roman"/>
              </w:rPr>
              <w:t xml:space="preserve">. </w:t>
            </w:r>
            <w:r w:rsidR="005D5264" w:rsidRPr="007F280F">
              <w:rPr>
                <w:rFonts w:ascii="Times New Roman" w:hAnsi="Times New Roman" w:cs="Times New Roman"/>
              </w:rPr>
              <w:t>All equipment should be</w:t>
            </w:r>
            <w:r w:rsidR="00831BC7" w:rsidRPr="007F280F">
              <w:rPr>
                <w:rFonts w:ascii="Times New Roman" w:hAnsi="Times New Roman" w:cs="Times New Roman"/>
              </w:rPr>
              <w:t xml:space="preserve"> sterilised in 70% ethanol between frogs</w:t>
            </w:r>
            <w:r w:rsidR="005D5264" w:rsidRPr="007F280F">
              <w:rPr>
                <w:rFonts w:ascii="Times New Roman" w:hAnsi="Times New Roman" w:cs="Times New Roman"/>
              </w:rPr>
              <w:t xml:space="preserve"> and enclosures. Footwear should be sterilised before exiting the facility.</w:t>
            </w:r>
          </w:p>
          <w:p w14:paraId="35A73ABB" w14:textId="4DFF8DC7" w:rsidR="005D5264" w:rsidRPr="007F280F" w:rsidRDefault="00BA0BCA" w:rsidP="005D5264">
            <w:pPr>
              <w:rPr>
                <w:rFonts w:ascii="Times New Roman" w:hAnsi="Times New Roman" w:cs="Times New Roman"/>
              </w:rPr>
            </w:pPr>
            <w:r w:rsidRPr="007F280F">
              <w:rPr>
                <w:rFonts w:ascii="Times New Roman" w:hAnsi="Times New Roman" w:cs="Times New Roman"/>
              </w:rPr>
              <w:t xml:space="preserve">- Each </w:t>
            </w:r>
            <w:r w:rsidRPr="007F280F">
              <w:rPr>
                <w:rFonts w:ascii="Times New Roman" w:hAnsi="Times New Roman" w:cs="Times New Roman"/>
                <w:i/>
              </w:rPr>
              <w:t xml:space="preserve">L. raniformis </w:t>
            </w:r>
            <w:r w:rsidRPr="007F280F">
              <w:rPr>
                <w:rFonts w:ascii="Times New Roman" w:hAnsi="Times New Roman" w:cs="Times New Roman"/>
              </w:rPr>
              <w:t xml:space="preserve">specimen </w:t>
            </w:r>
            <w:r w:rsidR="00AA5CA7" w:rsidRPr="007F280F">
              <w:rPr>
                <w:rFonts w:ascii="Times New Roman" w:hAnsi="Times New Roman" w:cs="Times New Roman"/>
              </w:rPr>
              <w:t>should</w:t>
            </w:r>
            <w:r w:rsidRPr="007F280F">
              <w:rPr>
                <w:rFonts w:ascii="Times New Roman" w:hAnsi="Times New Roman" w:cs="Times New Roman"/>
              </w:rPr>
              <w:t xml:space="preserve"> be swabbed to test for infection with the amphibian chytrid fungus</w:t>
            </w:r>
            <w:r w:rsidR="00381892" w:rsidRPr="007F280F">
              <w:rPr>
                <w:rFonts w:ascii="Times New Roman" w:hAnsi="Times New Roman" w:cs="Times New Roman"/>
              </w:rPr>
              <w:t xml:space="preserve"> priori to import</w:t>
            </w:r>
            <w:r w:rsidRPr="007F280F">
              <w:rPr>
                <w:rFonts w:ascii="Times New Roman" w:hAnsi="Times New Roman" w:cs="Times New Roman"/>
              </w:rPr>
              <w:t>.</w:t>
            </w:r>
          </w:p>
          <w:p w14:paraId="6B84E867" w14:textId="41B622F5" w:rsidR="005D5264" w:rsidRPr="007F280F" w:rsidRDefault="005D5264" w:rsidP="005D5264">
            <w:pPr>
              <w:rPr>
                <w:rFonts w:ascii="Times New Roman" w:hAnsi="Times New Roman" w:cs="Times New Roman"/>
              </w:rPr>
            </w:pPr>
            <w:r w:rsidRPr="007F280F">
              <w:rPr>
                <w:rFonts w:ascii="Times New Roman" w:hAnsi="Times New Roman" w:cs="Times New Roman"/>
              </w:rPr>
              <w:t xml:space="preserve">- </w:t>
            </w:r>
            <w:r w:rsidR="00EA63A6" w:rsidRPr="007F280F">
              <w:rPr>
                <w:rFonts w:ascii="Times New Roman" w:hAnsi="Times New Roman" w:cs="Times New Roman"/>
                <w:i/>
              </w:rPr>
              <w:t>Litoria</w:t>
            </w:r>
            <w:r w:rsidR="00A31B78" w:rsidRPr="007F280F">
              <w:rPr>
                <w:rFonts w:ascii="Times New Roman" w:hAnsi="Times New Roman" w:cs="Times New Roman"/>
                <w:i/>
              </w:rPr>
              <w:t xml:space="preserve"> raniformis</w:t>
            </w:r>
            <w:r w:rsidRPr="007F280F">
              <w:rPr>
                <w:rFonts w:ascii="Times New Roman" w:hAnsi="Times New Roman" w:cs="Times New Roman"/>
              </w:rPr>
              <w:t xml:space="preserve"> specimens </w:t>
            </w:r>
            <w:r w:rsidR="002B5462" w:rsidRPr="007F280F">
              <w:rPr>
                <w:rFonts w:ascii="Times New Roman" w:hAnsi="Times New Roman" w:cs="Times New Roman"/>
              </w:rPr>
              <w:t>should</w:t>
            </w:r>
            <w:r w:rsidRPr="007F280F">
              <w:rPr>
                <w:rFonts w:ascii="Times New Roman" w:hAnsi="Times New Roman" w:cs="Times New Roman"/>
              </w:rPr>
              <w:t xml:space="preserve"> be euthanased at the completion of the research</w:t>
            </w:r>
            <w:r w:rsidR="00BA0BCA" w:rsidRPr="007F280F">
              <w:rPr>
                <w:rFonts w:ascii="Times New Roman" w:hAnsi="Times New Roman" w:cs="Times New Roman"/>
              </w:rPr>
              <w:t>.</w:t>
            </w:r>
          </w:p>
          <w:p w14:paraId="64D4BAC4" w14:textId="77777777" w:rsidR="00B16AE4" w:rsidRPr="007F280F" w:rsidRDefault="005D5264" w:rsidP="005D5264">
            <w:pPr>
              <w:rPr>
                <w:rFonts w:ascii="Times New Roman" w:hAnsi="Times New Roman" w:cs="Times New Roman"/>
              </w:rPr>
            </w:pPr>
            <w:r w:rsidRPr="007F280F">
              <w:rPr>
                <w:rFonts w:ascii="Times New Roman" w:hAnsi="Times New Roman" w:cs="Times New Roman"/>
              </w:rPr>
              <w:t xml:space="preserve">- </w:t>
            </w:r>
            <w:r w:rsidR="00EA63A6" w:rsidRPr="007F280F">
              <w:rPr>
                <w:rFonts w:ascii="Times New Roman" w:hAnsi="Times New Roman" w:cs="Times New Roman"/>
                <w:i/>
              </w:rPr>
              <w:t>Litoria</w:t>
            </w:r>
            <w:r w:rsidRPr="007F280F">
              <w:rPr>
                <w:rFonts w:ascii="Times New Roman" w:hAnsi="Times New Roman" w:cs="Times New Roman"/>
                <w:i/>
              </w:rPr>
              <w:t xml:space="preserve"> raniformis </w:t>
            </w:r>
            <w:r w:rsidRPr="007F280F">
              <w:rPr>
                <w:rFonts w:ascii="Times New Roman" w:hAnsi="Times New Roman" w:cs="Times New Roman"/>
              </w:rPr>
              <w:t>tissue/specimens to be preserved in 96% ethanol and</w:t>
            </w:r>
            <w:r w:rsidRPr="007F280F">
              <w:rPr>
                <w:rFonts w:ascii="Times New Roman" w:hAnsi="Times New Roman" w:cs="Times New Roman"/>
                <w:i/>
              </w:rPr>
              <w:t xml:space="preserve"> </w:t>
            </w:r>
            <w:r w:rsidRPr="007F280F">
              <w:rPr>
                <w:rFonts w:ascii="Times New Roman" w:hAnsi="Times New Roman" w:cs="Times New Roman"/>
              </w:rPr>
              <w:t>donated to Museum collections</w:t>
            </w:r>
            <w:r w:rsidR="00BA0BCA" w:rsidRPr="007F280F">
              <w:rPr>
                <w:rFonts w:ascii="Times New Roman" w:hAnsi="Times New Roman" w:cs="Times New Roman"/>
              </w:rPr>
              <w:t>.</w:t>
            </w:r>
          </w:p>
          <w:p w14:paraId="500DDB13" w14:textId="77777777" w:rsidR="00B133C8" w:rsidRPr="007F280F" w:rsidRDefault="00B133C8" w:rsidP="005D5264">
            <w:pPr>
              <w:rPr>
                <w:rFonts w:ascii="Times New Roman" w:hAnsi="Times New Roman" w:cs="Times New Roman"/>
              </w:rPr>
            </w:pPr>
          </w:p>
        </w:tc>
      </w:tr>
      <w:tr w:rsidR="007F280F" w:rsidRPr="007F280F" w14:paraId="1FEA4B9A" w14:textId="77777777">
        <w:tc>
          <w:tcPr>
            <w:tcW w:w="3085" w:type="dxa"/>
          </w:tcPr>
          <w:p w14:paraId="42A19C1D" w14:textId="77777777" w:rsidR="00B133C8" w:rsidRPr="007F280F" w:rsidRDefault="00B133C8" w:rsidP="00B133C8">
            <w:pPr>
              <w:rPr>
                <w:rFonts w:ascii="Times New Roman" w:hAnsi="Times New Roman" w:cs="Times New Roman"/>
                <w:bCs/>
              </w:rPr>
            </w:pPr>
            <w:r w:rsidRPr="007F280F">
              <w:rPr>
                <w:rFonts w:ascii="Times New Roman" w:hAnsi="Times New Roman" w:cs="Times New Roman"/>
              </w:rPr>
              <w:t xml:space="preserve">7. </w:t>
            </w:r>
            <w:r w:rsidRPr="007F280F">
              <w:rPr>
                <w:rFonts w:ascii="Times New Roman" w:hAnsi="Times New Roman" w:cs="Times New Roman"/>
                <w:bCs/>
              </w:rPr>
              <w:t>State/territory controls on the species.</w:t>
            </w:r>
          </w:p>
        </w:tc>
        <w:tc>
          <w:tcPr>
            <w:tcW w:w="11703" w:type="dxa"/>
          </w:tcPr>
          <w:p w14:paraId="4CEED635" w14:textId="77777777" w:rsidR="006E42DB" w:rsidRPr="007F280F" w:rsidRDefault="00D028F2" w:rsidP="00B133C8">
            <w:pPr>
              <w:rPr>
                <w:rFonts w:ascii="Times New Roman" w:hAnsi="Times New Roman" w:cs="Times New Roman"/>
                <w:i/>
              </w:rPr>
            </w:pPr>
            <w:r w:rsidRPr="007F280F">
              <w:rPr>
                <w:rFonts w:ascii="Times New Roman" w:hAnsi="Times New Roman" w:cs="Times New Roman"/>
                <w:i/>
              </w:rPr>
              <w:t>Victoria</w:t>
            </w:r>
          </w:p>
          <w:p w14:paraId="019C88A6" w14:textId="128843D0" w:rsidR="006E42DB" w:rsidRPr="007F280F" w:rsidRDefault="006E42DB" w:rsidP="006E42DB">
            <w:pPr>
              <w:rPr>
                <w:rFonts w:ascii="Times New Roman" w:hAnsi="Times New Roman" w:cs="Times New Roman"/>
              </w:rPr>
            </w:pPr>
            <w:r w:rsidRPr="007F280F">
              <w:rPr>
                <w:rFonts w:ascii="Times New Roman" w:hAnsi="Times New Roman" w:cs="Times New Roman"/>
              </w:rPr>
              <w:t>The Department of Environment, L</w:t>
            </w:r>
            <w:r w:rsidR="005E4FC3" w:rsidRPr="007F280F">
              <w:rPr>
                <w:rFonts w:ascii="Times New Roman" w:hAnsi="Times New Roman" w:cs="Times New Roman"/>
              </w:rPr>
              <w:t>and, Water and Planning require</w:t>
            </w:r>
            <w:r w:rsidRPr="007F280F">
              <w:rPr>
                <w:rFonts w:ascii="Times New Roman" w:hAnsi="Times New Roman" w:cs="Times New Roman"/>
              </w:rPr>
              <w:t xml:space="preserve"> a permit to import wildlife into the state and an advanced wildlife licence for keeping </w:t>
            </w:r>
            <w:r w:rsidR="00A31B78" w:rsidRPr="007F280F">
              <w:rPr>
                <w:rFonts w:ascii="Times New Roman" w:hAnsi="Times New Roman" w:cs="Times New Roman"/>
                <w:i/>
              </w:rPr>
              <w:t xml:space="preserve">L. </w:t>
            </w:r>
            <w:r w:rsidRPr="007F280F">
              <w:rPr>
                <w:rFonts w:ascii="Times New Roman" w:hAnsi="Times New Roman" w:cs="Times New Roman"/>
                <w:i/>
              </w:rPr>
              <w:t xml:space="preserve">raniformis </w:t>
            </w:r>
            <w:r w:rsidRPr="007F280F">
              <w:rPr>
                <w:rFonts w:ascii="Times New Roman" w:hAnsi="Times New Roman" w:cs="Times New Roman"/>
              </w:rPr>
              <w:t>in captivity</w:t>
            </w:r>
            <w:r w:rsidR="00CB1584" w:rsidRPr="007F280F">
              <w:rPr>
                <w:rFonts w:ascii="Times New Roman" w:hAnsi="Times New Roman" w:cs="Times New Roman"/>
              </w:rPr>
              <w:t xml:space="preserve"> as a pet</w:t>
            </w:r>
            <w:r w:rsidRPr="007F280F">
              <w:rPr>
                <w:rFonts w:ascii="Times New Roman" w:hAnsi="Times New Roman" w:cs="Times New Roman"/>
              </w:rPr>
              <w:t>.</w:t>
            </w:r>
          </w:p>
          <w:p w14:paraId="6D32F02A" w14:textId="77777777" w:rsidR="00D028F2" w:rsidRPr="007F280F" w:rsidRDefault="00D028F2" w:rsidP="00B133C8">
            <w:pPr>
              <w:rPr>
                <w:rFonts w:ascii="Times New Roman" w:hAnsi="Times New Roman" w:cs="Times New Roman"/>
                <w:i/>
              </w:rPr>
            </w:pPr>
          </w:p>
          <w:p w14:paraId="56346D60" w14:textId="77777777" w:rsidR="006E42DB" w:rsidRPr="007F280F" w:rsidRDefault="008755B1" w:rsidP="00B133C8">
            <w:pPr>
              <w:rPr>
                <w:rFonts w:ascii="Times New Roman" w:hAnsi="Times New Roman" w:cs="Times New Roman"/>
                <w:i/>
              </w:rPr>
            </w:pPr>
            <w:r w:rsidRPr="007F280F">
              <w:rPr>
                <w:rFonts w:ascii="Times New Roman" w:hAnsi="Times New Roman" w:cs="Times New Roman"/>
                <w:i/>
              </w:rPr>
              <w:t>Queensland</w:t>
            </w:r>
          </w:p>
          <w:p w14:paraId="3454D378" w14:textId="2202A46D" w:rsidR="006E42DB" w:rsidRPr="007F280F" w:rsidRDefault="005A4D67" w:rsidP="00B133C8">
            <w:pPr>
              <w:rPr>
                <w:rFonts w:ascii="Times New Roman" w:hAnsi="Times New Roman" w:cs="Times New Roman"/>
              </w:rPr>
            </w:pPr>
            <w:r w:rsidRPr="007F280F">
              <w:rPr>
                <w:rFonts w:ascii="Times New Roman" w:hAnsi="Times New Roman" w:cs="Times New Roman"/>
              </w:rPr>
              <w:t xml:space="preserve">All native wildlife </w:t>
            </w:r>
            <w:r w:rsidR="008954C7" w:rsidRPr="007F280F">
              <w:rPr>
                <w:rFonts w:ascii="Times New Roman" w:hAnsi="Times New Roman" w:cs="Times New Roman"/>
              </w:rPr>
              <w:t>is</w:t>
            </w:r>
            <w:r w:rsidRPr="007F280F">
              <w:rPr>
                <w:rFonts w:ascii="Times New Roman" w:hAnsi="Times New Roman" w:cs="Times New Roman"/>
              </w:rPr>
              <w:t xml:space="preserve"> protected under t</w:t>
            </w:r>
            <w:r w:rsidR="006E42DB" w:rsidRPr="007F280F">
              <w:rPr>
                <w:rFonts w:ascii="Times New Roman" w:hAnsi="Times New Roman" w:cs="Times New Roman"/>
              </w:rPr>
              <w:t xml:space="preserve">he Department of </w:t>
            </w:r>
            <w:r w:rsidRPr="007F280F">
              <w:rPr>
                <w:rFonts w:ascii="Times New Roman" w:hAnsi="Times New Roman" w:cs="Times New Roman"/>
              </w:rPr>
              <w:t>Agriculture and Fisheries</w:t>
            </w:r>
            <w:r w:rsidR="00D86DD5" w:rsidRPr="007F280F">
              <w:rPr>
                <w:rFonts w:ascii="Times New Roman" w:hAnsi="Times New Roman" w:cs="Times New Roman"/>
              </w:rPr>
              <w:t xml:space="preserve">. A </w:t>
            </w:r>
            <w:hyperlink r:id="rId8" w:history="1">
              <w:r w:rsidR="00D86DD5" w:rsidRPr="007F280F">
                <w:rPr>
                  <w:rFonts w:ascii="Times New Roman" w:hAnsi="Times New Roman" w:cs="Times New Roman"/>
                </w:rPr>
                <w:t>wildlife movement permit</w:t>
              </w:r>
            </w:hyperlink>
            <w:r w:rsidR="00D86DD5" w:rsidRPr="007F280F">
              <w:rPr>
                <w:rFonts w:ascii="Times New Roman" w:hAnsi="Times New Roman" w:cs="Times New Roman"/>
              </w:rPr>
              <w:t xml:space="preserve"> is required for </w:t>
            </w:r>
            <w:r w:rsidR="00E8284D" w:rsidRPr="007F280F">
              <w:rPr>
                <w:rFonts w:ascii="Times New Roman" w:hAnsi="Times New Roman" w:cs="Times New Roman"/>
              </w:rPr>
              <w:t>bringing</w:t>
            </w:r>
            <w:r w:rsidR="00D86DD5" w:rsidRPr="007F280F">
              <w:rPr>
                <w:rFonts w:ascii="Times New Roman" w:hAnsi="Times New Roman" w:cs="Times New Roman"/>
              </w:rPr>
              <w:t xml:space="preserve"> native or exotic animals into, or out of, Queensland.</w:t>
            </w:r>
            <w:r w:rsidR="00E8284D" w:rsidRPr="007F280F">
              <w:rPr>
                <w:rFonts w:ascii="Times New Roman" w:hAnsi="Times New Roman" w:cs="Times New Roman"/>
              </w:rPr>
              <w:t xml:space="preserve"> A recreational wildlife licence is required to keep a</w:t>
            </w:r>
            <w:r w:rsidR="00FD6207" w:rsidRPr="007F280F">
              <w:rPr>
                <w:rFonts w:ascii="Times New Roman" w:hAnsi="Times New Roman" w:cs="Times New Roman"/>
              </w:rPr>
              <w:t>m</w:t>
            </w:r>
            <w:r w:rsidR="00E8284D" w:rsidRPr="007F280F">
              <w:rPr>
                <w:rFonts w:ascii="Times New Roman" w:hAnsi="Times New Roman" w:cs="Times New Roman"/>
              </w:rPr>
              <w:t xml:space="preserve">phibians at a residential property. </w:t>
            </w:r>
            <w:r w:rsidR="00FD6207" w:rsidRPr="007F280F">
              <w:rPr>
                <w:rFonts w:ascii="Times New Roman" w:hAnsi="Times New Roman" w:cs="Times New Roman"/>
              </w:rPr>
              <w:t>I</w:t>
            </w:r>
            <w:r w:rsidR="00E8284D" w:rsidRPr="007F280F">
              <w:rPr>
                <w:rFonts w:ascii="Times New Roman" w:hAnsi="Times New Roman" w:cs="Times New Roman"/>
              </w:rPr>
              <w:t xml:space="preserve">n non-protected areas, a </w:t>
            </w:r>
            <w:hyperlink r:id="rId9" w:history="1">
              <w:r w:rsidR="00E8284D" w:rsidRPr="007F280F">
                <w:rPr>
                  <w:rFonts w:ascii="Times New Roman" w:hAnsi="Times New Roman" w:cs="Times New Roman"/>
                </w:rPr>
                <w:t>scientific or educational purposes permit</w:t>
              </w:r>
            </w:hyperlink>
            <w:r w:rsidR="00E8284D" w:rsidRPr="007F280F">
              <w:rPr>
                <w:rFonts w:ascii="Times New Roman" w:hAnsi="Times New Roman" w:cs="Times New Roman"/>
              </w:rPr>
              <w:t xml:space="preserve"> is required to keep protected animals for these purposes.</w:t>
            </w:r>
            <w:r w:rsidR="00DF5E84" w:rsidRPr="007F280F">
              <w:rPr>
                <w:rFonts w:ascii="Times New Roman" w:hAnsi="Times New Roman" w:cs="Times New Roman"/>
              </w:rPr>
              <w:t xml:space="preserve"> </w:t>
            </w:r>
            <w:r w:rsidR="00DF5E84" w:rsidRPr="007F280F">
              <w:rPr>
                <w:rFonts w:ascii="Times New Roman" w:hAnsi="Times New Roman" w:cs="Times New Roman"/>
                <w:i/>
              </w:rPr>
              <w:t>Litoria raniformis</w:t>
            </w:r>
            <w:r w:rsidR="00DF5E84" w:rsidRPr="007F280F">
              <w:rPr>
                <w:rFonts w:ascii="Times New Roman" w:hAnsi="Times New Roman" w:cs="Times New Roman"/>
              </w:rPr>
              <w:t xml:space="preserve"> is not native to Queensland and potentially should not be imported there.</w:t>
            </w:r>
          </w:p>
          <w:p w14:paraId="35416308" w14:textId="77777777" w:rsidR="008755B1" w:rsidRPr="007F280F" w:rsidRDefault="008755B1" w:rsidP="00B133C8">
            <w:pPr>
              <w:rPr>
                <w:rFonts w:ascii="Times New Roman" w:hAnsi="Times New Roman" w:cs="Times New Roman"/>
                <w:i/>
              </w:rPr>
            </w:pPr>
          </w:p>
          <w:p w14:paraId="28810BD7" w14:textId="77777777" w:rsidR="006E42DB" w:rsidRPr="007F280F" w:rsidRDefault="008755B1" w:rsidP="00B133C8">
            <w:pPr>
              <w:rPr>
                <w:rFonts w:ascii="Times New Roman" w:hAnsi="Times New Roman" w:cs="Times New Roman"/>
                <w:i/>
              </w:rPr>
            </w:pPr>
            <w:r w:rsidRPr="007F280F">
              <w:rPr>
                <w:rFonts w:ascii="Times New Roman" w:hAnsi="Times New Roman" w:cs="Times New Roman"/>
                <w:i/>
              </w:rPr>
              <w:t>New South Wales</w:t>
            </w:r>
          </w:p>
          <w:p w14:paraId="79AFFA17" w14:textId="77777777" w:rsidR="008755B1" w:rsidRPr="007F280F" w:rsidRDefault="00E8284D" w:rsidP="00B133C8">
            <w:pPr>
              <w:rPr>
                <w:rFonts w:ascii="Times New Roman" w:hAnsi="Times New Roman" w:cs="Times New Roman"/>
              </w:rPr>
            </w:pPr>
            <w:r w:rsidRPr="007F280F">
              <w:rPr>
                <w:rFonts w:ascii="Times New Roman" w:hAnsi="Times New Roman" w:cs="Times New Roman"/>
              </w:rPr>
              <w:t xml:space="preserve">The </w:t>
            </w:r>
            <w:r w:rsidR="00D86DD5" w:rsidRPr="007F280F">
              <w:rPr>
                <w:rFonts w:ascii="Times New Roman" w:hAnsi="Times New Roman" w:cs="Times New Roman"/>
              </w:rPr>
              <w:t>Office of Environment and Heritage</w:t>
            </w:r>
            <w:r w:rsidR="00B36A17" w:rsidRPr="007F280F">
              <w:rPr>
                <w:rFonts w:ascii="Times New Roman" w:hAnsi="Times New Roman" w:cs="Times New Roman"/>
              </w:rPr>
              <w:t xml:space="preserve"> requires a Native Animal Keeper Licence</w:t>
            </w:r>
            <w:r w:rsidRPr="007F280F">
              <w:rPr>
                <w:rFonts w:ascii="Times New Roman" w:hAnsi="Times New Roman" w:cs="Times New Roman"/>
              </w:rPr>
              <w:t xml:space="preserve"> (category A2) to keep </w:t>
            </w:r>
            <w:r w:rsidR="00A31B78" w:rsidRPr="007F280F">
              <w:rPr>
                <w:rFonts w:ascii="Times New Roman" w:hAnsi="Times New Roman" w:cs="Times New Roman"/>
                <w:i/>
              </w:rPr>
              <w:t>L.</w:t>
            </w:r>
            <w:r w:rsidRPr="007F280F">
              <w:rPr>
                <w:rFonts w:ascii="Times New Roman" w:hAnsi="Times New Roman" w:cs="Times New Roman"/>
                <w:i/>
              </w:rPr>
              <w:t xml:space="preserve"> raniformis</w:t>
            </w:r>
            <w:r w:rsidRPr="007F280F">
              <w:rPr>
                <w:rFonts w:ascii="Times New Roman" w:hAnsi="Times New Roman" w:cs="Times New Roman"/>
              </w:rPr>
              <w:t xml:space="preserve">. </w:t>
            </w:r>
            <w:r w:rsidR="001E1709" w:rsidRPr="007F280F">
              <w:rPr>
                <w:rFonts w:ascii="Times New Roman" w:hAnsi="Times New Roman" w:cs="Times New Roman"/>
              </w:rPr>
              <w:t>A licence is required to import or export protected native animals into the state.</w:t>
            </w:r>
          </w:p>
          <w:p w14:paraId="6F1A2D07" w14:textId="77777777" w:rsidR="008755B1" w:rsidRPr="007F280F" w:rsidRDefault="008755B1" w:rsidP="00B133C8">
            <w:pPr>
              <w:rPr>
                <w:rFonts w:ascii="Times New Roman" w:hAnsi="Times New Roman" w:cs="Times New Roman"/>
                <w:i/>
              </w:rPr>
            </w:pPr>
          </w:p>
          <w:p w14:paraId="5A3E5C4E" w14:textId="77777777" w:rsidR="008755B1" w:rsidRPr="007F280F" w:rsidRDefault="008755B1" w:rsidP="00B133C8">
            <w:pPr>
              <w:rPr>
                <w:rFonts w:ascii="Times New Roman" w:hAnsi="Times New Roman" w:cs="Times New Roman"/>
                <w:i/>
              </w:rPr>
            </w:pPr>
            <w:r w:rsidRPr="007F280F">
              <w:rPr>
                <w:rFonts w:ascii="Times New Roman" w:hAnsi="Times New Roman" w:cs="Times New Roman"/>
                <w:i/>
              </w:rPr>
              <w:t>Northern Territory</w:t>
            </w:r>
          </w:p>
          <w:p w14:paraId="2567F26E" w14:textId="77777777" w:rsidR="006E42DB" w:rsidRPr="007F280F" w:rsidRDefault="008B610A" w:rsidP="008B610A">
            <w:pPr>
              <w:pStyle w:val="NormalWeb"/>
              <w:spacing w:before="2" w:after="2"/>
              <w:rPr>
                <w:rFonts w:ascii="Times New Roman" w:hAnsi="Times New Roman"/>
                <w:sz w:val="24"/>
                <w:szCs w:val="24"/>
              </w:rPr>
            </w:pPr>
            <w:r w:rsidRPr="007F280F">
              <w:rPr>
                <w:rFonts w:ascii="Times New Roman" w:hAnsi="Times New Roman"/>
                <w:sz w:val="24"/>
                <w:szCs w:val="24"/>
              </w:rPr>
              <w:t>The Department of Primary Industry and Resources prohibits</w:t>
            </w:r>
            <w:r w:rsidR="00F0062A" w:rsidRPr="007F280F">
              <w:rPr>
                <w:rFonts w:ascii="Times New Roman" w:hAnsi="Times New Roman"/>
                <w:sz w:val="24"/>
                <w:szCs w:val="24"/>
              </w:rPr>
              <w:t xml:space="preserve"> </w:t>
            </w:r>
            <w:r w:rsidRPr="007F280F">
              <w:rPr>
                <w:rFonts w:ascii="Times New Roman" w:hAnsi="Times New Roman"/>
                <w:sz w:val="24"/>
                <w:szCs w:val="24"/>
              </w:rPr>
              <w:t>the import of</w:t>
            </w:r>
            <w:r w:rsidR="00F0062A" w:rsidRPr="007F280F">
              <w:rPr>
                <w:rFonts w:ascii="Times New Roman" w:hAnsi="Times New Roman"/>
                <w:sz w:val="24"/>
                <w:szCs w:val="24"/>
              </w:rPr>
              <w:t xml:space="preserve"> all wildlife not nativ</w:t>
            </w:r>
            <w:r w:rsidRPr="007F280F">
              <w:rPr>
                <w:rFonts w:ascii="Times New Roman" w:hAnsi="Times New Roman"/>
                <w:sz w:val="24"/>
                <w:szCs w:val="24"/>
              </w:rPr>
              <w:t>e to the Northern Territory</w:t>
            </w:r>
            <w:r w:rsidR="006C55CA" w:rsidRPr="007F280F">
              <w:rPr>
                <w:rFonts w:ascii="Times New Roman" w:hAnsi="Times New Roman"/>
                <w:sz w:val="24"/>
                <w:szCs w:val="24"/>
              </w:rPr>
              <w:t xml:space="preserve"> and the import of </w:t>
            </w:r>
            <w:r w:rsidRPr="007F280F">
              <w:rPr>
                <w:rFonts w:ascii="Times New Roman" w:hAnsi="Times New Roman"/>
                <w:sz w:val="24"/>
                <w:szCs w:val="24"/>
              </w:rPr>
              <w:t xml:space="preserve">frog species not native to the Northern Territory </w:t>
            </w:r>
            <w:r w:rsidR="006C55CA" w:rsidRPr="007F280F">
              <w:rPr>
                <w:rFonts w:ascii="Times New Roman" w:hAnsi="Times New Roman"/>
                <w:sz w:val="24"/>
                <w:szCs w:val="24"/>
              </w:rPr>
              <w:t>is</w:t>
            </w:r>
            <w:r w:rsidRPr="007F280F">
              <w:rPr>
                <w:rFonts w:ascii="Times New Roman" w:hAnsi="Times New Roman"/>
                <w:sz w:val="24"/>
                <w:szCs w:val="24"/>
              </w:rPr>
              <w:t xml:space="preserve"> illegal.</w:t>
            </w:r>
          </w:p>
          <w:p w14:paraId="1FCC347D" w14:textId="77777777" w:rsidR="008755B1" w:rsidRPr="007F280F" w:rsidRDefault="008755B1" w:rsidP="00B133C8">
            <w:pPr>
              <w:rPr>
                <w:rFonts w:ascii="Times New Roman" w:hAnsi="Times New Roman" w:cs="Times New Roman"/>
                <w:i/>
              </w:rPr>
            </w:pPr>
          </w:p>
          <w:p w14:paraId="780660AB" w14:textId="77777777" w:rsidR="008755B1" w:rsidRPr="007F280F" w:rsidRDefault="008755B1" w:rsidP="00B133C8">
            <w:pPr>
              <w:rPr>
                <w:rFonts w:ascii="Times New Roman" w:hAnsi="Times New Roman" w:cs="Times New Roman"/>
                <w:i/>
              </w:rPr>
            </w:pPr>
            <w:r w:rsidRPr="007F280F">
              <w:rPr>
                <w:rFonts w:ascii="Times New Roman" w:hAnsi="Times New Roman" w:cs="Times New Roman"/>
                <w:i/>
              </w:rPr>
              <w:t>Western Australia</w:t>
            </w:r>
          </w:p>
          <w:p w14:paraId="27B78858" w14:textId="45373AE7" w:rsidR="006E42DB" w:rsidRPr="007F280F" w:rsidRDefault="00032C5B" w:rsidP="00B133C8">
            <w:pPr>
              <w:rPr>
                <w:rFonts w:ascii="Times New Roman" w:hAnsi="Times New Roman" w:cs="Times New Roman"/>
              </w:rPr>
            </w:pPr>
            <w:r w:rsidRPr="007F280F">
              <w:rPr>
                <w:rFonts w:ascii="Times New Roman" w:hAnsi="Times New Roman" w:cs="Times New Roman"/>
              </w:rPr>
              <w:t xml:space="preserve">In Western </w:t>
            </w:r>
            <w:r w:rsidR="008954C7" w:rsidRPr="007F280F">
              <w:rPr>
                <w:rFonts w:ascii="Times New Roman" w:hAnsi="Times New Roman" w:cs="Times New Roman"/>
              </w:rPr>
              <w:t>Australia</w:t>
            </w:r>
            <w:r w:rsidRPr="007F280F">
              <w:rPr>
                <w:rFonts w:ascii="Times New Roman" w:hAnsi="Times New Roman" w:cs="Times New Roman"/>
              </w:rPr>
              <w:t xml:space="preserve">, the </w:t>
            </w:r>
            <w:r w:rsidR="00201C48" w:rsidRPr="007F280F">
              <w:rPr>
                <w:rFonts w:ascii="Times New Roman" w:hAnsi="Times New Roman" w:cs="Times New Roman"/>
              </w:rPr>
              <w:t xml:space="preserve">Department of Parks and Wildlife </w:t>
            </w:r>
            <w:r w:rsidRPr="007F280F">
              <w:rPr>
                <w:rFonts w:ascii="Times New Roman" w:hAnsi="Times New Roman" w:cs="Times New Roman"/>
              </w:rPr>
              <w:t>require a licence to keep amphibians as pets. A licence is also required</w:t>
            </w:r>
            <w:r w:rsidR="00F0062A" w:rsidRPr="007F280F">
              <w:rPr>
                <w:rFonts w:ascii="Times New Roman" w:hAnsi="Times New Roman" w:cs="Times New Roman"/>
              </w:rPr>
              <w:t xml:space="preserve"> for</w:t>
            </w:r>
            <w:r w:rsidRPr="007F280F">
              <w:rPr>
                <w:rFonts w:ascii="Times New Roman" w:hAnsi="Times New Roman" w:cs="Times New Roman"/>
              </w:rPr>
              <w:t xml:space="preserve"> </w:t>
            </w:r>
            <w:r w:rsidR="00F0062A" w:rsidRPr="007F280F">
              <w:rPr>
                <w:rFonts w:ascii="Times New Roman" w:hAnsi="Times New Roman" w:cs="Times New Roman"/>
              </w:rPr>
              <w:t>to import fauna and for fauna research.</w:t>
            </w:r>
            <w:r w:rsidR="00286915" w:rsidRPr="007F280F">
              <w:rPr>
                <w:rFonts w:ascii="Times New Roman" w:hAnsi="Times New Roman" w:cs="Times New Roman"/>
              </w:rPr>
              <w:t xml:space="preserve"> </w:t>
            </w:r>
            <w:r w:rsidR="00286915" w:rsidRPr="007F280F">
              <w:rPr>
                <w:rFonts w:ascii="Times New Roman" w:hAnsi="Times New Roman" w:cs="Times New Roman"/>
                <w:i/>
              </w:rPr>
              <w:t>Litoria raniformis</w:t>
            </w:r>
            <w:r w:rsidR="00286915" w:rsidRPr="007F280F">
              <w:rPr>
                <w:rFonts w:ascii="Times New Roman" w:hAnsi="Times New Roman" w:cs="Times New Roman"/>
              </w:rPr>
              <w:t xml:space="preserve"> is not native to WA and potentially should not be imported there.</w:t>
            </w:r>
          </w:p>
          <w:p w14:paraId="46F65423" w14:textId="77777777" w:rsidR="008755B1" w:rsidRPr="007F280F" w:rsidRDefault="008755B1" w:rsidP="00B133C8">
            <w:pPr>
              <w:rPr>
                <w:rFonts w:ascii="Times New Roman" w:hAnsi="Times New Roman" w:cs="Times New Roman"/>
                <w:i/>
              </w:rPr>
            </w:pPr>
          </w:p>
          <w:p w14:paraId="73069715" w14:textId="77777777" w:rsidR="008755B1" w:rsidRPr="007F280F" w:rsidRDefault="008755B1" w:rsidP="00B133C8">
            <w:pPr>
              <w:rPr>
                <w:rFonts w:ascii="Times New Roman" w:hAnsi="Times New Roman" w:cs="Times New Roman"/>
                <w:i/>
              </w:rPr>
            </w:pPr>
            <w:r w:rsidRPr="007F280F">
              <w:rPr>
                <w:rFonts w:ascii="Times New Roman" w:hAnsi="Times New Roman" w:cs="Times New Roman"/>
                <w:i/>
              </w:rPr>
              <w:t xml:space="preserve">South Australia </w:t>
            </w:r>
          </w:p>
          <w:p w14:paraId="5EDEEEB2" w14:textId="77777777" w:rsidR="006E42DB" w:rsidRPr="007F280F" w:rsidRDefault="006C55CA" w:rsidP="00B133C8">
            <w:pPr>
              <w:rPr>
                <w:rFonts w:ascii="Times New Roman" w:hAnsi="Times New Roman" w:cs="Times New Roman"/>
              </w:rPr>
            </w:pPr>
            <w:r w:rsidRPr="007F280F">
              <w:rPr>
                <w:rFonts w:ascii="Times New Roman" w:hAnsi="Times New Roman" w:cs="Times New Roman"/>
              </w:rPr>
              <w:t>The Department of Environment, Water and Natural Resources requires a permit to import or keep native animals as pets in captivity, or to use animals in research.</w:t>
            </w:r>
          </w:p>
          <w:p w14:paraId="29781C6D" w14:textId="77777777" w:rsidR="008755B1" w:rsidRPr="007F280F" w:rsidRDefault="008755B1" w:rsidP="00B133C8">
            <w:pPr>
              <w:rPr>
                <w:rFonts w:ascii="Times New Roman" w:hAnsi="Times New Roman" w:cs="Times New Roman"/>
                <w:i/>
              </w:rPr>
            </w:pPr>
          </w:p>
          <w:p w14:paraId="7FE73B70" w14:textId="77777777" w:rsidR="008755B1" w:rsidRPr="007F280F" w:rsidRDefault="008755B1" w:rsidP="00B133C8">
            <w:pPr>
              <w:rPr>
                <w:rFonts w:ascii="Times New Roman" w:hAnsi="Times New Roman" w:cs="Times New Roman"/>
                <w:i/>
              </w:rPr>
            </w:pPr>
            <w:r w:rsidRPr="007F280F">
              <w:rPr>
                <w:rFonts w:ascii="Times New Roman" w:hAnsi="Times New Roman" w:cs="Times New Roman"/>
                <w:i/>
              </w:rPr>
              <w:t>Tasmania</w:t>
            </w:r>
          </w:p>
          <w:p w14:paraId="64E04094" w14:textId="77777777" w:rsidR="006E42DB" w:rsidRPr="007F280F" w:rsidRDefault="00201C48" w:rsidP="00B133C8">
            <w:pPr>
              <w:rPr>
                <w:rFonts w:ascii="Times New Roman" w:hAnsi="Times New Roman" w:cs="Times New Roman"/>
              </w:rPr>
            </w:pPr>
            <w:r w:rsidRPr="007F280F">
              <w:rPr>
                <w:rFonts w:ascii="Times New Roman" w:hAnsi="Times New Roman" w:cs="Times New Roman"/>
              </w:rPr>
              <w:t xml:space="preserve">The </w:t>
            </w:r>
            <w:r w:rsidR="001E1709" w:rsidRPr="007F280F">
              <w:rPr>
                <w:rFonts w:ascii="Times New Roman" w:hAnsi="Times New Roman" w:cs="Times New Roman"/>
              </w:rPr>
              <w:t>Department of Primary Industries, Parks, Water and Environment does not allow the private keeping of any imported wildlife other than caged birds in Tasmania.</w:t>
            </w:r>
            <w:r w:rsidR="00AD4574" w:rsidRPr="007F280F">
              <w:rPr>
                <w:rFonts w:ascii="Times New Roman" w:hAnsi="Times New Roman" w:cs="Times New Roman"/>
              </w:rPr>
              <w:t xml:space="preserve"> A wildlife exhibition licence or a </w:t>
            </w:r>
            <w:r w:rsidR="005D023C" w:rsidRPr="007F280F">
              <w:rPr>
                <w:rFonts w:ascii="Times New Roman" w:hAnsi="Times New Roman" w:cs="Times New Roman"/>
              </w:rPr>
              <w:t>scientific research facility is</w:t>
            </w:r>
            <w:r w:rsidR="00AD4574" w:rsidRPr="007F280F">
              <w:rPr>
                <w:rFonts w:ascii="Times New Roman" w:hAnsi="Times New Roman" w:cs="Times New Roman"/>
              </w:rPr>
              <w:t xml:space="preserve"> required to apply to import wildlife into Tasmania.</w:t>
            </w:r>
            <w:r w:rsidR="001E1709" w:rsidRPr="007F280F">
              <w:rPr>
                <w:rFonts w:ascii="Times New Roman" w:hAnsi="Times New Roman" w:cs="Times New Roman"/>
              </w:rPr>
              <w:t xml:space="preserve"> A Herpetology Permit is required </w:t>
            </w:r>
            <w:r w:rsidR="00CB5E45" w:rsidRPr="007F280F">
              <w:rPr>
                <w:rFonts w:ascii="Times New Roman" w:hAnsi="Times New Roman" w:cs="Times New Roman"/>
              </w:rPr>
              <w:t>t</w:t>
            </w:r>
            <w:r w:rsidR="001E1709" w:rsidRPr="007F280F">
              <w:rPr>
                <w:rFonts w:ascii="Times New Roman" w:hAnsi="Times New Roman" w:cs="Times New Roman"/>
              </w:rPr>
              <w:t>o keep Tasmanian native reptiles and amphibians</w:t>
            </w:r>
            <w:r w:rsidR="00CB5E45" w:rsidRPr="007F280F">
              <w:rPr>
                <w:rFonts w:ascii="Times New Roman" w:hAnsi="Times New Roman" w:cs="Times New Roman"/>
              </w:rPr>
              <w:t>.</w:t>
            </w:r>
            <w:r w:rsidR="00FD6207" w:rsidRPr="007F280F">
              <w:rPr>
                <w:rFonts w:ascii="Times New Roman" w:hAnsi="Times New Roman" w:cs="Times New Roman"/>
              </w:rPr>
              <w:t xml:space="preserve"> </w:t>
            </w:r>
          </w:p>
          <w:p w14:paraId="0A1A6894" w14:textId="77777777" w:rsidR="008755B1" w:rsidRPr="007F280F" w:rsidRDefault="008755B1" w:rsidP="00B133C8">
            <w:pPr>
              <w:rPr>
                <w:rFonts w:ascii="Times New Roman" w:hAnsi="Times New Roman" w:cs="Times New Roman"/>
              </w:rPr>
            </w:pPr>
          </w:p>
          <w:p w14:paraId="322A9E14" w14:textId="77777777" w:rsidR="008755B1" w:rsidRPr="007F280F" w:rsidRDefault="008755B1" w:rsidP="00B133C8">
            <w:pPr>
              <w:rPr>
                <w:rFonts w:ascii="Times New Roman" w:hAnsi="Times New Roman" w:cs="Times New Roman"/>
                <w:i/>
              </w:rPr>
            </w:pPr>
            <w:r w:rsidRPr="007F280F">
              <w:rPr>
                <w:rFonts w:ascii="Times New Roman" w:hAnsi="Times New Roman" w:cs="Times New Roman"/>
                <w:i/>
              </w:rPr>
              <w:t>Australian Capital Territory</w:t>
            </w:r>
          </w:p>
          <w:p w14:paraId="27FF3477" w14:textId="77777777" w:rsidR="006E42DB" w:rsidRPr="007F280F" w:rsidRDefault="00101CE8" w:rsidP="00B133C8">
            <w:pPr>
              <w:rPr>
                <w:rFonts w:ascii="Times New Roman" w:hAnsi="Times New Roman" w:cs="Times New Roman"/>
              </w:rPr>
            </w:pPr>
            <w:r w:rsidRPr="007F280F">
              <w:rPr>
                <w:rFonts w:ascii="Times New Roman" w:hAnsi="Times New Roman" w:cs="Times New Roman"/>
              </w:rPr>
              <w:t>The ACT Government Environment, Planning and Sustainable Development Directorate</w:t>
            </w:r>
            <w:r w:rsidR="006C55CA" w:rsidRPr="007F280F">
              <w:rPr>
                <w:rFonts w:ascii="Times New Roman" w:hAnsi="Times New Roman" w:cs="Times New Roman"/>
              </w:rPr>
              <w:t xml:space="preserve"> </w:t>
            </w:r>
            <w:r w:rsidRPr="007F280F">
              <w:rPr>
                <w:rFonts w:ascii="Times New Roman" w:hAnsi="Times New Roman" w:cs="Times New Roman"/>
              </w:rPr>
              <w:t xml:space="preserve">require a </w:t>
            </w:r>
            <w:r w:rsidR="006C55CA" w:rsidRPr="007F280F">
              <w:rPr>
                <w:rFonts w:ascii="Times New Roman" w:hAnsi="Times New Roman" w:cs="Times New Roman"/>
              </w:rPr>
              <w:t xml:space="preserve">licence to keep wildlife under the </w:t>
            </w:r>
            <w:r w:rsidRPr="007F280F">
              <w:rPr>
                <w:rFonts w:ascii="Times New Roman" w:hAnsi="Times New Roman" w:cs="Times New Roman"/>
                <w:i/>
              </w:rPr>
              <w:t>Nature Conservation Act 2014.</w:t>
            </w:r>
          </w:p>
          <w:p w14:paraId="048C92D9" w14:textId="77777777" w:rsidR="00B133C8" w:rsidRPr="007F280F" w:rsidRDefault="00B133C8" w:rsidP="00B133C8">
            <w:pPr>
              <w:rPr>
                <w:rFonts w:ascii="Times New Roman" w:hAnsi="Times New Roman" w:cs="Times New Roman"/>
                <w:i/>
              </w:rPr>
            </w:pPr>
          </w:p>
        </w:tc>
      </w:tr>
    </w:tbl>
    <w:p w14:paraId="7A631255" w14:textId="77777777" w:rsidR="00DC6CD7" w:rsidRPr="007F280F" w:rsidRDefault="00DC6CD7" w:rsidP="00B133C8">
      <w:pPr>
        <w:spacing w:after="0"/>
        <w:rPr>
          <w:rFonts w:ascii="Times New Roman" w:hAnsi="Times New Roman" w:cs="Times New Roman"/>
        </w:rPr>
      </w:pPr>
    </w:p>
    <w:p w14:paraId="45C33A58" w14:textId="77777777" w:rsidR="00DC6CD7" w:rsidRPr="007F280F" w:rsidRDefault="00DC6CD7" w:rsidP="00B133C8">
      <w:pPr>
        <w:spacing w:after="0"/>
        <w:rPr>
          <w:rFonts w:ascii="Times New Roman" w:hAnsi="Times New Roman" w:cs="Times New Roman"/>
          <w:b/>
        </w:rPr>
      </w:pPr>
      <w:r w:rsidRPr="007F280F">
        <w:rPr>
          <w:rFonts w:ascii="Times New Roman" w:hAnsi="Times New Roman" w:cs="Times New Roman"/>
          <w:b/>
        </w:rPr>
        <w:t>References</w:t>
      </w:r>
    </w:p>
    <w:p w14:paraId="7E8D6BD1" w14:textId="77777777" w:rsidR="00BE588D" w:rsidRPr="007F280F" w:rsidRDefault="00E3258D" w:rsidP="00BE588D">
      <w:pPr>
        <w:spacing w:after="0"/>
        <w:ind w:left="720" w:hanging="720"/>
        <w:rPr>
          <w:rFonts w:ascii="Times New Roman" w:hAnsi="Times New Roman" w:cs="Times New Roman"/>
          <w:noProof/>
        </w:rPr>
      </w:pPr>
      <w:r w:rsidRPr="007F280F">
        <w:rPr>
          <w:rFonts w:ascii="Times New Roman" w:hAnsi="Times New Roman" w:cs="Times New Roman"/>
        </w:rPr>
        <w:fldChar w:fldCharType="begin"/>
      </w:r>
      <w:r w:rsidR="00DC6CD7" w:rsidRPr="007F280F">
        <w:rPr>
          <w:rFonts w:ascii="Times New Roman" w:hAnsi="Times New Roman" w:cs="Times New Roman"/>
        </w:rPr>
        <w:instrText xml:space="preserve"> ADDIN EN.REFLIST </w:instrText>
      </w:r>
      <w:r w:rsidRPr="007F280F">
        <w:rPr>
          <w:rFonts w:ascii="Times New Roman" w:hAnsi="Times New Roman" w:cs="Times New Roman"/>
        </w:rPr>
        <w:fldChar w:fldCharType="separate"/>
      </w:r>
      <w:bookmarkStart w:id="1" w:name="_ENREF_1"/>
      <w:r w:rsidR="00BE588D" w:rsidRPr="007F280F">
        <w:rPr>
          <w:rFonts w:ascii="Times New Roman" w:hAnsi="Times New Roman" w:cs="Times New Roman"/>
          <w:noProof/>
        </w:rPr>
        <w:t xml:space="preserve">Berger, L., R. Spear, P. Daszak, and D. Green. 1998. Chytridiomycosis causes amphibian mortality associated with population declines in the rain forests of Australia and Central America. Proceedings of the National Academy of Sciences, USA. </w:t>
      </w:r>
      <w:r w:rsidR="00BE588D" w:rsidRPr="007F280F">
        <w:rPr>
          <w:rFonts w:ascii="Times New Roman" w:hAnsi="Times New Roman" w:cs="Times New Roman"/>
          <w:b/>
          <w:noProof/>
        </w:rPr>
        <w:t>95</w:t>
      </w:r>
      <w:r w:rsidR="00BE588D" w:rsidRPr="007F280F">
        <w:rPr>
          <w:rFonts w:ascii="Times New Roman" w:hAnsi="Times New Roman" w:cs="Times New Roman"/>
          <w:noProof/>
        </w:rPr>
        <w:t>:9031-9036.</w:t>
      </w:r>
      <w:bookmarkEnd w:id="1"/>
    </w:p>
    <w:p w14:paraId="126E2E6F" w14:textId="77777777" w:rsidR="00BE588D" w:rsidRPr="007F280F" w:rsidRDefault="00BE588D" w:rsidP="00BE588D">
      <w:pPr>
        <w:spacing w:after="0"/>
        <w:ind w:left="720" w:hanging="720"/>
        <w:rPr>
          <w:rFonts w:ascii="Times New Roman" w:hAnsi="Times New Roman" w:cs="Times New Roman"/>
          <w:noProof/>
        </w:rPr>
      </w:pPr>
      <w:bookmarkStart w:id="2" w:name="_ENREF_2"/>
      <w:r w:rsidRPr="007F280F">
        <w:rPr>
          <w:rFonts w:ascii="Times New Roman" w:hAnsi="Times New Roman" w:cs="Times New Roman"/>
          <w:noProof/>
        </w:rPr>
        <w:t xml:space="preserve">Bishop, P. J. 2008. Bell frog populations in New Zealand - good news or bad news? Australian Zoologist </w:t>
      </w:r>
      <w:r w:rsidRPr="007F280F">
        <w:rPr>
          <w:rFonts w:ascii="Times New Roman" w:hAnsi="Times New Roman" w:cs="Times New Roman"/>
          <w:b/>
          <w:noProof/>
        </w:rPr>
        <w:t>34</w:t>
      </w:r>
      <w:r w:rsidRPr="007F280F">
        <w:rPr>
          <w:rFonts w:ascii="Times New Roman" w:hAnsi="Times New Roman" w:cs="Times New Roman"/>
          <w:noProof/>
        </w:rPr>
        <w:t>:408-413.</w:t>
      </w:r>
      <w:bookmarkEnd w:id="2"/>
    </w:p>
    <w:p w14:paraId="27F81564" w14:textId="77777777" w:rsidR="00BE588D" w:rsidRPr="007F280F" w:rsidRDefault="00BE588D" w:rsidP="00BE588D">
      <w:pPr>
        <w:spacing w:after="0"/>
        <w:ind w:left="720" w:hanging="720"/>
        <w:rPr>
          <w:rFonts w:ascii="Times New Roman" w:hAnsi="Times New Roman" w:cs="Times New Roman"/>
          <w:noProof/>
        </w:rPr>
      </w:pPr>
      <w:bookmarkStart w:id="3" w:name="_ENREF_3"/>
      <w:r w:rsidRPr="007F280F">
        <w:rPr>
          <w:rFonts w:ascii="Times New Roman" w:hAnsi="Times New Roman" w:cs="Times New Roman"/>
          <w:noProof/>
        </w:rPr>
        <w:t>CITES. 2015. The Checklist of CITES Species Website. CITES Secretariat, Geneva, Switzerland. Compiled by UNEP-WCMC, Cambridge, UK. Available at: http://checklist.cites.org. [Accessed (26/12/2016)].</w:t>
      </w:r>
      <w:bookmarkEnd w:id="3"/>
    </w:p>
    <w:p w14:paraId="73597897" w14:textId="77777777" w:rsidR="00BE588D" w:rsidRPr="007F280F" w:rsidRDefault="00BE588D" w:rsidP="00BE588D">
      <w:pPr>
        <w:spacing w:after="0"/>
        <w:ind w:left="720" w:hanging="720"/>
        <w:rPr>
          <w:rFonts w:ascii="Times New Roman" w:hAnsi="Times New Roman" w:cs="Times New Roman"/>
          <w:noProof/>
        </w:rPr>
      </w:pPr>
      <w:bookmarkStart w:id="4" w:name="_ENREF_4"/>
      <w:r w:rsidRPr="007F280F">
        <w:rPr>
          <w:rFonts w:ascii="Times New Roman" w:hAnsi="Times New Roman" w:cs="Times New Roman"/>
          <w:noProof/>
        </w:rPr>
        <w:t xml:space="preserve">Clemann, N. and G. Gillespie. 2012. National Recovery Plan for the Southern Bell Frog </w:t>
      </w:r>
      <w:r w:rsidRPr="007F280F">
        <w:rPr>
          <w:rFonts w:ascii="Times New Roman" w:hAnsi="Times New Roman" w:cs="Times New Roman"/>
          <w:i/>
          <w:noProof/>
        </w:rPr>
        <w:t>Litoria raniformis</w:t>
      </w:r>
      <w:r w:rsidRPr="007F280F">
        <w:rPr>
          <w:rFonts w:ascii="Times New Roman" w:hAnsi="Times New Roman" w:cs="Times New Roman"/>
          <w:noProof/>
        </w:rPr>
        <w:t>. Department of Sustainability and Environment, Melbourne.</w:t>
      </w:r>
      <w:bookmarkEnd w:id="4"/>
    </w:p>
    <w:p w14:paraId="4A741BD6" w14:textId="77777777" w:rsidR="00BE588D" w:rsidRPr="007F280F" w:rsidRDefault="00BE588D" w:rsidP="00BE588D">
      <w:pPr>
        <w:spacing w:after="0"/>
        <w:ind w:left="720" w:hanging="720"/>
        <w:rPr>
          <w:rFonts w:ascii="Times New Roman" w:hAnsi="Times New Roman" w:cs="Times New Roman"/>
          <w:noProof/>
        </w:rPr>
      </w:pPr>
      <w:bookmarkStart w:id="5" w:name="_ENREF_5"/>
      <w:r w:rsidRPr="007F280F">
        <w:rPr>
          <w:rFonts w:ascii="Times New Roman" w:hAnsi="Times New Roman" w:cs="Times New Roman"/>
          <w:noProof/>
        </w:rPr>
        <w:t xml:space="preserve">Coumou, D. and A. Robinson. 2013. Historic and future increase in the global land area affected by monthly heat extremes. Environmental Research Letters </w:t>
      </w:r>
      <w:r w:rsidRPr="007F280F">
        <w:rPr>
          <w:rFonts w:ascii="Times New Roman" w:hAnsi="Times New Roman" w:cs="Times New Roman"/>
          <w:b/>
          <w:noProof/>
        </w:rPr>
        <w:t>8</w:t>
      </w:r>
      <w:r w:rsidRPr="007F280F">
        <w:rPr>
          <w:rFonts w:ascii="Times New Roman" w:hAnsi="Times New Roman" w:cs="Times New Roman"/>
          <w:noProof/>
        </w:rPr>
        <w:t>:034018.</w:t>
      </w:r>
      <w:bookmarkEnd w:id="5"/>
    </w:p>
    <w:p w14:paraId="635CB8A2" w14:textId="77777777" w:rsidR="00BE588D" w:rsidRPr="007F280F" w:rsidRDefault="00BE588D" w:rsidP="00BE588D">
      <w:pPr>
        <w:spacing w:after="0"/>
        <w:ind w:left="720" w:hanging="720"/>
        <w:rPr>
          <w:rFonts w:ascii="Times New Roman" w:hAnsi="Times New Roman" w:cs="Times New Roman"/>
          <w:noProof/>
        </w:rPr>
      </w:pPr>
      <w:bookmarkStart w:id="6" w:name="_ENREF_6"/>
      <w:r w:rsidRPr="007F280F">
        <w:rPr>
          <w:rFonts w:ascii="Times New Roman" w:hAnsi="Times New Roman" w:cs="Times New Roman"/>
          <w:noProof/>
        </w:rPr>
        <w:t>Cree, A. 1984. Breeding biology, respiration, and larval development of two introduced frogs (</w:t>
      </w:r>
      <w:r w:rsidRPr="007F280F">
        <w:rPr>
          <w:rFonts w:ascii="Times New Roman" w:hAnsi="Times New Roman" w:cs="Times New Roman"/>
          <w:i/>
          <w:noProof/>
        </w:rPr>
        <w:t>Litoria raniformis</w:t>
      </w:r>
      <w:r w:rsidRPr="007F280F">
        <w:rPr>
          <w:rFonts w:ascii="Times New Roman" w:hAnsi="Times New Roman" w:cs="Times New Roman"/>
          <w:noProof/>
        </w:rPr>
        <w:t xml:space="preserve"> and </w:t>
      </w:r>
      <w:r w:rsidRPr="007F280F">
        <w:rPr>
          <w:rFonts w:ascii="Times New Roman" w:hAnsi="Times New Roman" w:cs="Times New Roman"/>
          <w:i/>
          <w:noProof/>
        </w:rPr>
        <w:t>L. ewingi</w:t>
      </w:r>
      <w:r w:rsidRPr="007F280F">
        <w:rPr>
          <w:rFonts w:ascii="Times New Roman" w:hAnsi="Times New Roman" w:cs="Times New Roman"/>
          <w:noProof/>
        </w:rPr>
        <w:t xml:space="preserve">). New Zealand Journal of Zoology </w:t>
      </w:r>
      <w:r w:rsidRPr="007F280F">
        <w:rPr>
          <w:rFonts w:ascii="Times New Roman" w:hAnsi="Times New Roman" w:cs="Times New Roman"/>
          <w:b/>
          <w:noProof/>
        </w:rPr>
        <w:t>11</w:t>
      </w:r>
      <w:r w:rsidRPr="007F280F">
        <w:rPr>
          <w:rFonts w:ascii="Times New Roman" w:hAnsi="Times New Roman" w:cs="Times New Roman"/>
          <w:noProof/>
        </w:rPr>
        <w:t>:179-188.</w:t>
      </w:r>
      <w:bookmarkEnd w:id="6"/>
    </w:p>
    <w:p w14:paraId="7723FB29" w14:textId="77777777" w:rsidR="00BE588D" w:rsidRPr="007F280F" w:rsidRDefault="00BE588D" w:rsidP="00BE588D">
      <w:pPr>
        <w:spacing w:after="0"/>
        <w:ind w:left="720" w:hanging="720"/>
        <w:rPr>
          <w:rFonts w:ascii="Times New Roman" w:hAnsi="Times New Roman" w:cs="Times New Roman"/>
          <w:noProof/>
        </w:rPr>
      </w:pPr>
      <w:bookmarkStart w:id="7" w:name="_ENREF_7"/>
      <w:r w:rsidRPr="007F280F">
        <w:rPr>
          <w:rFonts w:ascii="Times New Roman" w:hAnsi="Times New Roman" w:cs="Times New Roman"/>
          <w:noProof/>
        </w:rPr>
        <w:t>Department of the Environment. 2016. Litoria raniformis in Species Profile and Threats Database, Department of the Environment, Canberra.</w:t>
      </w:r>
      <w:bookmarkEnd w:id="7"/>
    </w:p>
    <w:p w14:paraId="3A674BB5" w14:textId="77777777" w:rsidR="00BE588D" w:rsidRPr="007F280F" w:rsidRDefault="00BE588D" w:rsidP="00BE588D">
      <w:pPr>
        <w:spacing w:after="0"/>
        <w:ind w:left="720" w:hanging="720"/>
        <w:rPr>
          <w:rFonts w:ascii="Times New Roman" w:hAnsi="Times New Roman" w:cs="Times New Roman"/>
          <w:noProof/>
        </w:rPr>
      </w:pPr>
      <w:bookmarkStart w:id="8" w:name="_ENREF_8"/>
      <w:r w:rsidRPr="007F280F">
        <w:rPr>
          <w:rFonts w:ascii="Times New Roman" w:hAnsi="Times New Roman" w:cs="Times New Roman"/>
          <w:noProof/>
        </w:rPr>
        <w:t xml:space="preserve">Diamond, J. M. 1983. Ecology: laboratory, field and natural experiments. Nature </w:t>
      </w:r>
      <w:r w:rsidRPr="007F280F">
        <w:rPr>
          <w:rFonts w:ascii="Times New Roman" w:hAnsi="Times New Roman" w:cs="Times New Roman"/>
          <w:b/>
          <w:noProof/>
        </w:rPr>
        <w:t>304</w:t>
      </w:r>
      <w:r w:rsidRPr="007F280F">
        <w:rPr>
          <w:rFonts w:ascii="Times New Roman" w:hAnsi="Times New Roman" w:cs="Times New Roman"/>
          <w:noProof/>
        </w:rPr>
        <w:t>:586-587.</w:t>
      </w:r>
      <w:bookmarkEnd w:id="8"/>
    </w:p>
    <w:p w14:paraId="27D02351" w14:textId="77777777" w:rsidR="00BE588D" w:rsidRPr="007F280F" w:rsidRDefault="00BE588D" w:rsidP="00BE588D">
      <w:pPr>
        <w:spacing w:after="0"/>
        <w:ind w:left="720" w:hanging="720"/>
        <w:rPr>
          <w:rFonts w:ascii="Times New Roman" w:hAnsi="Times New Roman" w:cs="Times New Roman"/>
          <w:noProof/>
        </w:rPr>
      </w:pPr>
      <w:bookmarkStart w:id="9" w:name="_ENREF_9"/>
      <w:r w:rsidRPr="007F280F">
        <w:rPr>
          <w:rFonts w:ascii="Times New Roman" w:hAnsi="Times New Roman" w:cs="Times New Roman"/>
          <w:noProof/>
        </w:rPr>
        <w:t>Gill, B. J. and A. H. Whitaker. 2001. New Zealand Frogs &amp; Reptiles. David Bateman Ltd, Auckland, New Zealand.</w:t>
      </w:r>
      <w:bookmarkEnd w:id="9"/>
    </w:p>
    <w:p w14:paraId="76E7959E" w14:textId="77777777" w:rsidR="00BE588D" w:rsidRPr="007F280F" w:rsidRDefault="00BE588D" w:rsidP="00BE588D">
      <w:pPr>
        <w:spacing w:after="0"/>
        <w:ind w:left="720" w:hanging="720"/>
        <w:rPr>
          <w:rFonts w:ascii="Times New Roman" w:hAnsi="Times New Roman" w:cs="Times New Roman"/>
          <w:noProof/>
        </w:rPr>
      </w:pPr>
      <w:bookmarkStart w:id="10" w:name="_ENREF_10"/>
      <w:r w:rsidRPr="007F280F">
        <w:rPr>
          <w:rFonts w:ascii="Times New Roman" w:hAnsi="Times New Roman" w:cs="Times New Roman"/>
          <w:noProof/>
        </w:rPr>
        <w:t xml:space="preserve">Hamer, A. J., S. J. Lane, and M. J. Mahony. 2010. Using probabilistic models to investigate the disappearance of a widespread frog-species complex in high-altitude regions of south-eastern Australia. Animal Conservation </w:t>
      </w:r>
      <w:r w:rsidRPr="007F280F">
        <w:rPr>
          <w:rFonts w:ascii="Times New Roman" w:hAnsi="Times New Roman" w:cs="Times New Roman"/>
          <w:b/>
          <w:noProof/>
        </w:rPr>
        <w:t>13</w:t>
      </w:r>
      <w:r w:rsidRPr="007F280F">
        <w:rPr>
          <w:rFonts w:ascii="Times New Roman" w:hAnsi="Times New Roman" w:cs="Times New Roman"/>
          <w:noProof/>
        </w:rPr>
        <w:t>:275-285.</w:t>
      </w:r>
      <w:bookmarkEnd w:id="10"/>
    </w:p>
    <w:p w14:paraId="2D63BB45" w14:textId="77777777" w:rsidR="00BE588D" w:rsidRPr="007F280F" w:rsidRDefault="00BE588D" w:rsidP="00BE588D">
      <w:pPr>
        <w:spacing w:after="0"/>
        <w:ind w:left="720" w:hanging="720"/>
        <w:rPr>
          <w:rFonts w:ascii="Times New Roman" w:hAnsi="Times New Roman" w:cs="Times New Roman"/>
          <w:noProof/>
        </w:rPr>
      </w:pPr>
      <w:bookmarkStart w:id="11" w:name="_ENREF_11"/>
      <w:r w:rsidRPr="007F280F">
        <w:rPr>
          <w:rFonts w:ascii="Times New Roman" w:hAnsi="Times New Roman" w:cs="Times New Roman"/>
          <w:noProof/>
        </w:rPr>
        <w:t xml:space="preserve">Heard, G. W., M. P. Scroggie, N. Clemann, and D. S. Ramsey. 2014. Wetland characteristics influence disease risk for a threatened amphibian. Ecological Applications </w:t>
      </w:r>
      <w:r w:rsidRPr="007F280F">
        <w:rPr>
          <w:rFonts w:ascii="Times New Roman" w:hAnsi="Times New Roman" w:cs="Times New Roman"/>
          <w:b/>
          <w:noProof/>
        </w:rPr>
        <w:t>24</w:t>
      </w:r>
      <w:r w:rsidRPr="007F280F">
        <w:rPr>
          <w:rFonts w:ascii="Times New Roman" w:hAnsi="Times New Roman" w:cs="Times New Roman"/>
          <w:noProof/>
        </w:rPr>
        <w:t>:650-662.</w:t>
      </w:r>
      <w:bookmarkEnd w:id="11"/>
    </w:p>
    <w:p w14:paraId="66141D0E" w14:textId="77777777" w:rsidR="00BE588D" w:rsidRPr="007F280F" w:rsidRDefault="00BE588D" w:rsidP="00BE588D">
      <w:pPr>
        <w:spacing w:after="0"/>
        <w:ind w:left="720" w:hanging="720"/>
        <w:rPr>
          <w:rFonts w:ascii="Times New Roman" w:hAnsi="Times New Roman" w:cs="Times New Roman"/>
          <w:noProof/>
        </w:rPr>
      </w:pPr>
      <w:bookmarkStart w:id="12" w:name="_ENREF_12"/>
      <w:r w:rsidRPr="007F280F">
        <w:rPr>
          <w:rFonts w:ascii="Times New Roman" w:hAnsi="Times New Roman" w:cs="Times New Roman"/>
          <w:noProof/>
        </w:rPr>
        <w:t xml:space="preserve">Heard, G. W., M. P. Scroggie, and B. S. Malone. 2012. The life history and decline of the threatened Australian frog, </w:t>
      </w:r>
      <w:r w:rsidRPr="007F280F">
        <w:rPr>
          <w:rFonts w:ascii="Times New Roman" w:hAnsi="Times New Roman" w:cs="Times New Roman"/>
          <w:i/>
          <w:noProof/>
        </w:rPr>
        <w:t>Litoria raniformis</w:t>
      </w:r>
      <w:r w:rsidRPr="007F280F">
        <w:rPr>
          <w:rFonts w:ascii="Times New Roman" w:hAnsi="Times New Roman" w:cs="Times New Roman"/>
          <w:noProof/>
        </w:rPr>
        <w:t xml:space="preserve">. Austral Ecology </w:t>
      </w:r>
      <w:r w:rsidRPr="007F280F">
        <w:rPr>
          <w:rFonts w:ascii="Times New Roman" w:hAnsi="Times New Roman" w:cs="Times New Roman"/>
          <w:b/>
          <w:noProof/>
        </w:rPr>
        <w:t>37</w:t>
      </w:r>
      <w:r w:rsidRPr="007F280F">
        <w:rPr>
          <w:rFonts w:ascii="Times New Roman" w:hAnsi="Times New Roman" w:cs="Times New Roman"/>
          <w:noProof/>
        </w:rPr>
        <w:t>:276-284.</w:t>
      </w:r>
      <w:bookmarkEnd w:id="12"/>
    </w:p>
    <w:p w14:paraId="2CAB9DDE" w14:textId="77777777" w:rsidR="00BE588D" w:rsidRPr="007F280F" w:rsidRDefault="00BE588D" w:rsidP="00BE588D">
      <w:pPr>
        <w:spacing w:after="0"/>
        <w:ind w:left="720" w:hanging="720"/>
        <w:rPr>
          <w:rFonts w:ascii="Times New Roman" w:hAnsi="Times New Roman" w:cs="Times New Roman"/>
          <w:noProof/>
        </w:rPr>
      </w:pPr>
      <w:bookmarkStart w:id="13" w:name="_ENREF_13"/>
      <w:r w:rsidRPr="007F280F">
        <w:rPr>
          <w:rFonts w:ascii="Times New Roman" w:hAnsi="Times New Roman" w:cs="Times New Roman"/>
          <w:noProof/>
        </w:rPr>
        <w:t>ITIS Global 2016. The Integrated Taxonomic Information System (version Apr 2016).</w:t>
      </w:r>
      <w:r w:rsidRPr="007F280F">
        <w:rPr>
          <w:rFonts w:ascii="Times New Roman" w:hAnsi="Times New Roman" w:cs="Times New Roman"/>
          <w:i/>
          <w:noProof/>
        </w:rPr>
        <w:t>in</w:t>
      </w:r>
      <w:r w:rsidRPr="007F280F">
        <w:rPr>
          <w:rFonts w:ascii="Times New Roman" w:hAnsi="Times New Roman" w:cs="Times New Roman"/>
          <w:noProof/>
        </w:rPr>
        <w:t xml:space="preserve"> A. L. Roskov Y., Orrell T., Nicolson D., Bailly N., Kirk P., Bourgoin T., DeWalt R.E., Decock W., De Wever A., Nieukerken E. van, editor. Species 2000 &amp; ITIS Catalogue of Life, 23rd December 2016. Digital resource at www.catalogueoflife.org/col. Species 2000: Naturalis, Leiden, the Netherlands.</w:t>
      </w:r>
      <w:bookmarkEnd w:id="13"/>
    </w:p>
    <w:p w14:paraId="4ED42A2F" w14:textId="77777777" w:rsidR="00BE588D" w:rsidRPr="007F280F" w:rsidRDefault="00BE588D" w:rsidP="00BE588D">
      <w:pPr>
        <w:spacing w:after="0"/>
        <w:ind w:left="720" w:hanging="720"/>
        <w:rPr>
          <w:rFonts w:ascii="Times New Roman" w:hAnsi="Times New Roman" w:cs="Times New Roman"/>
          <w:noProof/>
        </w:rPr>
      </w:pPr>
      <w:bookmarkStart w:id="14" w:name="_ENREF_14"/>
      <w:r w:rsidRPr="007F280F">
        <w:rPr>
          <w:rFonts w:ascii="Times New Roman" w:hAnsi="Times New Roman" w:cs="Times New Roman"/>
          <w:noProof/>
        </w:rPr>
        <w:t xml:space="preserve">Mann, R. M., R. V. Hyne, P. Selvakumaraswamy, and S. S. Barbosa. 2010. Longevity and larval development among southern bell frogs (Litoria raniformis) in the Coleambally Irrigation Area - implications for conservation of an endangered frog. Wildlife Research </w:t>
      </w:r>
      <w:r w:rsidRPr="007F280F">
        <w:rPr>
          <w:rFonts w:ascii="Times New Roman" w:hAnsi="Times New Roman" w:cs="Times New Roman"/>
          <w:b/>
          <w:noProof/>
        </w:rPr>
        <w:t>37</w:t>
      </w:r>
      <w:r w:rsidRPr="007F280F">
        <w:rPr>
          <w:rFonts w:ascii="Times New Roman" w:hAnsi="Times New Roman" w:cs="Times New Roman"/>
          <w:noProof/>
        </w:rPr>
        <w:t>:447-455.</w:t>
      </w:r>
      <w:bookmarkEnd w:id="14"/>
    </w:p>
    <w:p w14:paraId="3C63336D" w14:textId="77777777" w:rsidR="00BE588D" w:rsidRPr="007F280F" w:rsidRDefault="00BE588D" w:rsidP="00BE588D">
      <w:pPr>
        <w:spacing w:after="0"/>
        <w:ind w:left="720" w:hanging="720"/>
        <w:rPr>
          <w:rFonts w:ascii="Times New Roman" w:hAnsi="Times New Roman" w:cs="Times New Roman"/>
          <w:noProof/>
        </w:rPr>
      </w:pPr>
      <w:bookmarkStart w:id="15" w:name="_ENREF_15"/>
      <w:r w:rsidRPr="007F280F">
        <w:rPr>
          <w:rFonts w:ascii="Times New Roman" w:hAnsi="Times New Roman" w:cs="Times New Roman"/>
          <w:noProof/>
        </w:rPr>
        <w:t xml:space="preserve">Mueller, C. A., S. Augustine, S. A. Kooijman, M. R. Kearney, and R. S. Seymour. 2012. The trade-off between maturation and growth during accelerated development in frogs. Comparative Biochemistry and Physiology Part A: Molecular &amp; Integrative Physiology </w:t>
      </w:r>
      <w:r w:rsidRPr="007F280F">
        <w:rPr>
          <w:rFonts w:ascii="Times New Roman" w:hAnsi="Times New Roman" w:cs="Times New Roman"/>
          <w:b/>
          <w:noProof/>
        </w:rPr>
        <w:t>163</w:t>
      </w:r>
      <w:r w:rsidRPr="007F280F">
        <w:rPr>
          <w:rFonts w:ascii="Times New Roman" w:hAnsi="Times New Roman" w:cs="Times New Roman"/>
          <w:noProof/>
        </w:rPr>
        <w:t>:95-102.</w:t>
      </w:r>
      <w:bookmarkEnd w:id="15"/>
    </w:p>
    <w:p w14:paraId="44B8BB15" w14:textId="77777777" w:rsidR="00BE588D" w:rsidRPr="007F280F" w:rsidRDefault="00BE588D" w:rsidP="00BE588D">
      <w:pPr>
        <w:spacing w:after="0"/>
        <w:ind w:left="720" w:hanging="720"/>
        <w:rPr>
          <w:rFonts w:ascii="Times New Roman" w:hAnsi="Times New Roman" w:cs="Times New Roman"/>
          <w:noProof/>
        </w:rPr>
      </w:pPr>
      <w:bookmarkStart w:id="16" w:name="_ENREF_16"/>
      <w:r w:rsidRPr="007F280F">
        <w:rPr>
          <w:rFonts w:ascii="Times New Roman" w:hAnsi="Times New Roman" w:cs="Times New Roman"/>
          <w:noProof/>
        </w:rPr>
        <w:t>Murray, K., L. Skerratt, G. Marantelli, L. Berger, D. Hunter, M. Mahony, and H. Hines. 2011. Guidelines for Minimising Disease Risks Associated with Captive Breeding, Raising and Restocking Programs for Australian Frogs: a report for the Australian Government Department of Sustainability, Environment, Water, Population and Communities.</w:t>
      </w:r>
      <w:bookmarkEnd w:id="16"/>
    </w:p>
    <w:p w14:paraId="7DEDF056" w14:textId="77777777" w:rsidR="00BE588D" w:rsidRPr="007F280F" w:rsidRDefault="00BE588D" w:rsidP="00BE588D">
      <w:pPr>
        <w:spacing w:after="0"/>
        <w:ind w:left="720" w:hanging="720"/>
        <w:rPr>
          <w:rFonts w:ascii="Times New Roman" w:hAnsi="Times New Roman" w:cs="Times New Roman"/>
          <w:noProof/>
        </w:rPr>
      </w:pPr>
      <w:bookmarkStart w:id="17" w:name="_ENREF_17"/>
      <w:r w:rsidRPr="007F280F">
        <w:rPr>
          <w:rFonts w:ascii="Times New Roman" w:hAnsi="Times New Roman" w:cs="Times New Roman"/>
          <w:noProof/>
        </w:rPr>
        <w:t xml:space="preserve">Newman, R. A. 1992. Adaptive plasticity in amphibian metamorphosis. BioScience </w:t>
      </w:r>
      <w:r w:rsidRPr="007F280F">
        <w:rPr>
          <w:rFonts w:ascii="Times New Roman" w:hAnsi="Times New Roman" w:cs="Times New Roman"/>
          <w:b/>
          <w:noProof/>
        </w:rPr>
        <w:t>42</w:t>
      </w:r>
      <w:r w:rsidRPr="007F280F">
        <w:rPr>
          <w:rFonts w:ascii="Times New Roman" w:hAnsi="Times New Roman" w:cs="Times New Roman"/>
          <w:noProof/>
        </w:rPr>
        <w:t>:671-678.</w:t>
      </w:r>
      <w:bookmarkEnd w:id="17"/>
    </w:p>
    <w:p w14:paraId="2C2A2009" w14:textId="77777777" w:rsidR="00BE588D" w:rsidRPr="007F280F" w:rsidRDefault="00BE588D" w:rsidP="00BE588D">
      <w:pPr>
        <w:spacing w:after="0"/>
        <w:ind w:left="720" w:hanging="720"/>
        <w:rPr>
          <w:rFonts w:ascii="Times New Roman" w:hAnsi="Times New Roman" w:cs="Times New Roman"/>
          <w:noProof/>
        </w:rPr>
      </w:pPr>
      <w:bookmarkStart w:id="18" w:name="_ENREF_18"/>
      <w:r w:rsidRPr="007F280F">
        <w:rPr>
          <w:rFonts w:ascii="Times New Roman" w:hAnsi="Times New Roman" w:cs="Times New Roman"/>
          <w:noProof/>
        </w:rPr>
        <w:t xml:space="preserve">Phillips, B. L., M. M. Muñoz, A. Hatcher, S. L. Macdonald, J. Llewelyn, V. Lucy, and C. Moritz. 2016. Heat hardening in a tropical lizard: geographic variation explained by the predictability and variance in environmental temperatures. Functional Ecology </w:t>
      </w:r>
      <w:r w:rsidRPr="007F280F">
        <w:rPr>
          <w:rFonts w:ascii="Times New Roman" w:hAnsi="Times New Roman" w:cs="Times New Roman"/>
          <w:b/>
          <w:noProof/>
        </w:rPr>
        <w:t>30</w:t>
      </w:r>
      <w:r w:rsidRPr="007F280F">
        <w:rPr>
          <w:rFonts w:ascii="Times New Roman" w:hAnsi="Times New Roman" w:cs="Times New Roman"/>
          <w:noProof/>
        </w:rPr>
        <w:t>:1161-1168.</w:t>
      </w:r>
      <w:bookmarkEnd w:id="18"/>
    </w:p>
    <w:bookmarkStart w:id="19" w:name="_ENREF_19"/>
    <w:p w14:paraId="1314A483" w14:textId="77777777" w:rsidR="007114AA" w:rsidRPr="007F280F" w:rsidRDefault="007114AA" w:rsidP="007114AA">
      <w:pPr>
        <w:widowControl w:val="0"/>
        <w:autoSpaceDE w:val="0"/>
        <w:autoSpaceDN w:val="0"/>
        <w:adjustRightInd w:val="0"/>
        <w:spacing w:after="0"/>
        <w:ind w:left="480" w:hanging="480"/>
        <w:rPr>
          <w:rFonts w:ascii="Times New Roman" w:hAnsi="Times New Roman" w:cs="Times New Roman"/>
          <w:noProof/>
        </w:rPr>
      </w:pPr>
      <w:r w:rsidRPr="007F280F">
        <w:rPr>
          <w:rFonts w:ascii="Times New Roman" w:hAnsi="Times New Roman" w:cs="Times New Roman"/>
          <w:b/>
        </w:rPr>
        <w:fldChar w:fldCharType="begin" w:fldLock="1"/>
      </w:r>
      <w:r w:rsidRPr="007F280F">
        <w:rPr>
          <w:rFonts w:ascii="Times New Roman" w:hAnsi="Times New Roman" w:cs="Times New Roman"/>
          <w:b/>
        </w:rPr>
        <w:instrText xml:space="preserve">ADDIN Mendeley Bibliography CSL_BIBLIOGRAPHY </w:instrText>
      </w:r>
      <w:r w:rsidRPr="007F280F">
        <w:rPr>
          <w:rFonts w:ascii="Times New Roman" w:hAnsi="Times New Roman" w:cs="Times New Roman"/>
          <w:b/>
        </w:rPr>
        <w:fldChar w:fldCharType="separate"/>
      </w:r>
      <w:r w:rsidRPr="007F280F">
        <w:rPr>
          <w:rFonts w:ascii="Times New Roman" w:hAnsi="Times New Roman" w:cs="Times New Roman"/>
          <w:noProof/>
        </w:rPr>
        <w:t xml:space="preserve">Pyke, G., White, A., Bishop, P. &amp; Waldman, B. (2002) Habitat-use by the Green and Golden Bell Frog Litoria aurea in Australia and New Zealand. </w:t>
      </w:r>
      <w:r w:rsidRPr="007F280F">
        <w:rPr>
          <w:rFonts w:ascii="Times New Roman" w:hAnsi="Times New Roman" w:cs="Times New Roman"/>
          <w:i/>
          <w:iCs/>
          <w:noProof/>
        </w:rPr>
        <w:t>Australian Zoologist</w:t>
      </w:r>
      <w:r w:rsidRPr="007F280F">
        <w:rPr>
          <w:rFonts w:ascii="Times New Roman" w:hAnsi="Times New Roman" w:cs="Times New Roman"/>
          <w:noProof/>
        </w:rPr>
        <w:t xml:space="preserve">, </w:t>
      </w:r>
      <w:r w:rsidRPr="007F280F">
        <w:rPr>
          <w:rFonts w:ascii="Times New Roman" w:hAnsi="Times New Roman" w:cs="Times New Roman"/>
          <w:b/>
          <w:bCs/>
          <w:noProof/>
        </w:rPr>
        <w:t>32</w:t>
      </w:r>
      <w:r w:rsidRPr="007F280F">
        <w:rPr>
          <w:rFonts w:ascii="Times New Roman" w:hAnsi="Times New Roman" w:cs="Times New Roman"/>
          <w:noProof/>
        </w:rPr>
        <w:t>, 12–31.</w:t>
      </w:r>
    </w:p>
    <w:p w14:paraId="671BB86F" w14:textId="19F7F369" w:rsidR="00BE588D" w:rsidRPr="007F280F" w:rsidRDefault="007114AA" w:rsidP="007114AA">
      <w:pPr>
        <w:spacing w:after="0"/>
        <w:ind w:left="720" w:hanging="720"/>
        <w:rPr>
          <w:rFonts w:ascii="Times New Roman" w:hAnsi="Times New Roman" w:cs="Times New Roman"/>
          <w:noProof/>
        </w:rPr>
      </w:pPr>
      <w:r w:rsidRPr="007F280F">
        <w:rPr>
          <w:rFonts w:ascii="Times New Roman" w:hAnsi="Times New Roman" w:cs="Times New Roman"/>
          <w:b/>
        </w:rPr>
        <w:fldChar w:fldCharType="end"/>
      </w:r>
      <w:r w:rsidR="00BE588D" w:rsidRPr="007F280F">
        <w:rPr>
          <w:rFonts w:ascii="Times New Roman" w:hAnsi="Times New Roman" w:cs="Times New Roman"/>
          <w:noProof/>
        </w:rPr>
        <w:t xml:space="preserve">Vörös, J., A. Mitchell, B. Waldman, S. Goldstien, and N. J. Gemmell. 2008. Crossing the Tasman Sea: inferring the introduction history of </w:t>
      </w:r>
      <w:r w:rsidR="00BE588D" w:rsidRPr="007F280F">
        <w:rPr>
          <w:rFonts w:ascii="Times New Roman" w:hAnsi="Times New Roman" w:cs="Times New Roman"/>
          <w:i/>
          <w:noProof/>
        </w:rPr>
        <w:t>Litoria aurea</w:t>
      </w:r>
      <w:r w:rsidR="00BE588D" w:rsidRPr="007F280F">
        <w:rPr>
          <w:rFonts w:ascii="Times New Roman" w:hAnsi="Times New Roman" w:cs="Times New Roman"/>
          <w:noProof/>
        </w:rPr>
        <w:t xml:space="preserve"> and </w:t>
      </w:r>
      <w:r w:rsidR="00BE588D" w:rsidRPr="007F280F">
        <w:rPr>
          <w:rFonts w:ascii="Times New Roman" w:hAnsi="Times New Roman" w:cs="Times New Roman"/>
          <w:i/>
          <w:noProof/>
        </w:rPr>
        <w:t>Litoria raniformis</w:t>
      </w:r>
      <w:r w:rsidR="00BE588D" w:rsidRPr="007F280F">
        <w:rPr>
          <w:rFonts w:ascii="Times New Roman" w:hAnsi="Times New Roman" w:cs="Times New Roman"/>
          <w:noProof/>
        </w:rPr>
        <w:t xml:space="preserve"> (Anura: Hylidae) from Australia in to New Zealand. Austral Ecology </w:t>
      </w:r>
      <w:r w:rsidR="00BE588D" w:rsidRPr="007F280F">
        <w:rPr>
          <w:rFonts w:ascii="Times New Roman" w:hAnsi="Times New Roman" w:cs="Times New Roman"/>
          <w:b/>
          <w:noProof/>
        </w:rPr>
        <w:t>33</w:t>
      </w:r>
      <w:r w:rsidR="00BE588D" w:rsidRPr="007F280F">
        <w:rPr>
          <w:rFonts w:ascii="Times New Roman" w:hAnsi="Times New Roman" w:cs="Times New Roman"/>
          <w:noProof/>
        </w:rPr>
        <w:t>:623-629.</w:t>
      </w:r>
      <w:bookmarkEnd w:id="19"/>
    </w:p>
    <w:p w14:paraId="2D7F58E3" w14:textId="77777777" w:rsidR="00BE588D" w:rsidRPr="007F280F" w:rsidRDefault="00BE588D" w:rsidP="00BE588D">
      <w:pPr>
        <w:spacing w:after="0"/>
        <w:ind w:left="720" w:hanging="720"/>
        <w:rPr>
          <w:rFonts w:ascii="Times New Roman" w:hAnsi="Times New Roman" w:cs="Times New Roman"/>
          <w:noProof/>
        </w:rPr>
      </w:pPr>
      <w:bookmarkStart w:id="20" w:name="_ENREF_20"/>
      <w:r w:rsidRPr="007F280F">
        <w:rPr>
          <w:rFonts w:ascii="Times New Roman" w:hAnsi="Times New Roman" w:cs="Times New Roman"/>
          <w:noProof/>
        </w:rPr>
        <w:t xml:space="preserve">Voyles, J., S. Young, L. Berger, C. Campbell, W. F. Voyles, A. Dinudom, D. Cook, R. Webb, R. A. Alford, and L. F. Skerratt. 2009. Pathogenesis of chytridiomycosis, a cause of catastrophic amphibian declines. Science </w:t>
      </w:r>
      <w:r w:rsidRPr="007F280F">
        <w:rPr>
          <w:rFonts w:ascii="Times New Roman" w:hAnsi="Times New Roman" w:cs="Times New Roman"/>
          <w:b/>
          <w:noProof/>
        </w:rPr>
        <w:t>326</w:t>
      </w:r>
      <w:r w:rsidRPr="007F280F">
        <w:rPr>
          <w:rFonts w:ascii="Times New Roman" w:hAnsi="Times New Roman" w:cs="Times New Roman"/>
          <w:noProof/>
        </w:rPr>
        <w:t>:582-585.</w:t>
      </w:r>
      <w:bookmarkEnd w:id="20"/>
    </w:p>
    <w:p w14:paraId="0981B8C9" w14:textId="77777777" w:rsidR="00BE588D" w:rsidRPr="007F280F" w:rsidRDefault="00BE588D" w:rsidP="00BE588D">
      <w:pPr>
        <w:spacing w:after="0"/>
        <w:ind w:left="720" w:hanging="720"/>
        <w:rPr>
          <w:rFonts w:ascii="Times New Roman" w:hAnsi="Times New Roman" w:cs="Times New Roman"/>
          <w:noProof/>
        </w:rPr>
      </w:pPr>
      <w:bookmarkStart w:id="21" w:name="_ENREF_21"/>
      <w:r w:rsidRPr="007F280F">
        <w:rPr>
          <w:rFonts w:ascii="Times New Roman" w:hAnsi="Times New Roman" w:cs="Times New Roman"/>
          <w:noProof/>
        </w:rPr>
        <w:t xml:space="preserve">Waldman, B., K. E. van de Wolfshaar, J. D. Klena, V. Andjic, P. J. Bishop, and R. J. d. B. Norman. 2001. Chytridiomycosis in New Zealand frogs. Surveillance </w:t>
      </w:r>
      <w:r w:rsidRPr="007F280F">
        <w:rPr>
          <w:rFonts w:ascii="Times New Roman" w:hAnsi="Times New Roman" w:cs="Times New Roman"/>
          <w:b/>
          <w:noProof/>
        </w:rPr>
        <w:t>28</w:t>
      </w:r>
      <w:r w:rsidRPr="007F280F">
        <w:rPr>
          <w:rFonts w:ascii="Times New Roman" w:hAnsi="Times New Roman" w:cs="Times New Roman"/>
          <w:noProof/>
        </w:rPr>
        <w:t>:9-11.</w:t>
      </w:r>
      <w:bookmarkEnd w:id="21"/>
    </w:p>
    <w:p w14:paraId="509AB2F6" w14:textId="77777777" w:rsidR="00BE588D" w:rsidRPr="007F280F" w:rsidRDefault="00BE588D" w:rsidP="00BE588D">
      <w:pPr>
        <w:ind w:left="720" w:hanging="720"/>
        <w:rPr>
          <w:rFonts w:ascii="Times New Roman" w:hAnsi="Times New Roman" w:cs="Times New Roman"/>
          <w:noProof/>
        </w:rPr>
      </w:pPr>
      <w:bookmarkStart w:id="22" w:name="_ENREF_22"/>
      <w:r w:rsidRPr="007F280F">
        <w:rPr>
          <w:rFonts w:ascii="Times New Roman" w:hAnsi="Times New Roman" w:cs="Times New Roman"/>
          <w:noProof/>
        </w:rPr>
        <w:t xml:space="preserve">Warne, R. W. and E. J. Crespi. 2015. Larval growth rate and sex determine resource allocation and stress responsiveness across life stages in juvenile frogs. Journal of Experimental Zoology Part A: Ecological Genetics and Physiology </w:t>
      </w:r>
      <w:r w:rsidRPr="007F280F">
        <w:rPr>
          <w:rFonts w:ascii="Times New Roman" w:hAnsi="Times New Roman" w:cs="Times New Roman"/>
          <w:b/>
          <w:noProof/>
        </w:rPr>
        <w:t>323</w:t>
      </w:r>
      <w:r w:rsidRPr="007F280F">
        <w:rPr>
          <w:rFonts w:ascii="Times New Roman" w:hAnsi="Times New Roman" w:cs="Times New Roman"/>
          <w:noProof/>
        </w:rPr>
        <w:t>:191-201.</w:t>
      </w:r>
      <w:bookmarkEnd w:id="22"/>
    </w:p>
    <w:p w14:paraId="59D06D32" w14:textId="77777777" w:rsidR="00BE588D" w:rsidRPr="007F280F" w:rsidRDefault="00BE588D" w:rsidP="00BE588D">
      <w:pPr>
        <w:rPr>
          <w:rFonts w:ascii="Times New Roman" w:hAnsi="Times New Roman" w:cs="Times New Roman"/>
          <w:noProof/>
        </w:rPr>
      </w:pPr>
    </w:p>
    <w:p w14:paraId="2BF9EB3C" w14:textId="77777777" w:rsidR="005E4A2B" w:rsidRPr="007F280F" w:rsidRDefault="00E3258D" w:rsidP="00B133C8">
      <w:pPr>
        <w:spacing w:after="0"/>
        <w:rPr>
          <w:rFonts w:ascii="Times New Roman" w:hAnsi="Times New Roman" w:cs="Times New Roman"/>
        </w:rPr>
      </w:pPr>
      <w:r w:rsidRPr="007F280F">
        <w:rPr>
          <w:rFonts w:ascii="Times New Roman" w:hAnsi="Times New Roman" w:cs="Times New Roman"/>
        </w:rPr>
        <w:fldChar w:fldCharType="end"/>
      </w:r>
    </w:p>
    <w:sectPr w:rsidR="005E4A2B" w:rsidRPr="007F280F" w:rsidSect="00B133C8">
      <w:pgSz w:w="16840" w:h="11901" w:orient="landscape"/>
      <w:pgMar w:top="1134" w:right="1134" w:bottom="1134"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8B389" w14:textId="77777777" w:rsidR="002405B9" w:rsidRDefault="002405B9" w:rsidP="002405B9">
      <w:pPr>
        <w:spacing w:after="0"/>
      </w:pPr>
      <w:r>
        <w:separator/>
      </w:r>
    </w:p>
  </w:endnote>
  <w:endnote w:type="continuationSeparator" w:id="0">
    <w:p w14:paraId="52D05255" w14:textId="77777777" w:rsidR="002405B9" w:rsidRDefault="002405B9" w:rsidP="002405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ESRI NIMA VMAP1&amp;2 PT"/>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879D3B" w14:textId="77777777" w:rsidR="002405B9" w:rsidRDefault="002405B9" w:rsidP="002405B9">
      <w:pPr>
        <w:spacing w:after="0"/>
      </w:pPr>
      <w:r>
        <w:separator/>
      </w:r>
    </w:p>
  </w:footnote>
  <w:footnote w:type="continuationSeparator" w:id="0">
    <w:p w14:paraId="7967A65B" w14:textId="77777777" w:rsidR="002405B9" w:rsidRDefault="002405B9" w:rsidP="002405B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FD29B0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0815B80"/>
    <w:multiLevelType w:val="hybridMultilevel"/>
    <w:tmpl w:val="7024A63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47462D"/>
    <w:multiLevelType w:val="hybridMultilevel"/>
    <w:tmpl w:val="F552FE94"/>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Aria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Arial"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Arial"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AE54462"/>
    <w:multiLevelType w:val="hybridMultilevel"/>
    <w:tmpl w:val="30A804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AF128A0"/>
    <w:multiLevelType w:val="hybridMultilevel"/>
    <w:tmpl w:val="951CC8B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94687B"/>
    <w:multiLevelType w:val="hybridMultilevel"/>
    <w:tmpl w:val="860A91A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1B764D"/>
    <w:multiLevelType w:val="hybridMultilevel"/>
    <w:tmpl w:val="E89C5CB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AD43D7"/>
    <w:multiLevelType w:val="hybridMultilevel"/>
    <w:tmpl w:val="96A25056"/>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72ED5180"/>
    <w:multiLevelType w:val="hybridMultilevel"/>
    <w:tmpl w:val="0830908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8"/>
  </w:num>
  <w:num w:numId="4">
    <w:abstractNumId w:val="4"/>
  </w:num>
  <w:num w:numId="5">
    <w:abstractNumId w:val="1"/>
  </w:num>
  <w:num w:numId="6">
    <w:abstractNumId w:val="5"/>
  </w:num>
  <w:num w:numId="7">
    <w:abstractNumId w:val="6"/>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hideGrammaticalError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3C8"/>
    <w:rsid w:val="00020348"/>
    <w:rsid w:val="00031834"/>
    <w:rsid w:val="00032C5B"/>
    <w:rsid w:val="00035837"/>
    <w:rsid w:val="000427F6"/>
    <w:rsid w:val="000607AF"/>
    <w:rsid w:val="00064148"/>
    <w:rsid w:val="00087298"/>
    <w:rsid w:val="00092D6F"/>
    <w:rsid w:val="000A2A2B"/>
    <w:rsid w:val="000D26A8"/>
    <w:rsid w:val="000E3715"/>
    <w:rsid w:val="000F6921"/>
    <w:rsid w:val="00101CE8"/>
    <w:rsid w:val="001142BE"/>
    <w:rsid w:val="00114588"/>
    <w:rsid w:val="001470EC"/>
    <w:rsid w:val="001479B2"/>
    <w:rsid w:val="00156DA3"/>
    <w:rsid w:val="00173F10"/>
    <w:rsid w:val="00187DDF"/>
    <w:rsid w:val="001B4EA3"/>
    <w:rsid w:val="001B58B3"/>
    <w:rsid w:val="001E1709"/>
    <w:rsid w:val="001E2AFE"/>
    <w:rsid w:val="001F7F37"/>
    <w:rsid w:val="00201C48"/>
    <w:rsid w:val="00223F6C"/>
    <w:rsid w:val="002405B9"/>
    <w:rsid w:val="00252442"/>
    <w:rsid w:val="002764C8"/>
    <w:rsid w:val="00286915"/>
    <w:rsid w:val="002A1969"/>
    <w:rsid w:val="002B26BF"/>
    <w:rsid w:val="002B335B"/>
    <w:rsid w:val="002B3EFD"/>
    <w:rsid w:val="002B5462"/>
    <w:rsid w:val="002C591A"/>
    <w:rsid w:val="00301E26"/>
    <w:rsid w:val="00317058"/>
    <w:rsid w:val="00322C22"/>
    <w:rsid w:val="00324E2B"/>
    <w:rsid w:val="00344B2D"/>
    <w:rsid w:val="00377DE8"/>
    <w:rsid w:val="00381892"/>
    <w:rsid w:val="003B176C"/>
    <w:rsid w:val="003C6799"/>
    <w:rsid w:val="003E00D2"/>
    <w:rsid w:val="003F48B0"/>
    <w:rsid w:val="0040242F"/>
    <w:rsid w:val="00402C02"/>
    <w:rsid w:val="00403231"/>
    <w:rsid w:val="0040666F"/>
    <w:rsid w:val="00421DE8"/>
    <w:rsid w:val="004478D3"/>
    <w:rsid w:val="00450F63"/>
    <w:rsid w:val="0045395B"/>
    <w:rsid w:val="00464F8D"/>
    <w:rsid w:val="00480046"/>
    <w:rsid w:val="004A14AC"/>
    <w:rsid w:val="004D1BDD"/>
    <w:rsid w:val="004D73A0"/>
    <w:rsid w:val="004E5102"/>
    <w:rsid w:val="00500558"/>
    <w:rsid w:val="0050629E"/>
    <w:rsid w:val="0051434D"/>
    <w:rsid w:val="00534081"/>
    <w:rsid w:val="0054275E"/>
    <w:rsid w:val="0055155B"/>
    <w:rsid w:val="00564288"/>
    <w:rsid w:val="00564A62"/>
    <w:rsid w:val="00566F14"/>
    <w:rsid w:val="00573BE4"/>
    <w:rsid w:val="0058030D"/>
    <w:rsid w:val="00581CA9"/>
    <w:rsid w:val="00585BEC"/>
    <w:rsid w:val="005873BA"/>
    <w:rsid w:val="00592300"/>
    <w:rsid w:val="005A4AE2"/>
    <w:rsid w:val="005A4D67"/>
    <w:rsid w:val="005C64F3"/>
    <w:rsid w:val="005D023C"/>
    <w:rsid w:val="005D5264"/>
    <w:rsid w:val="005E4A2B"/>
    <w:rsid w:val="005E4FC3"/>
    <w:rsid w:val="005E6549"/>
    <w:rsid w:val="005F6612"/>
    <w:rsid w:val="00600AB0"/>
    <w:rsid w:val="00612166"/>
    <w:rsid w:val="00613679"/>
    <w:rsid w:val="00636A53"/>
    <w:rsid w:val="00646036"/>
    <w:rsid w:val="00652C58"/>
    <w:rsid w:val="006A1D5A"/>
    <w:rsid w:val="006A2049"/>
    <w:rsid w:val="006A5241"/>
    <w:rsid w:val="006C2BA0"/>
    <w:rsid w:val="006C55CA"/>
    <w:rsid w:val="006E42DB"/>
    <w:rsid w:val="006F1377"/>
    <w:rsid w:val="00704D6D"/>
    <w:rsid w:val="00704E62"/>
    <w:rsid w:val="007114AA"/>
    <w:rsid w:val="007129E8"/>
    <w:rsid w:val="00714AD2"/>
    <w:rsid w:val="0073310E"/>
    <w:rsid w:val="00736282"/>
    <w:rsid w:val="00744E8D"/>
    <w:rsid w:val="0075106B"/>
    <w:rsid w:val="00775482"/>
    <w:rsid w:val="00785FD1"/>
    <w:rsid w:val="007911A6"/>
    <w:rsid w:val="007A4EDB"/>
    <w:rsid w:val="007B216C"/>
    <w:rsid w:val="007B3AEB"/>
    <w:rsid w:val="007B4043"/>
    <w:rsid w:val="007B40AE"/>
    <w:rsid w:val="007F280F"/>
    <w:rsid w:val="00805CBF"/>
    <w:rsid w:val="00820082"/>
    <w:rsid w:val="008303C4"/>
    <w:rsid w:val="00831BC7"/>
    <w:rsid w:val="00831CC0"/>
    <w:rsid w:val="00850986"/>
    <w:rsid w:val="008516C7"/>
    <w:rsid w:val="00853408"/>
    <w:rsid w:val="008755B1"/>
    <w:rsid w:val="00884336"/>
    <w:rsid w:val="008954C7"/>
    <w:rsid w:val="008A7B6C"/>
    <w:rsid w:val="008B610A"/>
    <w:rsid w:val="008B7CE6"/>
    <w:rsid w:val="008D0955"/>
    <w:rsid w:val="008F1461"/>
    <w:rsid w:val="00900652"/>
    <w:rsid w:val="00935757"/>
    <w:rsid w:val="0095395B"/>
    <w:rsid w:val="00961C37"/>
    <w:rsid w:val="00980011"/>
    <w:rsid w:val="00996F8C"/>
    <w:rsid w:val="009A33F3"/>
    <w:rsid w:val="009A7F4E"/>
    <w:rsid w:val="009B1168"/>
    <w:rsid w:val="009B572D"/>
    <w:rsid w:val="009E5CA9"/>
    <w:rsid w:val="009F69C5"/>
    <w:rsid w:val="00A01B5D"/>
    <w:rsid w:val="00A0775C"/>
    <w:rsid w:val="00A31B78"/>
    <w:rsid w:val="00A32238"/>
    <w:rsid w:val="00A44B68"/>
    <w:rsid w:val="00A71D7C"/>
    <w:rsid w:val="00A91FB0"/>
    <w:rsid w:val="00AA5CA7"/>
    <w:rsid w:val="00AC3838"/>
    <w:rsid w:val="00AD4574"/>
    <w:rsid w:val="00AD65B9"/>
    <w:rsid w:val="00AF0610"/>
    <w:rsid w:val="00AF587D"/>
    <w:rsid w:val="00B133C8"/>
    <w:rsid w:val="00B16AE4"/>
    <w:rsid w:val="00B17920"/>
    <w:rsid w:val="00B30E27"/>
    <w:rsid w:val="00B31FED"/>
    <w:rsid w:val="00B36A17"/>
    <w:rsid w:val="00B376A3"/>
    <w:rsid w:val="00B5542E"/>
    <w:rsid w:val="00B907EC"/>
    <w:rsid w:val="00BA0BCA"/>
    <w:rsid w:val="00BE588D"/>
    <w:rsid w:val="00C11C7D"/>
    <w:rsid w:val="00C1614A"/>
    <w:rsid w:val="00C260A4"/>
    <w:rsid w:val="00C369BB"/>
    <w:rsid w:val="00C4129C"/>
    <w:rsid w:val="00C66794"/>
    <w:rsid w:val="00C70535"/>
    <w:rsid w:val="00C81969"/>
    <w:rsid w:val="00C92A20"/>
    <w:rsid w:val="00C9436B"/>
    <w:rsid w:val="00C9620A"/>
    <w:rsid w:val="00CB1584"/>
    <w:rsid w:val="00CB5E45"/>
    <w:rsid w:val="00CC5561"/>
    <w:rsid w:val="00CC63D9"/>
    <w:rsid w:val="00CD3B61"/>
    <w:rsid w:val="00CE54D8"/>
    <w:rsid w:val="00CE7C0D"/>
    <w:rsid w:val="00CE7FD2"/>
    <w:rsid w:val="00D00F9A"/>
    <w:rsid w:val="00D028F2"/>
    <w:rsid w:val="00D05580"/>
    <w:rsid w:val="00D54B87"/>
    <w:rsid w:val="00D55848"/>
    <w:rsid w:val="00D65F90"/>
    <w:rsid w:val="00D831BE"/>
    <w:rsid w:val="00D86DD5"/>
    <w:rsid w:val="00D9454B"/>
    <w:rsid w:val="00DC6CD7"/>
    <w:rsid w:val="00DD3DD7"/>
    <w:rsid w:val="00DE3976"/>
    <w:rsid w:val="00DE4668"/>
    <w:rsid w:val="00DF5E84"/>
    <w:rsid w:val="00DF70B5"/>
    <w:rsid w:val="00E315D7"/>
    <w:rsid w:val="00E3258D"/>
    <w:rsid w:val="00E33A68"/>
    <w:rsid w:val="00E40D12"/>
    <w:rsid w:val="00E42165"/>
    <w:rsid w:val="00E54735"/>
    <w:rsid w:val="00E776B8"/>
    <w:rsid w:val="00E807FC"/>
    <w:rsid w:val="00E8284D"/>
    <w:rsid w:val="00EA1715"/>
    <w:rsid w:val="00EA46F5"/>
    <w:rsid w:val="00EA63A6"/>
    <w:rsid w:val="00EC46E9"/>
    <w:rsid w:val="00ED1D33"/>
    <w:rsid w:val="00ED28C8"/>
    <w:rsid w:val="00EE0F0A"/>
    <w:rsid w:val="00EF1C5E"/>
    <w:rsid w:val="00F0062A"/>
    <w:rsid w:val="00F06510"/>
    <w:rsid w:val="00F06C56"/>
    <w:rsid w:val="00F06D44"/>
    <w:rsid w:val="00F06F07"/>
    <w:rsid w:val="00F10468"/>
    <w:rsid w:val="00F11578"/>
    <w:rsid w:val="00F11EF6"/>
    <w:rsid w:val="00F23DD8"/>
    <w:rsid w:val="00F46A19"/>
    <w:rsid w:val="00F61C2C"/>
    <w:rsid w:val="00F72162"/>
    <w:rsid w:val="00F73ABD"/>
    <w:rsid w:val="00F95A80"/>
    <w:rsid w:val="00FD6207"/>
    <w:rsid w:val="00FE6A69"/>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15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175"/>
    <w:rPr>
      <w:rFonts w:ascii="Arial" w:hAnsi="Arial"/>
      <w:lang w:val="en-AU"/>
    </w:rPr>
  </w:style>
  <w:style w:type="paragraph" w:styleId="Heading1">
    <w:name w:val="heading 1"/>
    <w:basedOn w:val="Normal"/>
    <w:link w:val="Heading1Char"/>
    <w:qFormat/>
    <w:rsid w:val="00B133C8"/>
    <w:pPr>
      <w:spacing w:before="100" w:beforeAutospacing="1" w:after="100" w:afterAutospacing="1"/>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133C8"/>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rsid w:val="00B133C8"/>
    <w:rPr>
      <w:rFonts w:ascii="Times New Roman" w:eastAsia="Times New Roman" w:hAnsi="Times New Roman" w:cs="Times New Roman"/>
      <w:b/>
      <w:bCs/>
      <w:kern w:val="36"/>
      <w:sz w:val="48"/>
      <w:szCs w:val="48"/>
      <w:lang w:val="en-AU" w:eastAsia="en-AU"/>
    </w:rPr>
  </w:style>
  <w:style w:type="paragraph" w:styleId="ListParagraph">
    <w:name w:val="List Paragraph"/>
    <w:basedOn w:val="Normal"/>
    <w:rsid w:val="00B133C8"/>
    <w:pPr>
      <w:ind w:left="720"/>
      <w:contextualSpacing/>
    </w:pPr>
  </w:style>
  <w:style w:type="character" w:styleId="Hyperlink">
    <w:name w:val="Hyperlink"/>
    <w:basedOn w:val="DefaultParagraphFont"/>
    <w:rsid w:val="00DC6CD7"/>
    <w:rPr>
      <w:color w:val="0000FF" w:themeColor="hyperlink"/>
      <w:u w:val="single"/>
    </w:rPr>
  </w:style>
  <w:style w:type="character" w:styleId="FollowedHyperlink">
    <w:name w:val="FollowedHyperlink"/>
    <w:basedOn w:val="DefaultParagraphFont"/>
    <w:rsid w:val="003C6799"/>
    <w:rPr>
      <w:color w:val="800080" w:themeColor="followedHyperlink"/>
      <w:u w:val="single"/>
    </w:rPr>
  </w:style>
  <w:style w:type="paragraph" w:styleId="NormalWeb">
    <w:name w:val="Normal (Web)"/>
    <w:basedOn w:val="Normal"/>
    <w:uiPriority w:val="99"/>
    <w:rsid w:val="00F0062A"/>
    <w:pPr>
      <w:spacing w:beforeLines="1" w:afterLines="1"/>
    </w:pPr>
    <w:rPr>
      <w:rFonts w:ascii="Times" w:hAnsi="Times" w:cs="Times New Roman"/>
      <w:sz w:val="20"/>
      <w:szCs w:val="20"/>
    </w:rPr>
  </w:style>
  <w:style w:type="paragraph" w:styleId="ListBullet">
    <w:name w:val="List Bullet"/>
    <w:basedOn w:val="Normal"/>
    <w:rsid w:val="00187DDF"/>
    <w:pPr>
      <w:numPr>
        <w:numId w:val="9"/>
      </w:numPr>
      <w:spacing w:after="120"/>
      <w:contextualSpacing/>
      <w:jc w:val="both"/>
    </w:pPr>
    <w:rPr>
      <w:rFonts w:ascii="Times New Roman" w:eastAsia="Times New Roman" w:hAnsi="Times New Roman" w:cs="Times New Roman"/>
      <w:szCs w:val="20"/>
    </w:rPr>
  </w:style>
  <w:style w:type="character" w:styleId="CommentReference">
    <w:name w:val="annotation reference"/>
    <w:basedOn w:val="DefaultParagraphFont"/>
    <w:rsid w:val="005E4FC3"/>
    <w:rPr>
      <w:sz w:val="18"/>
      <w:szCs w:val="18"/>
    </w:rPr>
  </w:style>
  <w:style w:type="paragraph" w:styleId="CommentText">
    <w:name w:val="annotation text"/>
    <w:basedOn w:val="Normal"/>
    <w:link w:val="CommentTextChar"/>
    <w:rsid w:val="005E4FC3"/>
  </w:style>
  <w:style w:type="character" w:customStyle="1" w:styleId="CommentTextChar">
    <w:name w:val="Comment Text Char"/>
    <w:basedOn w:val="DefaultParagraphFont"/>
    <w:link w:val="CommentText"/>
    <w:rsid w:val="005E4FC3"/>
    <w:rPr>
      <w:rFonts w:ascii="Arial" w:hAnsi="Arial"/>
      <w:lang w:val="en-AU"/>
    </w:rPr>
  </w:style>
  <w:style w:type="paragraph" w:styleId="CommentSubject">
    <w:name w:val="annotation subject"/>
    <w:basedOn w:val="CommentText"/>
    <w:next w:val="CommentText"/>
    <w:link w:val="CommentSubjectChar"/>
    <w:rsid w:val="005E4FC3"/>
    <w:rPr>
      <w:b/>
      <w:bCs/>
      <w:sz w:val="20"/>
      <w:szCs w:val="20"/>
    </w:rPr>
  </w:style>
  <w:style w:type="character" w:customStyle="1" w:styleId="CommentSubjectChar">
    <w:name w:val="Comment Subject Char"/>
    <w:basedOn w:val="CommentTextChar"/>
    <w:link w:val="CommentSubject"/>
    <w:rsid w:val="005E4FC3"/>
    <w:rPr>
      <w:rFonts w:ascii="Arial" w:hAnsi="Arial"/>
      <w:b/>
      <w:bCs/>
      <w:sz w:val="20"/>
      <w:szCs w:val="20"/>
      <w:lang w:val="en-AU"/>
    </w:rPr>
  </w:style>
  <w:style w:type="paragraph" w:styleId="BalloonText">
    <w:name w:val="Balloon Text"/>
    <w:basedOn w:val="Normal"/>
    <w:link w:val="BalloonTextChar"/>
    <w:rsid w:val="005E4FC3"/>
    <w:pPr>
      <w:spacing w:after="0"/>
    </w:pPr>
    <w:rPr>
      <w:rFonts w:ascii="Lucida Grande" w:hAnsi="Lucida Grande"/>
      <w:sz w:val="18"/>
      <w:szCs w:val="18"/>
    </w:rPr>
  </w:style>
  <w:style w:type="character" w:customStyle="1" w:styleId="BalloonTextChar">
    <w:name w:val="Balloon Text Char"/>
    <w:basedOn w:val="DefaultParagraphFont"/>
    <w:link w:val="BalloonText"/>
    <w:rsid w:val="005E4FC3"/>
    <w:rPr>
      <w:rFonts w:ascii="Lucida Grande" w:hAnsi="Lucida Grande"/>
      <w:sz w:val="18"/>
      <w:szCs w:val="18"/>
      <w:lang w:val="en-AU"/>
    </w:rPr>
  </w:style>
  <w:style w:type="character" w:customStyle="1" w:styleId="nlmstring-name">
    <w:name w:val="nlm_string-name"/>
    <w:basedOn w:val="DefaultParagraphFont"/>
    <w:rsid w:val="008F1461"/>
  </w:style>
  <w:style w:type="character" w:customStyle="1" w:styleId="apple-converted-space">
    <w:name w:val="apple-converted-space"/>
    <w:basedOn w:val="DefaultParagraphFont"/>
    <w:rsid w:val="008F1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239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hp.qld.gov.au/licences-permits/plants-animals/moving-wildlife/moving_native_and_exotic_wildlife.htm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qld.gov.au/environment/plants-animals/wildlife-permits/science-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D89F2E6</Template>
  <TotalTime>0</TotalTime>
  <Pages>8</Pages>
  <Words>6358</Words>
  <Characters>36243</Characters>
  <Application>Microsoft Office Word</Application>
  <DocSecurity>0</DocSecurity>
  <Lines>302</Lines>
  <Paragraphs>85</Paragraphs>
  <ScaleCrop>false</ScaleCrop>
  <Company/>
  <LinksUpToDate>false</LinksUpToDate>
  <CharactersWithSpaces>42516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2017-05-17T00:05:00Z</dcterms:created>
  <dcterms:modified xsi:type="dcterms:W3CDTF">2017-05-17T00:05:00Z</dcterms:modified>
</cp:coreProperties>
</file>