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B71C4" w14:textId="77777777" w:rsidR="006F3E4B" w:rsidRPr="006B0939" w:rsidRDefault="00E04B97" w:rsidP="00631F9E">
      <w:pPr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Listing</w:t>
      </w:r>
      <w:r w:rsidR="006F3E4B" w:rsidRPr="006B0939">
        <w:rPr>
          <w:rFonts w:ascii="Arial" w:hAnsi="Arial" w:cs="Arial"/>
          <w:sz w:val="28"/>
          <w:szCs w:val="28"/>
        </w:rPr>
        <w:t xml:space="preserve"> Advice</w:t>
      </w:r>
    </w:p>
    <w:p w14:paraId="51E93258" w14:textId="77777777" w:rsidR="00F33015" w:rsidRDefault="00F33015" w:rsidP="00631F9E">
      <w:pPr>
        <w:spacing w:after="240"/>
        <w:jc w:val="center"/>
        <w:rPr>
          <w:rStyle w:val="Heading1Char"/>
          <w:rFonts w:ascii="Arial" w:hAnsi="Arial" w:cs="Arial"/>
          <w:i/>
          <w:sz w:val="32"/>
          <w:szCs w:val="32"/>
          <w:u w:val="none"/>
        </w:rPr>
      </w:pPr>
      <w:proofErr w:type="spellStart"/>
      <w:r w:rsidRPr="00F33015">
        <w:rPr>
          <w:rStyle w:val="Heading1Char"/>
          <w:rFonts w:ascii="Arial" w:hAnsi="Arial" w:cs="Arial"/>
          <w:i/>
          <w:sz w:val="32"/>
          <w:szCs w:val="32"/>
          <w:u w:val="none"/>
        </w:rPr>
        <w:t>Hypsela</w:t>
      </w:r>
      <w:proofErr w:type="spellEnd"/>
      <w:r w:rsidRPr="00F33015">
        <w:rPr>
          <w:rStyle w:val="Heading1Char"/>
          <w:rFonts w:ascii="Arial" w:hAnsi="Arial" w:cs="Arial"/>
          <w:i/>
          <w:sz w:val="32"/>
          <w:szCs w:val="32"/>
          <w:u w:val="none"/>
        </w:rPr>
        <w:t xml:space="preserve"> </w:t>
      </w:r>
      <w:proofErr w:type="spellStart"/>
      <w:r w:rsidRPr="00F33015">
        <w:rPr>
          <w:rStyle w:val="Heading1Char"/>
          <w:rFonts w:ascii="Arial" w:hAnsi="Arial" w:cs="Arial"/>
          <w:i/>
          <w:sz w:val="32"/>
          <w:szCs w:val="32"/>
          <w:u w:val="none"/>
        </w:rPr>
        <w:t>sessiliflora</w:t>
      </w:r>
      <w:proofErr w:type="spellEnd"/>
      <w:r w:rsidRPr="00F33015">
        <w:rPr>
          <w:rStyle w:val="Heading1Char"/>
          <w:rFonts w:ascii="Arial" w:hAnsi="Arial" w:cs="Arial"/>
          <w:i/>
          <w:sz w:val="32"/>
          <w:szCs w:val="32"/>
          <w:u w:val="none"/>
        </w:rPr>
        <w:t xml:space="preserve"> </w:t>
      </w:r>
    </w:p>
    <w:p w14:paraId="697B71C7" w14:textId="77777777" w:rsidR="008040B8" w:rsidRPr="008040B8" w:rsidRDefault="008040B8" w:rsidP="00F33606">
      <w:pPr>
        <w:spacing w:after="120"/>
        <w:rPr>
          <w:rFonts w:ascii="Arial" w:hAnsi="Arial" w:cs="Arial"/>
          <w:b/>
          <w:sz w:val="22"/>
          <w:szCs w:val="22"/>
        </w:rPr>
      </w:pPr>
      <w:r w:rsidRPr="008040B8">
        <w:rPr>
          <w:rFonts w:ascii="Arial" w:hAnsi="Arial" w:cs="Arial"/>
          <w:b/>
          <w:sz w:val="22"/>
          <w:szCs w:val="22"/>
        </w:rPr>
        <w:t>Taxonomy</w:t>
      </w:r>
    </w:p>
    <w:p w14:paraId="4F37F9FA" w14:textId="3C3595F1" w:rsidR="00F33015" w:rsidRPr="005048B0" w:rsidRDefault="00F33015" w:rsidP="00EA3A46">
      <w:pPr>
        <w:spacing w:after="240"/>
        <w:rPr>
          <w:rFonts w:ascii="Arial" w:hAnsi="Arial" w:cs="Arial"/>
          <w:iCs/>
          <w:sz w:val="22"/>
          <w:szCs w:val="22"/>
        </w:rPr>
      </w:pPr>
      <w:proofErr w:type="spellStart"/>
      <w:r w:rsidRPr="00F33015">
        <w:rPr>
          <w:rFonts w:ascii="Arial" w:hAnsi="Arial" w:cs="Arial"/>
          <w:i/>
          <w:iCs/>
          <w:sz w:val="22"/>
          <w:szCs w:val="22"/>
        </w:rPr>
        <w:t>Hypsela</w:t>
      </w:r>
      <w:proofErr w:type="spellEnd"/>
      <w:r w:rsidRPr="00F33015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F33015">
        <w:rPr>
          <w:rFonts w:ascii="Arial" w:hAnsi="Arial" w:cs="Arial"/>
          <w:i/>
          <w:iCs/>
          <w:sz w:val="22"/>
          <w:szCs w:val="22"/>
        </w:rPr>
        <w:t>sessiliflora</w:t>
      </w:r>
      <w:proofErr w:type="spellEnd"/>
      <w:r w:rsidRPr="00F33015">
        <w:rPr>
          <w:rFonts w:ascii="Arial" w:hAnsi="Arial" w:cs="Arial"/>
          <w:i/>
          <w:iCs/>
          <w:sz w:val="22"/>
          <w:szCs w:val="22"/>
        </w:rPr>
        <w:t xml:space="preserve"> </w:t>
      </w:r>
      <w:r w:rsidR="00DC2D20">
        <w:rPr>
          <w:rFonts w:ascii="Arial" w:hAnsi="Arial" w:cs="Arial"/>
          <w:iCs/>
          <w:sz w:val="22"/>
          <w:szCs w:val="22"/>
        </w:rPr>
        <w:t>was described in 1943 from undated material collected by Ferdinand Bauer in the vicinity of Sydney between 1801 and 1805</w:t>
      </w:r>
      <w:r w:rsidR="00383318">
        <w:rPr>
          <w:rFonts w:ascii="Arial" w:hAnsi="Arial" w:cs="Arial"/>
          <w:iCs/>
          <w:sz w:val="22"/>
          <w:szCs w:val="22"/>
        </w:rPr>
        <w:t xml:space="preserve"> (Al</w:t>
      </w:r>
      <w:bookmarkStart w:id="0" w:name="_GoBack"/>
      <w:bookmarkEnd w:id="0"/>
      <w:r w:rsidR="00383318">
        <w:rPr>
          <w:rFonts w:ascii="Arial" w:hAnsi="Arial" w:cs="Arial"/>
          <w:iCs/>
          <w:sz w:val="22"/>
          <w:szCs w:val="22"/>
        </w:rPr>
        <w:t>brecht et al.</w:t>
      </w:r>
      <w:r w:rsidR="00212AFF">
        <w:rPr>
          <w:rFonts w:ascii="Arial" w:hAnsi="Arial" w:cs="Arial"/>
          <w:iCs/>
          <w:sz w:val="22"/>
          <w:szCs w:val="22"/>
        </w:rPr>
        <w:t>,</w:t>
      </w:r>
      <w:r w:rsidR="00383318">
        <w:rPr>
          <w:rFonts w:ascii="Arial" w:hAnsi="Arial" w:cs="Arial"/>
          <w:iCs/>
          <w:sz w:val="22"/>
          <w:szCs w:val="22"/>
        </w:rPr>
        <w:t xml:space="preserve"> 2015).</w:t>
      </w:r>
      <w:r w:rsidR="00522843">
        <w:rPr>
          <w:rFonts w:ascii="Arial" w:hAnsi="Arial" w:cs="Arial"/>
          <w:iCs/>
          <w:sz w:val="22"/>
          <w:szCs w:val="22"/>
        </w:rPr>
        <w:t xml:space="preserve"> The species was</w:t>
      </w:r>
      <w:r w:rsidR="005048B0">
        <w:rPr>
          <w:rFonts w:ascii="Arial" w:hAnsi="Arial" w:cs="Arial"/>
          <w:iCs/>
          <w:sz w:val="22"/>
          <w:szCs w:val="22"/>
        </w:rPr>
        <w:t xml:space="preserve"> presumed extinct (Briggs and Leigh 1996) and</w:t>
      </w:r>
      <w:r w:rsidR="00522843">
        <w:rPr>
          <w:rFonts w:ascii="Arial" w:hAnsi="Arial" w:cs="Arial"/>
          <w:iCs/>
          <w:sz w:val="22"/>
          <w:szCs w:val="22"/>
        </w:rPr>
        <w:t xml:space="preserve"> considered to be </w:t>
      </w:r>
      <w:r w:rsidR="005048B0">
        <w:rPr>
          <w:rFonts w:ascii="Arial" w:hAnsi="Arial" w:cs="Arial"/>
          <w:iCs/>
          <w:sz w:val="22"/>
          <w:szCs w:val="22"/>
        </w:rPr>
        <w:t xml:space="preserve">previously </w:t>
      </w:r>
      <w:r w:rsidR="00522843">
        <w:rPr>
          <w:rFonts w:ascii="Arial" w:hAnsi="Arial" w:cs="Arial"/>
          <w:iCs/>
          <w:sz w:val="22"/>
          <w:szCs w:val="22"/>
        </w:rPr>
        <w:t>restricted to the Cumberland Plain in western Sydney (</w:t>
      </w:r>
      <w:proofErr w:type="spellStart"/>
      <w:r w:rsidR="00522843">
        <w:rPr>
          <w:rFonts w:ascii="Arial" w:hAnsi="Arial" w:cs="Arial"/>
          <w:iCs/>
          <w:sz w:val="22"/>
          <w:szCs w:val="22"/>
        </w:rPr>
        <w:t>PlantNET</w:t>
      </w:r>
      <w:proofErr w:type="spellEnd"/>
      <w:r w:rsidR="00522843">
        <w:rPr>
          <w:rFonts w:ascii="Arial" w:hAnsi="Arial" w:cs="Arial"/>
          <w:iCs/>
          <w:sz w:val="22"/>
          <w:szCs w:val="22"/>
        </w:rPr>
        <w:t xml:space="preserve"> 2015, cited in NSW SC 2016)</w:t>
      </w:r>
      <w:r w:rsidR="00393032">
        <w:rPr>
          <w:rFonts w:ascii="Arial" w:hAnsi="Arial" w:cs="Arial"/>
          <w:iCs/>
          <w:sz w:val="22"/>
          <w:szCs w:val="22"/>
        </w:rPr>
        <w:t xml:space="preserve">. </w:t>
      </w:r>
      <w:r w:rsidR="005048B0">
        <w:rPr>
          <w:rFonts w:ascii="Arial" w:hAnsi="Arial" w:cs="Arial"/>
          <w:iCs/>
          <w:sz w:val="22"/>
          <w:szCs w:val="22"/>
        </w:rPr>
        <w:t xml:space="preserve">A number of collections had been provisionally identified as </w:t>
      </w:r>
      <w:r w:rsidR="005048B0" w:rsidRPr="00F33015">
        <w:rPr>
          <w:rFonts w:ascii="Arial" w:hAnsi="Arial" w:cs="Arial"/>
          <w:i/>
          <w:iCs/>
          <w:sz w:val="22"/>
          <w:szCs w:val="22"/>
        </w:rPr>
        <w:t>H</w:t>
      </w:r>
      <w:r w:rsidR="00212AFF">
        <w:rPr>
          <w:rFonts w:ascii="Arial" w:hAnsi="Arial" w:cs="Arial"/>
          <w:i/>
          <w:iCs/>
          <w:sz w:val="22"/>
          <w:szCs w:val="22"/>
        </w:rPr>
        <w:t>.</w:t>
      </w:r>
      <w:r w:rsidR="005048B0" w:rsidRPr="00F33015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048B0" w:rsidRPr="00F33015">
        <w:rPr>
          <w:rFonts w:ascii="Arial" w:hAnsi="Arial" w:cs="Arial"/>
          <w:i/>
          <w:iCs/>
          <w:sz w:val="22"/>
          <w:szCs w:val="22"/>
        </w:rPr>
        <w:t>sessiliflora</w:t>
      </w:r>
      <w:proofErr w:type="spellEnd"/>
      <w:r w:rsidR="005048B0">
        <w:rPr>
          <w:rFonts w:ascii="Arial" w:hAnsi="Arial" w:cs="Arial"/>
          <w:iCs/>
          <w:sz w:val="22"/>
          <w:szCs w:val="22"/>
        </w:rPr>
        <w:t xml:space="preserve"> but later re-determined to be </w:t>
      </w:r>
      <w:proofErr w:type="spellStart"/>
      <w:r w:rsidR="005048B0" w:rsidRPr="005048B0">
        <w:rPr>
          <w:rFonts w:ascii="Arial" w:hAnsi="Arial" w:cs="Arial"/>
          <w:i/>
          <w:iCs/>
          <w:sz w:val="22"/>
          <w:szCs w:val="22"/>
        </w:rPr>
        <w:t>Isotoma</w:t>
      </w:r>
      <w:proofErr w:type="spellEnd"/>
      <w:r w:rsidR="005048B0" w:rsidRPr="005048B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048B0" w:rsidRPr="005048B0">
        <w:rPr>
          <w:rFonts w:ascii="Arial" w:hAnsi="Arial" w:cs="Arial"/>
          <w:i/>
          <w:iCs/>
          <w:sz w:val="22"/>
          <w:szCs w:val="22"/>
        </w:rPr>
        <w:t>fluviatilis</w:t>
      </w:r>
      <w:proofErr w:type="spellEnd"/>
      <w:r w:rsidR="005048B0">
        <w:rPr>
          <w:rFonts w:ascii="Arial" w:hAnsi="Arial" w:cs="Arial"/>
          <w:i/>
          <w:iCs/>
          <w:sz w:val="22"/>
          <w:szCs w:val="22"/>
        </w:rPr>
        <w:t xml:space="preserve"> </w:t>
      </w:r>
      <w:r w:rsidR="005048B0">
        <w:rPr>
          <w:rFonts w:ascii="Arial" w:hAnsi="Arial" w:cs="Arial"/>
          <w:iCs/>
          <w:sz w:val="22"/>
          <w:szCs w:val="22"/>
        </w:rPr>
        <w:t>(Albrecht et al.</w:t>
      </w:r>
      <w:r w:rsidR="00212AFF">
        <w:rPr>
          <w:rFonts w:ascii="Arial" w:hAnsi="Arial" w:cs="Arial"/>
          <w:iCs/>
          <w:sz w:val="22"/>
          <w:szCs w:val="22"/>
        </w:rPr>
        <w:t>,</w:t>
      </w:r>
      <w:r w:rsidR="005048B0">
        <w:rPr>
          <w:rFonts w:ascii="Arial" w:hAnsi="Arial" w:cs="Arial"/>
          <w:iCs/>
          <w:sz w:val="22"/>
          <w:szCs w:val="22"/>
        </w:rPr>
        <w:t xml:space="preserve"> 2015).</w:t>
      </w:r>
    </w:p>
    <w:p w14:paraId="489BDD42" w14:textId="63DED9BA" w:rsidR="00522843" w:rsidRDefault="00F344FE" w:rsidP="00EA3A46">
      <w:pPr>
        <w:spacing w:after="24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More recently, </w:t>
      </w:r>
      <w:r w:rsidR="00522843" w:rsidRPr="00522843">
        <w:rPr>
          <w:rFonts w:ascii="Arial" w:hAnsi="Arial" w:cs="Arial"/>
          <w:iCs/>
          <w:sz w:val="22"/>
          <w:szCs w:val="22"/>
        </w:rPr>
        <w:t xml:space="preserve">Albrecht </w:t>
      </w:r>
      <w:r>
        <w:rPr>
          <w:rFonts w:ascii="Arial" w:hAnsi="Arial" w:cs="Arial"/>
          <w:iCs/>
          <w:sz w:val="22"/>
          <w:szCs w:val="22"/>
        </w:rPr>
        <w:t>and colleagues</w:t>
      </w:r>
      <w:r w:rsidR="00522843" w:rsidRPr="00522843">
        <w:rPr>
          <w:rFonts w:ascii="Arial" w:hAnsi="Arial" w:cs="Arial"/>
          <w:iCs/>
          <w:sz w:val="22"/>
          <w:szCs w:val="22"/>
        </w:rPr>
        <w:t xml:space="preserve"> (2015) assessed the taxonomic status of </w:t>
      </w:r>
      <w:r w:rsidR="001C1B07">
        <w:rPr>
          <w:rFonts w:ascii="Arial" w:hAnsi="Arial" w:cs="Arial"/>
          <w:i/>
          <w:iCs/>
          <w:sz w:val="22"/>
          <w:szCs w:val="22"/>
        </w:rPr>
        <w:t>H</w:t>
      </w:r>
      <w:r w:rsidR="00212AFF">
        <w:rPr>
          <w:rFonts w:ascii="Arial" w:hAnsi="Arial" w:cs="Arial"/>
          <w:i/>
          <w:iCs/>
          <w:sz w:val="22"/>
          <w:szCs w:val="22"/>
        </w:rPr>
        <w:t>.</w:t>
      </w:r>
      <w:r w:rsidR="001C1B07">
        <w:rPr>
          <w:rFonts w:ascii="Arial" w:hAnsi="Arial" w:cs="Arial"/>
          <w:i/>
          <w:iCs/>
          <w:sz w:val="22"/>
          <w:szCs w:val="22"/>
        </w:rPr>
        <w:t> </w:t>
      </w:r>
      <w:proofErr w:type="spellStart"/>
      <w:r w:rsidR="00522843" w:rsidRPr="001C1B07">
        <w:rPr>
          <w:rFonts w:ascii="Arial" w:hAnsi="Arial" w:cs="Arial"/>
          <w:i/>
          <w:iCs/>
          <w:sz w:val="22"/>
          <w:szCs w:val="22"/>
        </w:rPr>
        <w:t>sessiliflora</w:t>
      </w:r>
      <w:proofErr w:type="spellEnd"/>
      <w:r w:rsidR="00522843" w:rsidRPr="00522843">
        <w:rPr>
          <w:rFonts w:ascii="Arial" w:hAnsi="Arial" w:cs="Arial"/>
          <w:iCs/>
          <w:sz w:val="22"/>
          <w:szCs w:val="22"/>
        </w:rPr>
        <w:t xml:space="preserve"> using both morphological and molecular data and determined that it is a </w:t>
      </w:r>
      <w:r w:rsidR="00895FE1">
        <w:rPr>
          <w:rFonts w:ascii="Arial" w:hAnsi="Arial" w:cs="Arial"/>
          <w:iCs/>
          <w:sz w:val="22"/>
          <w:szCs w:val="22"/>
        </w:rPr>
        <w:t xml:space="preserve">synonym of </w:t>
      </w:r>
      <w:r w:rsidR="00895FE1" w:rsidRPr="001C1B07">
        <w:rPr>
          <w:rFonts w:ascii="Arial" w:hAnsi="Arial" w:cs="Arial"/>
          <w:i/>
          <w:iCs/>
          <w:sz w:val="22"/>
          <w:szCs w:val="22"/>
        </w:rPr>
        <w:t>I</w:t>
      </w:r>
      <w:r w:rsidR="00212AFF">
        <w:rPr>
          <w:rFonts w:ascii="Arial" w:hAnsi="Arial" w:cs="Arial"/>
          <w:i/>
          <w:iCs/>
          <w:sz w:val="22"/>
          <w:szCs w:val="22"/>
        </w:rPr>
        <w:t>.</w:t>
      </w:r>
      <w:r w:rsidR="00895FE1" w:rsidRPr="001C1B07">
        <w:rPr>
          <w:rFonts w:ascii="Arial" w:hAnsi="Arial" w:cs="Arial"/>
          <w:i/>
          <w:iCs/>
          <w:sz w:val="22"/>
          <w:szCs w:val="22"/>
        </w:rPr>
        <w:t xml:space="preserve"> f</w:t>
      </w:r>
      <w:r w:rsidR="00212AFF">
        <w:rPr>
          <w:rFonts w:ascii="Arial" w:hAnsi="Arial" w:cs="Arial"/>
          <w:i/>
          <w:iCs/>
          <w:sz w:val="22"/>
          <w:szCs w:val="22"/>
        </w:rPr>
        <w:t>.</w:t>
      </w:r>
      <w:r w:rsidR="00522843" w:rsidRPr="00522843">
        <w:rPr>
          <w:rFonts w:ascii="Arial" w:hAnsi="Arial" w:cs="Arial"/>
          <w:iCs/>
          <w:sz w:val="22"/>
          <w:szCs w:val="22"/>
        </w:rPr>
        <w:t xml:space="preserve"> subsp. </w:t>
      </w:r>
      <w:proofErr w:type="spellStart"/>
      <w:r w:rsidR="00522843" w:rsidRPr="001C1B07">
        <w:rPr>
          <w:rFonts w:ascii="Arial" w:hAnsi="Arial" w:cs="Arial"/>
          <w:i/>
          <w:iCs/>
          <w:sz w:val="22"/>
          <w:szCs w:val="22"/>
        </w:rPr>
        <w:t>fluviatilis</w:t>
      </w:r>
      <w:proofErr w:type="spellEnd"/>
      <w:r w:rsidR="00930233">
        <w:rPr>
          <w:rFonts w:ascii="Arial" w:hAnsi="Arial" w:cs="Arial"/>
          <w:iCs/>
          <w:sz w:val="22"/>
          <w:szCs w:val="22"/>
        </w:rPr>
        <w:t xml:space="preserve"> (NSW SC 2016)</w:t>
      </w:r>
      <w:r>
        <w:rPr>
          <w:rFonts w:ascii="Arial" w:hAnsi="Arial" w:cs="Arial"/>
          <w:iCs/>
          <w:sz w:val="22"/>
          <w:szCs w:val="22"/>
        </w:rPr>
        <w:t>.</w:t>
      </w:r>
      <w:r w:rsidR="0093023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930233" w:rsidRPr="001C1B07">
        <w:rPr>
          <w:rFonts w:ascii="Arial" w:hAnsi="Arial" w:cs="Arial"/>
          <w:i/>
          <w:iCs/>
          <w:sz w:val="22"/>
          <w:szCs w:val="22"/>
        </w:rPr>
        <w:t>Hypsela</w:t>
      </w:r>
      <w:proofErr w:type="spellEnd"/>
      <w:r w:rsidR="00930233" w:rsidRPr="001C1B07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30233" w:rsidRPr="001C1B07">
        <w:rPr>
          <w:rFonts w:ascii="Arial" w:hAnsi="Arial" w:cs="Arial"/>
          <w:i/>
          <w:iCs/>
          <w:sz w:val="22"/>
          <w:szCs w:val="22"/>
        </w:rPr>
        <w:t>sessiliflora</w:t>
      </w:r>
      <w:proofErr w:type="spellEnd"/>
      <w:r w:rsidR="00930233">
        <w:rPr>
          <w:rFonts w:ascii="Arial" w:hAnsi="Arial" w:cs="Arial"/>
          <w:iCs/>
          <w:sz w:val="22"/>
          <w:szCs w:val="22"/>
        </w:rPr>
        <w:t xml:space="preserve"> is now excluded from the NSW flora census (</w:t>
      </w:r>
      <w:proofErr w:type="spellStart"/>
      <w:r w:rsidR="00930233">
        <w:rPr>
          <w:rFonts w:ascii="Arial" w:hAnsi="Arial" w:cs="Arial"/>
          <w:iCs/>
          <w:sz w:val="22"/>
          <w:szCs w:val="22"/>
        </w:rPr>
        <w:t>PlantNET</w:t>
      </w:r>
      <w:proofErr w:type="spellEnd"/>
      <w:r w:rsidR="00930233">
        <w:rPr>
          <w:rFonts w:ascii="Arial" w:hAnsi="Arial" w:cs="Arial"/>
          <w:iCs/>
          <w:sz w:val="22"/>
          <w:szCs w:val="22"/>
        </w:rPr>
        <w:t xml:space="preserve"> 2017) and th</w:t>
      </w:r>
      <w:r w:rsidR="001C1B07">
        <w:rPr>
          <w:rFonts w:ascii="Arial" w:hAnsi="Arial" w:cs="Arial"/>
          <w:iCs/>
          <w:sz w:val="22"/>
          <w:szCs w:val="22"/>
        </w:rPr>
        <w:t>e Australian Plant Census (CHAH </w:t>
      </w:r>
      <w:r w:rsidR="00930233">
        <w:rPr>
          <w:rFonts w:ascii="Arial" w:hAnsi="Arial" w:cs="Arial"/>
          <w:iCs/>
          <w:sz w:val="22"/>
          <w:szCs w:val="22"/>
        </w:rPr>
        <w:t>2010).</w:t>
      </w:r>
    </w:p>
    <w:p w14:paraId="26AC5FF3" w14:textId="4A98E511" w:rsidR="00930233" w:rsidRPr="00DC2D20" w:rsidRDefault="00930233" w:rsidP="00EA3A46">
      <w:pPr>
        <w:spacing w:after="240"/>
        <w:rPr>
          <w:rFonts w:ascii="Arial" w:hAnsi="Arial" w:cs="Arial"/>
          <w:iCs/>
          <w:sz w:val="22"/>
          <w:szCs w:val="22"/>
        </w:rPr>
      </w:pPr>
      <w:proofErr w:type="spellStart"/>
      <w:r w:rsidRPr="001C1B07">
        <w:rPr>
          <w:rFonts w:ascii="Arial" w:hAnsi="Arial" w:cs="Arial"/>
          <w:i/>
          <w:iCs/>
          <w:sz w:val="22"/>
          <w:szCs w:val="22"/>
        </w:rPr>
        <w:t>Isotoma</w:t>
      </w:r>
      <w:proofErr w:type="spellEnd"/>
      <w:r w:rsidRPr="001C1B07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1C1B07">
        <w:rPr>
          <w:rFonts w:ascii="Arial" w:hAnsi="Arial" w:cs="Arial"/>
          <w:i/>
          <w:iCs/>
          <w:sz w:val="22"/>
          <w:szCs w:val="22"/>
        </w:rPr>
        <w:t>fluviatilis</w:t>
      </w:r>
      <w:proofErr w:type="spellEnd"/>
      <w:r w:rsidRPr="00522843">
        <w:rPr>
          <w:rFonts w:ascii="Arial" w:hAnsi="Arial" w:cs="Arial"/>
          <w:iCs/>
          <w:sz w:val="22"/>
          <w:szCs w:val="22"/>
        </w:rPr>
        <w:t xml:space="preserve"> subsp. </w:t>
      </w:r>
      <w:proofErr w:type="spellStart"/>
      <w:r w:rsidRPr="001C1B07">
        <w:rPr>
          <w:rFonts w:ascii="Arial" w:hAnsi="Arial" w:cs="Arial"/>
          <w:i/>
          <w:iCs/>
          <w:sz w:val="22"/>
          <w:szCs w:val="22"/>
        </w:rPr>
        <w:t>fluviatilis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g</w:t>
      </w:r>
      <w:r w:rsidRPr="00930233">
        <w:rPr>
          <w:rFonts w:ascii="Arial" w:hAnsi="Arial" w:cs="Arial"/>
          <w:iCs/>
          <w:sz w:val="22"/>
          <w:szCs w:val="22"/>
        </w:rPr>
        <w:t>rows in wet places around dams and creeks on coastal plains north and west of Sydney, south from Gloucester, sometimes becoming weedy in lawns</w:t>
      </w:r>
      <w:r>
        <w:rPr>
          <w:rFonts w:ascii="Arial" w:hAnsi="Arial" w:cs="Arial"/>
          <w:i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iCs/>
          <w:sz w:val="22"/>
          <w:szCs w:val="22"/>
        </w:rPr>
        <w:t>PlantNET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2017).</w:t>
      </w:r>
    </w:p>
    <w:p w14:paraId="697B71CE" w14:textId="77777777" w:rsidR="006F3E4B" w:rsidRPr="00424584" w:rsidRDefault="006B0939" w:rsidP="00F33606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Reason for conservation a</w:t>
      </w:r>
      <w:r w:rsidR="00424584" w:rsidRPr="00424584">
        <w:rPr>
          <w:rFonts w:ascii="Arial" w:hAnsi="Arial" w:cs="Arial"/>
          <w:b/>
          <w:sz w:val="22"/>
          <w:szCs w:val="22"/>
        </w:rPr>
        <w:t xml:space="preserve">ssessment by the </w:t>
      </w:r>
      <w:r w:rsidR="00444FDB">
        <w:rPr>
          <w:rFonts w:ascii="Arial" w:hAnsi="Arial" w:cs="Arial"/>
          <w:b/>
          <w:sz w:val="22"/>
          <w:szCs w:val="22"/>
        </w:rPr>
        <w:t xml:space="preserve">Threatened Species Scientific </w:t>
      </w:r>
      <w:r w:rsidR="00424584" w:rsidRPr="00424584">
        <w:rPr>
          <w:rFonts w:ascii="Arial" w:hAnsi="Arial" w:cs="Arial"/>
          <w:b/>
          <w:sz w:val="22"/>
          <w:szCs w:val="22"/>
        </w:rPr>
        <w:t>Committee</w:t>
      </w:r>
    </w:p>
    <w:p w14:paraId="697B71CF" w14:textId="0F24120F" w:rsidR="00373110" w:rsidRPr="00D4742A" w:rsidRDefault="00DA6799" w:rsidP="001D7699">
      <w:pPr>
        <w:spacing w:after="240"/>
        <w:rPr>
          <w:rFonts w:ascii="Arial" w:hAnsi="Arial" w:cs="Arial"/>
          <w:sz w:val="22"/>
          <w:szCs w:val="22"/>
        </w:rPr>
      </w:pPr>
      <w:proofErr w:type="spellStart"/>
      <w:r w:rsidRPr="00F33015">
        <w:rPr>
          <w:rFonts w:ascii="Arial" w:hAnsi="Arial" w:cs="Arial"/>
          <w:i/>
          <w:iCs/>
          <w:sz w:val="22"/>
          <w:szCs w:val="22"/>
        </w:rPr>
        <w:t>Hypsela</w:t>
      </w:r>
      <w:proofErr w:type="spellEnd"/>
      <w:r w:rsidRPr="00F33015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F33015">
        <w:rPr>
          <w:rFonts w:ascii="Arial" w:hAnsi="Arial" w:cs="Arial"/>
          <w:i/>
          <w:iCs/>
          <w:sz w:val="22"/>
          <w:szCs w:val="22"/>
        </w:rPr>
        <w:t>sessiliflora</w:t>
      </w:r>
      <w:proofErr w:type="spellEnd"/>
      <w:r w:rsidRPr="00F33015">
        <w:rPr>
          <w:rFonts w:ascii="Arial" w:hAnsi="Arial" w:cs="Arial"/>
          <w:i/>
          <w:iCs/>
          <w:sz w:val="22"/>
          <w:szCs w:val="22"/>
        </w:rPr>
        <w:t xml:space="preserve"> </w:t>
      </w:r>
      <w:r w:rsidRPr="001D6FBE">
        <w:rPr>
          <w:rFonts w:ascii="Arial" w:hAnsi="Arial" w:cs="Arial"/>
          <w:sz w:val="22"/>
          <w:szCs w:val="22"/>
        </w:rPr>
        <w:t xml:space="preserve">is listed as </w:t>
      </w:r>
      <w:r>
        <w:rPr>
          <w:rFonts w:ascii="Arial" w:hAnsi="Arial" w:cs="Arial"/>
          <w:sz w:val="22"/>
          <w:szCs w:val="22"/>
        </w:rPr>
        <w:t>Extinct</w:t>
      </w:r>
      <w:r w:rsidRPr="001D6FBE">
        <w:rPr>
          <w:rFonts w:ascii="Arial" w:hAnsi="Arial" w:cs="Arial"/>
          <w:sz w:val="22"/>
          <w:szCs w:val="22"/>
        </w:rPr>
        <w:t xml:space="preserve"> under the </w:t>
      </w:r>
      <w:r w:rsidRPr="001D6FBE">
        <w:rPr>
          <w:rFonts w:ascii="Arial" w:hAnsi="Arial" w:cs="Arial"/>
          <w:i/>
          <w:sz w:val="22"/>
          <w:szCs w:val="22"/>
        </w:rPr>
        <w:t>Environment Protection and Biodiversity Conservation Act 1999</w:t>
      </w:r>
      <w:r w:rsidRPr="001D6FB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1D6FBE">
        <w:rPr>
          <w:rFonts w:ascii="Arial" w:hAnsi="Arial" w:cs="Arial"/>
          <w:sz w:val="22"/>
          <w:szCs w:val="22"/>
        </w:rPr>
        <w:t>Cwlth</w:t>
      </w:r>
      <w:proofErr w:type="spellEnd"/>
      <w:r w:rsidRPr="001D6FBE">
        <w:rPr>
          <w:rFonts w:ascii="Arial" w:hAnsi="Arial" w:cs="Arial"/>
          <w:sz w:val="22"/>
          <w:szCs w:val="22"/>
        </w:rPr>
        <w:t>) (EPBC Act).</w:t>
      </w:r>
      <w:r>
        <w:rPr>
          <w:rFonts w:ascii="Arial" w:hAnsi="Arial" w:cs="Arial"/>
          <w:sz w:val="22"/>
          <w:szCs w:val="22"/>
        </w:rPr>
        <w:t xml:space="preserve"> The species is</w:t>
      </w:r>
      <w:r w:rsidRPr="00484F18">
        <w:rPr>
          <w:rFonts w:ascii="Arial" w:hAnsi="Arial" w:cs="Arial"/>
          <w:sz w:val="22"/>
          <w:szCs w:val="22"/>
        </w:rPr>
        <w:t xml:space="preserve"> eligible for listing </w:t>
      </w:r>
      <w:r>
        <w:rPr>
          <w:rFonts w:ascii="Arial" w:hAnsi="Arial" w:cs="Arial"/>
          <w:sz w:val="22"/>
          <w:szCs w:val="22"/>
        </w:rPr>
        <w:t xml:space="preserve">under the EPBC Act as on 16 July 2000 </w:t>
      </w:r>
      <w:r w:rsidRPr="00484F18">
        <w:rPr>
          <w:rFonts w:ascii="Arial" w:hAnsi="Arial" w:cs="Arial"/>
          <w:sz w:val="22"/>
          <w:szCs w:val="22"/>
        </w:rPr>
        <w:t xml:space="preserve">it was listed as </w:t>
      </w:r>
      <w:r>
        <w:rPr>
          <w:rFonts w:ascii="Arial" w:hAnsi="Arial" w:cs="Arial"/>
          <w:sz w:val="22"/>
          <w:szCs w:val="22"/>
        </w:rPr>
        <w:t>Extinct</w:t>
      </w:r>
      <w:r w:rsidRPr="001D6FBE">
        <w:rPr>
          <w:rFonts w:ascii="Arial" w:hAnsi="Arial" w:cs="Arial"/>
          <w:sz w:val="22"/>
          <w:szCs w:val="22"/>
        </w:rPr>
        <w:t xml:space="preserve"> </w:t>
      </w:r>
      <w:r w:rsidRPr="00484F18">
        <w:rPr>
          <w:rFonts w:ascii="Arial" w:hAnsi="Arial" w:cs="Arial"/>
          <w:sz w:val="22"/>
          <w:szCs w:val="22"/>
        </w:rPr>
        <w:t xml:space="preserve">under Schedule 1 of the </w:t>
      </w:r>
      <w:r>
        <w:rPr>
          <w:rFonts w:ascii="Arial" w:hAnsi="Arial" w:cs="Arial"/>
          <w:sz w:val="22"/>
          <w:szCs w:val="22"/>
        </w:rPr>
        <w:t xml:space="preserve">preceding Act, the </w:t>
      </w:r>
      <w:r>
        <w:rPr>
          <w:rFonts w:ascii="Arial" w:hAnsi="Arial" w:cs="Arial"/>
          <w:i/>
          <w:sz w:val="22"/>
          <w:szCs w:val="22"/>
        </w:rPr>
        <w:t>Endangered</w:t>
      </w:r>
      <w:r w:rsidRPr="00484F18">
        <w:rPr>
          <w:rFonts w:ascii="Arial" w:hAnsi="Arial" w:cs="Arial"/>
          <w:i/>
          <w:sz w:val="22"/>
          <w:szCs w:val="22"/>
        </w:rPr>
        <w:t xml:space="preserve"> Species Protection Act </w:t>
      </w:r>
      <w:r w:rsidRPr="00662E7D">
        <w:rPr>
          <w:rFonts w:ascii="Arial" w:hAnsi="Arial" w:cs="Arial"/>
          <w:i/>
          <w:sz w:val="22"/>
          <w:szCs w:val="22"/>
        </w:rPr>
        <w:t>1992</w:t>
      </w:r>
      <w:r w:rsidRPr="00662E7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62E7D">
        <w:rPr>
          <w:rFonts w:ascii="Arial" w:hAnsi="Arial" w:cs="Arial"/>
          <w:sz w:val="22"/>
          <w:szCs w:val="22"/>
        </w:rPr>
        <w:t>Cwlth</w:t>
      </w:r>
      <w:proofErr w:type="spellEnd"/>
      <w:r w:rsidRPr="00662E7D">
        <w:rPr>
          <w:rFonts w:ascii="Arial" w:hAnsi="Arial" w:cs="Arial"/>
          <w:sz w:val="22"/>
          <w:szCs w:val="22"/>
        </w:rPr>
        <w:t>).</w:t>
      </w:r>
    </w:p>
    <w:p w14:paraId="697B71D1" w14:textId="4CC3D0F3" w:rsidR="00373110" w:rsidRPr="00AB52FE" w:rsidRDefault="00373110" w:rsidP="001D7699">
      <w:pPr>
        <w:spacing w:after="240"/>
        <w:rPr>
          <w:rFonts w:ascii="Arial" w:hAnsi="Arial" w:cs="Arial"/>
          <w:sz w:val="22"/>
          <w:szCs w:val="22"/>
        </w:rPr>
      </w:pPr>
      <w:r w:rsidRPr="00AB52FE">
        <w:rPr>
          <w:rFonts w:ascii="Arial" w:hAnsi="Arial" w:cs="Arial"/>
          <w:sz w:val="22"/>
          <w:szCs w:val="22"/>
        </w:rPr>
        <w:t xml:space="preserve">This advice follows </w:t>
      </w:r>
      <w:r w:rsidR="00606AD1" w:rsidRPr="00AB52FE">
        <w:rPr>
          <w:rFonts w:ascii="Arial" w:hAnsi="Arial" w:cs="Arial"/>
          <w:sz w:val="22"/>
          <w:szCs w:val="22"/>
        </w:rPr>
        <w:t xml:space="preserve">assessment of </w:t>
      </w:r>
      <w:r w:rsidR="00D436F4">
        <w:rPr>
          <w:rFonts w:ascii="Arial" w:hAnsi="Arial" w:cs="Arial"/>
          <w:sz w:val="22"/>
          <w:szCs w:val="22"/>
        </w:rPr>
        <w:t>new information provided to the Department</w:t>
      </w:r>
      <w:r w:rsidR="00606AD1" w:rsidRPr="00AB52FE">
        <w:rPr>
          <w:rFonts w:ascii="Arial" w:hAnsi="Arial" w:cs="Arial"/>
          <w:sz w:val="22"/>
          <w:szCs w:val="22"/>
        </w:rPr>
        <w:t xml:space="preserve"> </w:t>
      </w:r>
      <w:r w:rsidRPr="00AB52FE">
        <w:rPr>
          <w:rFonts w:ascii="Arial" w:hAnsi="Arial" w:cs="Arial"/>
          <w:sz w:val="22"/>
          <w:szCs w:val="22"/>
        </w:rPr>
        <w:t xml:space="preserve">to </w:t>
      </w:r>
      <w:r w:rsidR="00D436F4">
        <w:rPr>
          <w:rFonts w:ascii="Arial" w:hAnsi="Arial" w:cs="Arial"/>
          <w:sz w:val="22"/>
          <w:szCs w:val="22"/>
        </w:rPr>
        <w:t xml:space="preserve">delist </w:t>
      </w:r>
      <w:r w:rsidR="00D436F4" w:rsidRPr="00F33015">
        <w:rPr>
          <w:rFonts w:ascii="Arial" w:hAnsi="Arial" w:cs="Arial"/>
          <w:i/>
          <w:iCs/>
          <w:sz w:val="22"/>
          <w:szCs w:val="22"/>
        </w:rPr>
        <w:t>H</w:t>
      </w:r>
      <w:r w:rsidR="00262EA5">
        <w:rPr>
          <w:rFonts w:ascii="Arial" w:hAnsi="Arial" w:cs="Arial"/>
          <w:i/>
          <w:iCs/>
          <w:sz w:val="22"/>
          <w:szCs w:val="22"/>
        </w:rPr>
        <w:t>.</w:t>
      </w:r>
      <w:r w:rsidR="00D436F4">
        <w:rPr>
          <w:rFonts w:ascii="Arial" w:hAnsi="Arial" w:cs="Arial"/>
          <w:i/>
          <w:iCs/>
          <w:sz w:val="22"/>
          <w:szCs w:val="22"/>
        </w:rPr>
        <w:t> </w:t>
      </w:r>
      <w:proofErr w:type="spellStart"/>
      <w:r w:rsidR="00D436F4" w:rsidRPr="00F33015">
        <w:rPr>
          <w:rFonts w:ascii="Arial" w:hAnsi="Arial" w:cs="Arial"/>
          <w:i/>
          <w:iCs/>
          <w:sz w:val="22"/>
          <w:szCs w:val="22"/>
        </w:rPr>
        <w:t>sessiliflora</w:t>
      </w:r>
      <w:proofErr w:type="spellEnd"/>
      <w:r w:rsidRPr="00AB52FE">
        <w:rPr>
          <w:rFonts w:ascii="Arial" w:hAnsi="Arial" w:cs="Arial"/>
          <w:sz w:val="22"/>
          <w:szCs w:val="22"/>
        </w:rPr>
        <w:t xml:space="preserve">. </w:t>
      </w:r>
    </w:p>
    <w:p w14:paraId="697B71D6" w14:textId="49ADC613" w:rsidR="007A4A26" w:rsidRPr="00D436F4" w:rsidRDefault="00D36613" w:rsidP="00B85424">
      <w:pPr>
        <w:spacing w:after="240"/>
        <w:rPr>
          <w:rFonts w:ascii="Arial" w:hAnsi="Arial" w:cs="Arial"/>
          <w:strike/>
          <w:sz w:val="22"/>
          <w:szCs w:val="22"/>
        </w:rPr>
      </w:pPr>
      <w:r w:rsidRPr="007A4A26">
        <w:rPr>
          <w:rFonts w:ascii="Arial" w:hAnsi="Arial" w:cs="Arial"/>
          <w:sz w:val="22"/>
          <w:szCs w:val="22"/>
        </w:rPr>
        <w:t xml:space="preserve">This assessment is due to current information on </w:t>
      </w:r>
      <w:r w:rsidR="00262EA5" w:rsidRPr="00F33015">
        <w:rPr>
          <w:rFonts w:ascii="Arial" w:hAnsi="Arial" w:cs="Arial"/>
          <w:i/>
          <w:iCs/>
          <w:sz w:val="22"/>
          <w:szCs w:val="22"/>
        </w:rPr>
        <w:t>H</w:t>
      </w:r>
      <w:r w:rsidR="00262EA5">
        <w:rPr>
          <w:rFonts w:ascii="Arial" w:hAnsi="Arial" w:cs="Arial"/>
          <w:i/>
          <w:iCs/>
          <w:sz w:val="22"/>
          <w:szCs w:val="22"/>
        </w:rPr>
        <w:t>. </w:t>
      </w:r>
      <w:proofErr w:type="spellStart"/>
      <w:r w:rsidR="00262EA5" w:rsidRPr="00F33015">
        <w:rPr>
          <w:rFonts w:ascii="Arial" w:hAnsi="Arial" w:cs="Arial"/>
          <w:i/>
          <w:iCs/>
          <w:sz w:val="22"/>
          <w:szCs w:val="22"/>
        </w:rPr>
        <w:t>sessiliflora</w:t>
      </w:r>
      <w:proofErr w:type="spellEnd"/>
      <w:r w:rsidRPr="007A4A26">
        <w:rPr>
          <w:rFonts w:ascii="Arial" w:hAnsi="Arial" w:cs="Arial"/>
          <w:iCs/>
          <w:sz w:val="22"/>
          <w:szCs w:val="22"/>
        </w:rPr>
        <w:t>,</w:t>
      </w:r>
      <w:r w:rsidRPr="007A4A26">
        <w:rPr>
          <w:rFonts w:ascii="Arial" w:hAnsi="Arial" w:cs="Arial"/>
          <w:sz w:val="22"/>
          <w:szCs w:val="22"/>
        </w:rPr>
        <w:t xml:space="preserve"> stating the species is no </w:t>
      </w:r>
      <w:r w:rsidR="00B85424">
        <w:rPr>
          <w:rFonts w:ascii="Arial" w:hAnsi="Arial" w:cs="Arial"/>
          <w:sz w:val="22"/>
          <w:szCs w:val="22"/>
        </w:rPr>
        <w:t>longer considered a valid taxon.</w:t>
      </w:r>
    </w:p>
    <w:p w14:paraId="697B71D7" w14:textId="77777777" w:rsidR="0007139E" w:rsidRPr="004318BC" w:rsidRDefault="0007139E" w:rsidP="0007139E">
      <w:pPr>
        <w:pStyle w:val="CAheading"/>
        <w:spacing w:before="240"/>
      </w:pPr>
      <w:r w:rsidRPr="004318BC">
        <w:t>Consideration for delisting</w:t>
      </w:r>
    </w:p>
    <w:p w14:paraId="697B71D8" w14:textId="2EB66D72" w:rsidR="0007139E" w:rsidRPr="004318BC" w:rsidRDefault="0007139E" w:rsidP="0007139E">
      <w:pPr>
        <w:pStyle w:val="TSSC"/>
        <w:numPr>
          <w:ilvl w:val="0"/>
          <w:numId w:val="0"/>
        </w:numPr>
        <w:tabs>
          <w:tab w:val="clear" w:pos="567"/>
          <w:tab w:val="left" w:pos="0"/>
        </w:tabs>
        <w:rPr>
          <w:rFonts w:ascii="Arial" w:hAnsi="Arial" w:cs="Arial"/>
          <w:sz w:val="22"/>
          <w:szCs w:val="22"/>
        </w:rPr>
      </w:pPr>
      <w:r w:rsidRPr="004318BC">
        <w:rPr>
          <w:rFonts w:ascii="Arial" w:hAnsi="Arial" w:cs="Arial"/>
          <w:sz w:val="22"/>
          <w:szCs w:val="22"/>
        </w:rPr>
        <w:t xml:space="preserve">As </w:t>
      </w:r>
      <w:r w:rsidR="00B85424" w:rsidRPr="00F33015">
        <w:rPr>
          <w:rFonts w:ascii="Arial" w:hAnsi="Arial" w:cs="Arial"/>
          <w:i/>
          <w:iCs/>
          <w:sz w:val="22"/>
          <w:szCs w:val="22"/>
        </w:rPr>
        <w:t>H</w:t>
      </w:r>
      <w:r w:rsidR="00262EA5">
        <w:rPr>
          <w:rFonts w:ascii="Arial" w:hAnsi="Arial" w:cs="Arial"/>
          <w:i/>
          <w:iCs/>
          <w:sz w:val="22"/>
          <w:szCs w:val="22"/>
        </w:rPr>
        <w:t>.</w:t>
      </w:r>
      <w:r w:rsidR="00B85424" w:rsidRPr="00F33015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B85424" w:rsidRPr="00F33015">
        <w:rPr>
          <w:rFonts w:ascii="Arial" w:hAnsi="Arial" w:cs="Arial"/>
          <w:i/>
          <w:iCs/>
          <w:sz w:val="22"/>
          <w:szCs w:val="22"/>
        </w:rPr>
        <w:t>sessiliflora</w:t>
      </w:r>
      <w:proofErr w:type="spellEnd"/>
      <w:r w:rsidR="00B85424" w:rsidRPr="00F33015">
        <w:rPr>
          <w:rFonts w:ascii="Arial" w:hAnsi="Arial" w:cs="Arial"/>
          <w:i/>
          <w:iCs/>
          <w:sz w:val="22"/>
          <w:szCs w:val="22"/>
        </w:rPr>
        <w:t xml:space="preserve"> </w:t>
      </w:r>
      <w:r w:rsidRPr="004318BC">
        <w:rPr>
          <w:rFonts w:ascii="Arial" w:hAnsi="Arial" w:cs="Arial"/>
          <w:sz w:val="22"/>
          <w:szCs w:val="22"/>
        </w:rPr>
        <w:t xml:space="preserve">is not considered to be a valid </w:t>
      </w:r>
      <w:r w:rsidRPr="00B85424">
        <w:rPr>
          <w:rFonts w:ascii="Arial" w:hAnsi="Arial" w:cs="Arial"/>
          <w:sz w:val="22"/>
          <w:szCs w:val="22"/>
        </w:rPr>
        <w:t>species</w:t>
      </w:r>
      <w:r w:rsidRPr="004318BC">
        <w:rPr>
          <w:rFonts w:ascii="Arial" w:hAnsi="Arial" w:cs="Arial"/>
          <w:sz w:val="22"/>
          <w:szCs w:val="22"/>
        </w:rPr>
        <w:t xml:space="preserve">, delisting is not expected to have any negative impacts. </w:t>
      </w:r>
    </w:p>
    <w:p w14:paraId="697B71E9" w14:textId="77777777" w:rsidR="003B2720" w:rsidRPr="00C77AC3" w:rsidRDefault="003B2720" w:rsidP="00F33606">
      <w:pPr>
        <w:pStyle w:val="Normal12ptCharCharCharCharCharChar"/>
        <w:rPr>
          <w:rFonts w:ascii="Arial" w:hAnsi="Arial" w:cs="Arial"/>
          <w:b/>
          <w:bCs/>
          <w:sz w:val="22"/>
          <w:szCs w:val="22"/>
        </w:rPr>
      </w:pPr>
      <w:r w:rsidRPr="00C77AC3">
        <w:rPr>
          <w:rFonts w:ascii="Arial" w:hAnsi="Arial" w:cs="Arial"/>
          <w:b/>
          <w:bCs/>
          <w:sz w:val="22"/>
          <w:szCs w:val="22"/>
        </w:rPr>
        <w:t>References cited in the advice</w:t>
      </w:r>
    </w:p>
    <w:p w14:paraId="697B71EC" w14:textId="1D7AF3A2" w:rsidR="00A5591C" w:rsidRPr="00B85424" w:rsidRDefault="00B85424" w:rsidP="00212AFF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Albrecht</w:t>
      </w:r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DE, Walsh N</w:t>
      </w: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G, Jobson</w:t>
      </w:r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RW</w:t>
      </w: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&amp; Knox</w:t>
      </w:r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EB (2015), The taxonomic status of </w:t>
      </w:r>
      <w:proofErr w:type="spellStart"/>
      <w:r w:rsidR="00383318" w:rsidRPr="00B8542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Hypsela</w:t>
      </w:r>
      <w:proofErr w:type="spellEnd"/>
      <w:r w:rsidR="00383318" w:rsidRPr="00B8542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383318" w:rsidRPr="00B8542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sessiliflora</w:t>
      </w:r>
      <w:proofErr w:type="spellEnd"/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E.Wimm</w:t>
      </w:r>
      <w:proofErr w:type="spellEnd"/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. (</w:t>
      </w:r>
      <w:proofErr w:type="spellStart"/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Campanulaceae</w:t>
      </w:r>
      <w:proofErr w:type="spellEnd"/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: </w:t>
      </w:r>
      <w:proofErr w:type="spellStart"/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Lobelioideae</w:t>
      </w:r>
      <w:proofErr w:type="spellEnd"/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). </w:t>
      </w:r>
      <w:r w:rsidR="00383318" w:rsidRPr="00262EA5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Telopea</w:t>
      </w:r>
      <w:r w:rsidR="00383318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18: 461</w:t>
      </w:r>
      <w:r w:rsidR="00522843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.</w:t>
      </w:r>
    </w:p>
    <w:p w14:paraId="2AD1DF02" w14:textId="59E8E0C2" w:rsidR="005048B0" w:rsidRPr="00B85424" w:rsidRDefault="005048B0" w:rsidP="00212AFF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Briggs JD</w:t>
      </w:r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&amp;</w:t>
      </w: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Leigh JH (1996) </w:t>
      </w:r>
      <w:r w:rsidRPr="00262EA5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Rare of threatened Austr</w:t>
      </w:r>
      <w:r w:rsidR="00B85424" w:rsidRPr="00262EA5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alian plants, revised edition</w:t>
      </w:r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</w:t>
      </w: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CSIRO Publishing:</w:t>
      </w:r>
      <w:r w:rsidR="00B85424"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</w:t>
      </w:r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Collingwood.</w:t>
      </w:r>
    </w:p>
    <w:p w14:paraId="7452C229" w14:textId="0DEF7CDB" w:rsidR="00930233" w:rsidRPr="00B85424" w:rsidRDefault="00930233" w:rsidP="00212AFF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CHAH </w:t>
      </w:r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(Council of Heads of Australasian Herbaria) (</w:t>
      </w: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2010</w:t>
      </w:r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). </w:t>
      </w:r>
      <w:r w:rsidR="00B85424" w:rsidRPr="00262EA5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Australian Plant Census</w:t>
      </w:r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</w:t>
      </w:r>
    </w:p>
    <w:p w14:paraId="0150A688" w14:textId="289239F6" w:rsidR="00522843" w:rsidRPr="00B85424" w:rsidRDefault="00522843" w:rsidP="00212AFF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NSW SC (NSW Scientific Committee) (2016).</w:t>
      </w:r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</w:t>
      </w:r>
      <w:r w:rsidR="00B85424" w:rsidRPr="00262EA5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Final </w:t>
      </w:r>
      <w:r w:rsidRPr="00262EA5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Determination -</w:t>
      </w:r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B8542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Hypsela</w:t>
      </w:r>
      <w:proofErr w:type="spellEnd"/>
      <w:r w:rsidRPr="00B8542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B8542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sessiliflora</w:t>
      </w:r>
      <w:proofErr w:type="spellEnd"/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</w:t>
      </w:r>
    </w:p>
    <w:p w14:paraId="40CC932B" w14:textId="161414B6" w:rsidR="00930233" w:rsidRPr="00B85424" w:rsidRDefault="00930233" w:rsidP="00212AFF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proofErr w:type="spellStart"/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PlantNET</w:t>
      </w:r>
      <w:proofErr w:type="spellEnd"/>
      <w:r w:rsidRP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(The NSW Plant Information Network System). Royal Botanic Gardens and Domain Trust, Sydney. </w:t>
      </w:r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Available on the Internet: </w:t>
      </w:r>
      <w:hyperlink r:id="rId7" w:history="1">
        <w:r w:rsidR="00B85424" w:rsidRPr="00823CEC">
          <w:rPr>
            <w:rStyle w:val="Hyperlink"/>
            <w:rFonts w:ascii="Arial" w:hAnsi="Arial" w:cs="Arial"/>
            <w:iCs/>
            <w:sz w:val="22"/>
            <w:szCs w:val="22"/>
            <w:lang w:eastAsia="en-US"/>
          </w:rPr>
          <w:t>http://plantnet.rbgsyd.nsw.gov.au</w:t>
        </w:r>
      </w:hyperlink>
      <w:r w:rsidR="00B85424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</w:t>
      </w:r>
    </w:p>
    <w:sectPr w:rsidR="00930233" w:rsidRPr="00B85424" w:rsidSect="009412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81" w:right="1106" w:bottom="709" w:left="1418" w:header="397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B71EF" w14:textId="77777777" w:rsidR="00F42782" w:rsidRDefault="00F42782">
      <w:r>
        <w:separator/>
      </w:r>
    </w:p>
  </w:endnote>
  <w:endnote w:type="continuationSeparator" w:id="0">
    <w:p w14:paraId="697B71F0" w14:textId="77777777" w:rsidR="00F42782" w:rsidRDefault="00F42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 Sans">
    <w:altName w:val="Stone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Mini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71F1" w14:textId="77777777" w:rsidR="00F42782" w:rsidRDefault="00367A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27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7B71F2" w14:textId="77777777" w:rsidR="00F42782" w:rsidRDefault="00F427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71F3" w14:textId="617657DD" w:rsidR="00F42782" w:rsidRDefault="00D436F4" w:rsidP="00F33606">
    <w:pPr>
      <w:jc w:val="center"/>
      <w:rPr>
        <w:rStyle w:val="Heading1Char"/>
        <w:rFonts w:ascii="Arial" w:hAnsi="Arial" w:cs="Arial"/>
        <w:sz w:val="18"/>
        <w:szCs w:val="18"/>
        <w:u w:val="none"/>
      </w:rPr>
    </w:pPr>
    <w:proofErr w:type="spellStart"/>
    <w:r w:rsidRPr="00D436F4">
      <w:rPr>
        <w:rStyle w:val="Heading1Char"/>
        <w:rFonts w:ascii="Arial" w:hAnsi="Arial" w:cs="Arial"/>
        <w:i/>
        <w:sz w:val="18"/>
        <w:szCs w:val="18"/>
        <w:u w:val="none"/>
      </w:rPr>
      <w:t>Hypsela</w:t>
    </w:r>
    <w:proofErr w:type="spellEnd"/>
    <w:r w:rsidRPr="00D436F4">
      <w:rPr>
        <w:rStyle w:val="Heading1Char"/>
        <w:rFonts w:ascii="Arial" w:hAnsi="Arial" w:cs="Arial"/>
        <w:i/>
        <w:sz w:val="18"/>
        <w:szCs w:val="18"/>
        <w:u w:val="none"/>
      </w:rPr>
      <w:t xml:space="preserve"> </w:t>
    </w:r>
    <w:proofErr w:type="spellStart"/>
    <w:r w:rsidRPr="00D436F4">
      <w:rPr>
        <w:rStyle w:val="Heading1Char"/>
        <w:rFonts w:ascii="Arial" w:hAnsi="Arial" w:cs="Arial"/>
        <w:i/>
        <w:sz w:val="18"/>
        <w:szCs w:val="18"/>
        <w:u w:val="none"/>
      </w:rPr>
      <w:t>sessiliflora</w:t>
    </w:r>
    <w:proofErr w:type="spellEnd"/>
    <w:r w:rsidR="00F42782">
      <w:rPr>
        <w:rStyle w:val="Heading1Char"/>
        <w:rFonts w:ascii="Arial" w:hAnsi="Arial" w:cs="Arial"/>
        <w:sz w:val="18"/>
        <w:szCs w:val="18"/>
        <w:u w:val="none"/>
      </w:rPr>
      <w:t xml:space="preserve"> </w:t>
    </w:r>
    <w:r>
      <w:rPr>
        <w:rStyle w:val="Heading1Char"/>
        <w:rFonts w:ascii="Arial" w:hAnsi="Arial" w:cs="Arial"/>
        <w:sz w:val="18"/>
        <w:szCs w:val="18"/>
        <w:u w:val="none"/>
      </w:rPr>
      <w:t xml:space="preserve">Listing </w:t>
    </w:r>
    <w:r w:rsidR="00F42782">
      <w:rPr>
        <w:rStyle w:val="Heading1Char"/>
        <w:rFonts w:ascii="Arial" w:hAnsi="Arial" w:cs="Arial"/>
        <w:sz w:val="18"/>
        <w:szCs w:val="18"/>
        <w:u w:val="none"/>
      </w:rPr>
      <w:t>Advice</w:t>
    </w:r>
  </w:p>
  <w:p w14:paraId="697B71F4" w14:textId="77777777" w:rsidR="00F42782" w:rsidRPr="00F33606" w:rsidRDefault="00F42782" w:rsidP="00F33606">
    <w:pPr>
      <w:jc w:val="center"/>
      <w:rPr>
        <w:rFonts w:ascii="Arial" w:hAnsi="Arial" w:cs="Arial"/>
        <w:sz w:val="18"/>
        <w:szCs w:val="18"/>
      </w:rPr>
    </w:pPr>
    <w:r w:rsidRPr="00F33606">
      <w:rPr>
        <w:rFonts w:ascii="Arial" w:hAnsi="Arial" w:cs="Arial"/>
        <w:snapToGrid w:val="0"/>
        <w:sz w:val="18"/>
        <w:szCs w:val="18"/>
      </w:rPr>
      <w:t xml:space="preserve">Page </w: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begin"/>
    </w:r>
    <w:r w:rsidRPr="00F33606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separate"/>
    </w:r>
    <w:r w:rsidR="00B85424">
      <w:rPr>
        <w:rStyle w:val="PageNumber"/>
        <w:rFonts w:ascii="Arial" w:hAnsi="Arial" w:cs="Arial"/>
        <w:noProof/>
        <w:sz w:val="18"/>
        <w:szCs w:val="18"/>
      </w:rPr>
      <w:t>2</w: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end"/>
    </w:r>
    <w:r w:rsidRPr="00F33606">
      <w:rPr>
        <w:rStyle w:val="PageNumber"/>
        <w:rFonts w:ascii="Arial" w:hAnsi="Arial" w:cs="Arial"/>
        <w:sz w:val="18"/>
        <w:szCs w:val="18"/>
      </w:rPr>
      <w:t xml:space="preserve"> of </w: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begin"/>
    </w:r>
    <w:r w:rsidRPr="00F33606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separate"/>
    </w:r>
    <w:r w:rsidR="00B85424">
      <w:rPr>
        <w:rStyle w:val="PageNumber"/>
        <w:rFonts w:ascii="Arial" w:hAnsi="Arial" w:cs="Arial"/>
        <w:noProof/>
        <w:sz w:val="18"/>
        <w:szCs w:val="18"/>
      </w:rPr>
      <w:t>2</w: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71FA" w14:textId="2BDD6B57" w:rsidR="00F42782" w:rsidRPr="00631F9E" w:rsidRDefault="00D436F4" w:rsidP="00631F9E">
    <w:pPr>
      <w:jc w:val="center"/>
      <w:rPr>
        <w:rStyle w:val="Heading1Char"/>
        <w:rFonts w:ascii="Arial" w:hAnsi="Arial" w:cs="Arial"/>
        <w:sz w:val="18"/>
        <w:szCs w:val="18"/>
        <w:u w:val="none"/>
      </w:rPr>
    </w:pPr>
    <w:proofErr w:type="spellStart"/>
    <w:r w:rsidRPr="00D436F4">
      <w:rPr>
        <w:rStyle w:val="Heading1Char"/>
        <w:rFonts w:ascii="Arial" w:hAnsi="Arial" w:cs="Arial"/>
        <w:i/>
        <w:sz w:val="18"/>
        <w:szCs w:val="18"/>
        <w:u w:val="none"/>
      </w:rPr>
      <w:t>Hypsela</w:t>
    </w:r>
    <w:proofErr w:type="spellEnd"/>
    <w:r w:rsidRPr="00D436F4">
      <w:rPr>
        <w:rStyle w:val="Heading1Char"/>
        <w:rFonts w:ascii="Arial" w:hAnsi="Arial" w:cs="Arial"/>
        <w:i/>
        <w:sz w:val="18"/>
        <w:szCs w:val="18"/>
        <w:u w:val="none"/>
      </w:rPr>
      <w:t xml:space="preserve"> </w:t>
    </w:r>
    <w:proofErr w:type="spellStart"/>
    <w:r w:rsidRPr="00D436F4">
      <w:rPr>
        <w:rStyle w:val="Heading1Char"/>
        <w:rFonts w:ascii="Arial" w:hAnsi="Arial" w:cs="Arial"/>
        <w:i/>
        <w:sz w:val="18"/>
        <w:szCs w:val="18"/>
        <w:u w:val="none"/>
      </w:rPr>
      <w:t>sessiliflora</w:t>
    </w:r>
    <w:proofErr w:type="spellEnd"/>
    <w:r w:rsidR="00F42782" w:rsidRPr="00631F9E">
      <w:rPr>
        <w:rStyle w:val="Heading1Char"/>
        <w:rFonts w:ascii="Arial" w:hAnsi="Arial" w:cs="Arial"/>
        <w:sz w:val="18"/>
        <w:szCs w:val="18"/>
        <w:u w:val="none"/>
      </w:rPr>
      <w:t xml:space="preserve"> </w:t>
    </w:r>
    <w:r>
      <w:rPr>
        <w:rStyle w:val="Heading1Char"/>
        <w:rFonts w:ascii="Arial" w:hAnsi="Arial" w:cs="Arial"/>
        <w:sz w:val="18"/>
        <w:szCs w:val="18"/>
        <w:u w:val="none"/>
      </w:rPr>
      <w:t>Listing</w:t>
    </w:r>
    <w:r w:rsidR="00F42782" w:rsidRPr="00631F9E">
      <w:rPr>
        <w:rStyle w:val="Heading1Char"/>
        <w:rFonts w:ascii="Arial" w:hAnsi="Arial" w:cs="Arial"/>
        <w:sz w:val="18"/>
        <w:szCs w:val="18"/>
        <w:u w:val="none"/>
      </w:rPr>
      <w:t xml:space="preserve"> Advice</w:t>
    </w:r>
  </w:p>
  <w:p w14:paraId="697B71FB" w14:textId="77777777" w:rsidR="00F42782" w:rsidRPr="00631F9E" w:rsidRDefault="00F42782" w:rsidP="00631F9E">
    <w:pPr>
      <w:jc w:val="center"/>
    </w:pPr>
    <w:r>
      <w:rPr>
        <w:rFonts w:ascii="Arial" w:hAnsi="Arial" w:cs="Arial"/>
        <w:snapToGrid w:val="0"/>
        <w:sz w:val="18"/>
        <w:szCs w:val="18"/>
      </w:rPr>
      <w:t xml:space="preserve">Page </w:t>
    </w:r>
    <w:r w:rsidR="00367A23">
      <w:rPr>
        <w:rStyle w:val="PageNumber"/>
        <w:rFonts w:ascii="Arial" w:hAnsi="Arial" w:cs="Arial"/>
        <w:sz w:val="18"/>
        <w:szCs w:val="18"/>
      </w:rPr>
      <w:fldChar w:fldCharType="begin"/>
    </w:r>
    <w:r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367A23">
      <w:rPr>
        <w:rStyle w:val="PageNumber"/>
        <w:rFonts w:ascii="Arial" w:hAnsi="Arial" w:cs="Arial"/>
        <w:sz w:val="18"/>
        <w:szCs w:val="18"/>
      </w:rPr>
      <w:fldChar w:fldCharType="separate"/>
    </w:r>
    <w:r w:rsidR="00272371">
      <w:rPr>
        <w:rStyle w:val="PageNumber"/>
        <w:rFonts w:ascii="Arial" w:hAnsi="Arial" w:cs="Arial"/>
        <w:noProof/>
        <w:sz w:val="18"/>
        <w:szCs w:val="18"/>
      </w:rPr>
      <w:t>1</w:t>
    </w:r>
    <w:r w:rsidR="00367A23"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 w:cs="Arial"/>
        <w:sz w:val="18"/>
        <w:szCs w:val="18"/>
      </w:rPr>
      <w:t xml:space="preserve"> of </w:t>
    </w:r>
    <w:r w:rsidR="00367A23">
      <w:rPr>
        <w:rStyle w:val="PageNumber"/>
        <w:rFonts w:ascii="Arial" w:hAnsi="Arial" w:cs="Arial"/>
        <w:sz w:val="18"/>
        <w:szCs w:val="18"/>
      </w:rPr>
      <w:fldChar w:fldCharType="begin"/>
    </w:r>
    <w:r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367A23">
      <w:rPr>
        <w:rStyle w:val="PageNumber"/>
        <w:rFonts w:ascii="Arial" w:hAnsi="Arial" w:cs="Arial"/>
        <w:sz w:val="18"/>
        <w:szCs w:val="18"/>
      </w:rPr>
      <w:fldChar w:fldCharType="separate"/>
    </w:r>
    <w:r w:rsidR="00272371">
      <w:rPr>
        <w:rStyle w:val="PageNumber"/>
        <w:rFonts w:ascii="Arial" w:hAnsi="Arial" w:cs="Arial"/>
        <w:noProof/>
        <w:sz w:val="18"/>
        <w:szCs w:val="18"/>
      </w:rPr>
      <w:t>1</w:t>
    </w:r>
    <w:r w:rsidR="00367A23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B71ED" w14:textId="77777777" w:rsidR="00F42782" w:rsidRDefault="00F42782">
      <w:r>
        <w:separator/>
      </w:r>
    </w:p>
  </w:footnote>
  <w:footnote w:type="continuationSeparator" w:id="0">
    <w:p w14:paraId="697B71EE" w14:textId="77777777" w:rsidR="00F42782" w:rsidRDefault="00F427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1F974" w14:textId="77777777" w:rsidR="00272371" w:rsidRDefault="002723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43454" w14:textId="77777777" w:rsidR="00272371" w:rsidRDefault="002723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71F7" w14:textId="329D740C" w:rsidR="006A1196" w:rsidRDefault="00D436F4" w:rsidP="00631F9E">
    <w:pPr>
      <w:tabs>
        <w:tab w:val="center" w:pos="4320"/>
        <w:tab w:val="right" w:pos="8640"/>
      </w:tabs>
      <w:jc w:val="center"/>
      <w:rPr>
        <w:rFonts w:ascii="Arial" w:hAnsi="Arial" w:cs="Arial"/>
        <w:color w:val="808080"/>
        <w:sz w:val="18"/>
        <w:szCs w:val="18"/>
      </w:rPr>
    </w:pPr>
    <w:r>
      <w:rPr>
        <w:noProof/>
        <w:lang w:eastAsia="en-AU"/>
      </w:rPr>
      <w:drawing>
        <wp:inline distT="0" distB="0" distL="0" distR="0" wp14:anchorId="201282BC" wp14:editId="012E3B1F">
          <wp:extent cx="3957457" cy="687600"/>
          <wp:effectExtent l="0" t="0" r="5080" b="0"/>
          <wp:docPr id="4" name="Picture 0" descr="DSEWPaC-inline_stacked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EWPaC-inline_stacked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7457" cy="68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7B71F9" w14:textId="77777777" w:rsidR="006A1196" w:rsidRPr="00631F9E" w:rsidRDefault="006A1196" w:rsidP="00631F9E">
    <w:pPr>
      <w:tabs>
        <w:tab w:val="center" w:pos="4320"/>
        <w:tab w:val="right" w:pos="8640"/>
      </w:tabs>
      <w:jc w:val="center"/>
      <w:rPr>
        <w:rFonts w:ascii="Arial" w:hAnsi="Arial" w:cs="Arial"/>
        <w:i/>
        <w:color w:val="0099CC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500E7ED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B00D6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 w15:restartNumberingAfterBreak="0">
    <w:nsid w:val="0168186D"/>
    <w:multiLevelType w:val="hybridMultilevel"/>
    <w:tmpl w:val="F18ABFA0"/>
    <w:lvl w:ilvl="0" w:tplc="ED323CAC">
      <w:start w:val="1"/>
      <w:numFmt w:val="decimal"/>
      <w:pStyle w:val="TSSC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96F34"/>
    <w:multiLevelType w:val="hybridMultilevel"/>
    <w:tmpl w:val="A806828E"/>
    <w:lvl w:ilvl="0" w:tplc="1AAEE5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F109C"/>
    <w:multiLevelType w:val="hybridMultilevel"/>
    <w:tmpl w:val="C79AFA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A6745"/>
    <w:multiLevelType w:val="hybridMultilevel"/>
    <w:tmpl w:val="28EC667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B84DEA"/>
    <w:multiLevelType w:val="hybridMultilevel"/>
    <w:tmpl w:val="DD523D28"/>
    <w:lvl w:ilvl="0" w:tplc="B950E09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3967"/>
    <w:multiLevelType w:val="hybridMultilevel"/>
    <w:tmpl w:val="A600D286"/>
    <w:lvl w:ilvl="0" w:tplc="A796A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B23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E091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E01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A9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28C9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2AC5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D3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48D2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0526DF"/>
    <w:multiLevelType w:val="hybridMultilevel"/>
    <w:tmpl w:val="E6248E14"/>
    <w:lvl w:ilvl="0" w:tplc="0C09000F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FC0F63"/>
    <w:multiLevelType w:val="singleLevel"/>
    <w:tmpl w:val="121297FC"/>
    <w:lvl w:ilvl="0">
      <w:start w:val="1"/>
      <w:numFmt w:val="decimal"/>
      <w:pStyle w:val="Header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18271E"/>
    <w:multiLevelType w:val="hybridMultilevel"/>
    <w:tmpl w:val="D16EE5DC"/>
    <w:lvl w:ilvl="0" w:tplc="0C090013">
      <w:start w:val="1"/>
      <w:numFmt w:val="upperRoman"/>
      <w:lvlText w:val="%1."/>
      <w:lvlJc w:val="righ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D79B8"/>
    <w:multiLevelType w:val="hybridMultilevel"/>
    <w:tmpl w:val="9AB203B8"/>
    <w:lvl w:ilvl="0" w:tplc="36C0D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EB25F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9E01C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8E5C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16A24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FDEC6A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B423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23814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3A21C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B57BFE"/>
    <w:multiLevelType w:val="hybridMultilevel"/>
    <w:tmpl w:val="60400D76"/>
    <w:lvl w:ilvl="0" w:tplc="0C09000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03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A5678C"/>
    <w:multiLevelType w:val="hybridMultilevel"/>
    <w:tmpl w:val="6F161BEC"/>
    <w:lvl w:ilvl="0" w:tplc="0C09001B">
      <w:start w:val="1"/>
      <w:numFmt w:val="lowerRoman"/>
      <w:lvlText w:val="%1."/>
      <w:lvlJc w:val="righ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4C6931"/>
    <w:multiLevelType w:val="hybridMultilevel"/>
    <w:tmpl w:val="7BBA1F46"/>
    <w:lvl w:ilvl="0" w:tplc="C4D8155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E2EF0"/>
    <w:multiLevelType w:val="hybridMultilevel"/>
    <w:tmpl w:val="B986EDB0"/>
    <w:lvl w:ilvl="0" w:tplc="0C09000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A363D1"/>
    <w:multiLevelType w:val="hybridMultilevel"/>
    <w:tmpl w:val="3854570E"/>
    <w:lvl w:ilvl="0" w:tplc="C12087F8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B85B69"/>
    <w:multiLevelType w:val="hybridMultilevel"/>
    <w:tmpl w:val="7E982A50"/>
    <w:lvl w:ilvl="0" w:tplc="0C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9458C"/>
    <w:multiLevelType w:val="hybridMultilevel"/>
    <w:tmpl w:val="B986EDB0"/>
    <w:lvl w:ilvl="0" w:tplc="0C090001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94757"/>
    <w:multiLevelType w:val="hybridMultilevel"/>
    <w:tmpl w:val="20689FD4"/>
    <w:lvl w:ilvl="0" w:tplc="C12087F8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0"/>
  </w:num>
  <w:num w:numId="4">
    <w:abstractNumId w:val="7"/>
  </w:num>
  <w:num w:numId="5">
    <w:abstractNumId w:val="15"/>
  </w:num>
  <w:num w:numId="6">
    <w:abstractNumId w:val="5"/>
  </w:num>
  <w:num w:numId="7">
    <w:abstractNumId w:val="17"/>
  </w:num>
  <w:num w:numId="8">
    <w:abstractNumId w:val="6"/>
  </w:num>
  <w:num w:numId="9">
    <w:abstractNumId w:val="12"/>
  </w:num>
  <w:num w:numId="10">
    <w:abstractNumId w:val="8"/>
  </w:num>
  <w:num w:numId="11">
    <w:abstractNumId w:val="9"/>
  </w:num>
  <w:num w:numId="12">
    <w:abstractNumId w:val="16"/>
  </w:num>
  <w:num w:numId="13">
    <w:abstractNumId w:val="19"/>
  </w:num>
  <w:num w:numId="14">
    <w:abstractNumId w:val="0"/>
  </w:num>
  <w:num w:numId="15">
    <w:abstractNumId w:val="0"/>
  </w:num>
  <w:num w:numId="16">
    <w:abstractNumId w:val="4"/>
  </w:num>
  <w:num w:numId="17">
    <w:abstractNumId w:val="18"/>
  </w:num>
  <w:num w:numId="18">
    <w:abstractNumId w:val="1"/>
  </w:num>
  <w:num w:numId="19">
    <w:abstractNumId w:val="2"/>
  </w:num>
  <w:num w:numId="20">
    <w:abstractNumId w:val="3"/>
  </w:num>
  <w:num w:numId="21">
    <w:abstractNumId w:val="11"/>
  </w:num>
  <w:num w:numId="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28"/>
    <w:rsid w:val="00002E28"/>
    <w:rsid w:val="00036E06"/>
    <w:rsid w:val="00041235"/>
    <w:rsid w:val="0004342D"/>
    <w:rsid w:val="0005187C"/>
    <w:rsid w:val="00055CB2"/>
    <w:rsid w:val="00056EBF"/>
    <w:rsid w:val="000637EF"/>
    <w:rsid w:val="00063D8D"/>
    <w:rsid w:val="00066389"/>
    <w:rsid w:val="0007139E"/>
    <w:rsid w:val="00076AE8"/>
    <w:rsid w:val="00087FD1"/>
    <w:rsid w:val="0009403D"/>
    <w:rsid w:val="000954EC"/>
    <w:rsid w:val="000E59E6"/>
    <w:rsid w:val="000F710E"/>
    <w:rsid w:val="001024DD"/>
    <w:rsid w:val="001035E7"/>
    <w:rsid w:val="00107756"/>
    <w:rsid w:val="00115212"/>
    <w:rsid w:val="00116F45"/>
    <w:rsid w:val="00137631"/>
    <w:rsid w:val="00137655"/>
    <w:rsid w:val="001404C2"/>
    <w:rsid w:val="00147598"/>
    <w:rsid w:val="00156DBE"/>
    <w:rsid w:val="00165AD2"/>
    <w:rsid w:val="00171A75"/>
    <w:rsid w:val="00172BD0"/>
    <w:rsid w:val="001914D9"/>
    <w:rsid w:val="001973B5"/>
    <w:rsid w:val="001A67B4"/>
    <w:rsid w:val="001C1B07"/>
    <w:rsid w:val="001C78A0"/>
    <w:rsid w:val="001D05BF"/>
    <w:rsid w:val="001D450C"/>
    <w:rsid w:val="001D49A1"/>
    <w:rsid w:val="001D7699"/>
    <w:rsid w:val="001F68F9"/>
    <w:rsid w:val="00204BFF"/>
    <w:rsid w:val="002067F2"/>
    <w:rsid w:val="00212AFF"/>
    <w:rsid w:val="00216073"/>
    <w:rsid w:val="002454A8"/>
    <w:rsid w:val="00254CE0"/>
    <w:rsid w:val="00254E78"/>
    <w:rsid w:val="00262EA5"/>
    <w:rsid w:val="00267C6A"/>
    <w:rsid w:val="00272371"/>
    <w:rsid w:val="00276E44"/>
    <w:rsid w:val="0028018D"/>
    <w:rsid w:val="002A385F"/>
    <w:rsid w:val="002A5804"/>
    <w:rsid w:val="002B1013"/>
    <w:rsid w:val="002B7EA2"/>
    <w:rsid w:val="002C62D9"/>
    <w:rsid w:val="002D5313"/>
    <w:rsid w:val="002D6BA1"/>
    <w:rsid w:val="002D6F98"/>
    <w:rsid w:val="002E214D"/>
    <w:rsid w:val="002E7F8F"/>
    <w:rsid w:val="002F0A52"/>
    <w:rsid w:val="00302BDB"/>
    <w:rsid w:val="00303ECD"/>
    <w:rsid w:val="00315516"/>
    <w:rsid w:val="00316460"/>
    <w:rsid w:val="00324E9B"/>
    <w:rsid w:val="00333C82"/>
    <w:rsid w:val="00343936"/>
    <w:rsid w:val="003445DF"/>
    <w:rsid w:val="0034720F"/>
    <w:rsid w:val="00352218"/>
    <w:rsid w:val="003609F1"/>
    <w:rsid w:val="00367A23"/>
    <w:rsid w:val="00373110"/>
    <w:rsid w:val="00383318"/>
    <w:rsid w:val="00393032"/>
    <w:rsid w:val="00396855"/>
    <w:rsid w:val="003A28F6"/>
    <w:rsid w:val="003B2720"/>
    <w:rsid w:val="003B5A9E"/>
    <w:rsid w:val="003C6972"/>
    <w:rsid w:val="003D27B8"/>
    <w:rsid w:val="003F4463"/>
    <w:rsid w:val="003F7EA5"/>
    <w:rsid w:val="004039E4"/>
    <w:rsid w:val="004109D9"/>
    <w:rsid w:val="004121E7"/>
    <w:rsid w:val="00420228"/>
    <w:rsid w:val="00420CB1"/>
    <w:rsid w:val="00424584"/>
    <w:rsid w:val="00444FDB"/>
    <w:rsid w:val="004928B1"/>
    <w:rsid w:val="004B1D49"/>
    <w:rsid w:val="004B1F15"/>
    <w:rsid w:val="004C3C82"/>
    <w:rsid w:val="004C5904"/>
    <w:rsid w:val="004E19C3"/>
    <w:rsid w:val="004F5BAF"/>
    <w:rsid w:val="004F64E7"/>
    <w:rsid w:val="005013BD"/>
    <w:rsid w:val="005048B0"/>
    <w:rsid w:val="00512A6F"/>
    <w:rsid w:val="005138E9"/>
    <w:rsid w:val="005146E6"/>
    <w:rsid w:val="00522843"/>
    <w:rsid w:val="0052340E"/>
    <w:rsid w:val="0052457B"/>
    <w:rsid w:val="00544478"/>
    <w:rsid w:val="00570F9A"/>
    <w:rsid w:val="005718D1"/>
    <w:rsid w:val="00591525"/>
    <w:rsid w:val="0059233B"/>
    <w:rsid w:val="005A07EF"/>
    <w:rsid w:val="005A1AF0"/>
    <w:rsid w:val="005B4224"/>
    <w:rsid w:val="005B748B"/>
    <w:rsid w:val="005C5BD6"/>
    <w:rsid w:val="005D4B90"/>
    <w:rsid w:val="005D58F0"/>
    <w:rsid w:val="005F37B3"/>
    <w:rsid w:val="0060264C"/>
    <w:rsid w:val="00606AD1"/>
    <w:rsid w:val="0060766E"/>
    <w:rsid w:val="00631F9E"/>
    <w:rsid w:val="00642FC6"/>
    <w:rsid w:val="006658AC"/>
    <w:rsid w:val="00665B07"/>
    <w:rsid w:val="00667EAB"/>
    <w:rsid w:val="0068145D"/>
    <w:rsid w:val="006826F6"/>
    <w:rsid w:val="006929FE"/>
    <w:rsid w:val="0069720B"/>
    <w:rsid w:val="006A1196"/>
    <w:rsid w:val="006A1CC5"/>
    <w:rsid w:val="006B0939"/>
    <w:rsid w:val="006B6CF2"/>
    <w:rsid w:val="006B7B33"/>
    <w:rsid w:val="006C2087"/>
    <w:rsid w:val="006E26BA"/>
    <w:rsid w:val="006E466D"/>
    <w:rsid w:val="006F3E4B"/>
    <w:rsid w:val="006F543E"/>
    <w:rsid w:val="00705F8A"/>
    <w:rsid w:val="00723D08"/>
    <w:rsid w:val="007261DC"/>
    <w:rsid w:val="00731AC2"/>
    <w:rsid w:val="007365DE"/>
    <w:rsid w:val="00755BC6"/>
    <w:rsid w:val="00767CCC"/>
    <w:rsid w:val="007703B4"/>
    <w:rsid w:val="00771C0A"/>
    <w:rsid w:val="00792C8C"/>
    <w:rsid w:val="007A2842"/>
    <w:rsid w:val="007A4A26"/>
    <w:rsid w:val="007A755B"/>
    <w:rsid w:val="007B65AE"/>
    <w:rsid w:val="007D7E49"/>
    <w:rsid w:val="008040B8"/>
    <w:rsid w:val="008052A5"/>
    <w:rsid w:val="008060EB"/>
    <w:rsid w:val="00807A0A"/>
    <w:rsid w:val="00810AA1"/>
    <w:rsid w:val="00810C63"/>
    <w:rsid w:val="00824BEE"/>
    <w:rsid w:val="00840EDC"/>
    <w:rsid w:val="0084491E"/>
    <w:rsid w:val="0085016E"/>
    <w:rsid w:val="00861BA4"/>
    <w:rsid w:val="00870AA8"/>
    <w:rsid w:val="00871AD6"/>
    <w:rsid w:val="00895FE1"/>
    <w:rsid w:val="008A2676"/>
    <w:rsid w:val="008A3E6D"/>
    <w:rsid w:val="008B130F"/>
    <w:rsid w:val="008B41C8"/>
    <w:rsid w:val="008C70B3"/>
    <w:rsid w:val="008D087C"/>
    <w:rsid w:val="008D2BD3"/>
    <w:rsid w:val="008E05C5"/>
    <w:rsid w:val="008E661D"/>
    <w:rsid w:val="008F30A3"/>
    <w:rsid w:val="008F7178"/>
    <w:rsid w:val="00925427"/>
    <w:rsid w:val="00930233"/>
    <w:rsid w:val="009343EB"/>
    <w:rsid w:val="00937754"/>
    <w:rsid w:val="009412B0"/>
    <w:rsid w:val="00946719"/>
    <w:rsid w:val="009530D5"/>
    <w:rsid w:val="00970680"/>
    <w:rsid w:val="009772B5"/>
    <w:rsid w:val="009975EA"/>
    <w:rsid w:val="009C701A"/>
    <w:rsid w:val="009D423E"/>
    <w:rsid w:val="009E4CE1"/>
    <w:rsid w:val="009E5E7D"/>
    <w:rsid w:val="00A0347D"/>
    <w:rsid w:val="00A230F3"/>
    <w:rsid w:val="00A256C7"/>
    <w:rsid w:val="00A30B0A"/>
    <w:rsid w:val="00A30F0D"/>
    <w:rsid w:val="00A44897"/>
    <w:rsid w:val="00A5591C"/>
    <w:rsid w:val="00A6774C"/>
    <w:rsid w:val="00A8594B"/>
    <w:rsid w:val="00AA04B9"/>
    <w:rsid w:val="00AA13F0"/>
    <w:rsid w:val="00AA1AFA"/>
    <w:rsid w:val="00AA204A"/>
    <w:rsid w:val="00AB6F08"/>
    <w:rsid w:val="00AC1790"/>
    <w:rsid w:val="00AE42EC"/>
    <w:rsid w:val="00AE707E"/>
    <w:rsid w:val="00B04BE4"/>
    <w:rsid w:val="00B06352"/>
    <w:rsid w:val="00B11181"/>
    <w:rsid w:val="00B158D5"/>
    <w:rsid w:val="00B2521F"/>
    <w:rsid w:val="00B67828"/>
    <w:rsid w:val="00B744F8"/>
    <w:rsid w:val="00B81EB8"/>
    <w:rsid w:val="00B85424"/>
    <w:rsid w:val="00BA18A6"/>
    <w:rsid w:val="00C04D0C"/>
    <w:rsid w:val="00C06205"/>
    <w:rsid w:val="00C06231"/>
    <w:rsid w:val="00C117A7"/>
    <w:rsid w:val="00C218EF"/>
    <w:rsid w:val="00C4506D"/>
    <w:rsid w:val="00C45E75"/>
    <w:rsid w:val="00C522F0"/>
    <w:rsid w:val="00C5412E"/>
    <w:rsid w:val="00C61BD4"/>
    <w:rsid w:val="00C75756"/>
    <w:rsid w:val="00C77AC3"/>
    <w:rsid w:val="00C83B6B"/>
    <w:rsid w:val="00C870C5"/>
    <w:rsid w:val="00CB4A31"/>
    <w:rsid w:val="00CB7F26"/>
    <w:rsid w:val="00CC4497"/>
    <w:rsid w:val="00CF31F4"/>
    <w:rsid w:val="00CF5E39"/>
    <w:rsid w:val="00D04A4C"/>
    <w:rsid w:val="00D07416"/>
    <w:rsid w:val="00D1400D"/>
    <w:rsid w:val="00D145BE"/>
    <w:rsid w:val="00D36613"/>
    <w:rsid w:val="00D41164"/>
    <w:rsid w:val="00D436F4"/>
    <w:rsid w:val="00D45A2A"/>
    <w:rsid w:val="00D4742A"/>
    <w:rsid w:val="00D52BA2"/>
    <w:rsid w:val="00D55479"/>
    <w:rsid w:val="00D57182"/>
    <w:rsid w:val="00D636FC"/>
    <w:rsid w:val="00D67EFF"/>
    <w:rsid w:val="00D81C4C"/>
    <w:rsid w:val="00DA1554"/>
    <w:rsid w:val="00DA6799"/>
    <w:rsid w:val="00DC2D20"/>
    <w:rsid w:val="00DD5456"/>
    <w:rsid w:val="00DE29A0"/>
    <w:rsid w:val="00DE6D5C"/>
    <w:rsid w:val="00E04B97"/>
    <w:rsid w:val="00E0799C"/>
    <w:rsid w:val="00E30A51"/>
    <w:rsid w:val="00E6083B"/>
    <w:rsid w:val="00E80F89"/>
    <w:rsid w:val="00E84DBF"/>
    <w:rsid w:val="00E97F39"/>
    <w:rsid w:val="00EA3A46"/>
    <w:rsid w:val="00EA5818"/>
    <w:rsid w:val="00EA5F2F"/>
    <w:rsid w:val="00EC7D4D"/>
    <w:rsid w:val="00ED528F"/>
    <w:rsid w:val="00EF074B"/>
    <w:rsid w:val="00F262EE"/>
    <w:rsid w:val="00F328C0"/>
    <w:rsid w:val="00F33015"/>
    <w:rsid w:val="00F33606"/>
    <w:rsid w:val="00F33C34"/>
    <w:rsid w:val="00F344FE"/>
    <w:rsid w:val="00F42782"/>
    <w:rsid w:val="00F451F4"/>
    <w:rsid w:val="00F503A9"/>
    <w:rsid w:val="00F51C3F"/>
    <w:rsid w:val="00F76D14"/>
    <w:rsid w:val="00F82D76"/>
    <w:rsid w:val="00FA3C38"/>
    <w:rsid w:val="00FB3A60"/>
    <w:rsid w:val="00FD0916"/>
    <w:rsid w:val="00FD2D19"/>
    <w:rsid w:val="00FE2630"/>
    <w:rsid w:val="00FE2A76"/>
    <w:rsid w:val="00FF0370"/>
    <w:rsid w:val="00FF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97B71C4"/>
  <w15:docId w15:val="{8EAAB850-1DC1-43F7-8D94-E8E41CCE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5A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D27B8"/>
    <w:pPr>
      <w:keepNext/>
      <w:outlineLvl w:val="0"/>
    </w:pPr>
    <w:rPr>
      <w:u w:val="single"/>
    </w:rPr>
  </w:style>
  <w:style w:type="paragraph" w:styleId="Heading2">
    <w:name w:val="heading 2"/>
    <w:aliases w:val="p,h2"/>
    <w:basedOn w:val="Normal"/>
    <w:next w:val="Normal"/>
    <w:qFormat/>
    <w:rsid w:val="003D27B8"/>
    <w:pPr>
      <w:keepNext/>
      <w:spacing w:after="120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D27B8"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11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2pt">
    <w:name w:val="Normal 12 pt"/>
    <w:basedOn w:val="Normal"/>
    <w:link w:val="Normal12ptChar"/>
    <w:rsid w:val="003D27B8"/>
    <w:pPr>
      <w:spacing w:after="120"/>
    </w:pPr>
    <w:rPr>
      <w:szCs w:val="20"/>
    </w:rPr>
  </w:style>
  <w:style w:type="paragraph" w:styleId="Header">
    <w:name w:val="header"/>
    <w:basedOn w:val="Normal"/>
    <w:rsid w:val="003D27B8"/>
    <w:pPr>
      <w:tabs>
        <w:tab w:val="center" w:pos="4320"/>
        <w:tab w:val="right" w:pos="8640"/>
      </w:tabs>
      <w:spacing w:after="120"/>
    </w:pPr>
    <w:rPr>
      <w:szCs w:val="20"/>
    </w:rPr>
  </w:style>
  <w:style w:type="paragraph" w:styleId="Footer">
    <w:name w:val="footer"/>
    <w:basedOn w:val="Normal"/>
    <w:rsid w:val="003D27B8"/>
    <w:pPr>
      <w:tabs>
        <w:tab w:val="center" w:pos="4320"/>
        <w:tab w:val="right" w:pos="8640"/>
      </w:tabs>
      <w:spacing w:after="120"/>
    </w:pPr>
    <w:rPr>
      <w:szCs w:val="20"/>
    </w:rPr>
  </w:style>
  <w:style w:type="character" w:styleId="PageNumber">
    <w:name w:val="page number"/>
    <w:basedOn w:val="DefaultParagraphFont"/>
    <w:rsid w:val="003D27B8"/>
  </w:style>
  <w:style w:type="paragraph" w:styleId="BodyText3">
    <w:name w:val="Body Text 3"/>
    <w:basedOn w:val="Normal"/>
    <w:rsid w:val="003D27B8"/>
    <w:pPr>
      <w:spacing w:after="120"/>
    </w:pPr>
    <w:rPr>
      <w:rFonts w:ascii="Times" w:hAnsi="Times"/>
      <w:b/>
      <w:szCs w:val="20"/>
    </w:rPr>
  </w:style>
  <w:style w:type="paragraph" w:customStyle="1" w:styleId="Header2">
    <w:name w:val="Header2"/>
    <w:basedOn w:val="Normal12pt"/>
    <w:next w:val="Normal12pt"/>
    <w:rsid w:val="003D27B8"/>
    <w:pPr>
      <w:numPr>
        <w:numId w:val="1"/>
      </w:numPr>
    </w:pPr>
    <w:rPr>
      <w:b/>
    </w:rPr>
  </w:style>
  <w:style w:type="paragraph" w:styleId="BodyTextIndent">
    <w:name w:val="Body Text Indent"/>
    <w:basedOn w:val="Normal"/>
    <w:rsid w:val="003D27B8"/>
    <w:pPr>
      <w:ind w:left="720"/>
    </w:pPr>
  </w:style>
  <w:style w:type="paragraph" w:styleId="BodyTextIndent2">
    <w:name w:val="Body Text Indent 2"/>
    <w:basedOn w:val="Normal"/>
    <w:rsid w:val="003D27B8"/>
    <w:pPr>
      <w:ind w:left="1800" w:hanging="360"/>
    </w:pPr>
  </w:style>
  <w:style w:type="paragraph" w:styleId="BodyTextIndent3">
    <w:name w:val="Body Text Indent 3"/>
    <w:basedOn w:val="Normal"/>
    <w:rsid w:val="003D27B8"/>
    <w:pPr>
      <w:spacing w:before="120"/>
      <w:ind w:left="1080"/>
    </w:pPr>
  </w:style>
  <w:style w:type="paragraph" w:styleId="BodyText">
    <w:name w:val="Body Text"/>
    <w:basedOn w:val="Normal"/>
    <w:rsid w:val="003D27B8"/>
    <w:pPr>
      <w:spacing w:after="120"/>
      <w:jc w:val="center"/>
    </w:pPr>
    <w:rPr>
      <w:rFonts w:ascii="Times" w:hAnsi="Times"/>
      <w:b/>
      <w:szCs w:val="20"/>
    </w:rPr>
  </w:style>
  <w:style w:type="character" w:styleId="Strong">
    <w:name w:val="Strong"/>
    <w:basedOn w:val="DefaultParagraphFont"/>
    <w:qFormat/>
    <w:rsid w:val="003D27B8"/>
    <w:rPr>
      <w:b/>
    </w:rPr>
  </w:style>
  <w:style w:type="paragraph" w:styleId="BodyText2">
    <w:name w:val="Body Text 2"/>
    <w:basedOn w:val="Normal"/>
    <w:rsid w:val="003D27B8"/>
    <w:rPr>
      <w:i/>
      <w:iCs/>
    </w:rPr>
  </w:style>
  <w:style w:type="paragraph" w:styleId="BalloonText">
    <w:name w:val="Balloon Text"/>
    <w:basedOn w:val="Normal"/>
    <w:semiHidden/>
    <w:rsid w:val="003D27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D27B8"/>
    <w:rPr>
      <w:sz w:val="16"/>
      <w:szCs w:val="16"/>
    </w:rPr>
  </w:style>
  <w:style w:type="paragraph" w:styleId="CommentText">
    <w:name w:val="annotation text"/>
    <w:basedOn w:val="Normal"/>
    <w:semiHidden/>
    <w:rsid w:val="003D27B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D27B8"/>
    <w:rPr>
      <w:b/>
      <w:bCs/>
    </w:rPr>
  </w:style>
  <w:style w:type="paragraph" w:customStyle="1" w:styleId="Options">
    <w:name w:val="Options"/>
    <w:basedOn w:val="Normal12pt"/>
    <w:link w:val="OptionsChar"/>
    <w:rsid w:val="003D27B8"/>
    <w:rPr>
      <w:color w:val="0000FF"/>
    </w:rPr>
  </w:style>
  <w:style w:type="character" w:customStyle="1" w:styleId="Normal12ptChar">
    <w:name w:val="Normal 12 pt Char"/>
    <w:basedOn w:val="DefaultParagraphFont"/>
    <w:link w:val="Normal12pt"/>
    <w:rsid w:val="003D27B8"/>
    <w:rPr>
      <w:sz w:val="24"/>
      <w:lang w:val="en-AU" w:eastAsia="en-US" w:bidi="ar-SA"/>
    </w:rPr>
  </w:style>
  <w:style w:type="character" w:customStyle="1" w:styleId="OptionsChar">
    <w:name w:val="Options Char"/>
    <w:basedOn w:val="Normal12ptChar"/>
    <w:link w:val="Options"/>
    <w:rsid w:val="003D27B8"/>
    <w:rPr>
      <w:color w:val="0000FF"/>
      <w:sz w:val="24"/>
      <w:lang w:val="en-AU" w:eastAsia="en-US" w:bidi="ar-SA"/>
    </w:rPr>
  </w:style>
  <w:style w:type="paragraph" w:styleId="DocumentMap">
    <w:name w:val="Document Map"/>
    <w:basedOn w:val="Normal"/>
    <w:semiHidden/>
    <w:rsid w:val="003D27B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neNumber">
    <w:name w:val="line number"/>
    <w:basedOn w:val="DefaultParagraphFont"/>
    <w:rsid w:val="003D27B8"/>
  </w:style>
  <w:style w:type="paragraph" w:customStyle="1" w:styleId="Normal12ptCharCharCharCharCharChar">
    <w:name w:val="Normal 12 pt Char Char Char Char Char Char"/>
    <w:basedOn w:val="Normal"/>
    <w:link w:val="Normal12ptCharCharCharCharCharCharChar"/>
    <w:rsid w:val="003D27B8"/>
    <w:pPr>
      <w:spacing w:after="120"/>
    </w:pPr>
    <w:rPr>
      <w:szCs w:val="20"/>
    </w:rPr>
  </w:style>
  <w:style w:type="character" w:customStyle="1" w:styleId="Normal12ptCharCharCharCharCharCharChar">
    <w:name w:val="Normal 12 pt Char Char Char Char Char Char Char"/>
    <w:basedOn w:val="DefaultParagraphFont"/>
    <w:link w:val="Normal12ptCharCharCharCharCharChar"/>
    <w:rsid w:val="003D27B8"/>
    <w:rPr>
      <w:sz w:val="24"/>
      <w:lang w:val="en-AU" w:eastAsia="en-US" w:bidi="ar-SA"/>
    </w:rPr>
  </w:style>
  <w:style w:type="character" w:styleId="Hyperlink">
    <w:name w:val="Hyperlink"/>
    <w:basedOn w:val="DefaultParagraphFont"/>
    <w:rsid w:val="003D27B8"/>
    <w:rPr>
      <w:color w:val="0000FF"/>
      <w:u w:val="single"/>
    </w:rPr>
  </w:style>
  <w:style w:type="character" w:customStyle="1" w:styleId="ref">
    <w:name w:val="ref"/>
    <w:basedOn w:val="DefaultParagraphFont"/>
    <w:rsid w:val="003D27B8"/>
  </w:style>
  <w:style w:type="table" w:styleId="TableGrid">
    <w:name w:val="Table Grid"/>
    <w:basedOn w:val="TableNormal"/>
    <w:rsid w:val="003D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D27B8"/>
    <w:rPr>
      <w:sz w:val="24"/>
      <w:szCs w:val="24"/>
      <w:u w:val="single"/>
      <w:lang w:val="en-AU" w:eastAsia="en-US" w:bidi="ar-SA"/>
    </w:rPr>
  </w:style>
  <w:style w:type="paragraph" w:customStyle="1" w:styleId="Pa23">
    <w:name w:val="Pa23"/>
    <w:basedOn w:val="Normal"/>
    <w:next w:val="Normal"/>
    <w:uiPriority w:val="99"/>
    <w:rsid w:val="000637EF"/>
    <w:pPr>
      <w:autoSpaceDE w:val="0"/>
      <w:autoSpaceDN w:val="0"/>
      <w:adjustRightInd w:val="0"/>
      <w:spacing w:line="141" w:lineRule="atLeast"/>
    </w:pPr>
    <w:rPr>
      <w:rFonts w:ascii="Stone Sans" w:hAnsi="Stone Sans"/>
      <w:lang w:eastAsia="en-AU"/>
    </w:rPr>
  </w:style>
  <w:style w:type="character" w:customStyle="1" w:styleId="A8">
    <w:name w:val="A8"/>
    <w:uiPriority w:val="99"/>
    <w:rsid w:val="000637EF"/>
    <w:rPr>
      <w:rFonts w:cs="Stone Sans"/>
      <w:color w:val="000000"/>
      <w:sz w:val="10"/>
      <w:szCs w:val="10"/>
    </w:rPr>
  </w:style>
  <w:style w:type="paragraph" w:styleId="NormalWeb">
    <w:name w:val="Normal (Web)"/>
    <w:basedOn w:val="Normal"/>
    <w:link w:val="NormalWebChar"/>
    <w:unhideWhenUsed/>
    <w:rsid w:val="00B67828"/>
    <w:pPr>
      <w:spacing w:before="100" w:beforeAutospacing="1" w:after="100" w:afterAutospacing="1"/>
    </w:pPr>
    <w:rPr>
      <w:lang w:eastAsia="en-AU"/>
    </w:rPr>
  </w:style>
  <w:style w:type="paragraph" w:customStyle="1" w:styleId="Default">
    <w:name w:val="Default"/>
    <w:rsid w:val="009E5E7D"/>
    <w:pPr>
      <w:autoSpaceDE w:val="0"/>
      <w:autoSpaceDN w:val="0"/>
      <w:adjustRightInd w:val="0"/>
    </w:pPr>
    <w:rPr>
      <w:rFonts w:ascii="Minion" w:hAnsi="Minion" w:cs="Minion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9E5E7D"/>
    <w:pPr>
      <w:spacing w:line="201" w:lineRule="atLeast"/>
    </w:pPr>
    <w:rPr>
      <w:rFonts w:cs="Times New Roman"/>
      <w:color w:val="auto"/>
    </w:rPr>
  </w:style>
  <w:style w:type="paragraph" w:customStyle="1" w:styleId="tablecolhead">
    <w:name w:val="tablecolhead"/>
    <w:basedOn w:val="Normal"/>
    <w:rsid w:val="00056EBF"/>
    <w:pPr>
      <w:spacing w:before="100" w:beforeAutospacing="1" w:after="100" w:afterAutospacing="1"/>
    </w:pPr>
    <w:rPr>
      <w:lang w:eastAsia="en-AU"/>
    </w:rPr>
  </w:style>
  <w:style w:type="paragraph" w:customStyle="1" w:styleId="tabletext">
    <w:name w:val="tabletext"/>
    <w:basedOn w:val="Normal"/>
    <w:rsid w:val="00056EBF"/>
    <w:pPr>
      <w:spacing w:before="100" w:beforeAutospacing="1" w:after="100" w:afterAutospacing="1"/>
    </w:pPr>
    <w:rPr>
      <w:lang w:eastAsia="en-AU"/>
    </w:rPr>
  </w:style>
  <w:style w:type="character" w:customStyle="1" w:styleId="NormalWebChar">
    <w:name w:val="Normal (Web) Char"/>
    <w:basedOn w:val="DefaultParagraphFont"/>
    <w:link w:val="NormalWeb"/>
    <w:rsid w:val="00056EBF"/>
    <w:rPr>
      <w:sz w:val="24"/>
      <w:szCs w:val="24"/>
    </w:rPr>
  </w:style>
  <w:style w:type="paragraph" w:customStyle="1" w:styleId="Preformatted">
    <w:name w:val="Preformatted"/>
    <w:basedOn w:val="Normal"/>
    <w:rsid w:val="00767CCC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kno-fv-vq">
    <w:name w:val="kno-fv-vq"/>
    <w:basedOn w:val="DefaultParagraphFont"/>
    <w:rsid w:val="00D57182"/>
  </w:style>
  <w:style w:type="paragraph" w:styleId="ListBullet2">
    <w:name w:val="List Bullet 2"/>
    <w:basedOn w:val="Normal"/>
    <w:uiPriority w:val="99"/>
    <w:unhideWhenUsed/>
    <w:rsid w:val="00276E44"/>
    <w:pPr>
      <w:numPr>
        <w:numId w:val="14"/>
      </w:numPr>
    </w:pPr>
    <w:rPr>
      <w:rFonts w:eastAsiaTheme="minorHAnsi"/>
      <w:lang w:eastAsia="en-AU"/>
    </w:rPr>
  </w:style>
  <w:style w:type="paragraph" w:styleId="Date">
    <w:name w:val="Date"/>
    <w:basedOn w:val="Default"/>
    <w:next w:val="Default"/>
    <w:link w:val="DateChar"/>
    <w:uiPriority w:val="99"/>
    <w:rsid w:val="00F33C34"/>
    <w:rPr>
      <w:rFonts w:ascii="Times New Roman" w:hAnsi="Times New Roman" w:cs="Times New Roman"/>
      <w:color w:val="auto"/>
    </w:rPr>
  </w:style>
  <w:style w:type="character" w:customStyle="1" w:styleId="DateChar">
    <w:name w:val="Date Char"/>
    <w:basedOn w:val="DefaultParagraphFont"/>
    <w:link w:val="Date"/>
    <w:uiPriority w:val="99"/>
    <w:rsid w:val="00F33C34"/>
    <w:rPr>
      <w:sz w:val="24"/>
      <w:szCs w:val="24"/>
    </w:rPr>
  </w:style>
  <w:style w:type="paragraph" w:customStyle="1" w:styleId="Pa35">
    <w:name w:val="Pa35"/>
    <w:basedOn w:val="Default"/>
    <w:next w:val="Default"/>
    <w:uiPriority w:val="99"/>
    <w:rsid w:val="002A385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D4742A"/>
    <w:rPr>
      <w:i/>
      <w:iCs/>
    </w:rPr>
  </w:style>
  <w:style w:type="paragraph" w:styleId="ListBullet">
    <w:name w:val="List Bullet"/>
    <w:basedOn w:val="Normal"/>
    <w:uiPriority w:val="99"/>
    <w:qFormat/>
    <w:rsid w:val="00C83B6B"/>
    <w:pPr>
      <w:numPr>
        <w:numId w:val="18"/>
      </w:numPr>
      <w:contextualSpacing/>
    </w:pPr>
  </w:style>
  <w:style w:type="numbering" w:customStyle="1" w:styleId="BulletList">
    <w:name w:val="Bullet List"/>
    <w:uiPriority w:val="99"/>
    <w:rsid w:val="00C83B6B"/>
    <w:pPr>
      <w:numPr>
        <w:numId w:val="19"/>
      </w:numPr>
    </w:pPr>
  </w:style>
  <w:style w:type="paragraph" w:styleId="ListBullet3">
    <w:name w:val="List Bullet 3"/>
    <w:basedOn w:val="Normal"/>
    <w:uiPriority w:val="99"/>
    <w:unhideWhenUsed/>
    <w:rsid w:val="00C83B6B"/>
    <w:pPr>
      <w:spacing w:after="200" w:line="276" w:lineRule="auto"/>
      <w:ind w:left="1106" w:hanging="369"/>
    </w:pPr>
    <w:rPr>
      <w:rFonts w:ascii="Arial" w:eastAsia="Calibri" w:hAnsi="Arial"/>
      <w:sz w:val="22"/>
      <w:szCs w:val="22"/>
    </w:rPr>
  </w:style>
  <w:style w:type="paragraph" w:styleId="ListBullet4">
    <w:name w:val="List Bullet 4"/>
    <w:basedOn w:val="Normal"/>
    <w:uiPriority w:val="99"/>
    <w:unhideWhenUsed/>
    <w:rsid w:val="00C83B6B"/>
    <w:pPr>
      <w:spacing w:after="200" w:line="276" w:lineRule="auto"/>
      <w:ind w:left="1474" w:hanging="368"/>
    </w:pPr>
    <w:rPr>
      <w:rFonts w:ascii="Arial" w:eastAsia="Calibri" w:hAnsi="Arial"/>
      <w:sz w:val="22"/>
      <w:szCs w:val="22"/>
    </w:rPr>
  </w:style>
  <w:style w:type="paragraph" w:styleId="ListBullet5">
    <w:name w:val="List Bullet 5"/>
    <w:basedOn w:val="Normal"/>
    <w:uiPriority w:val="99"/>
    <w:unhideWhenUsed/>
    <w:rsid w:val="00C83B6B"/>
    <w:pPr>
      <w:spacing w:after="200" w:line="276" w:lineRule="auto"/>
      <w:ind w:left="1800" w:hanging="360"/>
    </w:pPr>
    <w:rPr>
      <w:rFonts w:ascii="Arial" w:eastAsia="Calibri" w:hAnsi="Arial"/>
      <w:sz w:val="22"/>
      <w:szCs w:val="22"/>
    </w:rPr>
  </w:style>
  <w:style w:type="paragraph" w:customStyle="1" w:styleId="TSSC">
    <w:name w:val="TSSC"/>
    <w:basedOn w:val="Normal"/>
    <w:qFormat/>
    <w:rsid w:val="00C45E75"/>
    <w:pPr>
      <w:numPr>
        <w:numId w:val="20"/>
      </w:numPr>
      <w:tabs>
        <w:tab w:val="left" w:pos="567"/>
      </w:tabs>
      <w:spacing w:after="240"/>
      <w:ind w:left="567" w:hanging="567"/>
    </w:pPr>
    <w:rPr>
      <w:szCs w:val="20"/>
    </w:rPr>
  </w:style>
  <w:style w:type="paragraph" w:customStyle="1" w:styleId="CAheading">
    <w:name w:val="CA heading"/>
    <w:basedOn w:val="Normal"/>
    <w:qFormat/>
    <w:rsid w:val="0007139E"/>
    <w:pPr>
      <w:spacing w:after="120"/>
    </w:pPr>
    <w:rPr>
      <w:rFonts w:ascii="Arial" w:hAnsi="Arial" w:cs="Arial"/>
      <w:b/>
      <w:sz w:val="22"/>
      <w:szCs w:val="22"/>
    </w:rPr>
  </w:style>
  <w:style w:type="character" w:customStyle="1" w:styleId="Heading4Char">
    <w:name w:val="Heading 4 Char"/>
    <w:basedOn w:val="DefaultParagraphFont"/>
    <w:link w:val="Heading4"/>
    <w:semiHidden/>
    <w:rsid w:val="006A1196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004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9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0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508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92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484224">
                                  <w:marLeft w:val="105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37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78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70584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83321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02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636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182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071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plantnet.rbgsyd.nsw.gov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9DDA4E5.dotm</Template>
  <TotalTime>0</TotalTime>
  <Pages>1</Pages>
  <Words>369</Words>
  <Characters>2180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the Environment</Company>
  <LinksUpToDate>false</LinksUpToDate>
  <CharactersWithSpaces>2544</CharactersWithSpaces>
  <SharedDoc>false</SharedDoc>
  <HLinks>
    <vt:vector size="6" baseType="variant">
      <vt:variant>
        <vt:i4>4194308</vt:i4>
      </vt:variant>
      <vt:variant>
        <vt:i4>0</vt:i4>
      </vt:variant>
      <vt:variant>
        <vt:i4>0</vt:i4>
      </vt:variant>
      <vt:variant>
        <vt:i4>5</vt:i4>
      </vt:variant>
      <vt:variant>
        <vt:lpwstr>http://www.anbg.gov.au/chah/apc/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Listing Advice Hypsela sessiliflora</dc:title>
  <dc:creator>Department of the Environment and Energy</dc:creator>
  <cp:lastModifiedBy>Durack, Bec</cp:lastModifiedBy>
  <cp:revision>2</cp:revision>
  <dcterms:created xsi:type="dcterms:W3CDTF">2018-08-14T04:21:00Z</dcterms:created>
  <dcterms:modified xsi:type="dcterms:W3CDTF">2018-08-14T04:21:00Z</dcterms:modified>
</cp:coreProperties>
</file>