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1CB2E" w14:textId="77777777" w:rsidR="006F3E4B" w:rsidRPr="006B0939" w:rsidRDefault="00E04B97" w:rsidP="00631F9E">
      <w:pPr>
        <w:spacing w:after="240"/>
        <w:jc w:val="center"/>
        <w:rPr>
          <w:rFonts w:ascii="Arial" w:hAnsi="Arial" w:cs="Arial"/>
          <w:sz w:val="28"/>
          <w:szCs w:val="28"/>
        </w:rPr>
      </w:pPr>
      <w:bookmarkStart w:id="0" w:name="_GoBack"/>
      <w:r>
        <w:rPr>
          <w:rFonts w:ascii="Arial" w:hAnsi="Arial" w:cs="Arial"/>
          <w:sz w:val="28"/>
          <w:szCs w:val="28"/>
        </w:rPr>
        <w:t>Listing</w:t>
      </w:r>
      <w:r w:rsidR="006F3E4B" w:rsidRPr="006B0939">
        <w:rPr>
          <w:rFonts w:ascii="Arial" w:hAnsi="Arial" w:cs="Arial"/>
          <w:sz w:val="28"/>
          <w:szCs w:val="28"/>
        </w:rPr>
        <w:t xml:space="preserve"> Advice</w:t>
      </w:r>
    </w:p>
    <w:p w14:paraId="18BA7F23" w14:textId="77777777" w:rsidR="00C67EB2" w:rsidRDefault="00C67EB2" w:rsidP="00631F9E">
      <w:pPr>
        <w:spacing w:after="240"/>
        <w:jc w:val="center"/>
        <w:rPr>
          <w:rStyle w:val="Heading1Char"/>
          <w:rFonts w:ascii="Arial" w:hAnsi="Arial" w:cs="Arial"/>
          <w:i/>
          <w:sz w:val="32"/>
          <w:szCs w:val="32"/>
          <w:u w:val="none"/>
        </w:rPr>
      </w:pPr>
      <w:proofErr w:type="spellStart"/>
      <w:r w:rsidRPr="00C67EB2">
        <w:rPr>
          <w:rStyle w:val="Heading1Char"/>
          <w:rFonts w:ascii="Arial" w:hAnsi="Arial" w:cs="Arial"/>
          <w:i/>
          <w:sz w:val="32"/>
          <w:szCs w:val="32"/>
          <w:u w:val="none"/>
        </w:rPr>
        <w:t>Aprasia</w:t>
      </w:r>
      <w:proofErr w:type="spellEnd"/>
      <w:r w:rsidRPr="00C67EB2">
        <w:rPr>
          <w:rStyle w:val="Heading1Char"/>
          <w:rFonts w:ascii="Arial" w:hAnsi="Arial" w:cs="Arial"/>
          <w:i/>
          <w:sz w:val="32"/>
          <w:szCs w:val="32"/>
          <w:u w:val="none"/>
        </w:rPr>
        <w:t xml:space="preserve"> </w:t>
      </w:r>
      <w:proofErr w:type="spellStart"/>
      <w:r w:rsidRPr="00C67EB2">
        <w:rPr>
          <w:rStyle w:val="Heading1Char"/>
          <w:rFonts w:ascii="Arial" w:hAnsi="Arial" w:cs="Arial"/>
          <w:i/>
          <w:sz w:val="32"/>
          <w:szCs w:val="32"/>
          <w:u w:val="none"/>
        </w:rPr>
        <w:t>rostrata</w:t>
      </w:r>
      <w:proofErr w:type="spellEnd"/>
      <w:r w:rsidRPr="00C67EB2">
        <w:rPr>
          <w:rStyle w:val="Heading1Char"/>
          <w:rFonts w:ascii="Arial" w:hAnsi="Arial" w:cs="Arial"/>
          <w:i/>
          <w:sz w:val="32"/>
          <w:szCs w:val="32"/>
          <w:u w:val="none"/>
        </w:rPr>
        <w:t xml:space="preserve"> </w:t>
      </w:r>
      <w:proofErr w:type="spellStart"/>
      <w:r w:rsidRPr="00C67EB2">
        <w:rPr>
          <w:rStyle w:val="Heading1Char"/>
          <w:rFonts w:ascii="Arial" w:hAnsi="Arial" w:cs="Arial"/>
          <w:i/>
          <w:sz w:val="32"/>
          <w:szCs w:val="32"/>
          <w:u w:val="none"/>
        </w:rPr>
        <w:t>rostrata</w:t>
      </w:r>
      <w:proofErr w:type="spellEnd"/>
      <w:r w:rsidRPr="00C67EB2">
        <w:rPr>
          <w:rStyle w:val="Heading1Char"/>
          <w:rFonts w:ascii="Arial" w:hAnsi="Arial" w:cs="Arial"/>
          <w:i/>
          <w:sz w:val="32"/>
          <w:szCs w:val="32"/>
          <w:u w:val="none"/>
        </w:rPr>
        <w:t xml:space="preserve"> </w:t>
      </w:r>
    </w:p>
    <w:bookmarkEnd w:id="0"/>
    <w:p w14:paraId="47F1CB31" w14:textId="77777777" w:rsidR="008040B8" w:rsidRPr="00D11EFF" w:rsidRDefault="008040B8" w:rsidP="00F33606">
      <w:pPr>
        <w:spacing w:after="120"/>
        <w:rPr>
          <w:rFonts w:ascii="Arial" w:hAnsi="Arial" w:cs="Arial"/>
          <w:b/>
          <w:sz w:val="22"/>
          <w:szCs w:val="22"/>
        </w:rPr>
      </w:pPr>
      <w:r w:rsidRPr="00D11EFF">
        <w:rPr>
          <w:rFonts w:ascii="Arial" w:hAnsi="Arial" w:cs="Arial"/>
          <w:b/>
          <w:sz w:val="22"/>
          <w:szCs w:val="22"/>
        </w:rPr>
        <w:t>Taxonomy</w:t>
      </w:r>
    </w:p>
    <w:p w14:paraId="5F7B51FC" w14:textId="49AA4C9B" w:rsidR="00B44B2E" w:rsidRPr="00D11EFF" w:rsidRDefault="00B44B2E" w:rsidP="00EA3A46">
      <w:pPr>
        <w:spacing w:after="240"/>
        <w:rPr>
          <w:rFonts w:ascii="Arial" w:hAnsi="Arial" w:cs="Arial"/>
          <w:iCs/>
          <w:sz w:val="22"/>
          <w:szCs w:val="22"/>
        </w:rPr>
      </w:pPr>
      <w:proofErr w:type="spellStart"/>
      <w:r w:rsidRPr="00D11EFF">
        <w:rPr>
          <w:rFonts w:ascii="Arial" w:hAnsi="Arial" w:cs="Arial"/>
          <w:i/>
          <w:iCs/>
          <w:sz w:val="22"/>
          <w:szCs w:val="22"/>
        </w:rPr>
        <w:t>Aprasia</w:t>
      </w:r>
      <w:proofErr w:type="spellEnd"/>
      <w:r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D11EFF">
        <w:rPr>
          <w:rFonts w:ascii="Arial" w:hAnsi="Arial" w:cs="Arial"/>
          <w:i/>
          <w:iCs/>
          <w:sz w:val="22"/>
          <w:szCs w:val="22"/>
        </w:rPr>
        <w:t>rostrata</w:t>
      </w:r>
      <w:proofErr w:type="spellEnd"/>
      <w:r w:rsidR="00F95D81"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95D81" w:rsidRPr="00D11EFF">
        <w:rPr>
          <w:rFonts w:ascii="Arial" w:hAnsi="Arial" w:cs="Arial"/>
          <w:i/>
          <w:iCs/>
          <w:sz w:val="22"/>
          <w:szCs w:val="22"/>
        </w:rPr>
        <w:t>rostrata</w:t>
      </w:r>
      <w:proofErr w:type="spellEnd"/>
      <w:r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r w:rsidR="00D026BE" w:rsidRPr="00D026BE">
        <w:rPr>
          <w:rFonts w:ascii="Arial" w:hAnsi="Arial" w:cs="Arial"/>
          <w:sz w:val="22"/>
          <w:szCs w:val="22"/>
        </w:rPr>
        <w:t>(</w:t>
      </w:r>
      <w:r w:rsidR="003945F9">
        <w:rPr>
          <w:rStyle w:val="Heading1Char"/>
          <w:rFonts w:ascii="Arial" w:hAnsi="Arial" w:cs="Arial"/>
          <w:sz w:val="22"/>
          <w:szCs w:val="22"/>
          <w:u w:val="none"/>
        </w:rPr>
        <w:t>Monte</w:t>
      </w:r>
      <w:r w:rsidR="00C32A9F">
        <w:rPr>
          <w:rStyle w:val="Heading1Char"/>
          <w:rFonts w:ascii="Arial" w:hAnsi="Arial" w:cs="Arial"/>
          <w:sz w:val="22"/>
          <w:szCs w:val="22"/>
          <w:u w:val="none"/>
        </w:rPr>
        <w:t xml:space="preserve"> B</w:t>
      </w:r>
      <w:r w:rsidR="003945F9">
        <w:rPr>
          <w:rStyle w:val="Heading1Char"/>
          <w:rFonts w:ascii="Arial" w:hAnsi="Arial" w:cs="Arial"/>
          <w:sz w:val="22"/>
          <w:szCs w:val="22"/>
          <w:u w:val="none"/>
        </w:rPr>
        <w:t>ello</w:t>
      </w:r>
      <w:r w:rsidR="00D026BE" w:rsidRPr="00D026BE">
        <w:rPr>
          <w:rStyle w:val="Heading1Char"/>
          <w:rFonts w:ascii="Arial" w:hAnsi="Arial" w:cs="Arial"/>
          <w:sz w:val="22"/>
          <w:szCs w:val="22"/>
          <w:u w:val="none"/>
        </w:rPr>
        <w:t xml:space="preserve"> worm-lizard)</w:t>
      </w:r>
      <w:r w:rsidR="00D026BE">
        <w:rPr>
          <w:rStyle w:val="Heading1Char"/>
          <w:rFonts w:ascii="Arial" w:hAnsi="Arial" w:cs="Arial"/>
          <w:sz w:val="18"/>
          <w:szCs w:val="18"/>
          <w:u w:val="none"/>
        </w:rPr>
        <w:t xml:space="preserve"> </w:t>
      </w:r>
      <w:r w:rsidRPr="00D11EFF">
        <w:rPr>
          <w:rFonts w:ascii="Arial" w:hAnsi="Arial" w:cs="Arial"/>
          <w:iCs/>
          <w:sz w:val="22"/>
          <w:szCs w:val="22"/>
        </w:rPr>
        <w:t xml:space="preserve">was described </w:t>
      </w:r>
      <w:r w:rsidR="00917B0F" w:rsidRPr="00D11EFF">
        <w:rPr>
          <w:rFonts w:ascii="Arial" w:hAnsi="Arial" w:cs="Arial"/>
          <w:iCs/>
          <w:sz w:val="22"/>
          <w:szCs w:val="22"/>
        </w:rPr>
        <w:t xml:space="preserve">using specimens from </w:t>
      </w:r>
      <w:proofErr w:type="spellStart"/>
      <w:r w:rsidR="003945F9">
        <w:rPr>
          <w:rFonts w:ascii="Arial" w:hAnsi="Arial" w:cs="Arial"/>
          <w:iCs/>
          <w:sz w:val="22"/>
          <w:szCs w:val="22"/>
        </w:rPr>
        <w:t>H</w:t>
      </w:r>
      <w:r w:rsidR="00917B0F" w:rsidRPr="00D11EFF">
        <w:rPr>
          <w:rFonts w:ascii="Arial" w:hAnsi="Arial" w:cs="Arial"/>
          <w:iCs/>
          <w:sz w:val="22"/>
          <w:szCs w:val="22"/>
        </w:rPr>
        <w:t>ermite</w:t>
      </w:r>
      <w:proofErr w:type="spellEnd"/>
      <w:r w:rsidR="00917B0F" w:rsidRPr="00D11EFF">
        <w:rPr>
          <w:rFonts w:ascii="Arial" w:hAnsi="Arial" w:cs="Arial"/>
          <w:iCs/>
          <w:sz w:val="22"/>
          <w:szCs w:val="22"/>
        </w:rPr>
        <w:t xml:space="preserve"> Island</w:t>
      </w:r>
      <w:r w:rsidR="00F95D81" w:rsidRPr="00D11EFF">
        <w:rPr>
          <w:rFonts w:ascii="Arial" w:hAnsi="Arial" w:cs="Arial"/>
          <w:iCs/>
          <w:sz w:val="22"/>
          <w:szCs w:val="22"/>
        </w:rPr>
        <w:t xml:space="preserve"> in Western Australia</w:t>
      </w:r>
      <w:r w:rsidR="00917B0F" w:rsidRPr="00D11EFF">
        <w:rPr>
          <w:rFonts w:ascii="Arial" w:hAnsi="Arial" w:cs="Arial"/>
          <w:iCs/>
          <w:sz w:val="22"/>
          <w:szCs w:val="22"/>
        </w:rPr>
        <w:t xml:space="preserve"> (Parker 1956) and </w:t>
      </w:r>
      <w:r w:rsidR="00F95D81" w:rsidRPr="00D11EFF">
        <w:rPr>
          <w:rFonts w:ascii="Arial" w:hAnsi="Arial" w:cs="Arial"/>
          <w:iCs/>
          <w:sz w:val="22"/>
          <w:szCs w:val="22"/>
        </w:rPr>
        <w:t>was presumed to be endemic to the Monte</w:t>
      </w:r>
      <w:r w:rsidR="00D026BE">
        <w:rPr>
          <w:rFonts w:ascii="Arial" w:hAnsi="Arial" w:cs="Arial"/>
          <w:iCs/>
          <w:sz w:val="22"/>
          <w:szCs w:val="22"/>
        </w:rPr>
        <w:t>b</w:t>
      </w:r>
      <w:r w:rsidR="00F95D81" w:rsidRPr="00D11EFF">
        <w:rPr>
          <w:rFonts w:ascii="Arial" w:hAnsi="Arial" w:cs="Arial"/>
          <w:iCs/>
          <w:sz w:val="22"/>
          <w:szCs w:val="22"/>
        </w:rPr>
        <w:t xml:space="preserve">ello </w:t>
      </w:r>
      <w:r w:rsidR="003945F9">
        <w:rPr>
          <w:rFonts w:ascii="Arial" w:hAnsi="Arial" w:cs="Arial"/>
          <w:iCs/>
          <w:sz w:val="22"/>
          <w:szCs w:val="22"/>
        </w:rPr>
        <w:t xml:space="preserve">(or Monte Bello) </w:t>
      </w:r>
      <w:r w:rsidR="00F95D81" w:rsidRPr="00D11EFF">
        <w:rPr>
          <w:rFonts w:ascii="Arial" w:hAnsi="Arial" w:cs="Arial"/>
          <w:iCs/>
          <w:sz w:val="22"/>
          <w:szCs w:val="22"/>
        </w:rPr>
        <w:t>Islands (</w:t>
      </w:r>
      <w:proofErr w:type="spellStart"/>
      <w:r w:rsidR="00F95D81" w:rsidRPr="00D11EFF">
        <w:rPr>
          <w:rFonts w:ascii="Arial" w:hAnsi="Arial" w:cs="Arial"/>
          <w:iCs/>
          <w:sz w:val="22"/>
          <w:szCs w:val="22"/>
        </w:rPr>
        <w:t>Cogger</w:t>
      </w:r>
      <w:proofErr w:type="spellEnd"/>
      <w:r w:rsidR="00F95D81" w:rsidRPr="00D11EFF">
        <w:rPr>
          <w:rFonts w:ascii="Arial" w:hAnsi="Arial" w:cs="Arial"/>
          <w:iCs/>
          <w:sz w:val="22"/>
          <w:szCs w:val="22"/>
        </w:rPr>
        <w:t> 2000</w:t>
      </w:r>
      <w:r w:rsidR="00D57717" w:rsidRPr="00D11EFF">
        <w:rPr>
          <w:rFonts w:ascii="Arial" w:hAnsi="Arial" w:cs="Arial"/>
          <w:iCs/>
          <w:sz w:val="22"/>
          <w:szCs w:val="22"/>
        </w:rPr>
        <w:t>; TSSC 2008</w:t>
      </w:r>
      <w:r w:rsidR="00F95D81" w:rsidRPr="00D11EFF">
        <w:rPr>
          <w:rFonts w:ascii="Arial" w:hAnsi="Arial" w:cs="Arial"/>
          <w:iCs/>
          <w:sz w:val="22"/>
          <w:szCs w:val="22"/>
        </w:rPr>
        <w:t>).</w:t>
      </w:r>
      <w:r w:rsidR="00D56724" w:rsidRPr="00D11EFF">
        <w:rPr>
          <w:rFonts w:ascii="Arial" w:hAnsi="Arial" w:cs="Arial"/>
          <w:iCs/>
          <w:sz w:val="22"/>
          <w:szCs w:val="22"/>
        </w:rPr>
        <w:t xml:space="preserve"> </w:t>
      </w:r>
      <w:r w:rsidR="009B143E" w:rsidRPr="00D11EFF">
        <w:rPr>
          <w:rFonts w:ascii="Arial" w:hAnsi="Arial" w:cs="Arial"/>
          <w:iCs/>
          <w:sz w:val="22"/>
          <w:szCs w:val="22"/>
        </w:rPr>
        <w:t xml:space="preserve">A proposal to elevate to a species (Kluge 1974) was not accepted by all authorities (ABRS 2017; </w:t>
      </w:r>
      <w:proofErr w:type="spellStart"/>
      <w:r w:rsidR="009B143E" w:rsidRPr="00D11EFF">
        <w:rPr>
          <w:rFonts w:ascii="Arial" w:hAnsi="Arial" w:cs="Arial"/>
          <w:iCs/>
          <w:sz w:val="22"/>
          <w:szCs w:val="22"/>
        </w:rPr>
        <w:t>Cogger</w:t>
      </w:r>
      <w:proofErr w:type="spellEnd"/>
      <w:r w:rsidR="009B143E" w:rsidRPr="00D11EFF">
        <w:rPr>
          <w:rFonts w:ascii="Arial" w:hAnsi="Arial" w:cs="Arial"/>
          <w:iCs/>
          <w:sz w:val="22"/>
          <w:szCs w:val="22"/>
        </w:rPr>
        <w:t xml:space="preserve"> 2000) and was not followed in the EPBC Act list of threatened species. </w:t>
      </w:r>
    </w:p>
    <w:p w14:paraId="474D3288" w14:textId="79AF684F" w:rsidR="00D56724" w:rsidRPr="00D11EFF" w:rsidRDefault="00231995" w:rsidP="00EA3A46">
      <w:pPr>
        <w:spacing w:after="240"/>
        <w:rPr>
          <w:rFonts w:ascii="Arial" w:hAnsi="Arial" w:cs="Arial"/>
          <w:iCs/>
          <w:sz w:val="22"/>
          <w:szCs w:val="22"/>
        </w:rPr>
      </w:pPr>
      <w:r w:rsidRPr="00D11EFF">
        <w:rPr>
          <w:rFonts w:ascii="Arial" w:hAnsi="Arial" w:cs="Arial"/>
          <w:iCs/>
          <w:sz w:val="22"/>
          <w:szCs w:val="22"/>
        </w:rPr>
        <w:t xml:space="preserve">More recently, </w:t>
      </w:r>
      <w:r w:rsidR="00B44B2E" w:rsidRPr="00D11EFF">
        <w:rPr>
          <w:rFonts w:ascii="Arial" w:hAnsi="Arial" w:cs="Arial"/>
          <w:i/>
          <w:iCs/>
          <w:sz w:val="22"/>
          <w:szCs w:val="22"/>
        </w:rPr>
        <w:t>A</w:t>
      </w:r>
      <w:r w:rsidR="0086328E">
        <w:rPr>
          <w:rFonts w:ascii="Arial" w:hAnsi="Arial" w:cs="Arial"/>
          <w:i/>
          <w:iCs/>
          <w:sz w:val="22"/>
          <w:szCs w:val="22"/>
        </w:rPr>
        <w:t>.</w:t>
      </w:r>
      <w:r w:rsidR="00B44B2E" w:rsidRPr="00D11EFF">
        <w:rPr>
          <w:rFonts w:ascii="Arial" w:hAnsi="Arial" w:cs="Arial"/>
          <w:i/>
          <w:iCs/>
          <w:sz w:val="22"/>
          <w:szCs w:val="22"/>
        </w:rPr>
        <w:t xml:space="preserve"> r</w:t>
      </w:r>
      <w:r w:rsidR="0086328E">
        <w:rPr>
          <w:rFonts w:ascii="Arial" w:hAnsi="Arial" w:cs="Arial"/>
          <w:i/>
          <w:iCs/>
          <w:sz w:val="22"/>
          <w:szCs w:val="22"/>
        </w:rPr>
        <w:t>.</w:t>
      </w:r>
      <w:r w:rsidR="00B44B2E"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r w:rsidR="00770BFD" w:rsidRPr="00D11EFF">
        <w:rPr>
          <w:rFonts w:ascii="Arial" w:hAnsi="Arial" w:cs="Arial"/>
          <w:i/>
          <w:iCs/>
          <w:sz w:val="22"/>
          <w:szCs w:val="22"/>
        </w:rPr>
        <w:t>rostrata</w:t>
      </w:r>
      <w:r w:rsidR="00770BFD" w:rsidRPr="00D11EFF">
        <w:rPr>
          <w:rFonts w:ascii="Arial" w:hAnsi="Arial" w:cs="Arial"/>
          <w:iCs/>
          <w:sz w:val="22"/>
          <w:szCs w:val="22"/>
        </w:rPr>
        <w:t xml:space="preserve"> </w:t>
      </w:r>
      <w:r w:rsidR="00175FFB" w:rsidRPr="00D11EFF">
        <w:rPr>
          <w:rFonts w:ascii="Arial" w:hAnsi="Arial" w:cs="Arial"/>
          <w:iCs/>
          <w:sz w:val="22"/>
          <w:szCs w:val="22"/>
        </w:rPr>
        <w:t xml:space="preserve">is not considered a valid taxon. </w:t>
      </w:r>
      <w:proofErr w:type="spellStart"/>
      <w:r w:rsidR="00D57717" w:rsidRPr="00D11EFF">
        <w:rPr>
          <w:rFonts w:ascii="Arial" w:hAnsi="Arial" w:cs="Arial"/>
          <w:iCs/>
          <w:sz w:val="22"/>
          <w:szCs w:val="22"/>
        </w:rPr>
        <w:t>Maryan</w:t>
      </w:r>
      <w:proofErr w:type="spellEnd"/>
      <w:r w:rsidR="00D57717" w:rsidRPr="00D11EFF">
        <w:rPr>
          <w:rFonts w:ascii="Arial" w:hAnsi="Arial" w:cs="Arial"/>
          <w:iCs/>
          <w:sz w:val="22"/>
          <w:szCs w:val="22"/>
        </w:rPr>
        <w:t xml:space="preserve"> and colleagues</w:t>
      </w:r>
      <w:r w:rsidR="004D52CD" w:rsidRPr="00D11EFF">
        <w:rPr>
          <w:rFonts w:ascii="Arial" w:hAnsi="Arial" w:cs="Arial"/>
          <w:iCs/>
          <w:sz w:val="22"/>
          <w:szCs w:val="22"/>
        </w:rPr>
        <w:t> </w:t>
      </w:r>
      <w:r w:rsidR="00D57717" w:rsidRPr="00D11EFF">
        <w:rPr>
          <w:rFonts w:ascii="Arial" w:hAnsi="Arial" w:cs="Arial"/>
          <w:iCs/>
          <w:sz w:val="22"/>
          <w:szCs w:val="22"/>
        </w:rPr>
        <w:t xml:space="preserve">(2013) conducted a taxonomic review of the </w:t>
      </w:r>
      <w:proofErr w:type="spellStart"/>
      <w:r w:rsidR="0086328E" w:rsidRPr="00D11EFF">
        <w:rPr>
          <w:rFonts w:ascii="Arial" w:hAnsi="Arial" w:cs="Arial"/>
          <w:i/>
          <w:iCs/>
          <w:sz w:val="22"/>
          <w:szCs w:val="22"/>
        </w:rPr>
        <w:t>Aprasia</w:t>
      </w:r>
      <w:proofErr w:type="spellEnd"/>
      <w:r w:rsidR="00D57717"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D57717" w:rsidRPr="00D11EFF">
        <w:rPr>
          <w:rFonts w:ascii="Arial" w:hAnsi="Arial" w:cs="Arial"/>
          <w:i/>
          <w:iCs/>
          <w:sz w:val="22"/>
          <w:szCs w:val="22"/>
        </w:rPr>
        <w:t>repens</w:t>
      </w:r>
      <w:proofErr w:type="spellEnd"/>
      <w:r w:rsidR="00D57717" w:rsidRPr="00D11EFF">
        <w:rPr>
          <w:rFonts w:ascii="Arial" w:hAnsi="Arial" w:cs="Arial"/>
          <w:iCs/>
          <w:sz w:val="22"/>
          <w:szCs w:val="22"/>
        </w:rPr>
        <w:t xml:space="preserve"> group, and </w:t>
      </w:r>
      <w:r w:rsidR="0086328E">
        <w:rPr>
          <w:rFonts w:ascii="Arial" w:hAnsi="Arial" w:cs="Arial"/>
          <w:i/>
          <w:iCs/>
          <w:sz w:val="22"/>
          <w:szCs w:val="22"/>
        </w:rPr>
        <w:t>A.</w:t>
      </w:r>
      <w:r w:rsidR="00175FFB" w:rsidRPr="00D11EFF">
        <w:rPr>
          <w:rFonts w:ascii="Arial" w:hAnsi="Arial" w:cs="Arial"/>
          <w:i/>
          <w:iCs/>
          <w:sz w:val="22"/>
          <w:szCs w:val="22"/>
        </w:rPr>
        <w:t xml:space="preserve"> r</w:t>
      </w:r>
      <w:r w:rsidR="0086328E">
        <w:rPr>
          <w:rFonts w:ascii="Arial" w:hAnsi="Arial" w:cs="Arial"/>
          <w:i/>
          <w:iCs/>
          <w:sz w:val="22"/>
          <w:szCs w:val="22"/>
        </w:rPr>
        <w:t>.</w:t>
      </w:r>
      <w:r w:rsidR="00175FFB"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75FFB" w:rsidRPr="00D11EFF">
        <w:rPr>
          <w:rFonts w:ascii="Arial" w:hAnsi="Arial" w:cs="Arial"/>
          <w:i/>
          <w:iCs/>
          <w:sz w:val="22"/>
          <w:szCs w:val="22"/>
        </w:rPr>
        <w:t>rostrata</w:t>
      </w:r>
      <w:proofErr w:type="spellEnd"/>
      <w:r w:rsidR="00175FFB" w:rsidRPr="00D11EFF">
        <w:rPr>
          <w:rFonts w:ascii="Arial" w:hAnsi="Arial" w:cs="Arial"/>
          <w:iCs/>
          <w:sz w:val="22"/>
          <w:szCs w:val="22"/>
        </w:rPr>
        <w:t xml:space="preserve"> </w:t>
      </w:r>
      <w:r w:rsidR="004078F1" w:rsidRPr="00D11EFF">
        <w:rPr>
          <w:rFonts w:ascii="Arial" w:hAnsi="Arial" w:cs="Arial"/>
          <w:iCs/>
          <w:sz w:val="22"/>
          <w:szCs w:val="22"/>
        </w:rPr>
        <w:t xml:space="preserve">and </w:t>
      </w:r>
      <w:proofErr w:type="spellStart"/>
      <w:r w:rsidR="0086328E" w:rsidRPr="00D11EFF">
        <w:rPr>
          <w:rFonts w:ascii="Arial" w:hAnsi="Arial" w:cs="Arial"/>
          <w:i/>
          <w:iCs/>
          <w:sz w:val="22"/>
          <w:szCs w:val="22"/>
        </w:rPr>
        <w:t>Aprasia</w:t>
      </w:r>
      <w:proofErr w:type="spellEnd"/>
      <w:r w:rsidR="0086328E">
        <w:rPr>
          <w:rFonts w:ascii="Arial" w:hAnsi="Arial" w:cs="Arial"/>
          <w:i/>
          <w:iCs/>
          <w:sz w:val="22"/>
          <w:szCs w:val="22"/>
        </w:rPr>
        <w:t> </w:t>
      </w:r>
      <w:proofErr w:type="spellStart"/>
      <w:r w:rsidR="0086328E" w:rsidRPr="00D11EFF">
        <w:rPr>
          <w:rFonts w:ascii="Arial" w:hAnsi="Arial" w:cs="Arial"/>
          <w:i/>
          <w:iCs/>
          <w:sz w:val="22"/>
          <w:szCs w:val="22"/>
        </w:rPr>
        <w:t>rostrata</w:t>
      </w:r>
      <w:proofErr w:type="spellEnd"/>
      <w:r w:rsidR="004078F1"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4078F1" w:rsidRPr="00D11EFF">
        <w:rPr>
          <w:rFonts w:ascii="Arial" w:hAnsi="Arial" w:cs="Arial"/>
          <w:i/>
          <w:iCs/>
          <w:sz w:val="22"/>
          <w:szCs w:val="22"/>
        </w:rPr>
        <w:t>fusca</w:t>
      </w:r>
      <w:proofErr w:type="spellEnd"/>
      <w:r w:rsidR="004078F1"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r w:rsidR="004078F1" w:rsidRPr="00D11EFF">
        <w:rPr>
          <w:rFonts w:ascii="Arial" w:hAnsi="Arial" w:cs="Arial"/>
          <w:iCs/>
          <w:sz w:val="22"/>
          <w:szCs w:val="22"/>
        </w:rPr>
        <w:t xml:space="preserve">have been subsumed into </w:t>
      </w:r>
      <w:r w:rsidR="004078F1" w:rsidRPr="00D11EFF">
        <w:rPr>
          <w:rFonts w:ascii="Arial" w:hAnsi="Arial" w:cs="Arial"/>
          <w:i/>
          <w:iCs/>
          <w:sz w:val="22"/>
          <w:szCs w:val="22"/>
        </w:rPr>
        <w:t>A</w:t>
      </w:r>
      <w:r w:rsidR="00D57717" w:rsidRPr="00D11EFF">
        <w:rPr>
          <w:rFonts w:ascii="Arial" w:hAnsi="Arial" w:cs="Arial"/>
          <w:i/>
          <w:iCs/>
          <w:sz w:val="22"/>
          <w:szCs w:val="22"/>
        </w:rPr>
        <w:t>.</w:t>
      </w:r>
      <w:r w:rsidR="004078F1"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4078F1" w:rsidRPr="00D11EFF">
        <w:rPr>
          <w:rFonts w:ascii="Arial" w:hAnsi="Arial" w:cs="Arial"/>
          <w:i/>
          <w:iCs/>
          <w:sz w:val="22"/>
          <w:szCs w:val="22"/>
        </w:rPr>
        <w:t>rostrata</w:t>
      </w:r>
      <w:proofErr w:type="spellEnd"/>
      <w:r w:rsidR="004078F1"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r w:rsidR="004078F1" w:rsidRPr="00D11EFF">
        <w:rPr>
          <w:rFonts w:ascii="Arial" w:hAnsi="Arial" w:cs="Arial"/>
          <w:iCs/>
          <w:sz w:val="22"/>
          <w:szCs w:val="22"/>
        </w:rPr>
        <w:t>(</w:t>
      </w:r>
      <w:r w:rsidR="00D56724" w:rsidRPr="00D11EFF">
        <w:rPr>
          <w:rFonts w:ascii="Arial" w:hAnsi="Arial" w:cs="Arial"/>
          <w:iCs/>
          <w:sz w:val="22"/>
          <w:szCs w:val="22"/>
        </w:rPr>
        <w:t>ABRS</w:t>
      </w:r>
      <w:r w:rsidR="00DB288B" w:rsidRPr="00D11EFF">
        <w:rPr>
          <w:rFonts w:ascii="Arial" w:hAnsi="Arial" w:cs="Arial"/>
          <w:iCs/>
          <w:sz w:val="22"/>
          <w:szCs w:val="22"/>
        </w:rPr>
        <w:t xml:space="preserve"> 2017; </w:t>
      </w:r>
      <w:proofErr w:type="spellStart"/>
      <w:r w:rsidR="004078F1" w:rsidRPr="00D11EFF">
        <w:rPr>
          <w:rFonts w:ascii="Arial" w:hAnsi="Arial" w:cs="Arial"/>
          <w:iCs/>
          <w:sz w:val="22"/>
          <w:szCs w:val="22"/>
        </w:rPr>
        <w:t>Maryan</w:t>
      </w:r>
      <w:proofErr w:type="spellEnd"/>
      <w:r w:rsidR="004078F1" w:rsidRPr="00D11EFF">
        <w:rPr>
          <w:rFonts w:ascii="Arial" w:hAnsi="Arial" w:cs="Arial"/>
          <w:iCs/>
          <w:sz w:val="22"/>
          <w:szCs w:val="22"/>
        </w:rPr>
        <w:t xml:space="preserve"> et al.</w:t>
      </w:r>
      <w:r w:rsidR="00E45C0B">
        <w:rPr>
          <w:rFonts w:ascii="Arial" w:hAnsi="Arial" w:cs="Arial"/>
          <w:iCs/>
          <w:sz w:val="22"/>
          <w:szCs w:val="22"/>
        </w:rPr>
        <w:t>,</w:t>
      </w:r>
      <w:r w:rsidR="004078F1" w:rsidRPr="00D11EFF">
        <w:rPr>
          <w:rFonts w:ascii="Arial" w:hAnsi="Arial" w:cs="Arial"/>
          <w:iCs/>
          <w:sz w:val="22"/>
          <w:szCs w:val="22"/>
        </w:rPr>
        <w:t xml:space="preserve"> 2013). </w:t>
      </w:r>
    </w:p>
    <w:p w14:paraId="1BEB7B72" w14:textId="68CA9D47" w:rsidR="00175FFB" w:rsidRPr="00D11EFF" w:rsidRDefault="00175FFB" w:rsidP="00175FFB">
      <w:pPr>
        <w:spacing w:after="240"/>
        <w:rPr>
          <w:rFonts w:ascii="Arial" w:hAnsi="Arial" w:cs="Arial"/>
          <w:i/>
          <w:iCs/>
          <w:sz w:val="22"/>
          <w:szCs w:val="22"/>
        </w:rPr>
      </w:pPr>
      <w:proofErr w:type="spellStart"/>
      <w:r w:rsidRPr="00D11EFF">
        <w:rPr>
          <w:rFonts w:ascii="Arial" w:hAnsi="Arial" w:cs="Arial"/>
          <w:i/>
          <w:iCs/>
          <w:sz w:val="22"/>
          <w:szCs w:val="22"/>
        </w:rPr>
        <w:t>Aprasia</w:t>
      </w:r>
      <w:proofErr w:type="spellEnd"/>
      <w:r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D11EFF">
        <w:rPr>
          <w:rFonts w:ascii="Arial" w:hAnsi="Arial" w:cs="Arial"/>
          <w:i/>
          <w:iCs/>
          <w:sz w:val="22"/>
          <w:szCs w:val="22"/>
        </w:rPr>
        <w:t>rostrata</w:t>
      </w:r>
      <w:proofErr w:type="spellEnd"/>
      <w:r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r w:rsidR="00E0769F" w:rsidRPr="00D11EFF">
        <w:rPr>
          <w:rFonts w:ascii="Arial" w:hAnsi="Arial" w:cs="Arial"/>
          <w:iCs/>
          <w:sz w:val="22"/>
          <w:szCs w:val="22"/>
        </w:rPr>
        <w:t xml:space="preserve">occurs on </w:t>
      </w:r>
      <w:proofErr w:type="spellStart"/>
      <w:r w:rsidRPr="00D11EFF">
        <w:rPr>
          <w:rFonts w:ascii="Arial" w:hAnsi="Arial" w:cs="Arial"/>
          <w:iCs/>
          <w:sz w:val="22"/>
          <w:szCs w:val="22"/>
        </w:rPr>
        <w:t>Hermite</w:t>
      </w:r>
      <w:proofErr w:type="spellEnd"/>
      <w:r w:rsidRPr="00D11EFF">
        <w:rPr>
          <w:rFonts w:ascii="Arial" w:hAnsi="Arial" w:cs="Arial"/>
          <w:iCs/>
          <w:sz w:val="22"/>
          <w:szCs w:val="22"/>
        </w:rPr>
        <w:t xml:space="preserve"> and </w:t>
      </w:r>
      <w:proofErr w:type="spellStart"/>
      <w:r w:rsidRPr="00D11EFF">
        <w:rPr>
          <w:rFonts w:ascii="Arial" w:hAnsi="Arial" w:cs="Arial"/>
          <w:iCs/>
          <w:sz w:val="22"/>
          <w:szCs w:val="22"/>
        </w:rPr>
        <w:t>Trimouille</w:t>
      </w:r>
      <w:proofErr w:type="spellEnd"/>
      <w:r w:rsidRPr="00D11EFF">
        <w:rPr>
          <w:rFonts w:ascii="Arial" w:hAnsi="Arial" w:cs="Arial"/>
          <w:iCs/>
          <w:sz w:val="22"/>
          <w:szCs w:val="22"/>
        </w:rPr>
        <w:t xml:space="preserve"> Islands in the </w:t>
      </w:r>
      <w:r w:rsidR="00D026BE" w:rsidRPr="00D11EFF">
        <w:rPr>
          <w:rFonts w:ascii="Arial" w:hAnsi="Arial" w:cs="Arial"/>
          <w:iCs/>
          <w:sz w:val="22"/>
          <w:szCs w:val="22"/>
        </w:rPr>
        <w:t>Monte</w:t>
      </w:r>
      <w:r w:rsidR="00D026BE">
        <w:rPr>
          <w:rFonts w:ascii="Arial" w:hAnsi="Arial" w:cs="Arial"/>
          <w:iCs/>
          <w:sz w:val="22"/>
          <w:szCs w:val="22"/>
        </w:rPr>
        <w:t>b</w:t>
      </w:r>
      <w:r w:rsidR="00D026BE" w:rsidRPr="00D11EFF">
        <w:rPr>
          <w:rFonts w:ascii="Arial" w:hAnsi="Arial" w:cs="Arial"/>
          <w:iCs/>
          <w:sz w:val="22"/>
          <w:szCs w:val="22"/>
        </w:rPr>
        <w:t>ello</w:t>
      </w:r>
      <w:r w:rsidRPr="00D11EFF">
        <w:rPr>
          <w:rFonts w:ascii="Arial" w:hAnsi="Arial" w:cs="Arial"/>
          <w:iCs/>
          <w:sz w:val="22"/>
          <w:szCs w:val="22"/>
        </w:rPr>
        <w:t xml:space="preserve"> Islands and Barrow Island off the Pilbara coast and on the North West Cape, extending south to </w:t>
      </w:r>
      <w:proofErr w:type="spellStart"/>
      <w:r w:rsidRPr="00D11EFF">
        <w:rPr>
          <w:rFonts w:ascii="Arial" w:hAnsi="Arial" w:cs="Arial"/>
          <w:iCs/>
          <w:sz w:val="22"/>
          <w:szCs w:val="22"/>
        </w:rPr>
        <w:t>Yardie</w:t>
      </w:r>
      <w:proofErr w:type="spellEnd"/>
      <w:r w:rsidRPr="00D11EFF">
        <w:rPr>
          <w:rFonts w:ascii="Arial" w:hAnsi="Arial" w:cs="Arial"/>
          <w:iCs/>
          <w:sz w:val="22"/>
          <w:szCs w:val="22"/>
        </w:rPr>
        <w:t xml:space="preserve"> Creek and Learmonth Air Weapons Range and inland to </w:t>
      </w:r>
      <w:proofErr w:type="spellStart"/>
      <w:r w:rsidRPr="00D11EFF">
        <w:rPr>
          <w:rFonts w:ascii="Arial" w:hAnsi="Arial" w:cs="Arial"/>
          <w:iCs/>
          <w:sz w:val="22"/>
          <w:szCs w:val="22"/>
        </w:rPr>
        <w:t>Bullara</w:t>
      </w:r>
      <w:proofErr w:type="spellEnd"/>
      <w:r w:rsidRPr="00D11EFF">
        <w:rPr>
          <w:rFonts w:ascii="Arial" w:hAnsi="Arial" w:cs="Arial"/>
          <w:iCs/>
          <w:sz w:val="22"/>
          <w:szCs w:val="22"/>
        </w:rPr>
        <w:t xml:space="preserve"> </w:t>
      </w:r>
      <w:r w:rsidR="00E0769F" w:rsidRPr="00D11EFF">
        <w:rPr>
          <w:rFonts w:ascii="Arial" w:hAnsi="Arial" w:cs="Arial"/>
          <w:iCs/>
          <w:sz w:val="22"/>
          <w:szCs w:val="22"/>
        </w:rPr>
        <w:t>Station</w:t>
      </w:r>
      <w:r w:rsidR="002E1E40"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r w:rsidR="002E1E40" w:rsidRPr="00D11EFF">
        <w:rPr>
          <w:rFonts w:ascii="Arial" w:hAnsi="Arial" w:cs="Arial"/>
          <w:iCs/>
          <w:sz w:val="22"/>
          <w:szCs w:val="22"/>
        </w:rPr>
        <w:t>(</w:t>
      </w:r>
      <w:proofErr w:type="spellStart"/>
      <w:r w:rsidR="002E1E40" w:rsidRPr="00D11EFF">
        <w:rPr>
          <w:rFonts w:ascii="Arial" w:hAnsi="Arial" w:cs="Arial"/>
          <w:iCs/>
          <w:sz w:val="22"/>
          <w:szCs w:val="22"/>
        </w:rPr>
        <w:t>Maryan</w:t>
      </w:r>
      <w:proofErr w:type="spellEnd"/>
      <w:r w:rsidR="002E1E40" w:rsidRPr="00D11EFF">
        <w:rPr>
          <w:rFonts w:ascii="Arial" w:hAnsi="Arial" w:cs="Arial"/>
          <w:iCs/>
          <w:sz w:val="22"/>
          <w:szCs w:val="22"/>
        </w:rPr>
        <w:t xml:space="preserve"> et al. 2013)</w:t>
      </w:r>
      <w:r w:rsidRPr="00D11EFF">
        <w:rPr>
          <w:rFonts w:ascii="Arial" w:hAnsi="Arial" w:cs="Arial"/>
          <w:i/>
          <w:iCs/>
          <w:sz w:val="22"/>
          <w:szCs w:val="22"/>
        </w:rPr>
        <w:t>.</w:t>
      </w:r>
      <w:r w:rsidRPr="00D11EFF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4D52CD" w:rsidRPr="00D11EFF">
        <w:rPr>
          <w:rFonts w:ascii="Arial" w:hAnsi="Arial" w:cs="Arial"/>
          <w:i/>
          <w:iCs/>
          <w:sz w:val="22"/>
          <w:szCs w:val="22"/>
        </w:rPr>
        <w:t>Aprasia</w:t>
      </w:r>
      <w:proofErr w:type="spellEnd"/>
      <w:r w:rsidR="004D52CD" w:rsidRPr="00D11EFF">
        <w:rPr>
          <w:rFonts w:ascii="Arial" w:hAnsi="Arial" w:cs="Arial"/>
          <w:i/>
          <w:iCs/>
          <w:sz w:val="22"/>
          <w:szCs w:val="22"/>
        </w:rPr>
        <w:t> </w:t>
      </w:r>
      <w:proofErr w:type="spellStart"/>
      <w:r w:rsidRPr="00D11EFF">
        <w:rPr>
          <w:rFonts w:ascii="Arial" w:hAnsi="Arial" w:cs="Arial"/>
          <w:i/>
          <w:iCs/>
          <w:sz w:val="22"/>
          <w:szCs w:val="22"/>
        </w:rPr>
        <w:t>rostrata</w:t>
      </w:r>
      <w:proofErr w:type="spellEnd"/>
      <w:r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r w:rsidRPr="00D11EFF">
        <w:rPr>
          <w:rFonts w:ascii="Arial" w:hAnsi="Arial" w:cs="Arial"/>
          <w:iCs/>
          <w:sz w:val="22"/>
          <w:szCs w:val="22"/>
        </w:rPr>
        <w:t xml:space="preserve">appears to be widespread on the North West Cape as suggested by </w:t>
      </w:r>
      <w:proofErr w:type="spellStart"/>
      <w:r w:rsidRPr="00D11EFF">
        <w:rPr>
          <w:rFonts w:ascii="Arial" w:hAnsi="Arial" w:cs="Arial"/>
          <w:iCs/>
          <w:sz w:val="22"/>
          <w:szCs w:val="22"/>
        </w:rPr>
        <w:t>Storr</w:t>
      </w:r>
      <w:proofErr w:type="spellEnd"/>
      <w:r w:rsidRPr="00D11EFF">
        <w:rPr>
          <w:rFonts w:ascii="Arial" w:hAnsi="Arial" w:cs="Arial"/>
          <w:iCs/>
          <w:sz w:val="22"/>
          <w:szCs w:val="22"/>
        </w:rPr>
        <w:t xml:space="preserve"> and Hanlon (1980</w:t>
      </w:r>
      <w:r w:rsidR="00363C20" w:rsidRPr="00D11EFF">
        <w:rPr>
          <w:rFonts w:ascii="Arial" w:hAnsi="Arial" w:cs="Arial"/>
          <w:iCs/>
          <w:sz w:val="22"/>
          <w:szCs w:val="22"/>
        </w:rPr>
        <w:t xml:space="preserve">, cited in </w:t>
      </w:r>
      <w:proofErr w:type="spellStart"/>
      <w:r w:rsidR="00363C20" w:rsidRPr="00D11EFF">
        <w:rPr>
          <w:rFonts w:ascii="Arial" w:hAnsi="Arial" w:cs="Arial"/>
          <w:iCs/>
          <w:sz w:val="22"/>
          <w:szCs w:val="22"/>
        </w:rPr>
        <w:t>Maryan</w:t>
      </w:r>
      <w:proofErr w:type="spellEnd"/>
      <w:r w:rsidR="00363C20" w:rsidRPr="00D11EFF">
        <w:rPr>
          <w:rFonts w:ascii="Arial" w:hAnsi="Arial" w:cs="Arial"/>
          <w:iCs/>
          <w:sz w:val="22"/>
          <w:szCs w:val="22"/>
        </w:rPr>
        <w:t xml:space="preserve"> et al.</w:t>
      </w:r>
      <w:r w:rsidR="00EB72B0">
        <w:rPr>
          <w:rFonts w:ascii="Arial" w:hAnsi="Arial" w:cs="Arial"/>
          <w:iCs/>
          <w:sz w:val="22"/>
          <w:szCs w:val="22"/>
        </w:rPr>
        <w:t>,</w:t>
      </w:r>
      <w:r w:rsidR="00363C20" w:rsidRPr="00D11EFF">
        <w:rPr>
          <w:rFonts w:ascii="Arial" w:hAnsi="Arial" w:cs="Arial"/>
          <w:iCs/>
          <w:sz w:val="22"/>
          <w:szCs w:val="22"/>
        </w:rPr>
        <w:t xml:space="preserve"> 2013</w:t>
      </w:r>
      <w:r w:rsidRPr="00D11EFF">
        <w:rPr>
          <w:rFonts w:ascii="Arial" w:hAnsi="Arial" w:cs="Arial"/>
          <w:iCs/>
          <w:sz w:val="22"/>
          <w:szCs w:val="22"/>
        </w:rPr>
        <w:t>)</w:t>
      </w:r>
      <w:r w:rsidR="006B17F3" w:rsidRPr="006B17F3">
        <w:t xml:space="preserve"> </w:t>
      </w:r>
      <w:r w:rsidR="006B17F3" w:rsidRPr="006B17F3">
        <w:rPr>
          <w:rFonts w:ascii="Arial" w:hAnsi="Arial" w:cs="Arial"/>
          <w:iCs/>
          <w:sz w:val="22"/>
          <w:szCs w:val="22"/>
        </w:rPr>
        <w:t xml:space="preserve">and the </w:t>
      </w:r>
      <w:r w:rsidR="006B17F3">
        <w:rPr>
          <w:rFonts w:ascii="Arial" w:hAnsi="Arial" w:cs="Arial"/>
          <w:iCs/>
          <w:sz w:val="22"/>
          <w:szCs w:val="22"/>
        </w:rPr>
        <w:t xml:space="preserve">Western Australian Threatened Species Scientific Committee </w:t>
      </w:r>
      <w:r w:rsidR="006B17F3" w:rsidRPr="006B17F3">
        <w:rPr>
          <w:rFonts w:ascii="Arial" w:hAnsi="Arial" w:cs="Arial"/>
          <w:iCs/>
          <w:sz w:val="22"/>
          <w:szCs w:val="22"/>
        </w:rPr>
        <w:t>has accepted that it does not meet the criteria for listing under IUCN criteria</w:t>
      </w:r>
      <w:r w:rsidRPr="00D11EFF">
        <w:rPr>
          <w:rFonts w:ascii="Arial" w:hAnsi="Arial" w:cs="Arial"/>
          <w:iCs/>
          <w:sz w:val="22"/>
          <w:szCs w:val="22"/>
        </w:rPr>
        <w:t xml:space="preserve">. </w:t>
      </w:r>
    </w:p>
    <w:p w14:paraId="47F1CB38" w14:textId="77777777" w:rsidR="006F3E4B" w:rsidRPr="00D11EFF" w:rsidRDefault="006B0939" w:rsidP="00F33606">
      <w:pPr>
        <w:spacing w:after="120"/>
        <w:rPr>
          <w:rFonts w:ascii="Arial" w:hAnsi="Arial" w:cs="Arial"/>
          <w:b/>
          <w:sz w:val="22"/>
          <w:szCs w:val="22"/>
        </w:rPr>
      </w:pPr>
      <w:r w:rsidRPr="00D11EFF">
        <w:rPr>
          <w:rFonts w:ascii="Arial" w:hAnsi="Arial" w:cs="Arial"/>
          <w:b/>
          <w:sz w:val="22"/>
          <w:szCs w:val="22"/>
        </w:rPr>
        <w:t>Reason for conservation a</w:t>
      </w:r>
      <w:r w:rsidR="00424584" w:rsidRPr="00D11EFF">
        <w:rPr>
          <w:rFonts w:ascii="Arial" w:hAnsi="Arial" w:cs="Arial"/>
          <w:b/>
          <w:sz w:val="22"/>
          <w:szCs w:val="22"/>
        </w:rPr>
        <w:t xml:space="preserve">ssessment by the </w:t>
      </w:r>
      <w:r w:rsidR="00444FDB" w:rsidRPr="00D11EFF">
        <w:rPr>
          <w:rFonts w:ascii="Arial" w:hAnsi="Arial" w:cs="Arial"/>
          <w:b/>
          <w:sz w:val="22"/>
          <w:szCs w:val="22"/>
        </w:rPr>
        <w:t xml:space="preserve">Threatened Species Scientific </w:t>
      </w:r>
      <w:r w:rsidR="00424584" w:rsidRPr="00D11EFF">
        <w:rPr>
          <w:rFonts w:ascii="Arial" w:hAnsi="Arial" w:cs="Arial"/>
          <w:b/>
          <w:sz w:val="22"/>
          <w:szCs w:val="22"/>
        </w:rPr>
        <w:t>Committee</w:t>
      </w:r>
    </w:p>
    <w:p w14:paraId="47F1CB39" w14:textId="3E665DCF" w:rsidR="00373110" w:rsidRPr="00D11EFF" w:rsidRDefault="00EC7B90" w:rsidP="001D7699">
      <w:pPr>
        <w:spacing w:after="240"/>
        <w:rPr>
          <w:rFonts w:ascii="Arial" w:hAnsi="Arial" w:cs="Arial"/>
          <w:sz w:val="22"/>
          <w:szCs w:val="22"/>
        </w:rPr>
      </w:pPr>
      <w:proofErr w:type="spellStart"/>
      <w:r w:rsidRPr="00D11EFF">
        <w:rPr>
          <w:rFonts w:ascii="Arial" w:hAnsi="Arial" w:cs="Arial"/>
          <w:i/>
          <w:iCs/>
          <w:sz w:val="22"/>
          <w:szCs w:val="22"/>
        </w:rPr>
        <w:t>Aprasia</w:t>
      </w:r>
      <w:proofErr w:type="spellEnd"/>
      <w:r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D11EFF">
        <w:rPr>
          <w:rFonts w:ascii="Arial" w:hAnsi="Arial" w:cs="Arial"/>
          <w:i/>
          <w:iCs/>
          <w:sz w:val="22"/>
          <w:szCs w:val="22"/>
        </w:rPr>
        <w:t>rostrata</w:t>
      </w:r>
      <w:proofErr w:type="spellEnd"/>
      <w:r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D11EFF">
        <w:rPr>
          <w:rFonts w:ascii="Arial" w:hAnsi="Arial" w:cs="Arial"/>
          <w:i/>
          <w:iCs/>
          <w:sz w:val="22"/>
          <w:szCs w:val="22"/>
        </w:rPr>
        <w:t>rostrata</w:t>
      </w:r>
      <w:proofErr w:type="spellEnd"/>
      <w:r w:rsidRPr="00D11EFF">
        <w:rPr>
          <w:rFonts w:ascii="Arial" w:hAnsi="Arial" w:cs="Arial"/>
          <w:i/>
          <w:iCs/>
          <w:sz w:val="22"/>
          <w:szCs w:val="22"/>
        </w:rPr>
        <w:t xml:space="preserve"> </w:t>
      </w:r>
      <w:r w:rsidR="0044433F" w:rsidRPr="00D11EFF">
        <w:rPr>
          <w:rFonts w:ascii="Arial" w:hAnsi="Arial" w:cs="Arial"/>
          <w:sz w:val="22"/>
          <w:szCs w:val="22"/>
        </w:rPr>
        <w:t xml:space="preserve">is listed as Vulnerable under the </w:t>
      </w:r>
      <w:r w:rsidR="0044433F" w:rsidRPr="00D11EFF">
        <w:rPr>
          <w:rFonts w:ascii="Arial" w:hAnsi="Arial" w:cs="Arial"/>
          <w:i/>
          <w:sz w:val="22"/>
          <w:szCs w:val="22"/>
        </w:rPr>
        <w:t>Environment Protection and Biodiversity Conservation Act 1999</w:t>
      </w:r>
      <w:r w:rsidR="0044433F" w:rsidRPr="00D11EFF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44433F" w:rsidRPr="00D11EFF">
        <w:rPr>
          <w:rFonts w:ascii="Arial" w:hAnsi="Arial" w:cs="Arial"/>
          <w:sz w:val="22"/>
          <w:szCs w:val="22"/>
        </w:rPr>
        <w:t>Cwlth</w:t>
      </w:r>
      <w:proofErr w:type="spellEnd"/>
      <w:r w:rsidR="0044433F" w:rsidRPr="00D11EFF">
        <w:rPr>
          <w:rFonts w:ascii="Arial" w:hAnsi="Arial" w:cs="Arial"/>
          <w:sz w:val="22"/>
          <w:szCs w:val="22"/>
        </w:rPr>
        <w:t xml:space="preserve">) (EPBC Act). The </w:t>
      </w:r>
      <w:r w:rsidR="00D11EFF" w:rsidRPr="00D11EFF">
        <w:rPr>
          <w:rFonts w:ascii="Arial" w:hAnsi="Arial" w:cs="Arial"/>
          <w:sz w:val="22"/>
          <w:szCs w:val="22"/>
        </w:rPr>
        <w:t>sub</w:t>
      </w:r>
      <w:r w:rsidR="0044433F" w:rsidRPr="00D11EFF">
        <w:rPr>
          <w:rFonts w:ascii="Arial" w:hAnsi="Arial" w:cs="Arial"/>
          <w:sz w:val="22"/>
          <w:szCs w:val="22"/>
        </w:rPr>
        <w:t xml:space="preserve">species is eligible for listing as prior to the commencement of the EPBC Act, it was listed as Vulnerable under Schedule 1 of the </w:t>
      </w:r>
      <w:r w:rsidR="0044433F" w:rsidRPr="00D11EFF">
        <w:rPr>
          <w:rFonts w:ascii="Arial" w:hAnsi="Arial" w:cs="Arial"/>
          <w:i/>
          <w:sz w:val="22"/>
          <w:szCs w:val="22"/>
        </w:rPr>
        <w:t>Endangered Species Protection Act 1992</w:t>
      </w:r>
      <w:r w:rsidR="0044433F" w:rsidRPr="00D11EFF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44433F" w:rsidRPr="00D11EFF">
        <w:rPr>
          <w:rFonts w:ascii="Arial" w:hAnsi="Arial" w:cs="Arial"/>
          <w:sz w:val="22"/>
          <w:szCs w:val="22"/>
        </w:rPr>
        <w:t>Cwlth</w:t>
      </w:r>
      <w:proofErr w:type="spellEnd"/>
      <w:r w:rsidR="0044433F" w:rsidRPr="00D11EFF">
        <w:rPr>
          <w:rFonts w:ascii="Arial" w:hAnsi="Arial" w:cs="Arial"/>
          <w:sz w:val="22"/>
          <w:szCs w:val="22"/>
        </w:rPr>
        <w:t>).</w:t>
      </w:r>
    </w:p>
    <w:p w14:paraId="47F1CB3B" w14:textId="598E3C56" w:rsidR="00373110" w:rsidRDefault="00D11EFF" w:rsidP="00963AB4">
      <w:pPr>
        <w:pStyle w:val="Default"/>
        <w:rPr>
          <w:rFonts w:ascii="Arial" w:hAnsi="Arial" w:cs="Arial"/>
          <w:sz w:val="22"/>
          <w:szCs w:val="22"/>
        </w:rPr>
      </w:pPr>
      <w:r w:rsidRPr="00D11EFF">
        <w:rPr>
          <w:rFonts w:ascii="Arial" w:hAnsi="Arial" w:cs="Arial"/>
          <w:sz w:val="22"/>
          <w:szCs w:val="22"/>
        </w:rPr>
        <w:t xml:space="preserve">This advice follows assessment of new information provided to the Department to delist </w:t>
      </w:r>
      <w:r w:rsidRPr="00D11EFF">
        <w:rPr>
          <w:rFonts w:ascii="Arial" w:hAnsi="Arial" w:cs="Arial"/>
          <w:i/>
          <w:iCs/>
          <w:sz w:val="22"/>
          <w:szCs w:val="22"/>
        </w:rPr>
        <w:t>A</w:t>
      </w:r>
      <w:r w:rsidR="0086328E">
        <w:rPr>
          <w:rFonts w:ascii="Arial" w:hAnsi="Arial" w:cs="Arial"/>
          <w:i/>
          <w:iCs/>
          <w:sz w:val="22"/>
          <w:szCs w:val="22"/>
        </w:rPr>
        <w:t>.</w:t>
      </w:r>
      <w:r w:rsidRPr="00D11EFF">
        <w:rPr>
          <w:rFonts w:ascii="Arial" w:hAnsi="Arial" w:cs="Arial"/>
          <w:i/>
          <w:iCs/>
          <w:sz w:val="22"/>
          <w:szCs w:val="22"/>
        </w:rPr>
        <w:t> </w:t>
      </w:r>
      <w:r w:rsidR="00EC7B90" w:rsidRPr="00D11EFF">
        <w:rPr>
          <w:rFonts w:ascii="Arial" w:hAnsi="Arial" w:cs="Arial"/>
          <w:i/>
          <w:iCs/>
          <w:sz w:val="22"/>
          <w:szCs w:val="22"/>
        </w:rPr>
        <w:t>r</w:t>
      </w:r>
      <w:r w:rsidR="0086328E">
        <w:rPr>
          <w:rFonts w:ascii="Arial" w:hAnsi="Arial" w:cs="Arial"/>
          <w:i/>
          <w:iCs/>
          <w:sz w:val="22"/>
          <w:szCs w:val="22"/>
        </w:rPr>
        <w:t>. </w:t>
      </w:r>
      <w:r w:rsidR="00963AB4">
        <w:rPr>
          <w:rFonts w:ascii="Arial" w:hAnsi="Arial" w:cs="Arial"/>
          <w:i/>
          <w:iCs/>
          <w:sz w:val="22"/>
          <w:szCs w:val="22"/>
        </w:rPr>
        <w:t>rostrata</w:t>
      </w:r>
      <w:r w:rsidR="00373110" w:rsidRPr="00D11EFF">
        <w:rPr>
          <w:rFonts w:ascii="Arial" w:hAnsi="Arial" w:cs="Arial"/>
          <w:sz w:val="22"/>
          <w:szCs w:val="22"/>
        </w:rPr>
        <w:t xml:space="preserve">. </w:t>
      </w:r>
    </w:p>
    <w:p w14:paraId="2636D6C6" w14:textId="77777777" w:rsidR="00963AB4" w:rsidRPr="00D11EFF" w:rsidRDefault="00963AB4" w:rsidP="00963AB4">
      <w:pPr>
        <w:pStyle w:val="Default"/>
        <w:rPr>
          <w:rFonts w:ascii="Arial" w:hAnsi="Arial" w:cs="Arial"/>
          <w:sz w:val="22"/>
          <w:szCs w:val="22"/>
        </w:rPr>
      </w:pPr>
    </w:p>
    <w:p w14:paraId="47F1CB3C" w14:textId="60AF460B" w:rsidR="00D36613" w:rsidRPr="00D11EFF" w:rsidRDefault="00D36613" w:rsidP="00D36613">
      <w:pPr>
        <w:spacing w:after="240"/>
        <w:rPr>
          <w:rFonts w:ascii="Arial" w:hAnsi="Arial" w:cs="Arial"/>
          <w:sz w:val="22"/>
          <w:szCs w:val="22"/>
        </w:rPr>
      </w:pPr>
      <w:r w:rsidRPr="00D11EFF">
        <w:rPr>
          <w:rFonts w:ascii="Arial" w:hAnsi="Arial" w:cs="Arial"/>
          <w:sz w:val="22"/>
          <w:szCs w:val="22"/>
        </w:rPr>
        <w:t xml:space="preserve">This assessment is due to current information on </w:t>
      </w:r>
      <w:r w:rsidR="00EC7B90" w:rsidRPr="00D11EFF">
        <w:rPr>
          <w:rFonts w:ascii="Arial" w:hAnsi="Arial" w:cs="Arial"/>
          <w:i/>
          <w:iCs/>
          <w:sz w:val="22"/>
          <w:szCs w:val="22"/>
        </w:rPr>
        <w:t>A</w:t>
      </w:r>
      <w:r w:rsidR="0086328E">
        <w:rPr>
          <w:rFonts w:ascii="Arial" w:hAnsi="Arial" w:cs="Arial"/>
          <w:i/>
          <w:iCs/>
          <w:sz w:val="22"/>
          <w:szCs w:val="22"/>
        </w:rPr>
        <w:t>.</w:t>
      </w:r>
      <w:r w:rsidR="00EC7B90" w:rsidRPr="00D11EFF">
        <w:rPr>
          <w:rFonts w:ascii="Arial" w:hAnsi="Arial" w:cs="Arial"/>
          <w:i/>
          <w:iCs/>
          <w:sz w:val="22"/>
          <w:szCs w:val="22"/>
        </w:rPr>
        <w:t xml:space="preserve"> r</w:t>
      </w:r>
      <w:r w:rsidR="0086328E">
        <w:rPr>
          <w:rFonts w:ascii="Arial" w:hAnsi="Arial" w:cs="Arial"/>
          <w:i/>
          <w:iCs/>
          <w:sz w:val="22"/>
          <w:szCs w:val="22"/>
        </w:rPr>
        <w:t>.</w:t>
      </w:r>
      <w:r w:rsidR="00EC7B90" w:rsidRPr="00D11EFF">
        <w:rPr>
          <w:rFonts w:ascii="Arial" w:hAnsi="Arial" w:cs="Arial"/>
          <w:i/>
          <w:iCs/>
          <w:sz w:val="22"/>
          <w:szCs w:val="22"/>
        </w:rPr>
        <w:t xml:space="preserve"> rostrata</w:t>
      </w:r>
      <w:r w:rsidRPr="00D11EFF">
        <w:rPr>
          <w:rFonts w:ascii="Arial" w:hAnsi="Arial" w:cs="Arial"/>
          <w:iCs/>
          <w:sz w:val="22"/>
          <w:szCs w:val="22"/>
        </w:rPr>
        <w:t>,</w:t>
      </w:r>
      <w:r w:rsidRPr="00D11EFF">
        <w:rPr>
          <w:rFonts w:ascii="Arial" w:hAnsi="Arial" w:cs="Arial"/>
          <w:sz w:val="22"/>
          <w:szCs w:val="22"/>
        </w:rPr>
        <w:t xml:space="preserve"> stating the species is no longer considered a valid taxon.</w:t>
      </w:r>
    </w:p>
    <w:p w14:paraId="47F1CB41" w14:textId="2FAE20C7" w:rsidR="0007139E" w:rsidRPr="00D11EFF" w:rsidRDefault="0007139E" w:rsidP="00C67EB2">
      <w:pPr>
        <w:pStyle w:val="CAheading"/>
        <w:tabs>
          <w:tab w:val="center" w:pos="4691"/>
        </w:tabs>
        <w:spacing w:before="240"/>
      </w:pPr>
      <w:r w:rsidRPr="00D11EFF">
        <w:t>Consideration for delisting</w:t>
      </w:r>
      <w:r w:rsidR="00C67EB2" w:rsidRPr="00D11EFF">
        <w:tab/>
      </w:r>
    </w:p>
    <w:p w14:paraId="47F1CB42" w14:textId="64A4BDA8" w:rsidR="0007139E" w:rsidRPr="00D11EFF" w:rsidRDefault="0007139E" w:rsidP="0007139E">
      <w:pPr>
        <w:pStyle w:val="TSSC"/>
        <w:numPr>
          <w:ilvl w:val="0"/>
          <w:numId w:val="0"/>
        </w:numPr>
        <w:tabs>
          <w:tab w:val="clear" w:pos="567"/>
          <w:tab w:val="left" w:pos="0"/>
        </w:tabs>
        <w:rPr>
          <w:rFonts w:ascii="Arial" w:hAnsi="Arial" w:cs="Arial"/>
          <w:sz w:val="22"/>
          <w:szCs w:val="22"/>
        </w:rPr>
      </w:pPr>
      <w:r w:rsidRPr="00D11EFF">
        <w:rPr>
          <w:rFonts w:ascii="Arial" w:hAnsi="Arial" w:cs="Arial"/>
          <w:sz w:val="22"/>
          <w:szCs w:val="22"/>
        </w:rPr>
        <w:t xml:space="preserve">As </w:t>
      </w:r>
      <w:r w:rsidR="00C67EB2" w:rsidRPr="00D11EFF">
        <w:rPr>
          <w:rFonts w:ascii="Arial" w:hAnsi="Arial" w:cs="Arial"/>
          <w:i/>
          <w:iCs/>
          <w:sz w:val="22"/>
          <w:szCs w:val="22"/>
        </w:rPr>
        <w:t>A</w:t>
      </w:r>
      <w:r w:rsidR="0086328E">
        <w:rPr>
          <w:rFonts w:ascii="Arial" w:hAnsi="Arial" w:cs="Arial"/>
          <w:i/>
          <w:iCs/>
          <w:sz w:val="22"/>
          <w:szCs w:val="22"/>
        </w:rPr>
        <w:t>.</w:t>
      </w:r>
      <w:r w:rsidR="00C67EB2" w:rsidRPr="00D11EFF">
        <w:rPr>
          <w:rFonts w:ascii="Arial" w:hAnsi="Arial" w:cs="Arial"/>
          <w:i/>
          <w:iCs/>
          <w:sz w:val="22"/>
          <w:szCs w:val="22"/>
        </w:rPr>
        <w:t xml:space="preserve"> r</w:t>
      </w:r>
      <w:r w:rsidR="0086328E">
        <w:rPr>
          <w:rFonts w:ascii="Arial" w:hAnsi="Arial" w:cs="Arial"/>
          <w:i/>
          <w:iCs/>
          <w:sz w:val="22"/>
          <w:szCs w:val="22"/>
        </w:rPr>
        <w:t>.</w:t>
      </w:r>
      <w:r w:rsidR="00C67EB2" w:rsidRPr="00D11EFF">
        <w:rPr>
          <w:rFonts w:ascii="Arial" w:hAnsi="Arial" w:cs="Arial"/>
          <w:i/>
          <w:iCs/>
          <w:sz w:val="22"/>
          <w:szCs w:val="22"/>
        </w:rPr>
        <w:t xml:space="preserve"> rostrata</w:t>
      </w:r>
      <w:r w:rsidR="00C67EB2" w:rsidRPr="00D11EFF">
        <w:rPr>
          <w:rFonts w:ascii="Arial" w:hAnsi="Arial" w:cs="Arial"/>
          <w:sz w:val="22"/>
          <w:szCs w:val="22"/>
        </w:rPr>
        <w:t xml:space="preserve"> </w:t>
      </w:r>
      <w:r w:rsidRPr="00D11EFF">
        <w:rPr>
          <w:rFonts w:ascii="Arial" w:hAnsi="Arial" w:cs="Arial"/>
          <w:sz w:val="22"/>
          <w:szCs w:val="22"/>
        </w:rPr>
        <w:t xml:space="preserve">is not considered to be a valid </w:t>
      </w:r>
      <w:r w:rsidR="00C67EB2" w:rsidRPr="00D11EFF">
        <w:rPr>
          <w:rFonts w:ascii="Arial" w:hAnsi="Arial" w:cs="Arial"/>
          <w:sz w:val="22"/>
          <w:szCs w:val="22"/>
        </w:rPr>
        <w:t>sub</w:t>
      </w:r>
      <w:r w:rsidRPr="00D11EFF">
        <w:rPr>
          <w:rFonts w:ascii="Arial" w:hAnsi="Arial" w:cs="Arial"/>
          <w:sz w:val="22"/>
          <w:szCs w:val="22"/>
        </w:rPr>
        <w:t xml:space="preserve">species, delisting is not expected to have any negative impacts. </w:t>
      </w:r>
    </w:p>
    <w:p w14:paraId="47F1CB53" w14:textId="77777777" w:rsidR="003B2720" w:rsidRPr="00D11EFF" w:rsidRDefault="003B2720" w:rsidP="00F33606">
      <w:pPr>
        <w:pStyle w:val="Normal12ptCharCharCharCharCharChar"/>
        <w:rPr>
          <w:rFonts w:ascii="Arial" w:hAnsi="Arial" w:cs="Arial"/>
          <w:b/>
          <w:bCs/>
          <w:sz w:val="22"/>
          <w:szCs w:val="22"/>
        </w:rPr>
      </w:pPr>
      <w:r w:rsidRPr="00D11EFF">
        <w:rPr>
          <w:rFonts w:ascii="Arial" w:hAnsi="Arial" w:cs="Arial"/>
          <w:b/>
          <w:bCs/>
          <w:sz w:val="22"/>
          <w:szCs w:val="22"/>
        </w:rPr>
        <w:t>References cited in the advice</w:t>
      </w:r>
    </w:p>
    <w:p w14:paraId="2A26301E" w14:textId="47567F42" w:rsidR="00DB288B" w:rsidRPr="00EF4C7C" w:rsidRDefault="00D56724" w:rsidP="0086328E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D11EFF">
        <w:rPr>
          <w:rFonts w:ascii="Arial" w:hAnsi="Arial" w:cs="Arial"/>
          <w:iCs/>
          <w:sz w:val="22"/>
          <w:szCs w:val="22"/>
          <w:lang w:eastAsia="en-US"/>
        </w:rPr>
        <w:t>ABRS</w:t>
      </w:r>
      <w:r w:rsidR="00DB288B" w:rsidRPr="00D11EFF">
        <w:rPr>
          <w:rFonts w:ascii="Arial" w:hAnsi="Arial" w:cs="Arial"/>
          <w:iCs/>
          <w:sz w:val="22"/>
          <w:szCs w:val="22"/>
          <w:lang w:eastAsia="en-US"/>
        </w:rPr>
        <w:t xml:space="preserve"> (</w:t>
      </w:r>
      <w:r w:rsidRPr="00D11EFF">
        <w:rPr>
          <w:rFonts w:ascii="Arial" w:hAnsi="Arial" w:cs="Arial"/>
          <w:iCs/>
          <w:sz w:val="22"/>
          <w:szCs w:val="22"/>
          <w:lang w:eastAsia="en-US"/>
        </w:rPr>
        <w:t>Australian Biological Resources Study</w:t>
      </w:r>
      <w:r w:rsidR="00DB288B" w:rsidRPr="00D11EFF">
        <w:rPr>
          <w:rFonts w:ascii="Arial" w:hAnsi="Arial" w:cs="Arial"/>
          <w:iCs/>
          <w:sz w:val="22"/>
          <w:szCs w:val="22"/>
          <w:lang w:eastAsia="en-US"/>
        </w:rPr>
        <w:t xml:space="preserve">) </w:t>
      </w:r>
      <w:r w:rsidR="00EF4C7C" w:rsidRPr="00D11EFF">
        <w:rPr>
          <w:rFonts w:ascii="Arial" w:hAnsi="Arial" w:cs="Arial"/>
          <w:iCs/>
          <w:sz w:val="22"/>
          <w:szCs w:val="22"/>
          <w:lang w:eastAsia="en-US"/>
        </w:rPr>
        <w:t>(</w:t>
      </w:r>
      <w:r w:rsidR="00DB288B" w:rsidRPr="00D11EFF">
        <w:rPr>
          <w:rFonts w:ascii="Arial" w:hAnsi="Arial" w:cs="Arial"/>
          <w:iCs/>
          <w:sz w:val="22"/>
          <w:szCs w:val="22"/>
          <w:lang w:eastAsia="en-US"/>
        </w:rPr>
        <w:t>2017</w:t>
      </w:r>
      <w:r w:rsidR="00EF4C7C" w:rsidRPr="00D11EFF">
        <w:rPr>
          <w:rFonts w:ascii="Arial" w:hAnsi="Arial" w:cs="Arial"/>
          <w:iCs/>
          <w:sz w:val="22"/>
          <w:szCs w:val="22"/>
          <w:lang w:eastAsia="en-US"/>
        </w:rPr>
        <w:t>)</w:t>
      </w:r>
      <w:r w:rsidR="00DB288B" w:rsidRPr="00D11EFF">
        <w:rPr>
          <w:rFonts w:ascii="Arial" w:hAnsi="Arial" w:cs="Arial"/>
          <w:iCs/>
          <w:sz w:val="22"/>
          <w:szCs w:val="22"/>
          <w:lang w:eastAsia="en-US"/>
        </w:rPr>
        <w:t xml:space="preserve">. </w:t>
      </w:r>
      <w:r w:rsidR="00DB288B" w:rsidRPr="00963AB4">
        <w:rPr>
          <w:rFonts w:ascii="Arial" w:hAnsi="Arial" w:cs="Arial"/>
          <w:i/>
          <w:iCs/>
          <w:sz w:val="22"/>
          <w:szCs w:val="22"/>
          <w:lang w:eastAsia="en-US"/>
        </w:rPr>
        <w:t>Australian Fauna Directory</w:t>
      </w:r>
      <w:r w:rsidR="00DB288B" w:rsidRPr="00D11EFF">
        <w:rPr>
          <w:rFonts w:ascii="Arial" w:hAnsi="Arial" w:cs="Arial"/>
          <w:iCs/>
          <w:sz w:val="22"/>
          <w:szCs w:val="22"/>
          <w:lang w:eastAsia="en-US"/>
        </w:rPr>
        <w:t xml:space="preserve">. </w:t>
      </w:r>
      <w:r w:rsidRPr="00D11EFF">
        <w:rPr>
          <w:rFonts w:ascii="Arial" w:hAnsi="Arial" w:cs="Arial"/>
          <w:iCs/>
          <w:sz w:val="22"/>
          <w:szCs w:val="22"/>
          <w:lang w:eastAsia="en-US"/>
        </w:rPr>
        <w:t xml:space="preserve">Australian Biological Resources Study, Canberra. </w:t>
      </w:r>
      <w:r w:rsidR="00EF4C7C" w:rsidRPr="00D11EFF">
        <w:rPr>
          <w:rFonts w:ascii="Arial" w:hAnsi="Arial" w:cs="Arial"/>
          <w:iCs/>
          <w:sz w:val="22"/>
          <w:szCs w:val="22"/>
          <w:lang w:eastAsia="en-US"/>
        </w:rPr>
        <w:t xml:space="preserve">Available on the Internet: </w:t>
      </w:r>
      <w:hyperlink r:id="rId7" w:history="1">
        <w:r w:rsidR="00EF4C7C" w:rsidRPr="00D11EFF">
          <w:rPr>
            <w:rFonts w:ascii="Arial" w:hAnsi="Arial" w:cs="Arial"/>
            <w:iCs/>
            <w:sz w:val="22"/>
            <w:szCs w:val="22"/>
            <w:lang w:eastAsia="en-US"/>
          </w:rPr>
          <w:t>https://biodiversity.org.au/afd/home</w:t>
        </w:r>
      </w:hyperlink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</w:t>
      </w:r>
    </w:p>
    <w:p w14:paraId="07E4202C" w14:textId="2C00DD34" w:rsidR="00917B0F" w:rsidRPr="00EF4C7C" w:rsidRDefault="00F95D81" w:rsidP="0086328E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proofErr w:type="spellStart"/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Cogger</w:t>
      </w:r>
      <w:proofErr w:type="spellEnd"/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HG </w:t>
      </w:r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(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2000</w:t>
      </w:r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)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. </w:t>
      </w:r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Reptiles and Amphibians of Australia. Sixth Edition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. Reed New Holland.</w:t>
      </w:r>
    </w:p>
    <w:p w14:paraId="4C5C1C36" w14:textId="2B5259B4" w:rsidR="009B143E" w:rsidRPr="00EF4C7C" w:rsidRDefault="009B143E" w:rsidP="0086328E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Kluge AG </w:t>
      </w:r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(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1974</w:t>
      </w:r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)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. A taxonomic revision of the lizard family </w:t>
      </w:r>
      <w:proofErr w:type="spellStart"/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Pygopodidae</w:t>
      </w:r>
      <w:proofErr w:type="spellEnd"/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. </w:t>
      </w:r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Miscellaneous Publications of the Museum of Zoology, University of Michigan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147: 1-221</w:t>
      </w:r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.</w:t>
      </w:r>
    </w:p>
    <w:p w14:paraId="2EA038E8" w14:textId="7C4B2682" w:rsidR="004078F1" w:rsidRPr="00EF4C7C" w:rsidRDefault="00EF4C7C" w:rsidP="0086328E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proofErr w:type="spellStart"/>
      <w:r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Maryan</w:t>
      </w:r>
      <w:proofErr w:type="spellEnd"/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B</w:t>
      </w:r>
      <w:r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, Bush</w:t>
      </w:r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BG &amp; Adams M </w:t>
      </w:r>
      <w:r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(</w:t>
      </w:r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2013</w:t>
      </w:r>
      <w:r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)</w:t>
      </w:r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. Morphological and molecular assessment of </w:t>
      </w:r>
      <w:proofErr w:type="spellStart"/>
      <w:r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Aprasia</w:t>
      </w:r>
      <w:proofErr w:type="spellEnd"/>
      <w:r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 </w:t>
      </w:r>
      <w:proofErr w:type="spellStart"/>
      <w:r w:rsidR="004078F1" w:rsidRPr="00EF4C7C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fusca</w:t>
      </w:r>
      <w:proofErr w:type="spellEnd"/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and </w:t>
      </w:r>
      <w:r w:rsidR="004078F1" w:rsidRPr="00EF4C7C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A. </w:t>
      </w:r>
      <w:proofErr w:type="spellStart"/>
      <w:r w:rsidR="004078F1" w:rsidRPr="00EF4C7C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rostrata</w:t>
      </w:r>
      <w:proofErr w:type="spellEnd"/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(</w:t>
      </w:r>
      <w:proofErr w:type="spellStart"/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Squamata</w:t>
      </w:r>
      <w:proofErr w:type="spellEnd"/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: </w:t>
      </w:r>
      <w:proofErr w:type="spellStart"/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Pygopodidae</w:t>
      </w:r>
      <w:proofErr w:type="spellEnd"/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), with a description of a new species from the Lake MacLeod region, Western Australia. </w:t>
      </w:r>
      <w:r w:rsidR="004078F1"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Records of the Western Australian Museum</w:t>
      </w:r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28: 144</w:t>
      </w:r>
      <w:r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-</w:t>
      </w:r>
      <w:r w:rsidR="004078F1"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163</w:t>
      </w:r>
      <w:r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.</w:t>
      </w:r>
    </w:p>
    <w:p w14:paraId="46518E12" w14:textId="559E7F5C" w:rsidR="00917B0F" w:rsidRPr="00EF4C7C" w:rsidRDefault="00917B0F" w:rsidP="0086328E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lastRenderedPageBreak/>
        <w:t>Parker</w:t>
      </w:r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H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W </w:t>
      </w:r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(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1956</w:t>
      </w:r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)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. The lizard genus </w:t>
      </w:r>
      <w:proofErr w:type="spellStart"/>
      <w:r w:rsidRPr="00EF4C7C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Aprasia</w:t>
      </w:r>
      <w:proofErr w:type="spellEnd"/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, its taxonomy and temperature correlated variation. </w:t>
      </w:r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Bulletin of the British Museum (Natural</w:t>
      </w:r>
      <w:r w:rsidR="00EF4C7C"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 History) Zool</w:t>
      </w:r>
      <w:r w:rsid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ogy</w:t>
      </w:r>
      <w:r w:rsid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3: 365-385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.</w:t>
      </w:r>
    </w:p>
    <w:p w14:paraId="4B11AD67" w14:textId="430B4A14" w:rsidR="00D56724" w:rsidRPr="00EF4C7C" w:rsidRDefault="00D56724" w:rsidP="0086328E">
      <w:pPr>
        <w:pStyle w:val="Pa35"/>
        <w:spacing w:after="240"/>
        <w:ind w:left="720" w:hanging="720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TSSC (Threatened Species Scientific Committee) (2008). </w:t>
      </w:r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Commonwealth Conservation Advice on </w:t>
      </w:r>
      <w:proofErr w:type="spellStart"/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Aprasia</w:t>
      </w:r>
      <w:proofErr w:type="spellEnd"/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rostrata</w:t>
      </w:r>
      <w:proofErr w:type="spellEnd"/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rostrata</w:t>
      </w:r>
      <w:proofErr w:type="spellEnd"/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 (</w:t>
      </w:r>
      <w:proofErr w:type="spellStart"/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>Hermite</w:t>
      </w:r>
      <w:proofErr w:type="spellEnd"/>
      <w:r w:rsidRPr="00963AB4">
        <w:rPr>
          <w:rFonts w:ascii="Arial" w:hAnsi="Arial" w:cs="Arial"/>
          <w:i/>
          <w:iCs/>
          <w:color w:val="000000" w:themeColor="text1"/>
          <w:sz w:val="22"/>
          <w:szCs w:val="22"/>
          <w:lang w:eastAsia="en-US"/>
        </w:rPr>
        <w:t xml:space="preserve"> Island Worm-lizard)</w:t>
      </w:r>
      <w:r w:rsidRPr="00EF4C7C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. Department of the Environment, Water, Heritage and the Arts. </w:t>
      </w:r>
    </w:p>
    <w:sectPr w:rsidR="00D56724" w:rsidRPr="00EF4C7C" w:rsidSect="004A78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06" w:bottom="709" w:left="1418" w:header="397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1CB59" w14:textId="77777777" w:rsidR="00F42782" w:rsidRDefault="00F42782">
      <w:r>
        <w:separator/>
      </w:r>
    </w:p>
  </w:endnote>
  <w:endnote w:type="continuationSeparator" w:id="0">
    <w:p w14:paraId="47F1CB5A" w14:textId="77777777" w:rsidR="00F42782" w:rsidRDefault="00F42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 Sans">
    <w:altName w:val="Stone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Mini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1CB5B" w14:textId="77777777" w:rsidR="00F42782" w:rsidRDefault="00367A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27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F1CB5C" w14:textId="77777777" w:rsidR="00F42782" w:rsidRDefault="00F427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1CB5D" w14:textId="44040AAF" w:rsidR="00F42782" w:rsidRDefault="00C67EB2" w:rsidP="00F33606">
    <w:pPr>
      <w:jc w:val="center"/>
      <w:rPr>
        <w:rStyle w:val="Heading1Char"/>
        <w:rFonts w:ascii="Arial" w:hAnsi="Arial" w:cs="Arial"/>
        <w:sz w:val="18"/>
        <w:szCs w:val="18"/>
        <w:u w:val="none"/>
      </w:rPr>
    </w:pPr>
    <w:proofErr w:type="spellStart"/>
    <w:r w:rsidRPr="00C67EB2">
      <w:rPr>
        <w:rStyle w:val="Heading1Char"/>
        <w:rFonts w:ascii="Arial" w:hAnsi="Arial" w:cs="Arial"/>
        <w:i/>
        <w:sz w:val="18"/>
        <w:szCs w:val="18"/>
        <w:u w:val="none"/>
      </w:rPr>
      <w:t>Aprasia</w:t>
    </w:r>
    <w:proofErr w:type="spellEnd"/>
    <w:r w:rsidRPr="00C67EB2">
      <w:rPr>
        <w:rStyle w:val="Heading1Char"/>
        <w:rFonts w:ascii="Arial" w:hAnsi="Arial" w:cs="Arial"/>
        <w:i/>
        <w:sz w:val="18"/>
        <w:szCs w:val="18"/>
        <w:u w:val="none"/>
      </w:rPr>
      <w:t xml:space="preserve"> </w:t>
    </w:r>
    <w:proofErr w:type="spellStart"/>
    <w:r w:rsidRPr="00C67EB2">
      <w:rPr>
        <w:rStyle w:val="Heading1Char"/>
        <w:rFonts w:ascii="Arial" w:hAnsi="Arial" w:cs="Arial"/>
        <w:i/>
        <w:sz w:val="18"/>
        <w:szCs w:val="18"/>
        <w:u w:val="none"/>
      </w:rPr>
      <w:t>rostrata</w:t>
    </w:r>
    <w:proofErr w:type="spellEnd"/>
    <w:r w:rsidRPr="00C67EB2">
      <w:rPr>
        <w:rStyle w:val="Heading1Char"/>
        <w:rFonts w:ascii="Arial" w:hAnsi="Arial" w:cs="Arial"/>
        <w:i/>
        <w:sz w:val="18"/>
        <w:szCs w:val="18"/>
        <w:u w:val="none"/>
      </w:rPr>
      <w:t xml:space="preserve"> </w:t>
    </w:r>
    <w:proofErr w:type="spellStart"/>
    <w:r w:rsidRPr="00C67EB2">
      <w:rPr>
        <w:rStyle w:val="Heading1Char"/>
        <w:rFonts w:ascii="Arial" w:hAnsi="Arial" w:cs="Arial"/>
        <w:i/>
        <w:sz w:val="18"/>
        <w:szCs w:val="18"/>
        <w:u w:val="none"/>
      </w:rPr>
      <w:t>rostrata</w:t>
    </w:r>
    <w:proofErr w:type="spellEnd"/>
    <w:r w:rsidRPr="00C67EB2">
      <w:rPr>
        <w:rStyle w:val="Heading1Char"/>
        <w:rFonts w:ascii="Arial" w:hAnsi="Arial" w:cs="Arial"/>
        <w:i/>
        <w:sz w:val="18"/>
        <w:szCs w:val="18"/>
        <w:u w:val="none"/>
      </w:rPr>
      <w:t xml:space="preserve"> </w:t>
    </w:r>
    <w:r w:rsidRPr="00631F9E">
      <w:rPr>
        <w:rFonts w:ascii="Arial" w:hAnsi="Arial" w:cs="Arial"/>
        <w:sz w:val="18"/>
        <w:szCs w:val="18"/>
      </w:rPr>
      <w:t>(</w:t>
    </w:r>
    <w:r w:rsidR="003945F9">
      <w:rPr>
        <w:rStyle w:val="Heading1Char"/>
        <w:rFonts w:ascii="Arial" w:hAnsi="Arial" w:cs="Arial"/>
        <w:sz w:val="18"/>
        <w:szCs w:val="18"/>
        <w:u w:val="none"/>
      </w:rPr>
      <w:t>Montebello</w:t>
    </w:r>
    <w:r w:rsidR="00D026BE">
      <w:rPr>
        <w:rStyle w:val="Heading1Char"/>
        <w:rFonts w:ascii="Arial" w:hAnsi="Arial" w:cs="Arial"/>
        <w:sz w:val="18"/>
        <w:szCs w:val="18"/>
        <w:u w:val="none"/>
      </w:rPr>
      <w:t xml:space="preserve"> </w:t>
    </w:r>
    <w:r w:rsidRPr="00C67EB2">
      <w:rPr>
        <w:rStyle w:val="Heading1Char"/>
        <w:rFonts w:ascii="Arial" w:hAnsi="Arial" w:cs="Arial"/>
        <w:sz w:val="18"/>
        <w:szCs w:val="18"/>
        <w:u w:val="none"/>
      </w:rPr>
      <w:t>worm-lizard</w:t>
    </w:r>
    <w:r w:rsidR="00F42782">
      <w:rPr>
        <w:rStyle w:val="Heading1Char"/>
        <w:rFonts w:ascii="Arial" w:hAnsi="Arial" w:cs="Arial"/>
        <w:sz w:val="18"/>
        <w:szCs w:val="18"/>
        <w:u w:val="none"/>
      </w:rPr>
      <w:t xml:space="preserve">) </w:t>
    </w:r>
    <w:r w:rsidR="004F103E">
      <w:rPr>
        <w:rStyle w:val="Heading1Char"/>
        <w:rFonts w:ascii="Arial" w:hAnsi="Arial" w:cs="Arial"/>
        <w:sz w:val="18"/>
        <w:szCs w:val="18"/>
        <w:u w:val="none"/>
      </w:rPr>
      <w:t>Listing</w:t>
    </w:r>
    <w:r w:rsidR="00F42782">
      <w:rPr>
        <w:rStyle w:val="Heading1Char"/>
        <w:rFonts w:ascii="Arial" w:hAnsi="Arial" w:cs="Arial"/>
        <w:sz w:val="18"/>
        <w:szCs w:val="18"/>
        <w:u w:val="none"/>
      </w:rPr>
      <w:t xml:space="preserve"> Advice</w:t>
    </w:r>
  </w:p>
  <w:p w14:paraId="47F1CB5E" w14:textId="77777777" w:rsidR="00F42782" w:rsidRPr="00F33606" w:rsidRDefault="00F42782" w:rsidP="00F33606">
    <w:pPr>
      <w:jc w:val="center"/>
      <w:rPr>
        <w:rFonts w:ascii="Arial" w:hAnsi="Arial" w:cs="Arial"/>
        <w:sz w:val="18"/>
        <w:szCs w:val="18"/>
      </w:rPr>
    </w:pPr>
    <w:r w:rsidRPr="00F33606">
      <w:rPr>
        <w:rFonts w:ascii="Arial" w:hAnsi="Arial" w:cs="Arial"/>
        <w:snapToGrid w:val="0"/>
        <w:sz w:val="18"/>
        <w:szCs w:val="18"/>
      </w:rPr>
      <w:t xml:space="preserve">Page </w: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begin"/>
    </w:r>
    <w:r w:rsidRPr="00F33606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separate"/>
    </w:r>
    <w:r w:rsidR="00300B31">
      <w:rPr>
        <w:rStyle w:val="PageNumber"/>
        <w:rFonts w:ascii="Arial" w:hAnsi="Arial" w:cs="Arial"/>
        <w:noProof/>
        <w:sz w:val="18"/>
        <w:szCs w:val="18"/>
      </w:rPr>
      <w:t>2</w: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end"/>
    </w:r>
    <w:r w:rsidRPr="00F33606">
      <w:rPr>
        <w:rStyle w:val="PageNumber"/>
        <w:rFonts w:ascii="Arial" w:hAnsi="Arial" w:cs="Arial"/>
        <w:sz w:val="18"/>
        <w:szCs w:val="18"/>
      </w:rPr>
      <w:t xml:space="preserve"> of </w: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begin"/>
    </w:r>
    <w:r w:rsidRPr="00F33606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separate"/>
    </w:r>
    <w:r w:rsidR="00300B31">
      <w:rPr>
        <w:rStyle w:val="PageNumber"/>
        <w:rFonts w:ascii="Arial" w:hAnsi="Arial" w:cs="Arial"/>
        <w:noProof/>
        <w:sz w:val="18"/>
        <w:szCs w:val="18"/>
      </w:rPr>
      <w:t>2</w:t>
    </w:r>
    <w:r w:rsidR="00367A23" w:rsidRPr="00F33606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1CB64" w14:textId="6A1AAFB7" w:rsidR="00F42782" w:rsidRPr="00631F9E" w:rsidRDefault="00C67EB2" w:rsidP="00631F9E">
    <w:pPr>
      <w:jc w:val="center"/>
      <w:rPr>
        <w:rStyle w:val="Heading1Char"/>
        <w:rFonts w:ascii="Arial" w:hAnsi="Arial" w:cs="Arial"/>
        <w:sz w:val="18"/>
        <w:szCs w:val="18"/>
        <w:u w:val="none"/>
      </w:rPr>
    </w:pPr>
    <w:proofErr w:type="spellStart"/>
    <w:r w:rsidRPr="00C67EB2">
      <w:rPr>
        <w:rStyle w:val="Heading1Char"/>
        <w:rFonts w:ascii="Arial" w:hAnsi="Arial" w:cs="Arial"/>
        <w:i/>
        <w:sz w:val="18"/>
        <w:szCs w:val="18"/>
        <w:u w:val="none"/>
      </w:rPr>
      <w:t>Aprasia</w:t>
    </w:r>
    <w:proofErr w:type="spellEnd"/>
    <w:r w:rsidRPr="00C67EB2">
      <w:rPr>
        <w:rStyle w:val="Heading1Char"/>
        <w:rFonts w:ascii="Arial" w:hAnsi="Arial" w:cs="Arial"/>
        <w:i/>
        <w:sz w:val="18"/>
        <w:szCs w:val="18"/>
        <w:u w:val="none"/>
      </w:rPr>
      <w:t xml:space="preserve"> </w:t>
    </w:r>
    <w:proofErr w:type="spellStart"/>
    <w:r w:rsidRPr="00C67EB2">
      <w:rPr>
        <w:rStyle w:val="Heading1Char"/>
        <w:rFonts w:ascii="Arial" w:hAnsi="Arial" w:cs="Arial"/>
        <w:i/>
        <w:sz w:val="18"/>
        <w:szCs w:val="18"/>
        <w:u w:val="none"/>
      </w:rPr>
      <w:t>rostrata</w:t>
    </w:r>
    <w:proofErr w:type="spellEnd"/>
    <w:r w:rsidRPr="00C67EB2">
      <w:rPr>
        <w:rStyle w:val="Heading1Char"/>
        <w:rFonts w:ascii="Arial" w:hAnsi="Arial" w:cs="Arial"/>
        <w:i/>
        <w:sz w:val="18"/>
        <w:szCs w:val="18"/>
        <w:u w:val="none"/>
      </w:rPr>
      <w:t xml:space="preserve"> </w:t>
    </w:r>
    <w:proofErr w:type="spellStart"/>
    <w:r w:rsidRPr="00C67EB2">
      <w:rPr>
        <w:rStyle w:val="Heading1Char"/>
        <w:rFonts w:ascii="Arial" w:hAnsi="Arial" w:cs="Arial"/>
        <w:i/>
        <w:sz w:val="18"/>
        <w:szCs w:val="18"/>
        <w:u w:val="none"/>
      </w:rPr>
      <w:t>rostrata</w:t>
    </w:r>
    <w:proofErr w:type="spellEnd"/>
    <w:r w:rsidRPr="00C67EB2">
      <w:rPr>
        <w:rStyle w:val="Heading1Char"/>
        <w:rFonts w:ascii="Arial" w:hAnsi="Arial" w:cs="Arial"/>
        <w:i/>
        <w:sz w:val="18"/>
        <w:szCs w:val="18"/>
        <w:u w:val="none"/>
      </w:rPr>
      <w:t xml:space="preserve"> </w:t>
    </w:r>
    <w:r w:rsidR="00F42782" w:rsidRPr="00631F9E">
      <w:rPr>
        <w:rFonts w:ascii="Arial" w:hAnsi="Arial" w:cs="Arial"/>
        <w:sz w:val="18"/>
        <w:szCs w:val="18"/>
      </w:rPr>
      <w:t>(</w:t>
    </w:r>
    <w:r w:rsidR="003945F9">
      <w:rPr>
        <w:rStyle w:val="Heading1Char"/>
        <w:rFonts w:ascii="Arial" w:hAnsi="Arial" w:cs="Arial"/>
        <w:sz w:val="18"/>
        <w:szCs w:val="18"/>
        <w:u w:val="none"/>
      </w:rPr>
      <w:t>Montebello</w:t>
    </w:r>
    <w:r w:rsidR="00D026BE">
      <w:rPr>
        <w:rStyle w:val="Heading1Char"/>
        <w:rFonts w:ascii="Arial" w:hAnsi="Arial" w:cs="Arial"/>
        <w:sz w:val="18"/>
        <w:szCs w:val="18"/>
        <w:u w:val="none"/>
      </w:rPr>
      <w:t xml:space="preserve"> </w:t>
    </w:r>
    <w:r w:rsidRPr="00C67EB2">
      <w:rPr>
        <w:rStyle w:val="Heading1Char"/>
        <w:rFonts w:ascii="Arial" w:hAnsi="Arial" w:cs="Arial"/>
        <w:sz w:val="18"/>
        <w:szCs w:val="18"/>
        <w:u w:val="none"/>
      </w:rPr>
      <w:t>worm-lizard</w:t>
    </w:r>
    <w:r w:rsidR="00F42782" w:rsidRPr="00631F9E">
      <w:rPr>
        <w:rStyle w:val="Heading1Char"/>
        <w:rFonts w:ascii="Arial" w:hAnsi="Arial" w:cs="Arial"/>
        <w:sz w:val="18"/>
        <w:szCs w:val="18"/>
        <w:u w:val="none"/>
      </w:rPr>
      <w:t xml:space="preserve">) </w:t>
    </w:r>
    <w:r w:rsidR="004F103E">
      <w:rPr>
        <w:rStyle w:val="Heading1Char"/>
        <w:rFonts w:ascii="Arial" w:hAnsi="Arial" w:cs="Arial"/>
        <w:sz w:val="18"/>
        <w:szCs w:val="18"/>
        <w:u w:val="none"/>
      </w:rPr>
      <w:t>Listing</w:t>
    </w:r>
    <w:r w:rsidR="00F42782" w:rsidRPr="00631F9E">
      <w:rPr>
        <w:rStyle w:val="Heading1Char"/>
        <w:rFonts w:ascii="Arial" w:hAnsi="Arial" w:cs="Arial"/>
        <w:sz w:val="18"/>
        <w:szCs w:val="18"/>
        <w:u w:val="none"/>
      </w:rPr>
      <w:t xml:space="preserve"> Advice</w:t>
    </w:r>
  </w:p>
  <w:p w14:paraId="47F1CB65" w14:textId="77777777" w:rsidR="00F42782" w:rsidRPr="00631F9E" w:rsidRDefault="00F42782" w:rsidP="00631F9E">
    <w:pPr>
      <w:jc w:val="center"/>
    </w:pPr>
    <w:r>
      <w:rPr>
        <w:rFonts w:ascii="Arial" w:hAnsi="Arial" w:cs="Arial"/>
        <w:snapToGrid w:val="0"/>
        <w:sz w:val="18"/>
        <w:szCs w:val="18"/>
      </w:rPr>
      <w:t xml:space="preserve">Page </w:t>
    </w:r>
    <w:r w:rsidR="00367A23">
      <w:rPr>
        <w:rStyle w:val="PageNumber"/>
        <w:rFonts w:ascii="Arial" w:hAnsi="Arial" w:cs="Arial"/>
        <w:sz w:val="18"/>
        <w:szCs w:val="18"/>
      </w:rPr>
      <w:fldChar w:fldCharType="begin"/>
    </w:r>
    <w:r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367A23">
      <w:rPr>
        <w:rStyle w:val="PageNumber"/>
        <w:rFonts w:ascii="Arial" w:hAnsi="Arial" w:cs="Arial"/>
        <w:sz w:val="18"/>
        <w:szCs w:val="18"/>
      </w:rPr>
      <w:fldChar w:fldCharType="separate"/>
    </w:r>
    <w:r w:rsidR="00300B31">
      <w:rPr>
        <w:rStyle w:val="PageNumber"/>
        <w:rFonts w:ascii="Arial" w:hAnsi="Arial" w:cs="Arial"/>
        <w:noProof/>
        <w:sz w:val="18"/>
        <w:szCs w:val="18"/>
      </w:rPr>
      <w:t>1</w:t>
    </w:r>
    <w:r w:rsidR="00367A23">
      <w:rPr>
        <w:rStyle w:val="PageNumber"/>
        <w:rFonts w:ascii="Arial" w:hAnsi="Arial" w:cs="Arial"/>
        <w:sz w:val="18"/>
        <w:szCs w:val="18"/>
      </w:rPr>
      <w:fldChar w:fldCharType="end"/>
    </w:r>
    <w:r>
      <w:rPr>
        <w:rStyle w:val="PageNumber"/>
        <w:rFonts w:ascii="Arial" w:hAnsi="Arial" w:cs="Arial"/>
        <w:sz w:val="18"/>
        <w:szCs w:val="18"/>
      </w:rPr>
      <w:t xml:space="preserve"> of </w:t>
    </w:r>
    <w:r w:rsidR="00367A23">
      <w:rPr>
        <w:rStyle w:val="PageNumber"/>
        <w:rFonts w:ascii="Arial" w:hAnsi="Arial" w:cs="Arial"/>
        <w:sz w:val="18"/>
        <w:szCs w:val="18"/>
      </w:rPr>
      <w:fldChar w:fldCharType="begin"/>
    </w:r>
    <w:r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367A23">
      <w:rPr>
        <w:rStyle w:val="PageNumber"/>
        <w:rFonts w:ascii="Arial" w:hAnsi="Arial" w:cs="Arial"/>
        <w:sz w:val="18"/>
        <w:szCs w:val="18"/>
      </w:rPr>
      <w:fldChar w:fldCharType="separate"/>
    </w:r>
    <w:r w:rsidR="00300B31">
      <w:rPr>
        <w:rStyle w:val="PageNumber"/>
        <w:rFonts w:ascii="Arial" w:hAnsi="Arial" w:cs="Arial"/>
        <w:noProof/>
        <w:sz w:val="18"/>
        <w:szCs w:val="18"/>
      </w:rPr>
      <w:t>2</w:t>
    </w:r>
    <w:r w:rsidR="00367A23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1CB57" w14:textId="77777777" w:rsidR="00F42782" w:rsidRDefault="00F42782">
      <w:r>
        <w:separator/>
      </w:r>
    </w:p>
  </w:footnote>
  <w:footnote w:type="continuationSeparator" w:id="0">
    <w:p w14:paraId="47F1CB58" w14:textId="77777777" w:rsidR="00F42782" w:rsidRDefault="00F427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25DCB" w14:textId="77777777" w:rsidR="00300B31" w:rsidRDefault="00300B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2B615" w14:textId="77777777" w:rsidR="00300B31" w:rsidRDefault="00300B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1CB63" w14:textId="45C845C6" w:rsidR="006A1196" w:rsidRDefault="004F103E" w:rsidP="004F103E">
    <w:pPr>
      <w:pStyle w:val="Header"/>
      <w:jc w:val="center"/>
    </w:pPr>
    <w:r>
      <w:rPr>
        <w:noProof/>
        <w:lang w:eastAsia="en-AU"/>
      </w:rPr>
      <w:drawing>
        <wp:inline distT="0" distB="0" distL="0" distR="0" wp14:anchorId="2F298EE7" wp14:editId="685C02D1">
          <wp:extent cx="3957457" cy="687600"/>
          <wp:effectExtent l="0" t="0" r="5080" b="0"/>
          <wp:docPr id="4" name="Picture 0" descr="DSEWPaC-inline_stacked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EWPaC-inline_stacked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7457" cy="68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EB0403" w14:textId="77777777" w:rsidR="004F103E" w:rsidRPr="004F103E" w:rsidRDefault="004F103E" w:rsidP="004F10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500E7ED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B00D6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 w15:restartNumberingAfterBreak="0">
    <w:nsid w:val="0168186D"/>
    <w:multiLevelType w:val="hybridMultilevel"/>
    <w:tmpl w:val="F18ABFA0"/>
    <w:lvl w:ilvl="0" w:tplc="ED323CAC">
      <w:start w:val="1"/>
      <w:numFmt w:val="decimal"/>
      <w:pStyle w:val="TSSC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96F34"/>
    <w:multiLevelType w:val="hybridMultilevel"/>
    <w:tmpl w:val="A806828E"/>
    <w:lvl w:ilvl="0" w:tplc="1AAEE5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F109C"/>
    <w:multiLevelType w:val="hybridMultilevel"/>
    <w:tmpl w:val="C79AFA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A6745"/>
    <w:multiLevelType w:val="hybridMultilevel"/>
    <w:tmpl w:val="28EC667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B84DEA"/>
    <w:multiLevelType w:val="hybridMultilevel"/>
    <w:tmpl w:val="DD523D28"/>
    <w:lvl w:ilvl="0" w:tplc="B950E09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3967"/>
    <w:multiLevelType w:val="hybridMultilevel"/>
    <w:tmpl w:val="A600D286"/>
    <w:lvl w:ilvl="0" w:tplc="A796A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B23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E091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E01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A9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28C9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2AC5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D3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48D2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0526DF"/>
    <w:multiLevelType w:val="hybridMultilevel"/>
    <w:tmpl w:val="E6248E14"/>
    <w:lvl w:ilvl="0" w:tplc="0C09000F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FC0F63"/>
    <w:multiLevelType w:val="singleLevel"/>
    <w:tmpl w:val="121297FC"/>
    <w:lvl w:ilvl="0">
      <w:start w:val="1"/>
      <w:numFmt w:val="decimal"/>
      <w:pStyle w:val="Header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18271E"/>
    <w:multiLevelType w:val="hybridMultilevel"/>
    <w:tmpl w:val="D16EE5DC"/>
    <w:lvl w:ilvl="0" w:tplc="0C090013">
      <w:start w:val="1"/>
      <w:numFmt w:val="upperRoman"/>
      <w:lvlText w:val="%1."/>
      <w:lvlJc w:val="righ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D79B8"/>
    <w:multiLevelType w:val="hybridMultilevel"/>
    <w:tmpl w:val="9AB203B8"/>
    <w:lvl w:ilvl="0" w:tplc="36C0D9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EB25F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9E01C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8E5CA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16A24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FDEC6A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B423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23814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3A21C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B57BFE"/>
    <w:multiLevelType w:val="hybridMultilevel"/>
    <w:tmpl w:val="60400D76"/>
    <w:lvl w:ilvl="0" w:tplc="0C09000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03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C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A5678C"/>
    <w:multiLevelType w:val="hybridMultilevel"/>
    <w:tmpl w:val="6F161BEC"/>
    <w:lvl w:ilvl="0" w:tplc="0C09001B">
      <w:start w:val="1"/>
      <w:numFmt w:val="lowerRoman"/>
      <w:lvlText w:val="%1."/>
      <w:lvlJc w:val="righ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4C6931"/>
    <w:multiLevelType w:val="hybridMultilevel"/>
    <w:tmpl w:val="7BBA1F46"/>
    <w:lvl w:ilvl="0" w:tplc="C4D8155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E2EF0"/>
    <w:multiLevelType w:val="hybridMultilevel"/>
    <w:tmpl w:val="B986EDB0"/>
    <w:lvl w:ilvl="0" w:tplc="0C09000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A363D1"/>
    <w:multiLevelType w:val="hybridMultilevel"/>
    <w:tmpl w:val="3854570E"/>
    <w:lvl w:ilvl="0" w:tplc="C12087F8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B85B69"/>
    <w:multiLevelType w:val="hybridMultilevel"/>
    <w:tmpl w:val="7E982A50"/>
    <w:lvl w:ilvl="0" w:tplc="0C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9458C"/>
    <w:multiLevelType w:val="hybridMultilevel"/>
    <w:tmpl w:val="B986EDB0"/>
    <w:lvl w:ilvl="0" w:tplc="0C090001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94757"/>
    <w:multiLevelType w:val="hybridMultilevel"/>
    <w:tmpl w:val="20689FD4"/>
    <w:lvl w:ilvl="0" w:tplc="C12087F8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0"/>
  </w:num>
  <w:num w:numId="4">
    <w:abstractNumId w:val="7"/>
  </w:num>
  <w:num w:numId="5">
    <w:abstractNumId w:val="15"/>
  </w:num>
  <w:num w:numId="6">
    <w:abstractNumId w:val="5"/>
  </w:num>
  <w:num w:numId="7">
    <w:abstractNumId w:val="17"/>
  </w:num>
  <w:num w:numId="8">
    <w:abstractNumId w:val="6"/>
  </w:num>
  <w:num w:numId="9">
    <w:abstractNumId w:val="12"/>
  </w:num>
  <w:num w:numId="10">
    <w:abstractNumId w:val="8"/>
  </w:num>
  <w:num w:numId="11">
    <w:abstractNumId w:val="9"/>
  </w:num>
  <w:num w:numId="12">
    <w:abstractNumId w:val="16"/>
  </w:num>
  <w:num w:numId="13">
    <w:abstractNumId w:val="19"/>
  </w:num>
  <w:num w:numId="14">
    <w:abstractNumId w:val="0"/>
  </w:num>
  <w:num w:numId="15">
    <w:abstractNumId w:val="0"/>
  </w:num>
  <w:num w:numId="16">
    <w:abstractNumId w:val="4"/>
  </w:num>
  <w:num w:numId="17">
    <w:abstractNumId w:val="18"/>
  </w:num>
  <w:num w:numId="18">
    <w:abstractNumId w:val="1"/>
  </w:num>
  <w:num w:numId="19">
    <w:abstractNumId w:val="2"/>
  </w:num>
  <w:num w:numId="20">
    <w:abstractNumId w:val="3"/>
  </w:num>
  <w:num w:numId="21">
    <w:abstractNumId w:val="11"/>
  </w:num>
  <w:num w:numId="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28"/>
    <w:rsid w:val="00002E28"/>
    <w:rsid w:val="00036E06"/>
    <w:rsid w:val="00041235"/>
    <w:rsid w:val="0004342D"/>
    <w:rsid w:val="0005187C"/>
    <w:rsid w:val="00055CB2"/>
    <w:rsid w:val="00056EBF"/>
    <w:rsid w:val="000637EF"/>
    <w:rsid w:val="00063D8D"/>
    <w:rsid w:val="00066389"/>
    <w:rsid w:val="0007139E"/>
    <w:rsid w:val="00076AE8"/>
    <w:rsid w:val="00087FD1"/>
    <w:rsid w:val="0009403D"/>
    <w:rsid w:val="000954EC"/>
    <w:rsid w:val="000E59E6"/>
    <w:rsid w:val="000F710E"/>
    <w:rsid w:val="001024DD"/>
    <w:rsid w:val="001035E7"/>
    <w:rsid w:val="00107756"/>
    <w:rsid w:val="00115212"/>
    <w:rsid w:val="00116F45"/>
    <w:rsid w:val="00137631"/>
    <w:rsid w:val="00137655"/>
    <w:rsid w:val="001404C2"/>
    <w:rsid w:val="00147598"/>
    <w:rsid w:val="00156DBE"/>
    <w:rsid w:val="00165AD2"/>
    <w:rsid w:val="00171A75"/>
    <w:rsid w:val="00172BD0"/>
    <w:rsid w:val="00175FFB"/>
    <w:rsid w:val="001914D9"/>
    <w:rsid w:val="001973B5"/>
    <w:rsid w:val="001A67B4"/>
    <w:rsid w:val="001C78A0"/>
    <w:rsid w:val="001D05BF"/>
    <w:rsid w:val="001D450C"/>
    <w:rsid w:val="001D49A1"/>
    <w:rsid w:val="001D7699"/>
    <w:rsid w:val="001E28D3"/>
    <w:rsid w:val="001F68F9"/>
    <w:rsid w:val="00204BFF"/>
    <w:rsid w:val="002067F2"/>
    <w:rsid w:val="00216073"/>
    <w:rsid w:val="00231995"/>
    <w:rsid w:val="002454A8"/>
    <w:rsid w:val="00254CE0"/>
    <w:rsid w:val="00254E78"/>
    <w:rsid w:val="00267C6A"/>
    <w:rsid w:val="00276E44"/>
    <w:rsid w:val="0028018D"/>
    <w:rsid w:val="002A385F"/>
    <w:rsid w:val="002A5804"/>
    <w:rsid w:val="002B1013"/>
    <w:rsid w:val="002B7EA2"/>
    <w:rsid w:val="002C62D9"/>
    <w:rsid w:val="002D5313"/>
    <w:rsid w:val="002D6BA1"/>
    <w:rsid w:val="002D6F98"/>
    <w:rsid w:val="002E1E40"/>
    <w:rsid w:val="002E214D"/>
    <w:rsid w:val="002E7F8F"/>
    <w:rsid w:val="002F0A52"/>
    <w:rsid w:val="00300B31"/>
    <w:rsid w:val="00302BDB"/>
    <w:rsid w:val="00303ECD"/>
    <w:rsid w:val="00315516"/>
    <w:rsid w:val="00316460"/>
    <w:rsid w:val="00324E9B"/>
    <w:rsid w:val="0033042F"/>
    <w:rsid w:val="00333C82"/>
    <w:rsid w:val="00343936"/>
    <w:rsid w:val="003445DF"/>
    <w:rsid w:val="0034720F"/>
    <w:rsid w:val="00352218"/>
    <w:rsid w:val="003609F1"/>
    <w:rsid w:val="00363C20"/>
    <w:rsid w:val="00363C96"/>
    <w:rsid w:val="00367A23"/>
    <w:rsid w:val="00373110"/>
    <w:rsid w:val="003945F9"/>
    <w:rsid w:val="00396855"/>
    <w:rsid w:val="003A28F6"/>
    <w:rsid w:val="003B2720"/>
    <w:rsid w:val="003B5A9E"/>
    <w:rsid w:val="003C6972"/>
    <w:rsid w:val="003D27B8"/>
    <w:rsid w:val="003F4463"/>
    <w:rsid w:val="003F7EA5"/>
    <w:rsid w:val="004039E4"/>
    <w:rsid w:val="004078F1"/>
    <w:rsid w:val="004109D9"/>
    <w:rsid w:val="004121E7"/>
    <w:rsid w:val="00420228"/>
    <w:rsid w:val="00420CB1"/>
    <w:rsid w:val="00424584"/>
    <w:rsid w:val="0044433F"/>
    <w:rsid w:val="00444FDB"/>
    <w:rsid w:val="004928B1"/>
    <w:rsid w:val="004A78AA"/>
    <w:rsid w:val="004B1D49"/>
    <w:rsid w:val="004B1F15"/>
    <w:rsid w:val="004C3C82"/>
    <w:rsid w:val="004C5904"/>
    <w:rsid w:val="004D52CD"/>
    <w:rsid w:val="004E19C3"/>
    <w:rsid w:val="004F103E"/>
    <w:rsid w:val="004F5BAF"/>
    <w:rsid w:val="004F64E7"/>
    <w:rsid w:val="005013BD"/>
    <w:rsid w:val="00512A6F"/>
    <w:rsid w:val="005138E9"/>
    <w:rsid w:val="005146E6"/>
    <w:rsid w:val="0052340E"/>
    <w:rsid w:val="0052457B"/>
    <w:rsid w:val="00544478"/>
    <w:rsid w:val="00570F9A"/>
    <w:rsid w:val="005718D1"/>
    <w:rsid w:val="005914B0"/>
    <w:rsid w:val="00591525"/>
    <w:rsid w:val="0059233B"/>
    <w:rsid w:val="005A07EF"/>
    <w:rsid w:val="005A1AF0"/>
    <w:rsid w:val="005B4224"/>
    <w:rsid w:val="005B748B"/>
    <w:rsid w:val="005C5BD6"/>
    <w:rsid w:val="005D4B90"/>
    <w:rsid w:val="005F37B3"/>
    <w:rsid w:val="0060264C"/>
    <w:rsid w:val="00606AD1"/>
    <w:rsid w:val="0060766E"/>
    <w:rsid w:val="00631F9E"/>
    <w:rsid w:val="00642FC6"/>
    <w:rsid w:val="006658AC"/>
    <w:rsid w:val="00665B07"/>
    <w:rsid w:val="00667EAB"/>
    <w:rsid w:val="006778B8"/>
    <w:rsid w:val="0068145D"/>
    <w:rsid w:val="006826F6"/>
    <w:rsid w:val="006929FE"/>
    <w:rsid w:val="0069720B"/>
    <w:rsid w:val="006A1196"/>
    <w:rsid w:val="006A1CC5"/>
    <w:rsid w:val="006B0939"/>
    <w:rsid w:val="006B17F3"/>
    <w:rsid w:val="006B6CF2"/>
    <w:rsid w:val="006B7B33"/>
    <w:rsid w:val="006C2087"/>
    <w:rsid w:val="006E26BA"/>
    <w:rsid w:val="006E466D"/>
    <w:rsid w:val="006F3E4B"/>
    <w:rsid w:val="006F543E"/>
    <w:rsid w:val="00705F8A"/>
    <w:rsid w:val="00723D08"/>
    <w:rsid w:val="00731AC2"/>
    <w:rsid w:val="007365DE"/>
    <w:rsid w:val="00755BC6"/>
    <w:rsid w:val="00767CCC"/>
    <w:rsid w:val="007703B4"/>
    <w:rsid w:val="00770BFD"/>
    <w:rsid w:val="00771C0A"/>
    <w:rsid w:val="00792C8C"/>
    <w:rsid w:val="007A2842"/>
    <w:rsid w:val="007A4A26"/>
    <w:rsid w:val="007A755B"/>
    <w:rsid w:val="007B65AE"/>
    <w:rsid w:val="007D7E49"/>
    <w:rsid w:val="008040B8"/>
    <w:rsid w:val="008052A5"/>
    <w:rsid w:val="008060EB"/>
    <w:rsid w:val="00807A0A"/>
    <w:rsid w:val="00810AA1"/>
    <w:rsid w:val="00810C63"/>
    <w:rsid w:val="00824BEE"/>
    <w:rsid w:val="00840EDC"/>
    <w:rsid w:val="0084491E"/>
    <w:rsid w:val="0085016E"/>
    <w:rsid w:val="00861BA4"/>
    <w:rsid w:val="0086328E"/>
    <w:rsid w:val="00870AA8"/>
    <w:rsid w:val="00871AD6"/>
    <w:rsid w:val="008A2676"/>
    <w:rsid w:val="008A3E6D"/>
    <w:rsid w:val="008B130F"/>
    <w:rsid w:val="008B41C8"/>
    <w:rsid w:val="008C70B3"/>
    <w:rsid w:val="008D087C"/>
    <w:rsid w:val="008D2BD3"/>
    <w:rsid w:val="008E05C5"/>
    <w:rsid w:val="008F30A3"/>
    <w:rsid w:val="008F7178"/>
    <w:rsid w:val="00917B0F"/>
    <w:rsid w:val="00925427"/>
    <w:rsid w:val="009343EB"/>
    <w:rsid w:val="00937754"/>
    <w:rsid w:val="00946719"/>
    <w:rsid w:val="009530D5"/>
    <w:rsid w:val="00963AB4"/>
    <w:rsid w:val="00970680"/>
    <w:rsid w:val="009772B5"/>
    <w:rsid w:val="00987E92"/>
    <w:rsid w:val="009975EA"/>
    <w:rsid w:val="009B143E"/>
    <w:rsid w:val="009C701A"/>
    <w:rsid w:val="009D423E"/>
    <w:rsid w:val="009E4CE1"/>
    <w:rsid w:val="009E5E7D"/>
    <w:rsid w:val="00A0347D"/>
    <w:rsid w:val="00A230F3"/>
    <w:rsid w:val="00A256C7"/>
    <w:rsid w:val="00A30B0A"/>
    <w:rsid w:val="00A30F0D"/>
    <w:rsid w:val="00A44897"/>
    <w:rsid w:val="00A5591C"/>
    <w:rsid w:val="00A6774C"/>
    <w:rsid w:val="00A8594B"/>
    <w:rsid w:val="00AA04B9"/>
    <w:rsid w:val="00AA13F0"/>
    <w:rsid w:val="00AA1AFA"/>
    <w:rsid w:val="00AA204A"/>
    <w:rsid w:val="00AB6F08"/>
    <w:rsid w:val="00AC1790"/>
    <w:rsid w:val="00AE42EC"/>
    <w:rsid w:val="00AE707E"/>
    <w:rsid w:val="00B04BE4"/>
    <w:rsid w:val="00B06352"/>
    <w:rsid w:val="00B11181"/>
    <w:rsid w:val="00B158D5"/>
    <w:rsid w:val="00B2521F"/>
    <w:rsid w:val="00B44B2E"/>
    <w:rsid w:val="00B67828"/>
    <w:rsid w:val="00B744F8"/>
    <w:rsid w:val="00B81EB8"/>
    <w:rsid w:val="00BA18A6"/>
    <w:rsid w:val="00C04D0C"/>
    <w:rsid w:val="00C06205"/>
    <w:rsid w:val="00C06231"/>
    <w:rsid w:val="00C117A7"/>
    <w:rsid w:val="00C218EF"/>
    <w:rsid w:val="00C32A9F"/>
    <w:rsid w:val="00C4506D"/>
    <w:rsid w:val="00C45E75"/>
    <w:rsid w:val="00C522F0"/>
    <w:rsid w:val="00C5412E"/>
    <w:rsid w:val="00C61BD4"/>
    <w:rsid w:val="00C67EB2"/>
    <w:rsid w:val="00C75756"/>
    <w:rsid w:val="00C77AC3"/>
    <w:rsid w:val="00C83B6B"/>
    <w:rsid w:val="00C870C5"/>
    <w:rsid w:val="00CB4A31"/>
    <w:rsid w:val="00CB7F26"/>
    <w:rsid w:val="00CC4497"/>
    <w:rsid w:val="00CF31F4"/>
    <w:rsid w:val="00CF5E39"/>
    <w:rsid w:val="00D026BE"/>
    <w:rsid w:val="00D04A4C"/>
    <w:rsid w:val="00D07416"/>
    <w:rsid w:val="00D11EFF"/>
    <w:rsid w:val="00D1400D"/>
    <w:rsid w:val="00D145BE"/>
    <w:rsid w:val="00D36613"/>
    <w:rsid w:val="00D41164"/>
    <w:rsid w:val="00D45A2A"/>
    <w:rsid w:val="00D4742A"/>
    <w:rsid w:val="00D52BA2"/>
    <w:rsid w:val="00D55479"/>
    <w:rsid w:val="00D56724"/>
    <w:rsid w:val="00D57182"/>
    <w:rsid w:val="00D57717"/>
    <w:rsid w:val="00D636FC"/>
    <w:rsid w:val="00D67EFF"/>
    <w:rsid w:val="00D81C4C"/>
    <w:rsid w:val="00DA1554"/>
    <w:rsid w:val="00DB288B"/>
    <w:rsid w:val="00DD5456"/>
    <w:rsid w:val="00DE29A0"/>
    <w:rsid w:val="00DE6D5C"/>
    <w:rsid w:val="00E04B97"/>
    <w:rsid w:val="00E0769F"/>
    <w:rsid w:val="00E0799C"/>
    <w:rsid w:val="00E30A51"/>
    <w:rsid w:val="00E45C0B"/>
    <w:rsid w:val="00E6083B"/>
    <w:rsid w:val="00E80F89"/>
    <w:rsid w:val="00E84DBF"/>
    <w:rsid w:val="00E97F39"/>
    <w:rsid w:val="00EA3A46"/>
    <w:rsid w:val="00EA5818"/>
    <w:rsid w:val="00EB72B0"/>
    <w:rsid w:val="00EC7B90"/>
    <w:rsid w:val="00EC7D4D"/>
    <w:rsid w:val="00ED528F"/>
    <w:rsid w:val="00EF074B"/>
    <w:rsid w:val="00EF4C7C"/>
    <w:rsid w:val="00F068B0"/>
    <w:rsid w:val="00F262EE"/>
    <w:rsid w:val="00F324F8"/>
    <w:rsid w:val="00F328C0"/>
    <w:rsid w:val="00F33606"/>
    <w:rsid w:val="00F33C34"/>
    <w:rsid w:val="00F34CF9"/>
    <w:rsid w:val="00F42782"/>
    <w:rsid w:val="00F451F4"/>
    <w:rsid w:val="00F76D14"/>
    <w:rsid w:val="00F82D76"/>
    <w:rsid w:val="00F95D81"/>
    <w:rsid w:val="00FA3C38"/>
    <w:rsid w:val="00FB3A60"/>
    <w:rsid w:val="00FD0916"/>
    <w:rsid w:val="00FD2D19"/>
    <w:rsid w:val="00FE2630"/>
    <w:rsid w:val="00FE2A76"/>
    <w:rsid w:val="00FF0370"/>
    <w:rsid w:val="00FF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F1CB2E"/>
  <w15:docId w15:val="{1A7050D4-18E2-4F2F-A3B1-FDFFB2F8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5A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D27B8"/>
    <w:pPr>
      <w:keepNext/>
      <w:outlineLvl w:val="0"/>
    </w:pPr>
    <w:rPr>
      <w:u w:val="single"/>
    </w:rPr>
  </w:style>
  <w:style w:type="paragraph" w:styleId="Heading2">
    <w:name w:val="heading 2"/>
    <w:aliases w:val="p,h2"/>
    <w:basedOn w:val="Normal"/>
    <w:next w:val="Normal"/>
    <w:qFormat/>
    <w:rsid w:val="003D27B8"/>
    <w:pPr>
      <w:keepNext/>
      <w:spacing w:after="120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D27B8"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11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2pt">
    <w:name w:val="Normal 12 pt"/>
    <w:basedOn w:val="Normal"/>
    <w:link w:val="Normal12ptChar"/>
    <w:rsid w:val="003D27B8"/>
    <w:pPr>
      <w:spacing w:after="120"/>
    </w:pPr>
    <w:rPr>
      <w:szCs w:val="20"/>
    </w:rPr>
  </w:style>
  <w:style w:type="paragraph" w:styleId="Header">
    <w:name w:val="header"/>
    <w:basedOn w:val="Normal"/>
    <w:rsid w:val="003D27B8"/>
    <w:pPr>
      <w:tabs>
        <w:tab w:val="center" w:pos="4320"/>
        <w:tab w:val="right" w:pos="8640"/>
      </w:tabs>
      <w:spacing w:after="120"/>
    </w:pPr>
    <w:rPr>
      <w:szCs w:val="20"/>
    </w:rPr>
  </w:style>
  <w:style w:type="paragraph" w:styleId="Footer">
    <w:name w:val="footer"/>
    <w:basedOn w:val="Normal"/>
    <w:rsid w:val="003D27B8"/>
    <w:pPr>
      <w:tabs>
        <w:tab w:val="center" w:pos="4320"/>
        <w:tab w:val="right" w:pos="8640"/>
      </w:tabs>
      <w:spacing w:after="120"/>
    </w:pPr>
    <w:rPr>
      <w:szCs w:val="20"/>
    </w:rPr>
  </w:style>
  <w:style w:type="character" w:styleId="PageNumber">
    <w:name w:val="page number"/>
    <w:basedOn w:val="DefaultParagraphFont"/>
    <w:rsid w:val="003D27B8"/>
  </w:style>
  <w:style w:type="paragraph" w:styleId="BodyText3">
    <w:name w:val="Body Text 3"/>
    <w:basedOn w:val="Normal"/>
    <w:rsid w:val="003D27B8"/>
    <w:pPr>
      <w:spacing w:after="120"/>
    </w:pPr>
    <w:rPr>
      <w:rFonts w:ascii="Times" w:hAnsi="Times"/>
      <w:b/>
      <w:szCs w:val="20"/>
    </w:rPr>
  </w:style>
  <w:style w:type="paragraph" w:customStyle="1" w:styleId="Header2">
    <w:name w:val="Header2"/>
    <w:basedOn w:val="Normal12pt"/>
    <w:next w:val="Normal12pt"/>
    <w:rsid w:val="003D27B8"/>
    <w:pPr>
      <w:numPr>
        <w:numId w:val="1"/>
      </w:numPr>
    </w:pPr>
    <w:rPr>
      <w:b/>
    </w:rPr>
  </w:style>
  <w:style w:type="paragraph" w:styleId="BodyTextIndent">
    <w:name w:val="Body Text Indent"/>
    <w:basedOn w:val="Normal"/>
    <w:rsid w:val="003D27B8"/>
    <w:pPr>
      <w:ind w:left="720"/>
    </w:pPr>
  </w:style>
  <w:style w:type="paragraph" w:styleId="BodyTextIndent2">
    <w:name w:val="Body Text Indent 2"/>
    <w:basedOn w:val="Normal"/>
    <w:rsid w:val="003D27B8"/>
    <w:pPr>
      <w:ind w:left="1800" w:hanging="360"/>
    </w:pPr>
  </w:style>
  <w:style w:type="paragraph" w:styleId="BodyTextIndent3">
    <w:name w:val="Body Text Indent 3"/>
    <w:basedOn w:val="Normal"/>
    <w:rsid w:val="003D27B8"/>
    <w:pPr>
      <w:spacing w:before="120"/>
      <w:ind w:left="1080"/>
    </w:pPr>
  </w:style>
  <w:style w:type="paragraph" w:styleId="BodyText">
    <w:name w:val="Body Text"/>
    <w:basedOn w:val="Normal"/>
    <w:rsid w:val="003D27B8"/>
    <w:pPr>
      <w:spacing w:after="120"/>
      <w:jc w:val="center"/>
    </w:pPr>
    <w:rPr>
      <w:rFonts w:ascii="Times" w:hAnsi="Times"/>
      <w:b/>
      <w:szCs w:val="20"/>
    </w:rPr>
  </w:style>
  <w:style w:type="character" w:styleId="Strong">
    <w:name w:val="Strong"/>
    <w:basedOn w:val="DefaultParagraphFont"/>
    <w:qFormat/>
    <w:rsid w:val="003D27B8"/>
    <w:rPr>
      <w:b/>
    </w:rPr>
  </w:style>
  <w:style w:type="paragraph" w:styleId="BodyText2">
    <w:name w:val="Body Text 2"/>
    <w:basedOn w:val="Normal"/>
    <w:rsid w:val="003D27B8"/>
    <w:rPr>
      <w:i/>
      <w:iCs/>
    </w:rPr>
  </w:style>
  <w:style w:type="paragraph" w:styleId="BalloonText">
    <w:name w:val="Balloon Text"/>
    <w:basedOn w:val="Normal"/>
    <w:semiHidden/>
    <w:rsid w:val="003D27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D27B8"/>
    <w:rPr>
      <w:sz w:val="16"/>
      <w:szCs w:val="16"/>
    </w:rPr>
  </w:style>
  <w:style w:type="paragraph" w:styleId="CommentText">
    <w:name w:val="annotation text"/>
    <w:basedOn w:val="Normal"/>
    <w:semiHidden/>
    <w:rsid w:val="003D27B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D27B8"/>
    <w:rPr>
      <w:b/>
      <w:bCs/>
    </w:rPr>
  </w:style>
  <w:style w:type="paragraph" w:customStyle="1" w:styleId="Options">
    <w:name w:val="Options"/>
    <w:basedOn w:val="Normal12pt"/>
    <w:link w:val="OptionsChar"/>
    <w:rsid w:val="003D27B8"/>
    <w:rPr>
      <w:color w:val="0000FF"/>
    </w:rPr>
  </w:style>
  <w:style w:type="character" w:customStyle="1" w:styleId="Normal12ptChar">
    <w:name w:val="Normal 12 pt Char"/>
    <w:basedOn w:val="DefaultParagraphFont"/>
    <w:link w:val="Normal12pt"/>
    <w:rsid w:val="003D27B8"/>
    <w:rPr>
      <w:sz w:val="24"/>
      <w:lang w:val="en-AU" w:eastAsia="en-US" w:bidi="ar-SA"/>
    </w:rPr>
  </w:style>
  <w:style w:type="character" w:customStyle="1" w:styleId="OptionsChar">
    <w:name w:val="Options Char"/>
    <w:basedOn w:val="Normal12ptChar"/>
    <w:link w:val="Options"/>
    <w:rsid w:val="003D27B8"/>
    <w:rPr>
      <w:color w:val="0000FF"/>
      <w:sz w:val="24"/>
      <w:lang w:val="en-AU" w:eastAsia="en-US" w:bidi="ar-SA"/>
    </w:rPr>
  </w:style>
  <w:style w:type="paragraph" w:styleId="DocumentMap">
    <w:name w:val="Document Map"/>
    <w:basedOn w:val="Normal"/>
    <w:semiHidden/>
    <w:rsid w:val="003D27B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ineNumber">
    <w:name w:val="line number"/>
    <w:basedOn w:val="DefaultParagraphFont"/>
    <w:rsid w:val="003D27B8"/>
  </w:style>
  <w:style w:type="paragraph" w:customStyle="1" w:styleId="Normal12ptCharCharCharCharCharChar">
    <w:name w:val="Normal 12 pt Char Char Char Char Char Char"/>
    <w:basedOn w:val="Normal"/>
    <w:link w:val="Normal12ptCharCharCharCharCharCharChar"/>
    <w:rsid w:val="003D27B8"/>
    <w:pPr>
      <w:spacing w:after="120"/>
    </w:pPr>
    <w:rPr>
      <w:szCs w:val="20"/>
    </w:rPr>
  </w:style>
  <w:style w:type="character" w:customStyle="1" w:styleId="Normal12ptCharCharCharCharCharCharChar">
    <w:name w:val="Normal 12 pt Char Char Char Char Char Char Char"/>
    <w:basedOn w:val="DefaultParagraphFont"/>
    <w:link w:val="Normal12ptCharCharCharCharCharChar"/>
    <w:rsid w:val="003D27B8"/>
    <w:rPr>
      <w:sz w:val="24"/>
      <w:lang w:val="en-AU" w:eastAsia="en-US" w:bidi="ar-SA"/>
    </w:rPr>
  </w:style>
  <w:style w:type="character" w:styleId="Hyperlink">
    <w:name w:val="Hyperlink"/>
    <w:basedOn w:val="DefaultParagraphFont"/>
    <w:rsid w:val="003D27B8"/>
    <w:rPr>
      <w:color w:val="0000FF"/>
      <w:u w:val="single"/>
    </w:rPr>
  </w:style>
  <w:style w:type="character" w:customStyle="1" w:styleId="ref">
    <w:name w:val="ref"/>
    <w:basedOn w:val="DefaultParagraphFont"/>
    <w:rsid w:val="003D27B8"/>
  </w:style>
  <w:style w:type="table" w:styleId="TableGrid">
    <w:name w:val="Table Grid"/>
    <w:basedOn w:val="TableNormal"/>
    <w:rsid w:val="003D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D27B8"/>
    <w:rPr>
      <w:sz w:val="24"/>
      <w:szCs w:val="24"/>
      <w:u w:val="single"/>
      <w:lang w:val="en-AU" w:eastAsia="en-US" w:bidi="ar-SA"/>
    </w:rPr>
  </w:style>
  <w:style w:type="paragraph" w:customStyle="1" w:styleId="Pa23">
    <w:name w:val="Pa23"/>
    <w:basedOn w:val="Normal"/>
    <w:next w:val="Normal"/>
    <w:uiPriority w:val="99"/>
    <w:rsid w:val="000637EF"/>
    <w:pPr>
      <w:autoSpaceDE w:val="0"/>
      <w:autoSpaceDN w:val="0"/>
      <w:adjustRightInd w:val="0"/>
      <w:spacing w:line="141" w:lineRule="atLeast"/>
    </w:pPr>
    <w:rPr>
      <w:rFonts w:ascii="Stone Sans" w:hAnsi="Stone Sans"/>
      <w:lang w:eastAsia="en-AU"/>
    </w:rPr>
  </w:style>
  <w:style w:type="character" w:customStyle="1" w:styleId="A8">
    <w:name w:val="A8"/>
    <w:uiPriority w:val="99"/>
    <w:rsid w:val="000637EF"/>
    <w:rPr>
      <w:rFonts w:cs="Stone Sans"/>
      <w:color w:val="000000"/>
      <w:sz w:val="10"/>
      <w:szCs w:val="10"/>
    </w:rPr>
  </w:style>
  <w:style w:type="paragraph" w:styleId="NormalWeb">
    <w:name w:val="Normal (Web)"/>
    <w:basedOn w:val="Normal"/>
    <w:link w:val="NormalWebChar"/>
    <w:unhideWhenUsed/>
    <w:rsid w:val="00B67828"/>
    <w:pPr>
      <w:spacing w:before="100" w:beforeAutospacing="1" w:after="100" w:afterAutospacing="1"/>
    </w:pPr>
    <w:rPr>
      <w:lang w:eastAsia="en-AU"/>
    </w:rPr>
  </w:style>
  <w:style w:type="paragraph" w:customStyle="1" w:styleId="Default">
    <w:name w:val="Default"/>
    <w:rsid w:val="009E5E7D"/>
    <w:pPr>
      <w:autoSpaceDE w:val="0"/>
      <w:autoSpaceDN w:val="0"/>
      <w:adjustRightInd w:val="0"/>
    </w:pPr>
    <w:rPr>
      <w:rFonts w:ascii="Minion" w:hAnsi="Minion" w:cs="Minion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9E5E7D"/>
    <w:pPr>
      <w:spacing w:line="201" w:lineRule="atLeast"/>
    </w:pPr>
    <w:rPr>
      <w:rFonts w:cs="Times New Roman"/>
      <w:color w:val="auto"/>
    </w:rPr>
  </w:style>
  <w:style w:type="paragraph" w:customStyle="1" w:styleId="tablecolhead">
    <w:name w:val="tablecolhead"/>
    <w:basedOn w:val="Normal"/>
    <w:rsid w:val="00056EBF"/>
    <w:pPr>
      <w:spacing w:before="100" w:beforeAutospacing="1" w:after="100" w:afterAutospacing="1"/>
    </w:pPr>
    <w:rPr>
      <w:lang w:eastAsia="en-AU"/>
    </w:rPr>
  </w:style>
  <w:style w:type="paragraph" w:customStyle="1" w:styleId="tabletext">
    <w:name w:val="tabletext"/>
    <w:basedOn w:val="Normal"/>
    <w:rsid w:val="00056EBF"/>
    <w:pPr>
      <w:spacing w:before="100" w:beforeAutospacing="1" w:after="100" w:afterAutospacing="1"/>
    </w:pPr>
    <w:rPr>
      <w:lang w:eastAsia="en-AU"/>
    </w:rPr>
  </w:style>
  <w:style w:type="character" w:customStyle="1" w:styleId="NormalWebChar">
    <w:name w:val="Normal (Web) Char"/>
    <w:basedOn w:val="DefaultParagraphFont"/>
    <w:link w:val="NormalWeb"/>
    <w:rsid w:val="00056EBF"/>
    <w:rPr>
      <w:sz w:val="24"/>
      <w:szCs w:val="24"/>
    </w:rPr>
  </w:style>
  <w:style w:type="paragraph" w:customStyle="1" w:styleId="Preformatted">
    <w:name w:val="Preformatted"/>
    <w:basedOn w:val="Normal"/>
    <w:rsid w:val="00767CCC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kno-fv-vq">
    <w:name w:val="kno-fv-vq"/>
    <w:basedOn w:val="DefaultParagraphFont"/>
    <w:rsid w:val="00D57182"/>
  </w:style>
  <w:style w:type="paragraph" w:styleId="ListBullet2">
    <w:name w:val="List Bullet 2"/>
    <w:basedOn w:val="Normal"/>
    <w:uiPriority w:val="99"/>
    <w:unhideWhenUsed/>
    <w:rsid w:val="00276E44"/>
    <w:pPr>
      <w:numPr>
        <w:numId w:val="14"/>
      </w:numPr>
    </w:pPr>
    <w:rPr>
      <w:rFonts w:eastAsiaTheme="minorHAnsi"/>
      <w:lang w:eastAsia="en-AU"/>
    </w:rPr>
  </w:style>
  <w:style w:type="paragraph" w:styleId="Date">
    <w:name w:val="Date"/>
    <w:basedOn w:val="Default"/>
    <w:next w:val="Default"/>
    <w:link w:val="DateChar"/>
    <w:uiPriority w:val="99"/>
    <w:rsid w:val="00F33C34"/>
    <w:rPr>
      <w:rFonts w:ascii="Times New Roman" w:hAnsi="Times New Roman" w:cs="Times New Roman"/>
      <w:color w:val="auto"/>
    </w:rPr>
  </w:style>
  <w:style w:type="character" w:customStyle="1" w:styleId="DateChar">
    <w:name w:val="Date Char"/>
    <w:basedOn w:val="DefaultParagraphFont"/>
    <w:link w:val="Date"/>
    <w:uiPriority w:val="99"/>
    <w:rsid w:val="00F33C34"/>
    <w:rPr>
      <w:sz w:val="24"/>
      <w:szCs w:val="24"/>
    </w:rPr>
  </w:style>
  <w:style w:type="paragraph" w:customStyle="1" w:styleId="Pa35">
    <w:name w:val="Pa35"/>
    <w:basedOn w:val="Default"/>
    <w:next w:val="Default"/>
    <w:uiPriority w:val="99"/>
    <w:rsid w:val="002A385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D4742A"/>
    <w:rPr>
      <w:i/>
      <w:iCs/>
    </w:rPr>
  </w:style>
  <w:style w:type="paragraph" w:styleId="ListBullet">
    <w:name w:val="List Bullet"/>
    <w:basedOn w:val="Normal"/>
    <w:uiPriority w:val="99"/>
    <w:qFormat/>
    <w:rsid w:val="00C83B6B"/>
    <w:pPr>
      <w:numPr>
        <w:numId w:val="18"/>
      </w:numPr>
      <w:contextualSpacing/>
    </w:pPr>
  </w:style>
  <w:style w:type="numbering" w:customStyle="1" w:styleId="BulletList">
    <w:name w:val="Bullet List"/>
    <w:uiPriority w:val="99"/>
    <w:rsid w:val="00C83B6B"/>
    <w:pPr>
      <w:numPr>
        <w:numId w:val="19"/>
      </w:numPr>
    </w:pPr>
  </w:style>
  <w:style w:type="paragraph" w:styleId="ListBullet3">
    <w:name w:val="List Bullet 3"/>
    <w:basedOn w:val="Normal"/>
    <w:uiPriority w:val="99"/>
    <w:unhideWhenUsed/>
    <w:rsid w:val="00C83B6B"/>
    <w:pPr>
      <w:spacing w:after="200" w:line="276" w:lineRule="auto"/>
      <w:ind w:left="1106" w:hanging="369"/>
    </w:pPr>
    <w:rPr>
      <w:rFonts w:ascii="Arial" w:eastAsia="Calibri" w:hAnsi="Arial"/>
      <w:sz w:val="22"/>
      <w:szCs w:val="22"/>
    </w:rPr>
  </w:style>
  <w:style w:type="paragraph" w:styleId="ListBullet4">
    <w:name w:val="List Bullet 4"/>
    <w:basedOn w:val="Normal"/>
    <w:uiPriority w:val="99"/>
    <w:unhideWhenUsed/>
    <w:rsid w:val="00C83B6B"/>
    <w:pPr>
      <w:spacing w:after="200" w:line="276" w:lineRule="auto"/>
      <w:ind w:left="1474" w:hanging="368"/>
    </w:pPr>
    <w:rPr>
      <w:rFonts w:ascii="Arial" w:eastAsia="Calibri" w:hAnsi="Arial"/>
      <w:sz w:val="22"/>
      <w:szCs w:val="22"/>
    </w:rPr>
  </w:style>
  <w:style w:type="paragraph" w:styleId="ListBullet5">
    <w:name w:val="List Bullet 5"/>
    <w:basedOn w:val="Normal"/>
    <w:uiPriority w:val="99"/>
    <w:unhideWhenUsed/>
    <w:rsid w:val="00C83B6B"/>
    <w:pPr>
      <w:spacing w:after="200" w:line="276" w:lineRule="auto"/>
      <w:ind w:left="1800" w:hanging="360"/>
    </w:pPr>
    <w:rPr>
      <w:rFonts w:ascii="Arial" w:eastAsia="Calibri" w:hAnsi="Arial"/>
      <w:sz w:val="22"/>
      <w:szCs w:val="22"/>
    </w:rPr>
  </w:style>
  <w:style w:type="paragraph" w:customStyle="1" w:styleId="TSSC">
    <w:name w:val="TSSC"/>
    <w:basedOn w:val="Normal"/>
    <w:qFormat/>
    <w:rsid w:val="00C45E75"/>
    <w:pPr>
      <w:numPr>
        <w:numId w:val="20"/>
      </w:numPr>
      <w:tabs>
        <w:tab w:val="left" w:pos="567"/>
      </w:tabs>
      <w:spacing w:after="240"/>
      <w:ind w:left="567" w:hanging="567"/>
    </w:pPr>
    <w:rPr>
      <w:szCs w:val="20"/>
    </w:rPr>
  </w:style>
  <w:style w:type="paragraph" w:customStyle="1" w:styleId="CAheading">
    <w:name w:val="CA heading"/>
    <w:basedOn w:val="Normal"/>
    <w:qFormat/>
    <w:rsid w:val="0007139E"/>
    <w:pPr>
      <w:spacing w:after="120"/>
    </w:pPr>
    <w:rPr>
      <w:rFonts w:ascii="Arial" w:hAnsi="Arial" w:cs="Arial"/>
      <w:b/>
      <w:sz w:val="22"/>
      <w:szCs w:val="22"/>
    </w:rPr>
  </w:style>
  <w:style w:type="character" w:customStyle="1" w:styleId="Heading4Char">
    <w:name w:val="Heading 4 Char"/>
    <w:basedOn w:val="DefaultParagraphFont"/>
    <w:link w:val="Heading4"/>
    <w:semiHidden/>
    <w:rsid w:val="006A1196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8004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9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0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1508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92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484224">
                                  <w:marLeft w:val="105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37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783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70584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83321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902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636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182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071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iodiversity.org.au/afd/hom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9DDA4E5.dotm</Template>
  <TotalTime>1</TotalTime>
  <Pages>2</Pages>
  <Words>477</Words>
  <Characters>2764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the Environment</Company>
  <LinksUpToDate>false</LinksUpToDate>
  <CharactersWithSpaces>3235</CharactersWithSpaces>
  <SharedDoc>false</SharedDoc>
  <HLinks>
    <vt:vector size="6" baseType="variant">
      <vt:variant>
        <vt:i4>4194308</vt:i4>
      </vt:variant>
      <vt:variant>
        <vt:i4>0</vt:i4>
      </vt:variant>
      <vt:variant>
        <vt:i4>0</vt:i4>
      </vt:variant>
      <vt:variant>
        <vt:i4>5</vt:i4>
      </vt:variant>
      <vt:variant>
        <vt:lpwstr>http://www.anbg.gov.au/chah/apc/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Listing Advice Aprasia rostrata rostrata</dc:title>
  <dc:creator>Department of the Environment and Energy</dc:creator>
  <cp:lastModifiedBy>Durack, Bec</cp:lastModifiedBy>
  <cp:revision>2</cp:revision>
  <dcterms:created xsi:type="dcterms:W3CDTF">2018-08-14T04:23:00Z</dcterms:created>
  <dcterms:modified xsi:type="dcterms:W3CDTF">2018-08-14T04:23:00Z</dcterms:modified>
</cp:coreProperties>
</file>