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20DF89" w14:textId="7BA7810F" w:rsidR="007B64E1" w:rsidRPr="001D0420" w:rsidRDefault="005F54FD" w:rsidP="008870B5">
      <w:pPr>
        <w:jc w:val="center"/>
        <w:rPr>
          <w:b/>
        </w:rPr>
      </w:pPr>
      <w:bookmarkStart w:id="0" w:name="_GoBack"/>
      <w:bookmarkEnd w:id="0"/>
      <w:r w:rsidRPr="001D0420">
        <w:rPr>
          <w:b/>
        </w:rPr>
        <w:t>Draft Terms of Reference for Puma (</w:t>
      </w:r>
      <w:r w:rsidRPr="001D0420">
        <w:rPr>
          <w:b/>
          <w:i/>
        </w:rPr>
        <w:t>Puma concolor</w:t>
      </w:r>
      <w:r w:rsidR="004E18C3" w:rsidRPr="001D0420">
        <w:rPr>
          <w:b/>
        </w:rPr>
        <w:t xml:space="preserve">) </w:t>
      </w:r>
    </w:p>
    <w:p w14:paraId="3EBE0E92" w14:textId="77777777" w:rsidR="007B64E1" w:rsidRPr="001D0420" w:rsidRDefault="007B64E1" w:rsidP="004E65FC">
      <w:pPr>
        <w:jc w:val="both"/>
      </w:pPr>
    </w:p>
    <w:p w14:paraId="247B5377" w14:textId="56EE12E4" w:rsidR="007B64E1" w:rsidRPr="001D0420" w:rsidRDefault="00F4455B" w:rsidP="007B64E1">
      <w:pPr>
        <w:jc w:val="center"/>
      </w:pPr>
      <w:r w:rsidRPr="001D0420">
        <w:rPr>
          <w:noProof/>
        </w:rPr>
        <w:drawing>
          <wp:inline distT="0" distB="0" distL="0" distR="0" wp14:anchorId="254A4077" wp14:editId="753BDC58">
            <wp:extent cx="3255464" cy="2514695"/>
            <wp:effectExtent l="0" t="0" r="0" b="0"/>
            <wp:docPr id="6" name="Picture 6" descr="../../../../../../../Desktop/126fa454cee98edf8e195f5946dbd2c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126fa454cee98edf8e195f5946dbd2cb.j"/>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00697" cy="2549636"/>
                    </a:xfrm>
                    <a:prstGeom prst="rect">
                      <a:avLst/>
                    </a:prstGeom>
                    <a:noFill/>
                    <a:ln>
                      <a:noFill/>
                    </a:ln>
                  </pic:spPr>
                </pic:pic>
              </a:graphicData>
            </a:graphic>
          </wp:inline>
        </w:drawing>
      </w:r>
    </w:p>
    <w:p w14:paraId="54AB08B7" w14:textId="407A2C4C" w:rsidR="008870B5" w:rsidRPr="001D0420" w:rsidRDefault="008870B5" w:rsidP="008870B5">
      <w:pPr>
        <w:rPr>
          <w:rFonts w:eastAsia="Times New Roman"/>
        </w:rPr>
      </w:pPr>
      <w:r w:rsidRPr="001D0420">
        <w:rPr>
          <w:rFonts w:eastAsia="Times New Roman"/>
          <w:i/>
          <w:iCs/>
          <w:color w:val="999999"/>
          <w:shd w:val="clear" w:color="auto" w:fill="FFFFFF"/>
        </w:rPr>
        <w:t xml:space="preserve">                                                         Michael Durham/Nature Picture Library</w:t>
      </w:r>
    </w:p>
    <w:p w14:paraId="161E866E" w14:textId="77777777" w:rsidR="008B3CC0" w:rsidRPr="001D0420" w:rsidRDefault="008B3CC0" w:rsidP="004E65FC">
      <w:pPr>
        <w:jc w:val="both"/>
      </w:pPr>
    </w:p>
    <w:p w14:paraId="3DE8A254" w14:textId="77777777" w:rsidR="00F4455B" w:rsidRPr="001D0420" w:rsidRDefault="00F4455B" w:rsidP="004E65FC">
      <w:pPr>
        <w:jc w:val="both"/>
        <w:rPr>
          <w:b/>
        </w:rPr>
      </w:pPr>
    </w:p>
    <w:p w14:paraId="1E83BBA6" w14:textId="77777777" w:rsidR="005F54FD" w:rsidRPr="001D0420" w:rsidRDefault="005F54FD" w:rsidP="001D0420">
      <w:pPr>
        <w:spacing w:after="120"/>
        <w:jc w:val="both"/>
      </w:pPr>
      <w:r w:rsidRPr="001D0420">
        <w:rPr>
          <w:b/>
        </w:rPr>
        <w:t>Proposal Summary</w:t>
      </w:r>
      <w:r w:rsidRPr="001D0420">
        <w:t xml:space="preserve"> </w:t>
      </w:r>
    </w:p>
    <w:p w14:paraId="46C5558E" w14:textId="76C38F54" w:rsidR="00A62BC0" w:rsidRPr="001D0420" w:rsidRDefault="005F54FD" w:rsidP="001D0420">
      <w:pPr>
        <w:spacing w:after="120"/>
        <w:jc w:val="both"/>
      </w:pPr>
      <w:r w:rsidRPr="001D0420">
        <w:cr/>
      </w:r>
      <w:r w:rsidRPr="001D0420">
        <w:rPr>
          <w:i/>
        </w:rPr>
        <w:t>Puma concolor</w:t>
      </w:r>
      <w:r w:rsidRPr="001D0420">
        <w:t xml:space="preserve"> (Linnaeus, 1771) is a large slender A</w:t>
      </w:r>
      <w:r w:rsidR="00B17E33" w:rsidRPr="001D0420">
        <w:t xml:space="preserve">merican cat species known by a </w:t>
      </w:r>
      <w:r w:rsidRPr="001D0420">
        <w:t>myriad of names including, cougar, mountain lion, catamoun</w:t>
      </w:r>
      <w:r w:rsidR="00B17E33" w:rsidRPr="001D0420">
        <w:t xml:space="preserve">t and panther. It occupies the </w:t>
      </w:r>
      <w:r w:rsidRPr="001D0420">
        <w:t>most extensive range of any</w:t>
      </w:r>
      <w:r w:rsidR="00B17E33" w:rsidRPr="001D0420">
        <w:t xml:space="preserve"> New World terrestrial mammal</w:t>
      </w:r>
      <w:r w:rsidR="00A62BC0" w:rsidRPr="001D0420">
        <w:t xml:space="preserve"> (Nielsen et al., 2015)</w:t>
      </w:r>
      <w:r w:rsidR="00B17E33" w:rsidRPr="001D0420">
        <w:t xml:space="preserve">. </w:t>
      </w:r>
    </w:p>
    <w:p w14:paraId="2E43E671" w14:textId="4F714087" w:rsidR="00B17E33" w:rsidRPr="001D0420" w:rsidRDefault="005F54FD" w:rsidP="001D0420">
      <w:pPr>
        <w:spacing w:after="120"/>
        <w:jc w:val="both"/>
      </w:pPr>
      <w:r w:rsidRPr="001D0420">
        <w:t>This species was formerly captive in Australia in a sizeabl</w:t>
      </w:r>
      <w:r w:rsidR="00B17E33" w:rsidRPr="001D0420">
        <w:t xml:space="preserve">e population, kept and bred at </w:t>
      </w:r>
      <w:r w:rsidRPr="001D0420">
        <w:t>several zoos and parks</w:t>
      </w:r>
      <w:r w:rsidR="003B1EA2" w:rsidRPr="001D0420">
        <w:t xml:space="preserve">. </w:t>
      </w:r>
      <w:r w:rsidR="00B17E33" w:rsidRPr="001D0420">
        <w:t xml:space="preserve"> Puma are covered by the zoo </w:t>
      </w:r>
      <w:r w:rsidRPr="001D0420">
        <w:t xml:space="preserve">carnivore </w:t>
      </w:r>
      <w:proofErr w:type="spellStart"/>
      <w:r w:rsidRPr="001D0420">
        <w:t>felidae</w:t>
      </w:r>
      <w:proofErr w:type="spellEnd"/>
      <w:r w:rsidRPr="001D0420">
        <w:t xml:space="preserve"> policy. The last major zoo in the coun</w:t>
      </w:r>
      <w:r w:rsidR="00B17E33" w:rsidRPr="001D0420">
        <w:t xml:space="preserve">try to hold them was Melbourne </w:t>
      </w:r>
      <w:r w:rsidRPr="001D0420">
        <w:t xml:space="preserve">Zoo (their last animal dying in 2011) and until recently </w:t>
      </w:r>
      <w:r w:rsidR="00B17E33" w:rsidRPr="001D0420">
        <w:t xml:space="preserve">there were also two females at </w:t>
      </w:r>
      <w:r w:rsidRPr="001D0420">
        <w:t xml:space="preserve">Dreamworld, which died in 2016 and March 2018. </w:t>
      </w:r>
    </w:p>
    <w:p w14:paraId="22DFD821" w14:textId="3AFA6B57" w:rsidR="00B17E33" w:rsidRPr="001D0420" w:rsidRDefault="005F54FD" w:rsidP="001D0420">
      <w:pPr>
        <w:spacing w:after="120"/>
        <w:jc w:val="both"/>
      </w:pPr>
      <w:r w:rsidRPr="001D0420">
        <w:rPr>
          <w:i/>
        </w:rPr>
        <w:t>Puma concolor</w:t>
      </w:r>
      <w:r w:rsidR="00B17E33" w:rsidRPr="001D0420">
        <w:t xml:space="preserve"> have been safely </w:t>
      </w:r>
      <w:r w:rsidRPr="001D0420">
        <w:t>exhibited in Australia since the seventies (Bullen</w:t>
      </w:r>
      <w:r w:rsidR="00B17E33" w:rsidRPr="001D0420">
        <w:t>’</w:t>
      </w:r>
      <w:r w:rsidRPr="001D0420">
        <w:t>s Animal Wo</w:t>
      </w:r>
      <w:r w:rsidR="00B17E33" w:rsidRPr="001D0420">
        <w:t xml:space="preserve">rld, Australia), without any record being found of incidence. </w:t>
      </w:r>
      <w:r w:rsidRPr="001D0420">
        <w:t xml:space="preserve">Currently the only captive puma (female 17 years) remaining </w:t>
      </w:r>
      <w:r w:rsidR="00B17E33" w:rsidRPr="001D0420">
        <w:t xml:space="preserve">in Australia is under the care </w:t>
      </w:r>
      <w:r w:rsidRPr="001D0420">
        <w:t xml:space="preserve">of Zambi Wildlife Retreat (ZWR) and will soon be transferred to their </w:t>
      </w:r>
      <w:r w:rsidR="00B17E33" w:rsidRPr="001D0420">
        <w:t xml:space="preserve">exhibitors’ license on </w:t>
      </w:r>
      <w:r w:rsidRPr="001D0420">
        <w:t xml:space="preserve">completion and </w:t>
      </w:r>
      <w:r w:rsidR="00B17E33" w:rsidRPr="001D0420">
        <w:t xml:space="preserve">NSW Department of Primary Industries (DPI) </w:t>
      </w:r>
      <w:r w:rsidRPr="001D0420">
        <w:t xml:space="preserve">approval of their new puma exhibit. </w:t>
      </w:r>
    </w:p>
    <w:p w14:paraId="0B929753" w14:textId="6DD5D3F2" w:rsidR="00B17E33" w:rsidRPr="001D0420" w:rsidRDefault="005F54FD" w:rsidP="001D0420">
      <w:pPr>
        <w:spacing w:after="120"/>
        <w:jc w:val="both"/>
      </w:pPr>
      <w:r w:rsidRPr="001D0420">
        <w:t>Zambi Wildlife Retreat would like to provide co-habitation f</w:t>
      </w:r>
      <w:r w:rsidR="00B17E33" w:rsidRPr="001D0420">
        <w:t xml:space="preserve">or the last puma in Australian </w:t>
      </w:r>
      <w:r w:rsidRPr="001D0420">
        <w:t>captivity, along with the opportunity to exhibit both sexes</w:t>
      </w:r>
      <w:r w:rsidR="00B17E33" w:rsidRPr="001D0420">
        <w:t xml:space="preserve"> of the species for education. </w:t>
      </w:r>
      <w:r w:rsidRPr="001D0420">
        <w:t xml:space="preserve">ZWR was approved by the </w:t>
      </w:r>
      <w:r w:rsidR="00B17E33" w:rsidRPr="001D0420">
        <w:t xml:space="preserve">NSW DPI in September 2017 to </w:t>
      </w:r>
      <w:r w:rsidRPr="001D0420">
        <w:t>construct a new exhibited puma enclosure. The exhibit</w:t>
      </w:r>
      <w:r w:rsidR="00B17E33" w:rsidRPr="001D0420">
        <w:t xml:space="preserve"> is a 4.2m high fully enclosed </w:t>
      </w:r>
      <w:r w:rsidRPr="001D0420">
        <w:t>324sqm naturalistic habitat with a 50sqm off exhibit holdi</w:t>
      </w:r>
      <w:r w:rsidR="00B17E33" w:rsidRPr="001D0420">
        <w:t xml:space="preserve">ng yard and a further 30sqm of </w:t>
      </w:r>
      <w:r w:rsidRPr="001D0420">
        <w:t>den space. The exhibit is capable of hou</w:t>
      </w:r>
      <w:r w:rsidR="0047663C" w:rsidRPr="001D0420">
        <w:t>sing 3 individuals comfortably.</w:t>
      </w:r>
    </w:p>
    <w:p w14:paraId="6E10705F" w14:textId="7A0A8D83" w:rsidR="00B17E33" w:rsidRPr="001D0420" w:rsidRDefault="005F54FD" w:rsidP="001D0420">
      <w:pPr>
        <w:spacing w:after="120"/>
        <w:jc w:val="both"/>
      </w:pPr>
      <w:r w:rsidRPr="001D0420">
        <w:t>Interest has been shown to exhibit pumas from other Aust</w:t>
      </w:r>
      <w:r w:rsidR="00B17E33" w:rsidRPr="001D0420">
        <w:t xml:space="preserve">ralian institutions, including Australia </w:t>
      </w:r>
      <w:r w:rsidRPr="001D0420">
        <w:t>Zoo, Mogo Zoo, Shoalhaven Zoo, Wild Animal</w:t>
      </w:r>
      <w:r w:rsidR="00B17E33" w:rsidRPr="001D0420">
        <w:t xml:space="preserve"> Encounters and </w:t>
      </w:r>
      <w:r w:rsidR="0047663C" w:rsidRPr="001D0420">
        <w:t>Darling Downs Zoo.</w:t>
      </w:r>
      <w:r w:rsidR="00B17E33" w:rsidRPr="001D0420">
        <w:t xml:space="preserve"> </w:t>
      </w:r>
    </w:p>
    <w:p w14:paraId="30D53D3D" w14:textId="77777777" w:rsidR="00F03530" w:rsidRPr="001D0420" w:rsidRDefault="005F54FD" w:rsidP="001D0420">
      <w:pPr>
        <w:spacing w:after="120"/>
        <w:jc w:val="both"/>
      </w:pPr>
      <w:r w:rsidRPr="001D0420">
        <w:t xml:space="preserve">The exhibited animals will play an important role </w:t>
      </w:r>
      <w:r w:rsidR="00B17E33" w:rsidRPr="001D0420">
        <w:t xml:space="preserve">in ZWR’s public exhibition and </w:t>
      </w:r>
      <w:r w:rsidRPr="001D0420">
        <w:t>educational programs. ZWR has become a real worl</w:t>
      </w:r>
      <w:r w:rsidR="00B17E33" w:rsidRPr="001D0420">
        <w:t xml:space="preserve">d training ground for students </w:t>
      </w:r>
      <w:r w:rsidRPr="001D0420">
        <w:t>undertaking animal studies in TAFES and Universities</w:t>
      </w:r>
      <w:r w:rsidR="00B17E33" w:rsidRPr="001D0420">
        <w:t xml:space="preserve"> throughout Australia</w:t>
      </w:r>
      <w:r w:rsidR="00F03530" w:rsidRPr="001D0420">
        <w:t xml:space="preserve">. </w:t>
      </w:r>
    </w:p>
    <w:p w14:paraId="5DF49EB6" w14:textId="7F9B15C3" w:rsidR="00B17E33" w:rsidRPr="001D0420" w:rsidRDefault="005F54FD" w:rsidP="001D0420">
      <w:pPr>
        <w:spacing w:after="120"/>
        <w:jc w:val="both"/>
      </w:pPr>
      <w:r w:rsidRPr="001D0420">
        <w:t>The imported animals after undergoing an Official Vet</w:t>
      </w:r>
      <w:r w:rsidR="00B17E33" w:rsidRPr="001D0420">
        <w:t xml:space="preserve">erinarian inspection and being issued </w:t>
      </w:r>
      <w:r w:rsidRPr="001D0420">
        <w:t>with a health certification regarding freedom from d</w:t>
      </w:r>
      <w:r w:rsidR="00B17E33" w:rsidRPr="001D0420">
        <w:t xml:space="preserve">isease and fitness for travel, </w:t>
      </w:r>
      <w:r w:rsidRPr="001D0420">
        <w:t>would then travel in IATA approved crates via Internationa</w:t>
      </w:r>
      <w:r w:rsidR="00B17E33" w:rsidRPr="001D0420">
        <w:t xml:space="preserve">l air services. On arrival the </w:t>
      </w:r>
      <w:r w:rsidRPr="001D0420">
        <w:t xml:space="preserve">imports would then </w:t>
      </w:r>
      <w:r w:rsidRPr="001D0420">
        <w:lastRenderedPageBreak/>
        <w:t>be transported by road to a secure, ap</w:t>
      </w:r>
      <w:r w:rsidR="00B17E33" w:rsidRPr="001D0420">
        <w:t xml:space="preserve">proved NSW quarantine facility </w:t>
      </w:r>
      <w:r w:rsidRPr="001D0420">
        <w:t>where it/they will stay for a quarantined period of 30 days, as per Biosecurity regula</w:t>
      </w:r>
      <w:r w:rsidR="00B17E33" w:rsidRPr="001D0420">
        <w:t>tion.</w:t>
      </w:r>
    </w:p>
    <w:p w14:paraId="2CEF7B5C" w14:textId="60FD60A3" w:rsidR="00B17E33" w:rsidRPr="001D0420" w:rsidRDefault="00B17E33" w:rsidP="001D0420">
      <w:pPr>
        <w:spacing w:after="120"/>
        <w:jc w:val="both"/>
      </w:pPr>
    </w:p>
    <w:p w14:paraId="55118F47" w14:textId="376F00C1" w:rsidR="008870B5" w:rsidRPr="001D0420" w:rsidRDefault="00B17E33" w:rsidP="001D0420">
      <w:pPr>
        <w:pStyle w:val="ListParagraph"/>
        <w:numPr>
          <w:ilvl w:val="0"/>
          <w:numId w:val="1"/>
        </w:numPr>
        <w:spacing w:after="120"/>
        <w:jc w:val="both"/>
        <w:rPr>
          <w:rFonts w:ascii="Times New Roman" w:hAnsi="Times New Roman" w:cs="Times New Roman"/>
          <w:b/>
          <w:sz w:val="24"/>
          <w:szCs w:val="24"/>
        </w:rPr>
      </w:pPr>
      <w:r w:rsidRPr="001D0420">
        <w:rPr>
          <w:rFonts w:ascii="Times New Roman" w:hAnsi="Times New Roman" w:cs="Times New Roman"/>
          <w:b/>
          <w:sz w:val="24"/>
          <w:szCs w:val="24"/>
        </w:rPr>
        <w:t>Taxonomy of the species (</w:t>
      </w:r>
      <w:r w:rsidRPr="001D0420">
        <w:rPr>
          <w:rFonts w:ascii="Times New Roman" w:hAnsi="Times New Roman" w:cs="Times New Roman"/>
          <w:b/>
          <w:color w:val="000000"/>
          <w:sz w:val="24"/>
          <w:szCs w:val="24"/>
          <w:shd w:val="clear" w:color="auto" w:fill="FFFFFF"/>
        </w:rPr>
        <w:t>IUCN Red List of Threatened Species, 2018). </w:t>
      </w:r>
    </w:p>
    <w:p w14:paraId="6982A930" w14:textId="158B087D" w:rsidR="008870B5" w:rsidRPr="001D0420" w:rsidRDefault="005F54FD" w:rsidP="001D0420">
      <w:pPr>
        <w:spacing w:after="120"/>
        <w:jc w:val="both"/>
      </w:pPr>
      <w:proofErr w:type="gramStart"/>
      <w:r w:rsidRPr="001D0420">
        <w:rPr>
          <w:b/>
        </w:rPr>
        <w:t xml:space="preserve">Kingdom </w:t>
      </w:r>
      <w:r w:rsidRPr="001D0420">
        <w:rPr>
          <w:b/>
        </w:rPr>
        <w:cr/>
      </w:r>
      <w:r w:rsidRPr="001D0420">
        <w:t>Animalia</w:t>
      </w:r>
      <w:proofErr w:type="gramEnd"/>
      <w:r w:rsidRPr="001D0420">
        <w:cr/>
      </w:r>
      <w:proofErr w:type="gramStart"/>
      <w:r w:rsidRPr="001D0420">
        <w:rPr>
          <w:b/>
        </w:rPr>
        <w:t>Phylum</w:t>
      </w:r>
      <w:r w:rsidRPr="001D0420">
        <w:t xml:space="preserve"> </w:t>
      </w:r>
      <w:r w:rsidRPr="001D0420">
        <w:cr/>
        <w:t>Chordata</w:t>
      </w:r>
      <w:proofErr w:type="gramEnd"/>
      <w:r w:rsidRPr="001D0420">
        <w:cr/>
      </w:r>
      <w:proofErr w:type="gramStart"/>
      <w:r w:rsidRPr="001D0420">
        <w:rPr>
          <w:b/>
        </w:rPr>
        <w:t>Class</w:t>
      </w:r>
      <w:r w:rsidRPr="001D0420">
        <w:t xml:space="preserve"> </w:t>
      </w:r>
      <w:r w:rsidRPr="001D0420">
        <w:cr/>
        <w:t>Mammalia</w:t>
      </w:r>
      <w:proofErr w:type="gramEnd"/>
      <w:r w:rsidRPr="001D0420">
        <w:cr/>
      </w:r>
      <w:proofErr w:type="gramStart"/>
      <w:r w:rsidRPr="001D0420">
        <w:rPr>
          <w:b/>
        </w:rPr>
        <w:t xml:space="preserve">Order </w:t>
      </w:r>
      <w:r w:rsidRPr="001D0420">
        <w:cr/>
      </w:r>
      <w:proofErr w:type="spellStart"/>
      <w:r w:rsidRPr="001D0420">
        <w:t>Carnivora</w:t>
      </w:r>
      <w:proofErr w:type="spellEnd"/>
      <w:proofErr w:type="gramEnd"/>
      <w:r w:rsidRPr="001D0420">
        <w:cr/>
      </w:r>
      <w:r w:rsidRPr="001D0420">
        <w:rPr>
          <w:b/>
        </w:rPr>
        <w:t xml:space="preserve">Family </w:t>
      </w:r>
      <w:proofErr w:type="gramStart"/>
      <w:r w:rsidRPr="001D0420">
        <w:rPr>
          <w:b/>
        </w:rPr>
        <w:t>name</w:t>
      </w:r>
      <w:r w:rsidRPr="001D0420">
        <w:t xml:space="preserve"> </w:t>
      </w:r>
      <w:r w:rsidRPr="001D0420">
        <w:cr/>
        <w:t>Felidae</w:t>
      </w:r>
      <w:proofErr w:type="gramEnd"/>
      <w:r w:rsidRPr="001D0420">
        <w:cr/>
      </w:r>
      <w:proofErr w:type="gramStart"/>
      <w:r w:rsidRPr="001D0420">
        <w:rPr>
          <w:b/>
        </w:rPr>
        <w:t xml:space="preserve">Genus </w:t>
      </w:r>
      <w:r w:rsidRPr="001D0420">
        <w:rPr>
          <w:b/>
        </w:rPr>
        <w:cr/>
      </w:r>
      <w:r w:rsidRPr="001D0420">
        <w:t>Puma</w:t>
      </w:r>
      <w:proofErr w:type="gramEnd"/>
      <w:r w:rsidRPr="001D0420">
        <w:cr/>
      </w:r>
      <w:proofErr w:type="gramStart"/>
      <w:r w:rsidRPr="001D0420">
        <w:rPr>
          <w:b/>
        </w:rPr>
        <w:t xml:space="preserve">Species </w:t>
      </w:r>
      <w:r w:rsidRPr="001D0420">
        <w:cr/>
      </w:r>
      <w:r w:rsidRPr="001D0420">
        <w:rPr>
          <w:i/>
        </w:rPr>
        <w:t>Puma</w:t>
      </w:r>
      <w:proofErr w:type="gramEnd"/>
      <w:r w:rsidRPr="001D0420">
        <w:rPr>
          <w:i/>
        </w:rPr>
        <w:t xml:space="preserve"> concolor</w:t>
      </w:r>
      <w:r w:rsidRPr="001D0420">
        <w:cr/>
      </w:r>
      <w:r w:rsidRPr="001D0420">
        <w:rPr>
          <w:b/>
        </w:rPr>
        <w:t xml:space="preserve">Scientific </w:t>
      </w:r>
      <w:proofErr w:type="gramStart"/>
      <w:r w:rsidRPr="001D0420">
        <w:rPr>
          <w:b/>
        </w:rPr>
        <w:t xml:space="preserve">name </w:t>
      </w:r>
      <w:r w:rsidRPr="001D0420">
        <w:rPr>
          <w:b/>
        </w:rPr>
        <w:cr/>
      </w:r>
      <w:r w:rsidRPr="001D0420">
        <w:rPr>
          <w:i/>
        </w:rPr>
        <w:t>Puma</w:t>
      </w:r>
      <w:proofErr w:type="gramEnd"/>
      <w:r w:rsidRPr="001D0420">
        <w:rPr>
          <w:i/>
        </w:rPr>
        <w:t xml:space="preserve"> concolor</w:t>
      </w:r>
      <w:r w:rsidRPr="001D0420">
        <w:t xml:space="preserve"> (Linnaeus, 1771)</w:t>
      </w:r>
      <w:r w:rsidRPr="001D0420">
        <w:cr/>
        <w:t xml:space="preserve">Common </w:t>
      </w:r>
      <w:proofErr w:type="gramStart"/>
      <w:r w:rsidRPr="001D0420">
        <w:t>nam</w:t>
      </w:r>
      <w:r w:rsidR="00ED1BE6" w:rsidRPr="001D0420">
        <w:t xml:space="preserve">es </w:t>
      </w:r>
      <w:r w:rsidR="00ED1BE6" w:rsidRPr="001D0420">
        <w:cr/>
        <w:t>Puma</w:t>
      </w:r>
      <w:proofErr w:type="gramEnd"/>
      <w:r w:rsidR="00ED1BE6" w:rsidRPr="001D0420">
        <w:t>, Cougar, Mountain Lion</w:t>
      </w:r>
    </w:p>
    <w:p w14:paraId="54A18FAC" w14:textId="77777777" w:rsidR="008870B5" w:rsidRPr="001D0420" w:rsidRDefault="008870B5" w:rsidP="001D0420">
      <w:pPr>
        <w:spacing w:after="120"/>
        <w:jc w:val="both"/>
        <w:rPr>
          <w:rStyle w:val="CommentReference"/>
          <w:sz w:val="24"/>
          <w:szCs w:val="24"/>
        </w:rPr>
      </w:pPr>
    </w:p>
    <w:p w14:paraId="20C97154" w14:textId="77777777" w:rsidR="00BA7118" w:rsidRPr="001D0420" w:rsidRDefault="00BA7118" w:rsidP="001D0420">
      <w:pPr>
        <w:pStyle w:val="ListParagraph"/>
        <w:numPr>
          <w:ilvl w:val="0"/>
          <w:numId w:val="1"/>
        </w:numPr>
        <w:spacing w:after="120"/>
        <w:jc w:val="both"/>
        <w:rPr>
          <w:rFonts w:ascii="Times New Roman" w:hAnsi="Times New Roman" w:cs="Times New Roman"/>
          <w:b/>
          <w:sz w:val="24"/>
          <w:szCs w:val="24"/>
        </w:rPr>
      </w:pPr>
      <w:r w:rsidRPr="001D0420">
        <w:rPr>
          <w:rFonts w:ascii="Times New Roman" w:hAnsi="Times New Roman" w:cs="Times New Roman"/>
          <w:b/>
          <w:sz w:val="24"/>
          <w:szCs w:val="24"/>
        </w:rPr>
        <w:t xml:space="preserve">Status of species under CITES </w:t>
      </w:r>
    </w:p>
    <w:p w14:paraId="74B28D94" w14:textId="77777777" w:rsidR="001D0420" w:rsidRDefault="005F54FD" w:rsidP="001D0420">
      <w:pPr>
        <w:spacing w:after="120"/>
        <w:jc w:val="both"/>
      </w:pPr>
      <w:r w:rsidRPr="001D0420">
        <w:rPr>
          <w:i/>
        </w:rPr>
        <w:t>Puma concolor</w:t>
      </w:r>
      <w:r w:rsidRPr="001D0420">
        <w:t xml:space="preserve"> is classified in CITES as Appendix </w:t>
      </w:r>
      <w:r w:rsidR="00B17E33" w:rsidRPr="001D0420">
        <w:t xml:space="preserve">II, which includes species not </w:t>
      </w:r>
      <w:r w:rsidRPr="001D0420">
        <w:t xml:space="preserve">necessarily threatened with extinction, but in which trade </w:t>
      </w:r>
      <w:r w:rsidR="00B17E33" w:rsidRPr="001D0420">
        <w:t xml:space="preserve">must be controlled in order to </w:t>
      </w:r>
      <w:r w:rsidRPr="001D0420">
        <w:t>avoid utilisation i</w:t>
      </w:r>
      <w:r w:rsidR="001718C5" w:rsidRPr="001D0420">
        <w:t>ncompatible with their survival</w:t>
      </w:r>
      <w:r w:rsidRPr="001D0420">
        <w:t xml:space="preserve"> (</w:t>
      </w:r>
      <w:proofErr w:type="spellStart"/>
      <w:r w:rsidR="00BA7118" w:rsidRPr="001D0420">
        <w:t>Shivaraju</w:t>
      </w:r>
      <w:proofErr w:type="spellEnd"/>
      <w:r w:rsidR="00BA7118" w:rsidRPr="001D0420">
        <w:t>, 2003</w:t>
      </w:r>
      <w:r w:rsidRPr="001D0420">
        <w:t>)</w:t>
      </w:r>
      <w:r w:rsidR="001718C5" w:rsidRPr="001D0420">
        <w:t>.</w:t>
      </w:r>
    </w:p>
    <w:p w14:paraId="5216F63A" w14:textId="080CFC39" w:rsidR="001D0420" w:rsidRDefault="005F54FD" w:rsidP="001D0420">
      <w:pPr>
        <w:spacing w:after="120"/>
        <w:jc w:val="both"/>
      </w:pPr>
      <w:r w:rsidRPr="001D0420">
        <w:t xml:space="preserve">This assessment uses the CITES standard taxonomic reference for </w:t>
      </w:r>
      <w:r w:rsidRPr="001D0420">
        <w:rPr>
          <w:i/>
        </w:rPr>
        <w:t>Puma concolor</w:t>
      </w:r>
      <w:r w:rsidR="00422BBE">
        <w:t xml:space="preserve">, which </w:t>
      </w:r>
      <w:r w:rsidRPr="001D0420">
        <w:t xml:space="preserve">names the subspecies </w:t>
      </w:r>
      <w:proofErr w:type="spellStart"/>
      <w:r w:rsidRPr="001D0420">
        <w:t>coryi</w:t>
      </w:r>
      <w:proofErr w:type="spellEnd"/>
      <w:r w:rsidRPr="001D0420">
        <w:t xml:space="preserve"> and </w:t>
      </w:r>
      <w:r w:rsidR="008F675D" w:rsidRPr="001D0420">
        <w:t>cougar</w:t>
      </w:r>
      <w:r w:rsidRPr="001D0420">
        <w:t xml:space="preserve"> as separate subspecies of </w:t>
      </w:r>
      <w:r w:rsidRPr="001D0420">
        <w:rPr>
          <w:i/>
        </w:rPr>
        <w:t>Puma conc</w:t>
      </w:r>
      <w:r w:rsidR="00EF4F42" w:rsidRPr="001D0420">
        <w:rPr>
          <w:i/>
        </w:rPr>
        <w:t>o</w:t>
      </w:r>
      <w:r w:rsidR="00422BBE">
        <w:rPr>
          <w:i/>
        </w:rPr>
        <w:t xml:space="preserve">lor </w:t>
      </w:r>
      <w:r w:rsidR="00BA7118" w:rsidRPr="001D0420">
        <w:t xml:space="preserve">(Wilson and Reeder, </w:t>
      </w:r>
      <w:r w:rsidRPr="001D0420">
        <w:t>1993).</w:t>
      </w:r>
      <w:r w:rsidRPr="001D0420">
        <w:cr/>
      </w:r>
    </w:p>
    <w:p w14:paraId="18999376" w14:textId="03FE2D1B" w:rsidR="001D0420" w:rsidRDefault="005F54FD" w:rsidP="001D0420">
      <w:pPr>
        <w:spacing w:after="120"/>
        <w:jc w:val="both"/>
      </w:pPr>
      <w:r w:rsidRPr="001D0420">
        <w:t>According to the IUCN Status the Puma is classified as Least Concern</w:t>
      </w:r>
      <w:r w:rsidR="00B17E33" w:rsidRPr="001D0420">
        <w:t xml:space="preserve"> (LC)</w:t>
      </w:r>
      <w:r w:rsidRPr="001D0420">
        <w:t>, however, numbers</w:t>
      </w:r>
      <w:r w:rsidR="00422BBE">
        <w:t xml:space="preserve"> </w:t>
      </w:r>
      <w:r w:rsidRPr="001D0420">
        <w:t>are decreasing in the wild</w:t>
      </w:r>
      <w:r w:rsidR="00B17E33" w:rsidRPr="001D0420">
        <w:t xml:space="preserve"> (Nielsen et al., 2015)</w:t>
      </w:r>
      <w:r w:rsidRPr="001D0420">
        <w:t xml:space="preserve">. </w:t>
      </w:r>
      <w:r w:rsidRPr="001D0420">
        <w:cr/>
      </w:r>
    </w:p>
    <w:p w14:paraId="203D4B05" w14:textId="56BAD315" w:rsidR="00BA7118" w:rsidRPr="001D0420" w:rsidRDefault="00A62BC0" w:rsidP="001D0420">
      <w:pPr>
        <w:spacing w:after="120"/>
        <w:jc w:val="both"/>
        <w:rPr>
          <w:color w:val="080100"/>
          <w:shd w:val="clear" w:color="auto" w:fill="FFFFFF"/>
        </w:rPr>
      </w:pPr>
      <w:r w:rsidRPr="001D0420">
        <w:rPr>
          <w:color w:val="080100"/>
          <w:shd w:val="clear" w:color="auto" w:fill="FFFFFF"/>
        </w:rPr>
        <w:t>This species is listed as Least Concern because it is one of the most widely-distributed mammals in the Western Hemisphere. Although it has been extirpated from its former range in mid</w:t>
      </w:r>
      <w:r w:rsidR="008B3CC0" w:rsidRPr="001D0420">
        <w:rPr>
          <w:color w:val="080100"/>
          <w:shd w:val="clear" w:color="auto" w:fill="FFFFFF"/>
        </w:rPr>
        <w:t>-</w:t>
      </w:r>
      <w:r w:rsidRPr="001D0420">
        <w:rPr>
          <w:color w:val="080100"/>
          <w:shd w:val="clear" w:color="auto" w:fill="FFFFFF"/>
        </w:rPr>
        <w:t>western and eastern North America (</w:t>
      </w:r>
      <w:proofErr w:type="spellStart"/>
      <w:r w:rsidRPr="001D0420">
        <w:rPr>
          <w:color w:val="080100"/>
          <w:shd w:val="clear" w:color="auto" w:fill="FFFFFF"/>
        </w:rPr>
        <w:t>Nowell</w:t>
      </w:r>
      <w:proofErr w:type="spellEnd"/>
      <w:r w:rsidRPr="001D0420">
        <w:rPr>
          <w:color w:val="080100"/>
          <w:shd w:val="clear" w:color="auto" w:fill="FFFFFF"/>
        </w:rPr>
        <w:t xml:space="preserve"> and Jackson, 1996), it is attempting to recolonize this region (Thompson and Jenks, 2010, </w:t>
      </w:r>
      <w:proofErr w:type="spellStart"/>
      <w:r w:rsidRPr="001D0420">
        <w:rPr>
          <w:color w:val="080100"/>
          <w:shd w:val="clear" w:color="auto" w:fill="FFFFFF"/>
        </w:rPr>
        <w:t>LaRue</w:t>
      </w:r>
      <w:proofErr w:type="spellEnd"/>
      <w:r w:rsidRPr="001D0420">
        <w:rPr>
          <w:color w:val="080100"/>
          <w:shd w:val="clear" w:color="auto" w:fill="FFFFFF"/>
        </w:rPr>
        <w:t> </w:t>
      </w:r>
      <w:r w:rsidRPr="001D0420">
        <w:rPr>
          <w:rStyle w:val="Emphasis"/>
          <w:i w:val="0"/>
          <w:iCs w:val="0"/>
          <w:color w:val="080100"/>
          <w:bdr w:val="none" w:sz="0" w:space="0" w:color="auto" w:frame="1"/>
          <w:shd w:val="clear" w:color="auto" w:fill="FFFFFF"/>
        </w:rPr>
        <w:t>et al.,</w:t>
      </w:r>
      <w:r w:rsidRPr="001D0420">
        <w:rPr>
          <w:color w:val="080100"/>
          <w:shd w:val="clear" w:color="auto" w:fill="FFFFFF"/>
        </w:rPr>
        <w:t> 2012) and populations are healthy enough for regulated harvest in western North America. However, it is considered to be declining elsewhere in its range, and as a large carnivore intricately linked to other wildlife and habitat associations, from a social and political perspective its conservation and management presents numerous challenges.</w:t>
      </w:r>
    </w:p>
    <w:p w14:paraId="16209958" w14:textId="77777777" w:rsidR="003B4F7C" w:rsidRPr="001D0420" w:rsidRDefault="003B4F7C" w:rsidP="001D0420">
      <w:pPr>
        <w:spacing w:after="120"/>
        <w:jc w:val="both"/>
        <w:rPr>
          <w:color w:val="080100"/>
          <w:shd w:val="clear" w:color="auto" w:fill="FFFFFF"/>
        </w:rPr>
      </w:pPr>
    </w:p>
    <w:p w14:paraId="11D169FF" w14:textId="77777777" w:rsidR="00ED1BE6" w:rsidRPr="001D0420" w:rsidRDefault="00ED1BE6" w:rsidP="001D0420">
      <w:pPr>
        <w:spacing w:after="120"/>
        <w:jc w:val="both"/>
        <w:rPr>
          <w:color w:val="080100"/>
          <w:shd w:val="clear" w:color="auto" w:fill="FFFFFF"/>
        </w:rPr>
      </w:pPr>
    </w:p>
    <w:p w14:paraId="043622C7" w14:textId="0039B54A" w:rsidR="00BA7118" w:rsidRPr="001D0420" w:rsidRDefault="00B36A6C" w:rsidP="001D0420">
      <w:pPr>
        <w:pStyle w:val="ListParagraph"/>
        <w:numPr>
          <w:ilvl w:val="0"/>
          <w:numId w:val="1"/>
        </w:numPr>
        <w:spacing w:after="120"/>
        <w:jc w:val="both"/>
        <w:rPr>
          <w:rFonts w:ascii="Times New Roman" w:hAnsi="Times New Roman" w:cs="Times New Roman"/>
          <w:b/>
          <w:sz w:val="24"/>
          <w:szCs w:val="24"/>
        </w:rPr>
      </w:pPr>
      <w:r w:rsidRPr="001D0420">
        <w:rPr>
          <w:rFonts w:ascii="Times New Roman" w:hAnsi="Times New Roman" w:cs="Times New Roman"/>
          <w:b/>
          <w:sz w:val="24"/>
          <w:szCs w:val="24"/>
        </w:rPr>
        <w:t>Species E</w:t>
      </w:r>
      <w:r w:rsidR="00BA7118" w:rsidRPr="001D0420">
        <w:rPr>
          <w:rFonts w:ascii="Times New Roman" w:hAnsi="Times New Roman" w:cs="Times New Roman"/>
          <w:b/>
          <w:sz w:val="24"/>
          <w:szCs w:val="24"/>
        </w:rPr>
        <w:t xml:space="preserve">cology </w:t>
      </w:r>
    </w:p>
    <w:p w14:paraId="0FD7AED2" w14:textId="7040E24A" w:rsidR="00FE04E7" w:rsidRPr="001D0420" w:rsidRDefault="005F54FD" w:rsidP="001D0420">
      <w:pPr>
        <w:spacing w:after="120"/>
        <w:jc w:val="both"/>
      </w:pPr>
      <w:r w:rsidRPr="001D0420">
        <w:rPr>
          <w:b/>
          <w:i/>
        </w:rPr>
        <w:lastRenderedPageBreak/>
        <w:t xml:space="preserve">Lifespan of the </w:t>
      </w:r>
      <w:proofErr w:type="gramStart"/>
      <w:r w:rsidRPr="001D0420">
        <w:rPr>
          <w:b/>
          <w:i/>
        </w:rPr>
        <w:t xml:space="preserve">species </w:t>
      </w:r>
      <w:r w:rsidRPr="001D0420">
        <w:rPr>
          <w:b/>
          <w:i/>
        </w:rPr>
        <w:cr/>
      </w:r>
      <w:r w:rsidRPr="001D0420">
        <w:rPr>
          <w:i/>
        </w:rPr>
        <w:t>Puma</w:t>
      </w:r>
      <w:proofErr w:type="gramEnd"/>
      <w:r w:rsidRPr="001D0420">
        <w:rPr>
          <w:i/>
        </w:rPr>
        <w:t xml:space="preserve"> concolor</w:t>
      </w:r>
      <w:r w:rsidRPr="001D0420">
        <w:t xml:space="preserve"> can live up to 18 years in the wild and a</w:t>
      </w:r>
      <w:r w:rsidR="00FE04E7" w:rsidRPr="001D0420">
        <w:t>verages 23.8 years in captivity (</w:t>
      </w:r>
      <w:proofErr w:type="spellStart"/>
      <w:r w:rsidR="00FE04E7" w:rsidRPr="001D0420">
        <w:t>Weigl</w:t>
      </w:r>
      <w:proofErr w:type="spellEnd"/>
      <w:r w:rsidR="00FE04E7" w:rsidRPr="001D0420">
        <w:t xml:space="preserve">, </w:t>
      </w:r>
      <w:r w:rsidRPr="001D0420">
        <w:t>2005)</w:t>
      </w:r>
      <w:r w:rsidR="00FE04E7" w:rsidRPr="001D0420">
        <w:t xml:space="preserve">. </w:t>
      </w:r>
    </w:p>
    <w:p w14:paraId="508CA809" w14:textId="454229BD" w:rsidR="008870B5" w:rsidRPr="001D0420" w:rsidRDefault="005F54FD" w:rsidP="001D0420">
      <w:pPr>
        <w:spacing w:after="120"/>
        <w:jc w:val="both"/>
      </w:pPr>
      <w:r w:rsidRPr="001D0420">
        <w:rPr>
          <w:b/>
          <w:i/>
        </w:rPr>
        <w:t xml:space="preserve">Size and weight </w:t>
      </w:r>
      <w:proofErr w:type="gramStart"/>
      <w:r w:rsidRPr="001D0420">
        <w:rPr>
          <w:b/>
          <w:i/>
        </w:rPr>
        <w:t xml:space="preserve">range </w:t>
      </w:r>
      <w:r w:rsidRPr="001D0420">
        <w:rPr>
          <w:b/>
          <w:i/>
        </w:rPr>
        <w:cr/>
      </w:r>
      <w:r w:rsidRPr="001D0420">
        <w:t>As</w:t>
      </w:r>
      <w:proofErr w:type="gramEnd"/>
      <w:r w:rsidRPr="001D0420">
        <w:t xml:space="preserve"> with many felid species, males are often larger in s</w:t>
      </w:r>
      <w:r w:rsidR="00076B36" w:rsidRPr="001D0420">
        <w:t xml:space="preserve">ize than females (Logan and </w:t>
      </w:r>
      <w:proofErr w:type="spellStart"/>
      <w:r w:rsidR="00076B36" w:rsidRPr="001D0420">
        <w:t>Sweanor</w:t>
      </w:r>
      <w:proofErr w:type="spellEnd"/>
      <w:r w:rsidR="00076B36" w:rsidRPr="001D0420">
        <w:t xml:space="preserve">, 2001). This is also </w:t>
      </w:r>
      <w:r w:rsidRPr="001D0420">
        <w:t>applicable to Pumas. They stand between 60 -76 cm ta</w:t>
      </w:r>
      <w:r w:rsidR="001718C5" w:rsidRPr="001D0420">
        <w:t xml:space="preserve">ll at the shoulder. </w:t>
      </w:r>
      <w:r w:rsidR="001718C5" w:rsidRPr="001D0420">
        <w:cr/>
        <w:t>Adult male</w:t>
      </w:r>
      <w:r w:rsidRPr="001D0420">
        <w:t xml:space="preserve"> pumas are aroun</w:t>
      </w:r>
      <w:r w:rsidR="0018476E" w:rsidRPr="001D0420">
        <w:t xml:space="preserve">d 2.4 m long nose to tail, and typically weigh 53 to 100 </w:t>
      </w:r>
      <w:r w:rsidRPr="001D0420">
        <w:t xml:space="preserve">kilograms, averaging 62 kg. </w:t>
      </w:r>
      <w:r w:rsidRPr="001D0420">
        <w:cr/>
        <w:t>Females average 2.05 m from nose to tail and typically weigh between 2</w:t>
      </w:r>
      <w:r w:rsidR="00ED1BE6" w:rsidRPr="001D0420">
        <w:t>9 and 64 kg</w:t>
      </w:r>
      <w:proofErr w:type="gramStart"/>
      <w:r w:rsidR="00ED1BE6" w:rsidRPr="001D0420">
        <w:t xml:space="preserve">, </w:t>
      </w:r>
      <w:r w:rsidR="00ED1BE6" w:rsidRPr="001D0420">
        <w:cr/>
        <w:t>averaging</w:t>
      </w:r>
      <w:proofErr w:type="gramEnd"/>
      <w:r w:rsidR="00ED1BE6" w:rsidRPr="001D0420">
        <w:t xml:space="preserve"> 42 kg.</w:t>
      </w:r>
      <w:r w:rsidR="00ED1BE6" w:rsidRPr="001D0420">
        <w:cr/>
      </w:r>
    </w:p>
    <w:p w14:paraId="79FC5302" w14:textId="77777777" w:rsidR="00ED1BE6" w:rsidRPr="001D0420" w:rsidRDefault="00ED1BE6" w:rsidP="001D0420">
      <w:pPr>
        <w:spacing w:after="120"/>
        <w:jc w:val="both"/>
      </w:pPr>
    </w:p>
    <w:p w14:paraId="2A0234F4" w14:textId="3F17381D" w:rsidR="008870B5" w:rsidRPr="001D0420" w:rsidRDefault="005F54FD" w:rsidP="001D0420">
      <w:pPr>
        <w:spacing w:after="120"/>
        <w:jc w:val="both"/>
        <w:rPr>
          <w:b/>
          <w:i/>
        </w:rPr>
      </w:pPr>
      <w:r w:rsidRPr="001D0420">
        <w:rPr>
          <w:b/>
          <w:i/>
        </w:rPr>
        <w:t xml:space="preserve">Natural geographic range </w:t>
      </w:r>
      <w:r w:rsidRPr="001D0420">
        <w:rPr>
          <w:b/>
          <w:i/>
        </w:rPr>
        <w:cr/>
      </w:r>
    </w:p>
    <w:p w14:paraId="3949BDBA" w14:textId="351003DA" w:rsidR="008870B5" w:rsidRPr="001D0420" w:rsidRDefault="008870B5" w:rsidP="001D0420">
      <w:pPr>
        <w:spacing w:after="120"/>
        <w:jc w:val="both"/>
        <w:rPr>
          <w:b/>
          <w:i/>
        </w:rPr>
      </w:pPr>
    </w:p>
    <w:p w14:paraId="389A0B5C" w14:textId="3D93BCEF" w:rsidR="008870B5" w:rsidRPr="001D0420" w:rsidRDefault="008870B5" w:rsidP="001D0420">
      <w:pPr>
        <w:spacing w:after="120"/>
        <w:jc w:val="center"/>
        <w:rPr>
          <w:b/>
          <w:i/>
        </w:rPr>
      </w:pPr>
    </w:p>
    <w:p w14:paraId="08B29933" w14:textId="41230F6C" w:rsidR="008870B5" w:rsidRPr="001D0420" w:rsidRDefault="00ED1BE6" w:rsidP="001D0420">
      <w:pPr>
        <w:spacing w:after="120"/>
        <w:jc w:val="center"/>
        <w:rPr>
          <w:b/>
          <w:i/>
        </w:rPr>
      </w:pPr>
      <w:r w:rsidRPr="001D0420">
        <w:rPr>
          <w:b/>
          <w:i/>
          <w:noProof/>
        </w:rPr>
        <w:drawing>
          <wp:inline distT="0" distB="0" distL="0" distR="0" wp14:anchorId="752A566C" wp14:editId="44B97EF3">
            <wp:extent cx="3613340" cy="4552769"/>
            <wp:effectExtent l="0" t="0" r="0" b="0"/>
            <wp:docPr id="4" name="Picture 4" descr="../../../../../../../Desktop/1024px-Cougar_range_map_201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ktop/1024px-Cougar_range_map_2010.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52833" cy="4728529"/>
                    </a:xfrm>
                    <a:prstGeom prst="rect">
                      <a:avLst/>
                    </a:prstGeom>
                    <a:noFill/>
                    <a:ln>
                      <a:noFill/>
                    </a:ln>
                  </pic:spPr>
                </pic:pic>
              </a:graphicData>
            </a:graphic>
          </wp:inline>
        </w:drawing>
      </w:r>
    </w:p>
    <w:p w14:paraId="46ABE5A9" w14:textId="77777777" w:rsidR="008870B5" w:rsidRPr="001D0420" w:rsidRDefault="008870B5" w:rsidP="001D0420">
      <w:pPr>
        <w:spacing w:after="120"/>
        <w:jc w:val="both"/>
        <w:rPr>
          <w:b/>
          <w:i/>
        </w:rPr>
      </w:pPr>
    </w:p>
    <w:p w14:paraId="463C1D9D" w14:textId="1153A353" w:rsidR="00B36A6C" w:rsidRPr="001D0420" w:rsidRDefault="00D341DB" w:rsidP="001D0420">
      <w:pPr>
        <w:spacing w:after="120"/>
        <w:jc w:val="both"/>
      </w:pPr>
      <w:r w:rsidRPr="001D0420">
        <w:t>The geographic range of the Puma is the largest of any terrestrial mammal in the Western Hemisphere (</w:t>
      </w:r>
      <w:proofErr w:type="spellStart"/>
      <w:r w:rsidRPr="001D0420">
        <w:t>Sunquist</w:t>
      </w:r>
      <w:proofErr w:type="spellEnd"/>
      <w:r w:rsidRPr="001D0420">
        <w:t xml:space="preserve"> and </w:t>
      </w:r>
      <w:proofErr w:type="spellStart"/>
      <w:r w:rsidRPr="001D0420">
        <w:t>Sunquist</w:t>
      </w:r>
      <w:proofErr w:type="spellEnd"/>
      <w:r w:rsidRPr="001D0420">
        <w:t xml:space="preserve">, 2002), from Canada through the US, Central and South America to the southern tip of Chile. While the Puma is an adaptable cat, being found in every major habitat type of the Americas, including the high Andes (5,800 m </w:t>
      </w:r>
      <w:proofErr w:type="spellStart"/>
      <w:r w:rsidRPr="001D0420">
        <w:t>asl</w:t>
      </w:r>
      <w:proofErr w:type="spellEnd"/>
      <w:r w:rsidRPr="001D0420">
        <w:t xml:space="preserve"> in southern Peru; </w:t>
      </w:r>
      <w:proofErr w:type="spellStart"/>
      <w:r w:rsidRPr="001D0420">
        <w:lastRenderedPageBreak/>
        <w:t>Sunquist</w:t>
      </w:r>
      <w:proofErr w:type="spellEnd"/>
      <w:r w:rsidRPr="001D0420">
        <w:t xml:space="preserve"> and </w:t>
      </w:r>
      <w:proofErr w:type="spellStart"/>
      <w:r w:rsidRPr="001D0420">
        <w:t>Sunquist</w:t>
      </w:r>
      <w:proofErr w:type="spellEnd"/>
      <w:r w:rsidRPr="001D0420">
        <w:t>, 2002), it was eliminated from the entire eastern half of North America within 200 years following European colonization (</w:t>
      </w:r>
      <w:proofErr w:type="spellStart"/>
      <w:r w:rsidRPr="001D0420">
        <w:t>Nowell</w:t>
      </w:r>
      <w:proofErr w:type="spellEnd"/>
      <w:r w:rsidRPr="001D0420">
        <w:t xml:space="preserve"> and Jackson 1996). The male can occupy a territory of 250 km2, while the female makes do with about half this area. A remnant endangered sub-population persists in Florida. Recent confirmations and suitable habitat in the Midwestern U.S. indicate attempts at recolonization (</w:t>
      </w:r>
      <w:proofErr w:type="spellStart"/>
      <w:r w:rsidRPr="001D0420">
        <w:t>LaRue</w:t>
      </w:r>
      <w:proofErr w:type="spellEnd"/>
      <w:r w:rsidRPr="001D0420">
        <w:t xml:space="preserve"> and Nielsen 2011, </w:t>
      </w:r>
      <w:proofErr w:type="spellStart"/>
      <w:r w:rsidRPr="001D0420">
        <w:t>LaRue</w:t>
      </w:r>
      <w:proofErr w:type="spellEnd"/>
      <w:r w:rsidRPr="001D0420">
        <w:t xml:space="preserve"> et al., 2012). </w:t>
      </w:r>
      <w:r w:rsidR="00B36A6C" w:rsidRPr="001D0420">
        <w:t xml:space="preserve"> </w:t>
      </w:r>
    </w:p>
    <w:p w14:paraId="0FBDC5B2" w14:textId="77777777" w:rsidR="00ED1BE6" w:rsidRPr="001D0420" w:rsidRDefault="00ED1BE6" w:rsidP="001D0420">
      <w:pPr>
        <w:spacing w:after="120"/>
        <w:jc w:val="both"/>
      </w:pPr>
    </w:p>
    <w:p w14:paraId="4116AF00" w14:textId="77777777" w:rsidR="00ED1BE6" w:rsidRPr="001D0420" w:rsidRDefault="00ED1BE6" w:rsidP="001D0420">
      <w:pPr>
        <w:spacing w:after="120"/>
        <w:jc w:val="both"/>
        <w:rPr>
          <w:b/>
          <w:i/>
        </w:rPr>
      </w:pPr>
      <w:proofErr w:type="gramStart"/>
      <w:r w:rsidRPr="001D0420">
        <w:rPr>
          <w:b/>
          <w:i/>
        </w:rPr>
        <w:t xml:space="preserve">Habitat </w:t>
      </w:r>
      <w:r w:rsidRPr="001D0420">
        <w:rPr>
          <w:b/>
          <w:i/>
        </w:rPr>
        <w:cr/>
      </w:r>
      <w:r w:rsidRPr="001D0420">
        <w:t>This</w:t>
      </w:r>
      <w:proofErr w:type="gramEnd"/>
      <w:r w:rsidRPr="001D0420">
        <w:t xml:space="preserve"> species is found in a broad range of habitats, in all forest types, as well as lowland and montane desert. Several studies have shown that habitat with dense understory vegetation is preferred, however, Pumas can live in very open habitats with only a minimum of vegetative cover (</w:t>
      </w:r>
      <w:proofErr w:type="spellStart"/>
      <w:r w:rsidRPr="001D0420">
        <w:t>Nowell</w:t>
      </w:r>
      <w:proofErr w:type="spellEnd"/>
      <w:r w:rsidRPr="001D0420">
        <w:t xml:space="preserve"> and Jackson, 1996). Pumas co-occur with Jaguars in much of their Latin American range, and may favour more open habitats than their larger competitor, although both can be found in dense forest (</w:t>
      </w:r>
      <w:proofErr w:type="spellStart"/>
      <w:r w:rsidRPr="001D0420">
        <w:t>Sunquist</w:t>
      </w:r>
      <w:proofErr w:type="spellEnd"/>
      <w:r w:rsidRPr="001D0420">
        <w:t xml:space="preserve"> and </w:t>
      </w:r>
      <w:proofErr w:type="spellStart"/>
      <w:r w:rsidRPr="001D0420">
        <w:t>Sunquist</w:t>
      </w:r>
      <w:proofErr w:type="spellEnd"/>
      <w:r w:rsidRPr="001D0420">
        <w:t>, 2002; Busch, 1996). Mountain lions use a wide variety of habitats including montane coniferous forests, lowland tropical forests, grassland, dry brush country, swamps, and any areas with adequate cover and prey. Dense vegetation, caves, and rocky crevices provide shelter.</w:t>
      </w:r>
    </w:p>
    <w:p w14:paraId="1E4479BB" w14:textId="1A79372A" w:rsidR="00ED1BE6" w:rsidRPr="001D0420" w:rsidRDefault="00ED1BE6" w:rsidP="001D0420">
      <w:pPr>
        <w:spacing w:after="120"/>
        <w:jc w:val="both"/>
      </w:pPr>
      <w:r w:rsidRPr="001D0420">
        <w:t>¥ Habitat Regions temperate tropical terrestrial</w:t>
      </w:r>
      <w:r w:rsidRPr="001D0420">
        <w:cr/>
        <w:t xml:space="preserve">¥ Terrestrial Biomes desert or dune </w:t>
      </w:r>
      <w:r w:rsidR="008F675D" w:rsidRPr="001D0420">
        <w:t>savannah</w:t>
      </w:r>
      <w:r w:rsidRPr="001D0420">
        <w:t xml:space="preserve"> or grassland chaparral forest </w:t>
      </w:r>
      <w:proofErr w:type="gramStart"/>
      <w:r w:rsidRPr="001D0420">
        <w:t xml:space="preserve">rainforest </w:t>
      </w:r>
      <w:r w:rsidRPr="001D0420">
        <w:cr/>
        <w:t>scrub</w:t>
      </w:r>
      <w:proofErr w:type="gramEnd"/>
      <w:r w:rsidRPr="001D0420">
        <w:t xml:space="preserve"> forest mountains</w:t>
      </w:r>
      <w:r w:rsidRPr="001D0420">
        <w:cr/>
        <w:t>¥ Other Habitat Features suburban agricultural riparian</w:t>
      </w:r>
    </w:p>
    <w:p w14:paraId="7E55EA9E" w14:textId="77777777" w:rsidR="00ED1BE6" w:rsidRPr="001D0420" w:rsidRDefault="00ED1BE6" w:rsidP="001D0420">
      <w:pPr>
        <w:spacing w:after="120"/>
        <w:jc w:val="both"/>
      </w:pPr>
    </w:p>
    <w:p w14:paraId="0DE3B075" w14:textId="77777777" w:rsidR="008870B5" w:rsidRPr="001D0420" w:rsidRDefault="008870B5" w:rsidP="001D0420">
      <w:pPr>
        <w:spacing w:after="120"/>
        <w:jc w:val="both"/>
      </w:pPr>
    </w:p>
    <w:p w14:paraId="7B5AE4F3" w14:textId="064CAAAB" w:rsidR="008B3CC0" w:rsidRPr="001D0420" w:rsidRDefault="005F54FD" w:rsidP="001D0420">
      <w:pPr>
        <w:spacing w:after="120"/>
        <w:jc w:val="both"/>
        <w:rPr>
          <w:b/>
          <w:i/>
        </w:rPr>
      </w:pPr>
      <w:r w:rsidRPr="001D0420">
        <w:rPr>
          <w:b/>
          <w:i/>
        </w:rPr>
        <w:t xml:space="preserve">Diet, including potential to feed on agricultural plants </w:t>
      </w:r>
      <w:r w:rsidRPr="001D0420">
        <w:rPr>
          <w:b/>
          <w:i/>
        </w:rPr>
        <w:cr/>
      </w:r>
    </w:p>
    <w:p w14:paraId="30570AFE" w14:textId="6A5293E0" w:rsidR="00680981" w:rsidRPr="001D0420" w:rsidRDefault="005F54FD" w:rsidP="001D0420">
      <w:pPr>
        <w:spacing w:after="120"/>
        <w:jc w:val="both"/>
      </w:pPr>
      <w:r w:rsidRPr="001D0420">
        <w:rPr>
          <w:b/>
          <w:i/>
        </w:rPr>
        <w:t xml:space="preserve">Diet in the </w:t>
      </w:r>
      <w:proofErr w:type="gramStart"/>
      <w:r w:rsidRPr="001D0420">
        <w:rPr>
          <w:b/>
          <w:i/>
        </w:rPr>
        <w:t xml:space="preserve">Wild </w:t>
      </w:r>
      <w:r w:rsidRPr="001D0420">
        <w:rPr>
          <w:b/>
          <w:i/>
        </w:rPr>
        <w:cr/>
      </w:r>
      <w:r w:rsidRPr="001D0420">
        <w:t>Pumas</w:t>
      </w:r>
      <w:proofErr w:type="gramEnd"/>
      <w:r w:rsidRPr="001D0420">
        <w:t xml:space="preserve"> are highly successful obligate carnivores, meaning</w:t>
      </w:r>
      <w:r w:rsidR="00BA7118" w:rsidRPr="001D0420">
        <w:t xml:space="preserve"> they must eat meat to survive. </w:t>
      </w:r>
      <w:r w:rsidRPr="001D0420">
        <w:t>In the wild, pumas will eat elk, deer, moose</w:t>
      </w:r>
      <w:r w:rsidR="00BA7118" w:rsidRPr="001D0420">
        <w:t xml:space="preserve"> and caribou in North America. </w:t>
      </w:r>
      <w:r w:rsidRPr="001D0420">
        <w:t>They will also eat smaller animals such as squirrels,</w:t>
      </w:r>
      <w:r w:rsidR="00BA7118" w:rsidRPr="001D0420">
        <w:t xml:space="preserve"> bobcats, coyote, other pumas, </w:t>
      </w:r>
      <w:r w:rsidRPr="001D0420">
        <w:t>rabbits, possums, birds, rats and fish. In N</w:t>
      </w:r>
      <w:r w:rsidR="00680981" w:rsidRPr="001D0420">
        <w:t>orth America over 60% of a puma’</w:t>
      </w:r>
      <w:r w:rsidR="00BA7118" w:rsidRPr="001D0420">
        <w:t xml:space="preserve">s diet is deer. </w:t>
      </w:r>
      <w:r w:rsidRPr="001D0420">
        <w:t>If there is a scarcity of prey, pumas will also eat domest</w:t>
      </w:r>
      <w:r w:rsidR="00BA7118" w:rsidRPr="001D0420">
        <w:t xml:space="preserve">ic animals like calves, sheep, </w:t>
      </w:r>
      <w:r w:rsidRPr="001D0420">
        <w:t>poultry, goats and pigs. Puma d</w:t>
      </w:r>
      <w:r w:rsidR="00D63666" w:rsidRPr="001D0420">
        <w:t>o not eat agricultural plants. Mountain Lions are able to hunt a diversity of prey sizes from rabbits to moose. In Texas Mountain Lions are relatively smaller than those found in the northern and southern ranges (Canada and Argentina for example) and their main prey species are deer and smaller mammals.</w:t>
      </w:r>
    </w:p>
    <w:p w14:paraId="31DCA2BD" w14:textId="760ADCF7" w:rsidR="00680981" w:rsidRPr="001D0420" w:rsidRDefault="005F54FD" w:rsidP="001D0420">
      <w:pPr>
        <w:spacing w:after="120"/>
        <w:jc w:val="both"/>
      </w:pPr>
      <w:r w:rsidRPr="001D0420">
        <w:rPr>
          <w:b/>
          <w:i/>
        </w:rPr>
        <w:t xml:space="preserve">Captive </w:t>
      </w:r>
      <w:proofErr w:type="gramStart"/>
      <w:r w:rsidRPr="001D0420">
        <w:rPr>
          <w:b/>
          <w:i/>
        </w:rPr>
        <w:t xml:space="preserve">Diet </w:t>
      </w:r>
      <w:r w:rsidRPr="001D0420">
        <w:rPr>
          <w:b/>
          <w:i/>
        </w:rPr>
        <w:cr/>
      </w:r>
      <w:r w:rsidRPr="001D0420">
        <w:t>As</w:t>
      </w:r>
      <w:proofErr w:type="gramEnd"/>
      <w:r w:rsidRPr="001D0420">
        <w:t xml:space="preserve"> </w:t>
      </w:r>
      <w:r w:rsidR="00680981" w:rsidRPr="001D0420">
        <w:t>pumas are an obligate carnivore</w:t>
      </w:r>
      <w:r w:rsidRPr="001D0420">
        <w:t>, their protein s</w:t>
      </w:r>
      <w:r w:rsidR="00BA7118" w:rsidRPr="001D0420">
        <w:t xml:space="preserve">ource must be derived from raw animal flesh. </w:t>
      </w:r>
      <w:r w:rsidRPr="001D0420">
        <w:t xml:space="preserve">Pumas in captivity are fed beef, horse, kangaroo, rabbits, </w:t>
      </w:r>
      <w:r w:rsidR="00BA7118" w:rsidRPr="001D0420">
        <w:t xml:space="preserve">deer and chicken with an added </w:t>
      </w:r>
      <w:r w:rsidRPr="001D0420">
        <w:t xml:space="preserve">supplement of </w:t>
      </w:r>
      <w:proofErr w:type="spellStart"/>
      <w:r w:rsidRPr="001D0420">
        <w:t>predamax</w:t>
      </w:r>
      <w:proofErr w:type="spellEnd"/>
      <w:r w:rsidRPr="001D0420">
        <w:t xml:space="preserve"> vitamin and mineral powder</w:t>
      </w:r>
      <w:r w:rsidR="00A73782" w:rsidRPr="001D0420">
        <w:t xml:space="preserve"> (Shoemaker et al., 1997)</w:t>
      </w:r>
      <w:r w:rsidRPr="001D0420">
        <w:t>.</w:t>
      </w:r>
      <w:r w:rsidRPr="001D0420">
        <w:cr/>
      </w:r>
    </w:p>
    <w:p w14:paraId="6584E9A9" w14:textId="5FDD6E6F" w:rsidR="00C62A03" w:rsidRPr="001D0420" w:rsidRDefault="005F54FD" w:rsidP="001D0420">
      <w:pPr>
        <w:spacing w:after="120"/>
        <w:jc w:val="both"/>
      </w:pPr>
      <w:r w:rsidRPr="001D0420">
        <w:rPr>
          <w:b/>
          <w:i/>
        </w:rPr>
        <w:t xml:space="preserve">Social behaviour and </w:t>
      </w:r>
      <w:proofErr w:type="gramStart"/>
      <w:r w:rsidRPr="001D0420">
        <w:rPr>
          <w:b/>
          <w:i/>
        </w:rPr>
        <w:t xml:space="preserve">groupings </w:t>
      </w:r>
      <w:r w:rsidRPr="001D0420">
        <w:rPr>
          <w:b/>
          <w:i/>
        </w:rPr>
        <w:cr/>
      </w:r>
      <w:r w:rsidRPr="001D0420">
        <w:t>Pumas</w:t>
      </w:r>
      <w:proofErr w:type="gramEnd"/>
      <w:r w:rsidRPr="001D0420">
        <w:t xml:space="preserve"> are typically solitary, spending most of their lives in</w:t>
      </w:r>
      <w:r w:rsidR="00BA7118" w:rsidRPr="001D0420">
        <w:t xml:space="preserve"> well-defined home ranges that </w:t>
      </w:r>
      <w:r w:rsidRPr="001D0420">
        <w:t>vary in size according to a cat's gender, the season, habitat q</w:t>
      </w:r>
      <w:r w:rsidR="00BA7118" w:rsidRPr="001D0420">
        <w:t>uality, and prey availability</w:t>
      </w:r>
      <w:r w:rsidR="00C67B6D" w:rsidRPr="001D0420">
        <w:t xml:space="preserve"> (</w:t>
      </w:r>
      <w:proofErr w:type="spellStart"/>
      <w:r w:rsidR="00C67B6D" w:rsidRPr="001D0420">
        <w:t>Vynne</w:t>
      </w:r>
      <w:proofErr w:type="spellEnd"/>
      <w:r w:rsidR="00C67B6D" w:rsidRPr="001D0420">
        <w:t xml:space="preserve"> et al., 2007)</w:t>
      </w:r>
      <w:r w:rsidR="00BA7118" w:rsidRPr="001D0420">
        <w:t xml:space="preserve">. </w:t>
      </w:r>
      <w:r w:rsidRPr="001D0420">
        <w:t>Generally, male territories are larger, (often up to 140km</w:t>
      </w:r>
      <w:r w:rsidR="00BA7118" w:rsidRPr="001D0420">
        <w:t xml:space="preserve">s) than those of females, with </w:t>
      </w:r>
      <w:r w:rsidRPr="001D0420">
        <w:t>females often sharing overlapping ranges, (mostly 50kms each animal). For b</w:t>
      </w:r>
      <w:r w:rsidR="00BA7118" w:rsidRPr="001D0420">
        <w:t xml:space="preserve">reeding </w:t>
      </w:r>
      <w:r w:rsidRPr="001D0420">
        <w:t>access, male territories may overlap several female ra</w:t>
      </w:r>
      <w:r w:rsidR="00BA7118" w:rsidRPr="001D0420">
        <w:t xml:space="preserve">nges, but never those of other </w:t>
      </w:r>
      <w:r w:rsidRPr="001D0420">
        <w:t>resident males. Pumas mark the boundaries of their territorie</w:t>
      </w:r>
      <w:r w:rsidR="00BA7118" w:rsidRPr="001D0420">
        <w:t xml:space="preserve">s with olfactory signposts, or </w:t>
      </w:r>
      <w:r w:rsidRPr="001D0420">
        <w:t>scrapes, specifically by building and urinating on piles of dirt, pi</w:t>
      </w:r>
      <w:r w:rsidR="00BA7118" w:rsidRPr="001D0420">
        <w:t xml:space="preserve">ne needles, and leaves. In </w:t>
      </w:r>
      <w:r w:rsidRPr="001D0420">
        <w:t>search of home ranges, young and transient pumas are</w:t>
      </w:r>
      <w:r w:rsidR="00BA7118" w:rsidRPr="001D0420">
        <w:t xml:space="preserve"> allowed to travel through the </w:t>
      </w:r>
      <w:r w:rsidRPr="001D0420">
        <w:t>established ranges of resident cats, but not for long periods.</w:t>
      </w:r>
      <w:r w:rsidR="006E2E47" w:rsidRPr="001D0420">
        <w:t xml:space="preserve"> </w:t>
      </w:r>
      <w:r w:rsidRPr="001D0420">
        <w:t>When young males, (sub-adults) leave their mother at 12-24 months of age, they</w:t>
      </w:r>
      <w:r w:rsidR="00BA7118" w:rsidRPr="001D0420">
        <w:t xml:space="preserve"> must </w:t>
      </w:r>
      <w:r w:rsidRPr="001D0420">
        <w:t>disperse out of their natal area or be killed by the dominan</w:t>
      </w:r>
      <w:r w:rsidR="00BA7118" w:rsidRPr="001D0420">
        <w:t xml:space="preserve">t male (their father). Females </w:t>
      </w:r>
      <w:r w:rsidRPr="001D0420">
        <w:t>usually disperse shorter distances and often times set up</w:t>
      </w:r>
      <w:r w:rsidR="00BA7118" w:rsidRPr="001D0420">
        <w:t xml:space="preserve"> home ranges adjacent to their </w:t>
      </w:r>
      <w:r w:rsidRPr="001D0420">
        <w:t>mother</w:t>
      </w:r>
      <w:r w:rsidR="006E2E47" w:rsidRPr="001D0420">
        <w:t xml:space="preserve"> (</w:t>
      </w:r>
      <w:proofErr w:type="spellStart"/>
      <w:r w:rsidR="006E2E47" w:rsidRPr="001D0420">
        <w:t>López</w:t>
      </w:r>
      <w:proofErr w:type="spellEnd"/>
      <w:r w:rsidR="006E2E47" w:rsidRPr="001D0420">
        <w:t xml:space="preserve"> and González, 1998)</w:t>
      </w:r>
      <w:r w:rsidRPr="001D0420">
        <w:t>.</w:t>
      </w:r>
    </w:p>
    <w:p w14:paraId="2E24F007" w14:textId="5C4038BE" w:rsidR="00A86239" w:rsidRPr="001D0420" w:rsidRDefault="005F54FD" w:rsidP="001D0420">
      <w:pPr>
        <w:spacing w:after="120"/>
        <w:jc w:val="both"/>
      </w:pPr>
      <w:r w:rsidRPr="001D0420">
        <w:t xml:space="preserve"> </w:t>
      </w:r>
      <w:r w:rsidRPr="001D0420">
        <w:cr/>
      </w:r>
      <w:r w:rsidRPr="001D0420">
        <w:rPr>
          <w:b/>
        </w:rPr>
        <w:t>Territorial and aggressive behaviours</w:t>
      </w:r>
      <w:r w:rsidRPr="001D0420">
        <w:rPr>
          <w:b/>
        </w:rPr>
        <w:cr/>
      </w:r>
      <w:r w:rsidR="00A86239" w:rsidRPr="001D0420">
        <w:t>Most felids are solitary, with some notable exceptions (e.g. the lion, and to a lesser extent the cheetah, and wildcat). Mostly for cats, conspecific encounters occur most frequently not between individuals but between signals, sent through territorial marking behaviour. Pumas are sympatric with jaguars in much of their Latin American range, and may favour more open habitats than their larger competitor (</w:t>
      </w:r>
      <w:proofErr w:type="spellStart"/>
      <w:r w:rsidR="00A86239" w:rsidRPr="001D0420">
        <w:t>Vynne</w:t>
      </w:r>
      <w:proofErr w:type="spellEnd"/>
      <w:r w:rsidR="00A86239" w:rsidRPr="001D0420">
        <w:t xml:space="preserve"> et al., 2007), although both can be found in dense forest. </w:t>
      </w:r>
    </w:p>
    <w:p w14:paraId="1BF9CAA9" w14:textId="36D74141" w:rsidR="00D423A5" w:rsidRPr="001D0420" w:rsidRDefault="00D423A5" w:rsidP="001D0420">
      <w:pPr>
        <w:spacing w:after="120"/>
        <w:jc w:val="both"/>
      </w:pPr>
      <w:r w:rsidRPr="001D0420">
        <w:t xml:space="preserve">Felids compete for access to resources, ranges, mates, and/or reproductive opportunities, and deadly conspecific encounters have been recorded for some big cats. Among pumas, mature males may kill (but generally do not eat) other males (Anderson et al., 1992) or </w:t>
      </w:r>
      <w:proofErr w:type="spellStart"/>
      <w:r w:rsidRPr="001D0420">
        <w:t>juvenilles</w:t>
      </w:r>
      <w:proofErr w:type="spellEnd"/>
      <w:r w:rsidRPr="001D0420">
        <w:t xml:space="preserve"> of both sexes (</w:t>
      </w:r>
      <w:proofErr w:type="spellStart"/>
      <w:r w:rsidRPr="001D0420">
        <w:t>Harveson</w:t>
      </w:r>
      <w:proofErr w:type="spellEnd"/>
      <w:r w:rsidRPr="001D0420">
        <w:t xml:space="preserve"> et al. 2000). Some of these wanderers are undoubtedly overflow from wild areas filled to their cougar capacity. Adult males can have home ranges of 100 square miles or more, and aggressively defend those territories from other lions.</w:t>
      </w:r>
    </w:p>
    <w:p w14:paraId="58E084F8" w14:textId="77777777" w:rsidR="00D423A5" w:rsidRPr="001D0420" w:rsidRDefault="00D423A5" w:rsidP="001D0420">
      <w:pPr>
        <w:spacing w:after="120"/>
        <w:jc w:val="both"/>
      </w:pPr>
      <w:r w:rsidRPr="001D0420">
        <w:t xml:space="preserve">Research has also shown that the Puma plays a critical role in providing resources to other species in the ecosystem in which they live. This concept is known as “ecosystem engineering which increases ecosystem health and biodiversity” (Barry et al. 2018). </w:t>
      </w:r>
    </w:p>
    <w:p w14:paraId="2CBF2635" w14:textId="77777777" w:rsidR="00184473" w:rsidRPr="001D0420" w:rsidRDefault="00184473" w:rsidP="001D0420">
      <w:pPr>
        <w:spacing w:after="120"/>
        <w:jc w:val="both"/>
      </w:pPr>
    </w:p>
    <w:p w14:paraId="1D13FBFF" w14:textId="5B276B7E" w:rsidR="00D423A5" w:rsidRPr="001D0420" w:rsidRDefault="008F675D" w:rsidP="001D0420">
      <w:pPr>
        <w:spacing w:after="120"/>
        <w:jc w:val="both"/>
        <w:rPr>
          <w:i/>
        </w:rPr>
      </w:pPr>
      <w:r w:rsidRPr="001D0420">
        <w:rPr>
          <w:i/>
        </w:rPr>
        <w:t>Behavioural</w:t>
      </w:r>
      <w:r w:rsidR="00D423A5" w:rsidRPr="001D0420">
        <w:rPr>
          <w:i/>
        </w:rPr>
        <w:t xml:space="preserve"> traits:</w:t>
      </w:r>
    </w:p>
    <w:p w14:paraId="3704EF02" w14:textId="6DF9A3F6" w:rsidR="00C62A03" w:rsidRPr="001D0420" w:rsidRDefault="005F54FD" w:rsidP="001D0420">
      <w:pPr>
        <w:spacing w:after="120"/>
        <w:jc w:val="both"/>
      </w:pPr>
      <w:r w:rsidRPr="001D0420">
        <w:rPr>
          <w:b/>
          <w:u w:val="single"/>
        </w:rPr>
        <w:t xml:space="preserve">Growling/Snarling/ </w:t>
      </w:r>
      <w:proofErr w:type="gramStart"/>
      <w:r w:rsidRPr="001D0420">
        <w:rPr>
          <w:b/>
          <w:u w:val="single"/>
        </w:rPr>
        <w:t>Spitting</w:t>
      </w:r>
      <w:proofErr w:type="gramEnd"/>
      <w:r w:rsidRPr="001D0420">
        <w:rPr>
          <w:b/>
          <w:u w:val="single"/>
        </w:rPr>
        <w:t>:</w:t>
      </w:r>
      <w:r w:rsidRPr="001D0420">
        <w:t xml:space="preserve"> all signs of aggressive or terr</w:t>
      </w:r>
      <w:r w:rsidR="00BA7118" w:rsidRPr="001D0420">
        <w:t xml:space="preserve">itorial behaviour. When a puma </w:t>
      </w:r>
      <w:r w:rsidRPr="001D0420">
        <w:t>is threatened it will start growling at a low volume, gradually</w:t>
      </w:r>
      <w:r w:rsidR="00BA7118" w:rsidRPr="001D0420">
        <w:t xml:space="preserve"> getting louder if the threat/</w:t>
      </w:r>
      <w:r w:rsidRPr="001D0420">
        <w:t xml:space="preserve">discomfort persists. Snarling and spitting signal an increase in aggression and </w:t>
      </w:r>
      <w:proofErr w:type="gramStart"/>
      <w:r w:rsidRPr="001D0420">
        <w:t xml:space="preserve">potential </w:t>
      </w:r>
      <w:r w:rsidRPr="001D0420">
        <w:cr/>
        <w:t>for</w:t>
      </w:r>
      <w:proofErr w:type="gramEnd"/>
      <w:r w:rsidRPr="001D0420">
        <w:t xml:space="preserve"> confrontation. </w:t>
      </w:r>
      <w:r w:rsidRPr="001D0420">
        <w:cr/>
      </w:r>
      <w:r w:rsidRPr="001D0420">
        <w:rPr>
          <w:b/>
          <w:u w:val="single"/>
        </w:rPr>
        <w:t>Hissing:</w:t>
      </w:r>
      <w:r w:rsidRPr="001D0420">
        <w:t xml:space="preserve"> Cubs are able to hiss from 9-10 days old. P</w:t>
      </w:r>
      <w:r w:rsidR="00BA7118" w:rsidRPr="001D0420">
        <w:t xml:space="preserve">umas will hiss when protecting territory/food. </w:t>
      </w:r>
      <w:r w:rsidR="00BA7118" w:rsidRPr="001D0420">
        <w:cr/>
      </w:r>
      <w:r w:rsidR="00BA7118" w:rsidRPr="001D0420">
        <w:rPr>
          <w:b/>
          <w:u w:val="single"/>
        </w:rPr>
        <w:t>Meow/Chirp</w:t>
      </w:r>
      <w:r w:rsidR="00B36A6C" w:rsidRPr="001D0420">
        <w:rPr>
          <w:b/>
          <w:u w:val="single"/>
        </w:rPr>
        <w:t>:</w:t>
      </w:r>
      <w:r w:rsidRPr="001D0420">
        <w:t xml:space="preserve"> Short meows are a greeting to cubs and also</w:t>
      </w:r>
      <w:r w:rsidR="00BA7118" w:rsidRPr="001D0420">
        <w:t xml:space="preserve"> a greeting to familiar people </w:t>
      </w:r>
      <w:r w:rsidRPr="001D0420">
        <w:t>within captive settings for hand reared pumas.</w:t>
      </w:r>
      <w:r w:rsidRPr="001D0420">
        <w:cr/>
      </w:r>
      <w:r w:rsidRPr="001D0420">
        <w:rPr>
          <w:b/>
          <w:u w:val="single"/>
        </w:rPr>
        <w:t>Purring -</w:t>
      </w:r>
      <w:r w:rsidRPr="001D0420">
        <w:t xml:space="preserve"> sound of contentment, heard during intimate in</w:t>
      </w:r>
      <w:r w:rsidR="00BA7118" w:rsidRPr="001D0420">
        <w:t xml:space="preserve">teractions (with a male before </w:t>
      </w:r>
      <w:r w:rsidRPr="001D0420">
        <w:t>copulation, and also heard in hand reared pumas with th</w:t>
      </w:r>
      <w:r w:rsidR="00B36A6C" w:rsidRPr="001D0420">
        <w:t xml:space="preserve">eir handlers). Heard when cubs </w:t>
      </w:r>
      <w:r w:rsidRPr="001D0420">
        <w:t xml:space="preserve">suckle. </w:t>
      </w:r>
      <w:r w:rsidRPr="001D0420">
        <w:cr/>
        <w:t>Scream/Yowl: Heard when the female puma is in oest</w:t>
      </w:r>
      <w:r w:rsidR="00BA7118" w:rsidRPr="001D0420">
        <w:t xml:space="preserve">rous (to attract a male). </w:t>
      </w:r>
      <w:r w:rsidRPr="001D0420">
        <w:t>Aggression</w:t>
      </w:r>
      <w:r w:rsidR="00BA7118" w:rsidRPr="001D0420">
        <w:t xml:space="preserve"> occurs when a puma, encounter</w:t>
      </w:r>
      <w:r w:rsidRPr="001D0420">
        <w:t>ing a person</w:t>
      </w:r>
      <w:r w:rsidR="00BA7118" w:rsidRPr="001D0420">
        <w:t xml:space="preserve"> or animal, responds in such a </w:t>
      </w:r>
      <w:r w:rsidRPr="001D0420">
        <w:t xml:space="preserve">way as to increase the odds of physical contact, either as an act of predation or in </w:t>
      </w:r>
      <w:r w:rsidR="00BA7118" w:rsidRPr="001D0420">
        <w:t>defence</w:t>
      </w:r>
      <w:r w:rsidRPr="001D0420">
        <w:t xml:space="preserve"> of self, dependent young,</w:t>
      </w:r>
      <w:r w:rsidR="00BA7118" w:rsidRPr="001D0420">
        <w:t xml:space="preserve"> </w:t>
      </w:r>
      <w:r w:rsidRPr="001D0420">
        <w:t xml:space="preserve">or killed prey. </w:t>
      </w:r>
      <w:r w:rsidRPr="001D0420">
        <w:cr/>
      </w:r>
    </w:p>
    <w:p w14:paraId="5351E7CF" w14:textId="77777777" w:rsidR="00C62A03" w:rsidRPr="001D0420" w:rsidRDefault="005F54FD" w:rsidP="001D0420">
      <w:pPr>
        <w:spacing w:after="120"/>
        <w:jc w:val="both"/>
      </w:pPr>
      <w:r w:rsidRPr="001D0420">
        <w:rPr>
          <w:b/>
        </w:rPr>
        <w:t xml:space="preserve">Olfactory </w:t>
      </w:r>
      <w:proofErr w:type="gramStart"/>
      <w:r w:rsidRPr="001D0420">
        <w:rPr>
          <w:b/>
        </w:rPr>
        <w:t xml:space="preserve">Communication </w:t>
      </w:r>
      <w:r w:rsidRPr="001D0420">
        <w:rPr>
          <w:b/>
        </w:rPr>
        <w:cr/>
      </w:r>
      <w:r w:rsidR="00C62A03" w:rsidRPr="001D0420">
        <w:t>Solitary</w:t>
      </w:r>
      <w:proofErr w:type="gramEnd"/>
      <w:r w:rsidR="00C62A03" w:rsidRPr="001D0420">
        <w:t xml:space="preserve"> felids such as </w:t>
      </w:r>
      <w:r w:rsidR="00C62A03" w:rsidRPr="001D0420">
        <w:rPr>
          <w:i/>
        </w:rPr>
        <w:t xml:space="preserve">puma concolor </w:t>
      </w:r>
      <w:r w:rsidR="00C62A03" w:rsidRPr="001D0420">
        <w:t xml:space="preserve">will use scent-marking behaviours by means of communication for territorial defence and location of mates (Allen et al., 2014). These scent marking behaviours are inclusive of “scraping, urine spraying, body rubbing, caterwauling, cheek rubbing, and the </w:t>
      </w:r>
      <w:proofErr w:type="spellStart"/>
      <w:r w:rsidR="00C62A03" w:rsidRPr="001D0420">
        <w:t>flehmen</w:t>
      </w:r>
      <w:proofErr w:type="spellEnd"/>
      <w:r w:rsidR="00C62A03" w:rsidRPr="001D0420">
        <w:t xml:space="preserve"> response” (Allen et al., 2014; </w:t>
      </w:r>
      <w:proofErr w:type="spellStart"/>
      <w:r w:rsidR="00C62A03" w:rsidRPr="001D0420">
        <w:t>Harmsen</w:t>
      </w:r>
      <w:proofErr w:type="spellEnd"/>
      <w:r w:rsidR="00C62A03" w:rsidRPr="001D0420">
        <w:t xml:space="preserve"> et al., 2010). </w:t>
      </w:r>
    </w:p>
    <w:p w14:paraId="0836C000" w14:textId="6113D1D5" w:rsidR="00183F96" w:rsidRPr="001D0420" w:rsidRDefault="005F54FD" w:rsidP="001D0420">
      <w:pPr>
        <w:spacing w:after="120"/>
        <w:jc w:val="both"/>
      </w:pPr>
      <w:r w:rsidRPr="001D0420">
        <w:t>Urine spraying - Male pumas will perform territorial patrols a</w:t>
      </w:r>
      <w:r w:rsidR="00BA7118" w:rsidRPr="001D0420">
        <w:t xml:space="preserve">nd mark objects at significant </w:t>
      </w:r>
      <w:r w:rsidRPr="001D0420">
        <w:t>intervals by urine spraying on vertical objects. Although</w:t>
      </w:r>
      <w:r w:rsidR="00BA7118" w:rsidRPr="001D0420">
        <w:t xml:space="preserve"> females may spray on vertical </w:t>
      </w:r>
      <w:r w:rsidRPr="001D0420">
        <w:t xml:space="preserve">objects on the occasion, </w:t>
      </w:r>
      <w:proofErr w:type="gramStart"/>
      <w:r w:rsidRPr="001D0420">
        <w:t>its</w:t>
      </w:r>
      <w:proofErr w:type="gramEnd"/>
      <w:r w:rsidRPr="001D0420">
        <w:t xml:space="preserve"> mainly the male that sprays and marks territory. </w:t>
      </w:r>
      <w:r w:rsidR="00BA7118" w:rsidRPr="001D0420">
        <w:t xml:space="preserve">Pumas are also found to </w:t>
      </w:r>
      <w:r w:rsidR="00183F96" w:rsidRPr="001D0420">
        <w:t xml:space="preserve">use urine as a way of conveying and interpreting communication </w:t>
      </w:r>
      <w:r w:rsidR="00C62A03" w:rsidRPr="001D0420">
        <w:t>within their</w:t>
      </w:r>
      <w:r w:rsidR="005F311F" w:rsidRPr="001D0420">
        <w:t xml:space="preserve"> communities in the wild (Allen</w:t>
      </w:r>
      <w:r w:rsidR="00C62A03" w:rsidRPr="001D0420">
        <w:t xml:space="preserve"> et al., 2014). </w:t>
      </w:r>
    </w:p>
    <w:p w14:paraId="7DE13355" w14:textId="6D0C3F60" w:rsidR="00BA7118" w:rsidRPr="001D0420" w:rsidRDefault="005F54FD" w:rsidP="001D0420">
      <w:pPr>
        <w:spacing w:after="120"/>
        <w:jc w:val="both"/>
      </w:pPr>
      <w:r w:rsidRPr="001D0420">
        <w:t>Clawing - similar to domestic cats clawing at carpet, pum</w:t>
      </w:r>
      <w:r w:rsidR="00A73782" w:rsidRPr="001D0420">
        <w:t xml:space="preserve">as will claw at the ground and </w:t>
      </w:r>
      <w:r w:rsidRPr="001D0420">
        <w:t>use scratching posts to sha</w:t>
      </w:r>
      <w:r w:rsidR="00BA7118" w:rsidRPr="001D0420">
        <w:t xml:space="preserve">rpen claws and mark territory. </w:t>
      </w:r>
    </w:p>
    <w:p w14:paraId="2F445210" w14:textId="2A7FB0EF" w:rsidR="00BA7118" w:rsidRPr="001D0420" w:rsidRDefault="005F54FD" w:rsidP="001D0420">
      <w:pPr>
        <w:spacing w:after="120"/>
        <w:jc w:val="both"/>
      </w:pPr>
      <w:r w:rsidRPr="001D0420">
        <w:t>Scent marking - pumas have scent glands in their che</w:t>
      </w:r>
      <w:r w:rsidR="00BA7118" w:rsidRPr="001D0420">
        <w:t xml:space="preserve">eks and paws. They leave scent </w:t>
      </w:r>
      <w:r w:rsidRPr="001D0420">
        <w:t>markings by scratching or rubbing their heads on obje</w:t>
      </w:r>
      <w:r w:rsidR="00BA7118" w:rsidRPr="001D0420">
        <w:t xml:space="preserve">cts and trees. They can follow </w:t>
      </w:r>
      <w:r w:rsidRPr="001D0420">
        <w:t xml:space="preserve">scent markings left by other pumas. </w:t>
      </w:r>
    </w:p>
    <w:p w14:paraId="2B599ABC" w14:textId="18B5F06D" w:rsidR="005F311F" w:rsidRPr="001D0420" w:rsidRDefault="005F54FD" w:rsidP="001D0420">
      <w:pPr>
        <w:spacing w:after="120"/>
        <w:jc w:val="both"/>
      </w:pPr>
      <w:r w:rsidRPr="001D0420">
        <w:rPr>
          <w:b/>
          <w:i/>
        </w:rPr>
        <w:t xml:space="preserve">Natural </w:t>
      </w:r>
      <w:proofErr w:type="gramStart"/>
      <w:r w:rsidRPr="001D0420">
        <w:rPr>
          <w:b/>
          <w:i/>
        </w:rPr>
        <w:t xml:space="preserve">predators </w:t>
      </w:r>
      <w:r w:rsidRPr="001D0420">
        <w:rPr>
          <w:b/>
          <w:i/>
        </w:rPr>
        <w:cr/>
      </w:r>
      <w:r w:rsidRPr="001D0420">
        <w:t>For</w:t>
      </w:r>
      <w:proofErr w:type="gramEnd"/>
      <w:r w:rsidRPr="001D0420">
        <w:t xml:space="preserve"> the most part, the puma has no natural enemies</w:t>
      </w:r>
      <w:r w:rsidR="00BA7118" w:rsidRPr="001D0420">
        <w:t xml:space="preserve"> and sits atop the food chain. </w:t>
      </w:r>
      <w:r w:rsidRPr="001D0420">
        <w:t>However, they occasionally compete with other predator</w:t>
      </w:r>
      <w:r w:rsidR="00BA7118" w:rsidRPr="001D0420">
        <w:t xml:space="preserve">s such as bears and wolves for </w:t>
      </w:r>
      <w:r w:rsidRPr="001D0420">
        <w:t xml:space="preserve">food. </w:t>
      </w:r>
      <w:r w:rsidRPr="001D0420">
        <w:cr/>
        <w:t>It has been known however, for pumas that are vulnerable d</w:t>
      </w:r>
      <w:r w:rsidR="005F311F" w:rsidRPr="001D0420">
        <w:t xml:space="preserve">ue to sickness or injury to be preyed </w:t>
      </w:r>
      <w:r w:rsidRPr="001D0420">
        <w:t>upon by other large predators including Bears and Wolves, and even other Pumas.</w:t>
      </w:r>
      <w:r w:rsidRPr="001D0420">
        <w:cr/>
      </w:r>
    </w:p>
    <w:p w14:paraId="7EC55312" w14:textId="66CEF32B" w:rsidR="005F311F" w:rsidRPr="001D0420" w:rsidRDefault="005F54FD" w:rsidP="001D0420">
      <w:pPr>
        <w:spacing w:after="120"/>
        <w:jc w:val="both"/>
      </w:pPr>
      <w:r w:rsidRPr="001D0420">
        <w:rPr>
          <w:b/>
          <w:i/>
        </w:rPr>
        <w:t xml:space="preserve">Characteristics that may cause harm to humans and other species. </w:t>
      </w:r>
      <w:r w:rsidRPr="001D0420">
        <w:rPr>
          <w:b/>
          <w:i/>
        </w:rPr>
        <w:cr/>
      </w:r>
      <w:r w:rsidRPr="001D0420">
        <w:t>Pumas are ambush predators that require cover to stalk th</w:t>
      </w:r>
      <w:r w:rsidR="005F311F" w:rsidRPr="001D0420">
        <w:t xml:space="preserve">eir prey. They are opportunist </w:t>
      </w:r>
      <w:r w:rsidRPr="001D0420">
        <w:t>hunters and will t</w:t>
      </w:r>
      <w:r w:rsidR="005F311F" w:rsidRPr="001D0420">
        <w:t>ake advantage of circumstances.</w:t>
      </w:r>
    </w:p>
    <w:p w14:paraId="0852F943" w14:textId="15458FE0" w:rsidR="005F311F" w:rsidRPr="001D0420" w:rsidRDefault="005F54FD" w:rsidP="001D0420">
      <w:pPr>
        <w:spacing w:after="120"/>
        <w:jc w:val="both"/>
      </w:pPr>
      <w:r w:rsidRPr="001D0420">
        <w:t>With increasing human populations and spread of residential areas into pum</w:t>
      </w:r>
      <w:r w:rsidR="005F311F" w:rsidRPr="001D0420">
        <w:t xml:space="preserve">a habitat, the </w:t>
      </w:r>
      <w:r w:rsidRPr="001D0420">
        <w:t>probability of humans encountering puma has inc</w:t>
      </w:r>
      <w:r w:rsidR="005F311F" w:rsidRPr="001D0420">
        <w:t xml:space="preserve">reased. At the same time, puma </w:t>
      </w:r>
      <w:r w:rsidRPr="001D0420">
        <w:t>seemingly have become less wary of humans near residenti</w:t>
      </w:r>
      <w:r w:rsidR="005F311F" w:rsidRPr="001D0420">
        <w:t xml:space="preserve">al or recreation areas in puma habitat. As a </w:t>
      </w:r>
      <w:r w:rsidRPr="001D0420">
        <w:t>result</w:t>
      </w:r>
      <w:r w:rsidR="005F311F" w:rsidRPr="001D0420">
        <w:t>,</w:t>
      </w:r>
      <w:r w:rsidRPr="001D0420">
        <w:t xml:space="preserve"> the number of humans encountering puma has increased</w:t>
      </w:r>
      <w:r w:rsidR="005F311F" w:rsidRPr="001D0420">
        <w:t xml:space="preserve"> along with </w:t>
      </w:r>
      <w:r w:rsidRPr="001D0420">
        <w:t>attacks on dome</w:t>
      </w:r>
      <w:r w:rsidR="00BA7118" w:rsidRPr="001D0420">
        <w:t>stic stock and backyard pets. (</w:t>
      </w:r>
      <w:r w:rsidRPr="001D0420">
        <w:t>Beier</w:t>
      </w:r>
      <w:r w:rsidR="005F311F" w:rsidRPr="001D0420">
        <w:t xml:space="preserve"> et al., 1991;</w:t>
      </w:r>
      <w:r w:rsidRPr="001D0420">
        <w:t xml:space="preserve"> Fitzhugh et al.</w:t>
      </w:r>
      <w:r w:rsidR="005F311F" w:rsidRPr="001D0420">
        <w:t>,</w:t>
      </w:r>
      <w:r w:rsidRPr="001D0420">
        <w:t xml:space="preserve"> 2003)</w:t>
      </w:r>
      <w:r w:rsidRPr="001D0420">
        <w:cr/>
      </w:r>
    </w:p>
    <w:p w14:paraId="0642590A" w14:textId="4BCB483F" w:rsidR="005F311F" w:rsidRPr="001D0420" w:rsidRDefault="00B36A6C" w:rsidP="001D0420">
      <w:pPr>
        <w:spacing w:after="120"/>
        <w:jc w:val="both"/>
      </w:pPr>
      <w:r w:rsidRPr="001D0420">
        <w:t xml:space="preserve">Presently, the puma is the most widespread apex predator in the Americas. </w:t>
      </w:r>
      <w:r w:rsidR="005F54FD" w:rsidRPr="001D0420">
        <w:t>Livestock predation is one of the major causes of conf</w:t>
      </w:r>
      <w:r w:rsidR="005F311F" w:rsidRPr="001D0420">
        <w:t xml:space="preserve">licts between humans and pumas </w:t>
      </w:r>
      <w:r w:rsidR="005F54FD" w:rsidRPr="001D0420">
        <w:t>and one of the major causes of this conflict and consequently, a major drive</w:t>
      </w:r>
      <w:r w:rsidR="005F311F" w:rsidRPr="001D0420">
        <w:t xml:space="preserve">r of the </w:t>
      </w:r>
      <w:r w:rsidR="005F54FD" w:rsidRPr="001D0420">
        <w:t>depletion of large carnivore populations worldwide</w:t>
      </w:r>
      <w:r w:rsidR="00FD7D48" w:rsidRPr="001D0420">
        <w:t xml:space="preserve"> (</w:t>
      </w:r>
      <w:proofErr w:type="spellStart"/>
      <w:r w:rsidR="00FD7D48" w:rsidRPr="001D0420">
        <w:t>Guerisoli</w:t>
      </w:r>
      <w:proofErr w:type="spellEnd"/>
      <w:r w:rsidR="00FD7D48" w:rsidRPr="001D0420">
        <w:t xml:space="preserve"> et al., 2017)</w:t>
      </w:r>
      <w:r w:rsidR="005F54FD" w:rsidRPr="001D0420">
        <w:t xml:space="preserve">. </w:t>
      </w:r>
    </w:p>
    <w:p w14:paraId="44BAE10F" w14:textId="77777777" w:rsidR="00746499" w:rsidRPr="001D0420" w:rsidRDefault="005F54FD" w:rsidP="001D0420">
      <w:pPr>
        <w:spacing w:after="120"/>
        <w:jc w:val="both"/>
      </w:pPr>
      <w:r w:rsidRPr="001D0420">
        <w:t>Human fatality by puma in their native lands is very rare as they almost nev</w:t>
      </w:r>
      <w:r w:rsidR="005F311F" w:rsidRPr="001D0420">
        <w:t xml:space="preserve">er attack a </w:t>
      </w:r>
      <w:r w:rsidRPr="001D0420">
        <w:t>human. They prefer to avoid confrontation, but in saying this</w:t>
      </w:r>
      <w:r w:rsidR="005F311F" w:rsidRPr="001D0420">
        <w:t xml:space="preserve"> if the animal is cornered and </w:t>
      </w:r>
      <w:r w:rsidRPr="001D0420">
        <w:t>feeling threatened or a fleeing human/child stimulates their p</w:t>
      </w:r>
      <w:r w:rsidR="00A73782" w:rsidRPr="001D0420">
        <w:t xml:space="preserve">rey instincts there would be a potential </w:t>
      </w:r>
      <w:r w:rsidRPr="001D0420">
        <w:t>f</w:t>
      </w:r>
      <w:r w:rsidR="00A73782" w:rsidRPr="001D0420">
        <w:t>or</w:t>
      </w:r>
      <w:r w:rsidR="006E2E47" w:rsidRPr="001D0420">
        <w:t xml:space="preserve"> an attack</w:t>
      </w:r>
      <w:r w:rsidR="005F311F" w:rsidRPr="001D0420">
        <w:t xml:space="preserve"> (Mattson et al., 20</w:t>
      </w:r>
      <w:r w:rsidR="006E2E47" w:rsidRPr="001D0420">
        <w:t>04</w:t>
      </w:r>
      <w:r w:rsidR="005F311F" w:rsidRPr="001D0420">
        <w:t>)</w:t>
      </w:r>
      <w:r w:rsidR="00746499" w:rsidRPr="001D0420">
        <w:t>.</w:t>
      </w:r>
    </w:p>
    <w:p w14:paraId="0DC9D841" w14:textId="0621EC9A" w:rsidR="00D423A5" w:rsidRPr="001D0420" w:rsidRDefault="00D423A5" w:rsidP="001D0420">
      <w:pPr>
        <w:spacing w:after="120"/>
        <w:jc w:val="both"/>
      </w:pPr>
      <w:r w:rsidRPr="001D0420">
        <w:t xml:space="preserve">Humans and felids come into conflict in ecosystems, where a high proportion of ungulate biomass is made up of domesticated species. Pumas are intermediate sized felids so they prey on smaller livestock and juveniles of the larger species. There have been accounts of predation on livestock such as cattle, sheep, goats and pigs (see Table 6.1; pg. 169, Macdonald and </w:t>
      </w:r>
      <w:proofErr w:type="spellStart"/>
      <w:r w:rsidRPr="001D0420">
        <w:t>Loveridge</w:t>
      </w:r>
      <w:proofErr w:type="spellEnd"/>
      <w:r w:rsidRPr="001D0420">
        <w:t xml:space="preserve"> 2010). Also, there have been records of accidental or depredation by Puma on humans with only record found from the USA between 1890-90s. It was noted that people were attacked or killed mainly because of human </w:t>
      </w:r>
      <w:r w:rsidR="008F675D" w:rsidRPr="001D0420">
        <w:t>encroachment</w:t>
      </w:r>
      <w:r w:rsidRPr="001D0420">
        <w:t xml:space="preserve"> into habitat (see table 6.2, </w:t>
      </w:r>
      <w:proofErr w:type="spellStart"/>
      <w:r w:rsidRPr="001D0420">
        <w:t>pg</w:t>
      </w:r>
      <w:proofErr w:type="spellEnd"/>
      <w:r w:rsidRPr="001D0420">
        <w:t xml:space="preserve"> 174; Macdonald and </w:t>
      </w:r>
      <w:proofErr w:type="spellStart"/>
      <w:r w:rsidRPr="001D0420">
        <w:t>Loveridge</w:t>
      </w:r>
      <w:proofErr w:type="spellEnd"/>
      <w:r w:rsidRPr="001D0420">
        <w:t xml:space="preserve"> (2010).</w:t>
      </w:r>
    </w:p>
    <w:p w14:paraId="54105655" w14:textId="77777777" w:rsidR="00746499" w:rsidRDefault="00746499" w:rsidP="001D0420">
      <w:pPr>
        <w:spacing w:after="120"/>
        <w:jc w:val="both"/>
      </w:pPr>
    </w:p>
    <w:p w14:paraId="5840B5D4" w14:textId="77777777" w:rsidR="001D0420" w:rsidRPr="001D0420" w:rsidRDefault="001D0420" w:rsidP="001D0420">
      <w:pPr>
        <w:spacing w:after="120"/>
        <w:jc w:val="both"/>
      </w:pPr>
    </w:p>
    <w:p w14:paraId="4628D3FD" w14:textId="77777777" w:rsidR="005F311F" w:rsidRPr="001D0420" w:rsidRDefault="005F311F" w:rsidP="001D0420">
      <w:pPr>
        <w:pStyle w:val="ListParagraph"/>
        <w:numPr>
          <w:ilvl w:val="0"/>
          <w:numId w:val="1"/>
        </w:numPr>
        <w:spacing w:after="120"/>
        <w:jc w:val="both"/>
        <w:rPr>
          <w:rFonts w:ascii="Times New Roman" w:hAnsi="Times New Roman" w:cs="Times New Roman"/>
          <w:sz w:val="24"/>
          <w:szCs w:val="24"/>
        </w:rPr>
      </w:pPr>
      <w:r w:rsidRPr="001D0420">
        <w:rPr>
          <w:rFonts w:ascii="Times New Roman" w:hAnsi="Times New Roman" w:cs="Times New Roman"/>
          <w:b/>
          <w:sz w:val="24"/>
          <w:szCs w:val="24"/>
        </w:rPr>
        <w:t xml:space="preserve">Reproductive biology </w:t>
      </w:r>
    </w:p>
    <w:p w14:paraId="2BD4F242" w14:textId="77777777" w:rsidR="00D423A5" w:rsidRPr="001D0420" w:rsidRDefault="00D423A5" w:rsidP="001D0420">
      <w:pPr>
        <w:spacing w:after="120"/>
        <w:jc w:val="both"/>
      </w:pPr>
      <w:r w:rsidRPr="001D0420">
        <w:t xml:space="preserve">Male pumas remain reproductively active until they are at least 20 years old, and females remain fertile until at least the age of 12. Mountain lion cubs weigh about 400–500 g at birth (Robinette et al., 1961). Males typically outweigh females throughout their lives (Logan et al., 2001). </w:t>
      </w:r>
    </w:p>
    <w:p w14:paraId="235E8ABF" w14:textId="7FDDD9A0" w:rsidR="00D423A5" w:rsidRPr="001D0420" w:rsidRDefault="00D423A5" w:rsidP="001D0420">
      <w:pPr>
        <w:spacing w:after="120"/>
        <w:jc w:val="both"/>
      </w:pPr>
      <w:r w:rsidRPr="001D0420">
        <w:t xml:space="preserve">Pumas have no specific breeding season and are induced </w:t>
      </w:r>
      <w:proofErr w:type="spellStart"/>
      <w:r w:rsidRPr="001D0420">
        <w:t>ovulators</w:t>
      </w:r>
      <w:proofErr w:type="spellEnd"/>
      <w:r w:rsidRPr="001D0420">
        <w:t xml:space="preserve">. Female pumas generally reproduce when they are about 2-1/2 years old. A female mountain lion can come into </w:t>
      </w:r>
      <w:r w:rsidR="008F675D" w:rsidRPr="001D0420">
        <w:t>oestrus</w:t>
      </w:r>
      <w:r w:rsidRPr="001D0420">
        <w:t xml:space="preserve"> any time of the year. </w:t>
      </w:r>
      <w:r w:rsidR="008F675D" w:rsidRPr="001D0420">
        <w:t>Oestrus</w:t>
      </w:r>
      <w:r w:rsidRPr="001D0420">
        <w:t xml:space="preserve"> lasts about nine days. Females usually give birth every other year (average generation time is 92.3 days). After six cycles without mating, the female has a lull for two months before coming into </w:t>
      </w:r>
      <w:r w:rsidR="008F675D" w:rsidRPr="001D0420">
        <w:t>oestrous</w:t>
      </w:r>
      <w:r w:rsidRPr="001D0420">
        <w:t xml:space="preserve"> again. </w:t>
      </w:r>
    </w:p>
    <w:p w14:paraId="7CFD80C6" w14:textId="77777777" w:rsidR="00D423A5" w:rsidRPr="001D0420" w:rsidRDefault="00D423A5" w:rsidP="001D0420">
      <w:pPr>
        <w:spacing w:after="120"/>
        <w:jc w:val="both"/>
      </w:pPr>
      <w:r w:rsidRPr="001D0420">
        <w:t xml:space="preserve">Female pumas in oestrous rub against objects in their territories and vocalise frequently to gain the attention of a potential mate. Courtship begins when a roaming female in heat makes frequent sounds (screams/yowls) and leaves a scent that attracts males. Males often respond with similar yowls. After locating the female, the male accompanies her for just a few days when mating occurs. </w:t>
      </w:r>
    </w:p>
    <w:p w14:paraId="24421F65" w14:textId="77777777" w:rsidR="00D423A5" w:rsidRPr="001D0420" w:rsidRDefault="00D423A5" w:rsidP="001D0420">
      <w:pPr>
        <w:spacing w:after="120"/>
        <w:jc w:val="both"/>
      </w:pPr>
      <w:r w:rsidRPr="001D0420">
        <w:t xml:space="preserve">Breeding can take place throughout the year but most females give birth between April and July (in the northern hemisphere) following 3-month gestation period. The male puma has no role in raising cubs. </w:t>
      </w:r>
    </w:p>
    <w:p w14:paraId="1E688B92" w14:textId="72209BEC" w:rsidR="005E2845" w:rsidRPr="001D0420" w:rsidRDefault="00D423A5" w:rsidP="001D0420">
      <w:pPr>
        <w:spacing w:after="120"/>
        <w:jc w:val="both"/>
      </w:pPr>
      <w:r w:rsidRPr="001D0420">
        <w:t>Litters vary in size from 1 to 6 cubs with an average of 3 or 4</w:t>
      </w:r>
      <w:r w:rsidR="00431B16" w:rsidRPr="001D0420">
        <w:t>.</w:t>
      </w:r>
      <w:r w:rsidRPr="001D0420">
        <w:t xml:space="preserve"> The cubs open their eyes 10 days after birth. At the same time their ear pinnae unfolds, their first teeth erupt, and they begin play. The cubs are fully weaned at about 40 days of age. Cubs have about a 70 percent survival rate during the first year. Mother and cubs remain together for as long as 26 months, though the average is 15 months. Male young disperse from 23 to 274 km, while females disperse from 9 to 140 km. Males reach sexual maturity at about 3 years of age and females at 2 1/2 years.</w:t>
      </w:r>
    </w:p>
    <w:p w14:paraId="7391CFAF" w14:textId="77777777" w:rsidR="00D423A5" w:rsidRPr="001D0420" w:rsidRDefault="00D423A5" w:rsidP="001D0420">
      <w:pPr>
        <w:spacing w:after="120"/>
        <w:jc w:val="both"/>
      </w:pPr>
    </w:p>
    <w:p w14:paraId="3ECB3C46" w14:textId="77777777" w:rsidR="00B82405" w:rsidRPr="001D0420" w:rsidRDefault="00B82405" w:rsidP="001D0420">
      <w:pPr>
        <w:pStyle w:val="ListParagraph"/>
        <w:numPr>
          <w:ilvl w:val="0"/>
          <w:numId w:val="1"/>
        </w:numPr>
        <w:spacing w:after="120"/>
        <w:jc w:val="both"/>
        <w:rPr>
          <w:rFonts w:ascii="Times New Roman" w:hAnsi="Times New Roman" w:cs="Times New Roman"/>
          <w:sz w:val="24"/>
          <w:szCs w:val="24"/>
        </w:rPr>
      </w:pPr>
      <w:r w:rsidRPr="001D0420">
        <w:rPr>
          <w:rFonts w:ascii="Times New Roman" w:hAnsi="Times New Roman" w:cs="Times New Roman"/>
          <w:b/>
          <w:sz w:val="24"/>
          <w:szCs w:val="24"/>
        </w:rPr>
        <w:t xml:space="preserve">Feral populations </w:t>
      </w:r>
    </w:p>
    <w:p w14:paraId="00762A90" w14:textId="7D6DEF14" w:rsidR="000D3814" w:rsidRPr="001D0420" w:rsidRDefault="00B82405" w:rsidP="001D0420">
      <w:pPr>
        <w:spacing w:after="120"/>
        <w:jc w:val="both"/>
      </w:pPr>
      <w:r w:rsidRPr="001D0420">
        <w:t>Presently, t</w:t>
      </w:r>
      <w:r w:rsidR="00C0511A" w:rsidRPr="001D0420">
        <w:t xml:space="preserve">here are no confirmed evidence of wild big cats present in Australian forests. </w:t>
      </w:r>
      <w:r w:rsidRPr="001D0420">
        <w:t>Researchers have mentioned that the t</w:t>
      </w:r>
      <w:r w:rsidR="00C0511A" w:rsidRPr="001D0420">
        <w:t>he most parsimonious explanation for many of the reported sighti</w:t>
      </w:r>
      <w:r w:rsidRPr="001D0420">
        <w:t>ngs is that they involve large, feral individuals of the domestic c</w:t>
      </w:r>
      <w:r w:rsidR="00C0511A" w:rsidRPr="001D0420">
        <w:t xml:space="preserve">at </w:t>
      </w:r>
      <w:proofErr w:type="spellStart"/>
      <w:r w:rsidR="00C0511A" w:rsidRPr="001D0420">
        <w:rPr>
          <w:i/>
        </w:rPr>
        <w:t>Felis</w:t>
      </w:r>
      <w:proofErr w:type="spellEnd"/>
      <w:r w:rsidR="00C0511A" w:rsidRPr="001D0420">
        <w:rPr>
          <w:i/>
        </w:rPr>
        <w:t xml:space="preserve"> </w:t>
      </w:r>
      <w:proofErr w:type="spellStart"/>
      <w:r w:rsidR="00C0511A" w:rsidRPr="001D0420">
        <w:rPr>
          <w:i/>
        </w:rPr>
        <w:t>catus</w:t>
      </w:r>
      <w:proofErr w:type="spellEnd"/>
      <w:r w:rsidR="00C0511A" w:rsidRPr="001D0420">
        <w:t>. Obtaining unequivocal evidence fo</w:t>
      </w:r>
      <w:r w:rsidRPr="001D0420">
        <w:t xml:space="preserve">r the presence of ‘big cats’ would require an </w:t>
      </w:r>
      <w:r w:rsidR="00C0511A" w:rsidRPr="001D0420">
        <w:t>organised and structured program aimed at collecting DNA sampl</w:t>
      </w:r>
      <w:r w:rsidRPr="001D0420">
        <w:t xml:space="preserve">es from faecal material or prey </w:t>
      </w:r>
      <w:r w:rsidR="00C0511A" w:rsidRPr="001D0420">
        <w:t xml:space="preserve">carcasses, or the opportunistic collection of a number of ‘big cat’ </w:t>
      </w:r>
      <w:r w:rsidRPr="001D0420">
        <w:t>carcasses of proven provenance. M</w:t>
      </w:r>
      <w:r w:rsidR="00C0511A" w:rsidRPr="001D0420">
        <w:t>ore than one specimen would be required b</w:t>
      </w:r>
      <w:r w:rsidRPr="001D0420">
        <w:t xml:space="preserve">ecause the presence of a single </w:t>
      </w:r>
      <w:r w:rsidR="00C0511A" w:rsidRPr="001D0420">
        <w:t>individual is not evidence of a self-sustaining populati</w:t>
      </w:r>
      <w:r w:rsidRPr="001D0420">
        <w:t>on (</w:t>
      </w:r>
      <w:proofErr w:type="spellStart"/>
      <w:r w:rsidRPr="001D0420">
        <w:t>Menkhorst</w:t>
      </w:r>
      <w:proofErr w:type="spellEnd"/>
      <w:r w:rsidRPr="001D0420">
        <w:t xml:space="preserve"> and Morrison, 2012)</w:t>
      </w:r>
      <w:r w:rsidR="00C0511A" w:rsidRPr="001D0420">
        <w:t xml:space="preserve">. </w:t>
      </w:r>
    </w:p>
    <w:p w14:paraId="7D79D8E9" w14:textId="63A739F0" w:rsidR="00644C7E" w:rsidRPr="001D0420" w:rsidRDefault="00644C7E" w:rsidP="001D0420">
      <w:pPr>
        <w:spacing w:after="120"/>
        <w:jc w:val="both"/>
      </w:pPr>
      <w:r w:rsidRPr="001D0420">
        <w:t>According to a study by O’Neil et al. (2014), recent findings indicate that cougars (</w:t>
      </w:r>
      <w:r w:rsidRPr="004D54FD">
        <w:rPr>
          <w:i/>
        </w:rPr>
        <w:t>Puma concolor</w:t>
      </w:r>
      <w:r w:rsidRPr="001D0420">
        <w:t xml:space="preserve">) are expanding their range into the </w:t>
      </w:r>
      <w:r w:rsidR="008F675D" w:rsidRPr="001D0420">
        <w:t>Midwestern</w:t>
      </w:r>
      <w:r w:rsidRPr="001D0420">
        <w:t xml:space="preserve"> United States. Confirmed reports of cougar in Michigan, Minnesota, and Wisconsin have increased dramatically in frequency during the last five years, leading to speculation that cougars may re-establish in the Upper Great Lakes (UGL) region, USA. Recent work showed </w:t>
      </w:r>
      <w:r w:rsidR="008F675D" w:rsidRPr="001D0420">
        <w:t>favourable</w:t>
      </w:r>
      <w:r w:rsidRPr="001D0420">
        <w:t xml:space="preserve"> cougar habitat in </w:t>
      </w:r>
      <w:r w:rsidR="008F675D" w:rsidRPr="001D0420">
        <w:t>north-eastern</w:t>
      </w:r>
      <w:r w:rsidRPr="001D0420">
        <w:t xml:space="preserve"> Minnesota, suggesting that the northern forested regions of Michigan and Wisconsin may have similar potential. Recolonization of cougars in the UGL states would have important ecological, social, and political impacts that will require effective management.</w:t>
      </w:r>
    </w:p>
    <w:p w14:paraId="2646301D" w14:textId="261FA8DB" w:rsidR="00CC2B85" w:rsidRPr="001D0420" w:rsidRDefault="00CC2B85" w:rsidP="001D0420">
      <w:pPr>
        <w:spacing w:after="120"/>
        <w:jc w:val="both"/>
      </w:pPr>
      <w:r w:rsidRPr="001D0420">
        <w:t xml:space="preserve">A distribution list of countries and territories is available as follows (Source: Species + </w:t>
      </w:r>
      <w:hyperlink r:id="rId8" w:anchor="/taxon_concepts/6330/distribution" w:history="1">
        <w:r w:rsidRPr="001D0420">
          <w:rPr>
            <w:rStyle w:val="Hyperlink"/>
          </w:rPr>
          <w:t>https://speciesplus.net/#/taxon_concepts/6330/distribution</w:t>
        </w:r>
      </w:hyperlink>
      <w:r w:rsidRPr="001D0420">
        <w:t>);</w:t>
      </w:r>
    </w:p>
    <w:p w14:paraId="6DB07DE2" w14:textId="77777777" w:rsidR="00CC2B85" w:rsidRPr="001D0420" w:rsidRDefault="00CC2B85" w:rsidP="001D0420">
      <w:pPr>
        <w:spacing w:after="120"/>
        <w:jc w:val="both"/>
      </w:pPr>
    </w:p>
    <w:p w14:paraId="26DA2D88" w14:textId="77777777" w:rsidR="00CC2B85" w:rsidRPr="001D0420" w:rsidRDefault="00CC2B85" w:rsidP="001D0420">
      <w:pPr>
        <w:spacing w:after="120"/>
        <w:jc w:val="both"/>
      </w:pPr>
      <w:r w:rsidRPr="001D0420">
        <w:t>COUNTRIES AND TERRITORIES</w:t>
      </w:r>
    </w:p>
    <w:p w14:paraId="1B117993" w14:textId="77777777" w:rsidR="00CC2B85" w:rsidRPr="001D0420" w:rsidRDefault="00CC2B85" w:rsidP="001D0420">
      <w:pPr>
        <w:spacing w:after="120"/>
        <w:jc w:val="both"/>
      </w:pPr>
      <w:r w:rsidRPr="001D0420">
        <w:t>Argentina</w:t>
      </w:r>
    </w:p>
    <w:p w14:paraId="0871B49A" w14:textId="77777777" w:rsidR="00CC2B85" w:rsidRPr="001D0420" w:rsidRDefault="00CC2B85" w:rsidP="001D0420">
      <w:pPr>
        <w:spacing w:after="120"/>
        <w:jc w:val="both"/>
      </w:pPr>
      <w:r w:rsidRPr="001D0420">
        <w:t>Belize</w:t>
      </w:r>
    </w:p>
    <w:p w14:paraId="0D2A3444" w14:textId="77777777" w:rsidR="00CC2B85" w:rsidRPr="001D0420" w:rsidRDefault="00CC2B85" w:rsidP="001D0420">
      <w:pPr>
        <w:spacing w:after="120"/>
        <w:jc w:val="both"/>
      </w:pPr>
      <w:r w:rsidRPr="001D0420">
        <w:t>Bolivia (</w:t>
      </w:r>
      <w:proofErr w:type="spellStart"/>
      <w:r w:rsidRPr="001D0420">
        <w:t>Plurinational</w:t>
      </w:r>
      <w:proofErr w:type="spellEnd"/>
      <w:r w:rsidRPr="001D0420">
        <w:t xml:space="preserve"> State of)</w:t>
      </w:r>
    </w:p>
    <w:p w14:paraId="2723D0A6" w14:textId="77777777" w:rsidR="00CC2B85" w:rsidRPr="001D0420" w:rsidRDefault="00CC2B85" w:rsidP="001D0420">
      <w:pPr>
        <w:spacing w:after="120"/>
        <w:jc w:val="both"/>
      </w:pPr>
      <w:r w:rsidRPr="001D0420">
        <w:t>Brazil</w:t>
      </w:r>
    </w:p>
    <w:p w14:paraId="24082FC5" w14:textId="77777777" w:rsidR="00CC2B85" w:rsidRPr="001D0420" w:rsidRDefault="00CC2B85" w:rsidP="001D0420">
      <w:pPr>
        <w:spacing w:after="120"/>
        <w:jc w:val="both"/>
      </w:pPr>
      <w:r w:rsidRPr="001D0420">
        <w:t>Canada</w:t>
      </w:r>
    </w:p>
    <w:p w14:paraId="691D6CA2" w14:textId="77777777" w:rsidR="00CC2B85" w:rsidRPr="001D0420" w:rsidRDefault="00CC2B85" w:rsidP="001D0420">
      <w:pPr>
        <w:spacing w:after="120"/>
        <w:jc w:val="both"/>
      </w:pPr>
      <w:r w:rsidRPr="001D0420">
        <w:t>Chile</w:t>
      </w:r>
    </w:p>
    <w:p w14:paraId="28DD7B6A" w14:textId="77777777" w:rsidR="00CC2B85" w:rsidRPr="001D0420" w:rsidRDefault="00CC2B85" w:rsidP="001D0420">
      <w:pPr>
        <w:spacing w:after="120"/>
        <w:jc w:val="both"/>
      </w:pPr>
      <w:r w:rsidRPr="001D0420">
        <w:t>Colombia</w:t>
      </w:r>
    </w:p>
    <w:p w14:paraId="53D44EF3" w14:textId="77777777" w:rsidR="00CC2B85" w:rsidRPr="001D0420" w:rsidRDefault="00CC2B85" w:rsidP="001D0420">
      <w:pPr>
        <w:spacing w:after="120"/>
        <w:jc w:val="both"/>
      </w:pPr>
      <w:r w:rsidRPr="001D0420">
        <w:t>Costa Rica</w:t>
      </w:r>
    </w:p>
    <w:p w14:paraId="12E59805" w14:textId="77777777" w:rsidR="00CC2B85" w:rsidRPr="001D0420" w:rsidRDefault="00CC2B85" w:rsidP="001D0420">
      <w:pPr>
        <w:spacing w:after="120"/>
        <w:jc w:val="both"/>
      </w:pPr>
      <w:r w:rsidRPr="001D0420">
        <w:t>Ecuador</w:t>
      </w:r>
    </w:p>
    <w:p w14:paraId="0D05C632" w14:textId="77777777" w:rsidR="00CC2B85" w:rsidRPr="001D0420" w:rsidRDefault="00CC2B85" w:rsidP="001D0420">
      <w:pPr>
        <w:spacing w:after="120"/>
        <w:jc w:val="both"/>
      </w:pPr>
      <w:r w:rsidRPr="001D0420">
        <w:t>El Salvador</w:t>
      </w:r>
    </w:p>
    <w:p w14:paraId="31911F7E" w14:textId="77777777" w:rsidR="00CC2B85" w:rsidRPr="001D0420" w:rsidRDefault="00CC2B85" w:rsidP="001D0420">
      <w:pPr>
        <w:spacing w:after="120"/>
        <w:jc w:val="both"/>
      </w:pPr>
      <w:r w:rsidRPr="001D0420">
        <w:t>French Guiana [FR]</w:t>
      </w:r>
    </w:p>
    <w:p w14:paraId="2771E883" w14:textId="77777777" w:rsidR="00CC2B85" w:rsidRPr="001D0420" w:rsidRDefault="00CC2B85" w:rsidP="001D0420">
      <w:pPr>
        <w:spacing w:after="120"/>
        <w:jc w:val="both"/>
      </w:pPr>
      <w:r w:rsidRPr="001D0420">
        <w:t>Guatemala</w:t>
      </w:r>
    </w:p>
    <w:p w14:paraId="57F1A4DB" w14:textId="77777777" w:rsidR="00CC2B85" w:rsidRPr="001D0420" w:rsidRDefault="00CC2B85" w:rsidP="001D0420">
      <w:pPr>
        <w:spacing w:after="120"/>
        <w:jc w:val="both"/>
      </w:pPr>
      <w:r w:rsidRPr="001D0420">
        <w:t>Guyana</w:t>
      </w:r>
    </w:p>
    <w:p w14:paraId="6C4E5965" w14:textId="77777777" w:rsidR="00CC2B85" w:rsidRPr="001D0420" w:rsidRDefault="00CC2B85" w:rsidP="001D0420">
      <w:pPr>
        <w:spacing w:after="120"/>
        <w:jc w:val="both"/>
      </w:pPr>
      <w:r w:rsidRPr="001D0420">
        <w:t>Honduras</w:t>
      </w:r>
    </w:p>
    <w:p w14:paraId="14C870DA" w14:textId="77777777" w:rsidR="00CC2B85" w:rsidRPr="001D0420" w:rsidRDefault="00CC2B85" w:rsidP="001D0420">
      <w:pPr>
        <w:spacing w:after="120"/>
        <w:jc w:val="both"/>
      </w:pPr>
      <w:r w:rsidRPr="001D0420">
        <w:t>Mexico</w:t>
      </w:r>
    </w:p>
    <w:p w14:paraId="689E2A18" w14:textId="77777777" w:rsidR="00CC2B85" w:rsidRPr="001D0420" w:rsidRDefault="00CC2B85" w:rsidP="001D0420">
      <w:pPr>
        <w:spacing w:after="120"/>
        <w:jc w:val="both"/>
      </w:pPr>
      <w:r w:rsidRPr="001D0420">
        <w:t>Nicaragua</w:t>
      </w:r>
    </w:p>
    <w:p w14:paraId="16C1BED3" w14:textId="77777777" w:rsidR="00CC2B85" w:rsidRPr="001D0420" w:rsidRDefault="00CC2B85" w:rsidP="001D0420">
      <w:pPr>
        <w:spacing w:after="120"/>
        <w:jc w:val="both"/>
      </w:pPr>
      <w:r w:rsidRPr="001D0420">
        <w:t>Panama</w:t>
      </w:r>
    </w:p>
    <w:p w14:paraId="21C271E8" w14:textId="77777777" w:rsidR="00CC2B85" w:rsidRPr="001D0420" w:rsidRDefault="00CC2B85" w:rsidP="001D0420">
      <w:pPr>
        <w:spacing w:after="120"/>
        <w:jc w:val="both"/>
      </w:pPr>
      <w:r w:rsidRPr="001D0420">
        <w:t>Paraguay</w:t>
      </w:r>
    </w:p>
    <w:p w14:paraId="3B988F2C" w14:textId="77777777" w:rsidR="00CC2B85" w:rsidRPr="001D0420" w:rsidRDefault="00CC2B85" w:rsidP="001D0420">
      <w:pPr>
        <w:spacing w:after="120"/>
        <w:jc w:val="both"/>
      </w:pPr>
      <w:r w:rsidRPr="001D0420">
        <w:t>Peru</w:t>
      </w:r>
    </w:p>
    <w:p w14:paraId="66B9662C" w14:textId="77777777" w:rsidR="00CC2B85" w:rsidRPr="001D0420" w:rsidRDefault="00CC2B85" w:rsidP="001D0420">
      <w:pPr>
        <w:spacing w:after="120"/>
        <w:jc w:val="both"/>
      </w:pPr>
      <w:r w:rsidRPr="001D0420">
        <w:t>Suriname</w:t>
      </w:r>
    </w:p>
    <w:p w14:paraId="719181FE" w14:textId="77777777" w:rsidR="00CC2B85" w:rsidRPr="001D0420" w:rsidRDefault="00CC2B85" w:rsidP="001D0420">
      <w:pPr>
        <w:spacing w:after="120"/>
        <w:jc w:val="both"/>
      </w:pPr>
      <w:r w:rsidRPr="001D0420">
        <w:t>United States of America</w:t>
      </w:r>
    </w:p>
    <w:p w14:paraId="7634EF92" w14:textId="77777777" w:rsidR="00CC2B85" w:rsidRPr="001D0420" w:rsidRDefault="00CC2B85" w:rsidP="001D0420">
      <w:pPr>
        <w:spacing w:after="120"/>
        <w:jc w:val="both"/>
      </w:pPr>
      <w:r w:rsidRPr="001D0420">
        <w:t>Uruguay</w:t>
      </w:r>
    </w:p>
    <w:p w14:paraId="6D62E0BE" w14:textId="5872888C" w:rsidR="00CC2B85" w:rsidRPr="001D0420" w:rsidRDefault="00CC2B85" w:rsidP="001D0420">
      <w:pPr>
        <w:spacing w:after="120"/>
        <w:jc w:val="both"/>
      </w:pPr>
      <w:r w:rsidRPr="001D0420">
        <w:t xml:space="preserve">Venezuela (Bolivarian Republic of)  </w:t>
      </w:r>
    </w:p>
    <w:p w14:paraId="3CED3E6C" w14:textId="77777777" w:rsidR="00CC2B85" w:rsidRPr="001D0420" w:rsidRDefault="00CC2B85" w:rsidP="001D0420">
      <w:pPr>
        <w:spacing w:after="120"/>
        <w:jc w:val="both"/>
      </w:pPr>
    </w:p>
    <w:p w14:paraId="04BC4627" w14:textId="643517D4" w:rsidR="00FD7D48" w:rsidRPr="001D0420" w:rsidRDefault="005F54FD" w:rsidP="001D0420">
      <w:pPr>
        <w:spacing w:after="120"/>
        <w:jc w:val="both"/>
      </w:pPr>
      <w:r w:rsidRPr="001D0420">
        <w:rPr>
          <w:b/>
        </w:rPr>
        <w:t xml:space="preserve">6. Environmental risk assessments of the </w:t>
      </w:r>
      <w:proofErr w:type="gramStart"/>
      <w:r w:rsidRPr="001D0420">
        <w:rPr>
          <w:b/>
        </w:rPr>
        <w:t xml:space="preserve">species </w:t>
      </w:r>
      <w:r w:rsidRPr="001D0420">
        <w:rPr>
          <w:b/>
        </w:rPr>
        <w:cr/>
      </w:r>
      <w:r w:rsidRPr="001D0420">
        <w:t>Risk</w:t>
      </w:r>
      <w:proofErr w:type="gramEnd"/>
      <w:r w:rsidRPr="001D0420">
        <w:t xml:space="preserve"> assessments have been completed on </w:t>
      </w:r>
      <w:r w:rsidRPr="001D0420">
        <w:rPr>
          <w:i/>
        </w:rPr>
        <w:t>puma concolor</w:t>
      </w:r>
      <w:r w:rsidR="00480E3D" w:rsidRPr="001D0420">
        <w:t xml:space="preserve"> in its natural territories in </w:t>
      </w:r>
      <w:r w:rsidRPr="001D0420">
        <w:t xml:space="preserve">North and South </w:t>
      </w:r>
      <w:r w:rsidR="00FA4279" w:rsidRPr="001D0420">
        <w:t xml:space="preserve">America. These assessments were </w:t>
      </w:r>
      <w:r w:rsidRPr="001D0420">
        <w:t>nee</w:t>
      </w:r>
      <w:r w:rsidR="00480E3D" w:rsidRPr="001D0420">
        <w:t xml:space="preserve">ded due to livestock predation </w:t>
      </w:r>
      <w:r w:rsidRPr="001D0420">
        <w:t xml:space="preserve">and human conflicts. </w:t>
      </w:r>
      <w:r w:rsidR="00C67B6D" w:rsidRPr="001D0420">
        <w:t>In reference to the environmental risk assessment the disease agent, Puma lentivirus is genetically distinct from Feline immunodeficiency virus (FIV) found in domestic cats and does not cause disease in domestic cats</w:t>
      </w:r>
      <w:r w:rsidR="006A1316" w:rsidRPr="001D0420">
        <w:t xml:space="preserve"> (Australia B, 2002)</w:t>
      </w:r>
      <w:r w:rsidR="00C67B6D" w:rsidRPr="001D0420">
        <w:t xml:space="preserve">. </w:t>
      </w:r>
    </w:p>
    <w:p w14:paraId="432ABF9E" w14:textId="76E99AF6" w:rsidR="00C67B6D" w:rsidRPr="001D0420" w:rsidRDefault="00C67B6D" w:rsidP="001D0420">
      <w:pPr>
        <w:spacing w:after="120"/>
        <w:jc w:val="both"/>
        <w:rPr>
          <w:b/>
          <w:i/>
        </w:rPr>
      </w:pPr>
      <w:r w:rsidRPr="001D0420">
        <w:rPr>
          <w:b/>
          <w:i/>
        </w:rPr>
        <w:t>Puma lentivirus</w:t>
      </w:r>
    </w:p>
    <w:p w14:paraId="0990A78E" w14:textId="77777777" w:rsidR="008D10B0" w:rsidRPr="001D0420" w:rsidRDefault="00C67B6D" w:rsidP="001D0420">
      <w:pPr>
        <w:spacing w:after="120"/>
        <w:jc w:val="both"/>
      </w:pPr>
      <w:r w:rsidRPr="001D0420">
        <w:t>Puma lentivirus (PLV) is related to, but phylogenetically distinct from feline immunodeficiency virus (FIV). It has been detected in North American non-domestic feline species.</w:t>
      </w:r>
      <w:r w:rsidR="008D10B0" w:rsidRPr="001D0420">
        <w:t xml:space="preserve"> A lentivirus </w:t>
      </w:r>
      <w:r w:rsidRPr="001D0420">
        <w:t>that cross reacts with FIV has also been found in East African lio</w:t>
      </w:r>
      <w:r w:rsidR="008D10B0" w:rsidRPr="001D0420">
        <w:t xml:space="preserve">ns, and one that reacts to puma </w:t>
      </w:r>
      <w:r w:rsidRPr="001D0420">
        <w:t>lentivirus was found in lions, leopards and</w:t>
      </w:r>
      <w:r w:rsidR="008D10B0" w:rsidRPr="001D0420">
        <w:t xml:space="preserve"> cheetahs in Botswana. </w:t>
      </w:r>
      <w:r w:rsidRPr="001D0420">
        <w:t xml:space="preserve">A survey report in 1993 by </w:t>
      </w:r>
      <w:proofErr w:type="spellStart"/>
      <w:r w:rsidRPr="001D0420">
        <w:t>Roelke</w:t>
      </w:r>
      <w:proofErr w:type="spellEnd"/>
      <w:r w:rsidRPr="001D0420">
        <w:t xml:space="preserve"> et al. indicated that the pathog</w:t>
      </w:r>
      <w:r w:rsidR="008D10B0" w:rsidRPr="001D0420">
        <w:t xml:space="preserve">enic effects, if any, for </w:t>
      </w:r>
      <w:proofErr w:type="spellStart"/>
      <w:r w:rsidR="008D10B0" w:rsidRPr="001D0420">
        <w:t>Felis</w:t>
      </w:r>
      <w:proofErr w:type="spellEnd"/>
      <w:r w:rsidR="008D10B0" w:rsidRPr="001D0420">
        <w:t xml:space="preserve"> </w:t>
      </w:r>
      <w:proofErr w:type="spellStart"/>
      <w:r w:rsidR="008D10B0" w:rsidRPr="001D0420">
        <w:t>concolor</w:t>
      </w:r>
      <w:proofErr w:type="spellEnd"/>
      <w:r w:rsidR="008D10B0" w:rsidRPr="001D0420">
        <w:t xml:space="preserve"> </w:t>
      </w:r>
      <w:proofErr w:type="spellStart"/>
      <w:r w:rsidR="008D10B0" w:rsidRPr="001D0420">
        <w:t>coryi</w:t>
      </w:r>
      <w:proofErr w:type="spellEnd"/>
      <w:r w:rsidR="008D10B0" w:rsidRPr="001D0420">
        <w:t>, were mild.</w:t>
      </w:r>
      <w:r w:rsidRPr="001D0420">
        <w:t xml:space="preserve"> Pathogenicity for domestic cats appears negligible, </w:t>
      </w:r>
      <w:r w:rsidR="008D10B0" w:rsidRPr="001D0420">
        <w:t xml:space="preserve">although </w:t>
      </w:r>
      <w:proofErr w:type="spellStart"/>
      <w:r w:rsidRPr="001D0420">
        <w:t>viraemia</w:t>
      </w:r>
      <w:proofErr w:type="spellEnd"/>
      <w:r w:rsidRPr="001D0420">
        <w:t xml:space="preserve"> and seroco</w:t>
      </w:r>
      <w:r w:rsidR="008D10B0" w:rsidRPr="001D0420">
        <w:t xml:space="preserve">nversion were demonstrated. </w:t>
      </w:r>
      <w:r w:rsidRPr="001D0420">
        <w:t>Transmission could be vertical (both placental and mamma</w:t>
      </w:r>
      <w:r w:rsidR="008D10B0" w:rsidRPr="001D0420">
        <w:t xml:space="preserve">ry transmission suggested), and </w:t>
      </w:r>
      <w:r w:rsidRPr="001D0420">
        <w:t>horizontal via wound</w:t>
      </w:r>
      <w:r w:rsidR="008D10B0" w:rsidRPr="001D0420">
        <w:t xml:space="preserve">s, copulation and ingestion. </w:t>
      </w:r>
    </w:p>
    <w:p w14:paraId="69B27808" w14:textId="77777777" w:rsidR="008D10B0" w:rsidRPr="001D0420" w:rsidRDefault="00C67B6D" w:rsidP="001D0420">
      <w:pPr>
        <w:spacing w:after="120"/>
        <w:jc w:val="both"/>
        <w:rPr>
          <w:b/>
        </w:rPr>
      </w:pPr>
      <w:r w:rsidRPr="001D0420">
        <w:rPr>
          <w:b/>
        </w:rPr>
        <w:t>Likelihood of disease agent entry, establishment and s</w:t>
      </w:r>
      <w:r w:rsidR="008D10B0" w:rsidRPr="001D0420">
        <w:rPr>
          <w:b/>
        </w:rPr>
        <w:t xml:space="preserve">pread </w:t>
      </w:r>
    </w:p>
    <w:p w14:paraId="3F9808BB" w14:textId="6D000CA8" w:rsidR="00C67B6D" w:rsidRPr="001D0420" w:rsidRDefault="00C67B6D" w:rsidP="001D0420">
      <w:pPr>
        <w:spacing w:after="120"/>
        <w:jc w:val="both"/>
      </w:pPr>
      <w:r w:rsidRPr="001D0420">
        <w:t xml:space="preserve">Puma lentivirus </w:t>
      </w:r>
      <w:proofErr w:type="spellStart"/>
      <w:r w:rsidRPr="001D0420">
        <w:t>seropositivity</w:t>
      </w:r>
      <w:proofErr w:type="spellEnd"/>
      <w:r w:rsidRPr="001D0420">
        <w:t xml:space="preserve"> of the order 40% has been detec</w:t>
      </w:r>
      <w:r w:rsidR="008D10B0" w:rsidRPr="001D0420">
        <w:t>ted in some wild populations of Felis concolor in the USA.</w:t>
      </w:r>
      <w:r w:rsidRPr="001D0420">
        <w:t xml:space="preserve"> Importation of these species woul</w:t>
      </w:r>
      <w:r w:rsidR="008D10B0" w:rsidRPr="001D0420">
        <w:t xml:space="preserve">d present a moderate likelihood </w:t>
      </w:r>
      <w:r w:rsidRPr="001D0420">
        <w:t>of agent entry. For other s</w:t>
      </w:r>
      <w:r w:rsidR="008D10B0" w:rsidRPr="001D0420">
        <w:t xml:space="preserve">pecies, data are not available. </w:t>
      </w:r>
      <w:r w:rsidRPr="001D0420">
        <w:t>Because of the intimate contact required for transmission of t</w:t>
      </w:r>
      <w:r w:rsidR="008D10B0" w:rsidRPr="001D0420">
        <w:t xml:space="preserve">his agent, establishment of the </w:t>
      </w:r>
      <w:r w:rsidRPr="001D0420">
        <w:t>disease in other species within zoo Felidae, or other genera with</w:t>
      </w:r>
      <w:r w:rsidR="008D10B0" w:rsidRPr="001D0420">
        <w:t xml:space="preserve">in or outside the zoo would not </w:t>
      </w:r>
      <w:r w:rsidRPr="001D0420">
        <w:t>be expected to occur.</w:t>
      </w:r>
    </w:p>
    <w:p w14:paraId="4693B86A" w14:textId="77777777" w:rsidR="00C67B6D" w:rsidRPr="001D0420" w:rsidRDefault="00C67B6D" w:rsidP="001D0420">
      <w:pPr>
        <w:spacing w:after="120"/>
        <w:jc w:val="both"/>
        <w:rPr>
          <w:b/>
        </w:rPr>
      </w:pPr>
      <w:r w:rsidRPr="001D0420">
        <w:rPr>
          <w:b/>
        </w:rPr>
        <w:t>Biological, environmental and economic consequences</w:t>
      </w:r>
    </w:p>
    <w:p w14:paraId="76B0C9BF" w14:textId="01D8902A" w:rsidR="00C67B6D" w:rsidRPr="001D0420" w:rsidRDefault="00C67B6D" w:rsidP="001D0420">
      <w:pPr>
        <w:spacing w:after="120"/>
        <w:jc w:val="both"/>
      </w:pPr>
      <w:r w:rsidRPr="001D0420">
        <w:t xml:space="preserve">The consequence of introduction of this agent, if not already </w:t>
      </w:r>
      <w:r w:rsidR="008D10B0" w:rsidRPr="001D0420">
        <w:t xml:space="preserve">present in zoo Felidae would be </w:t>
      </w:r>
      <w:r w:rsidRPr="001D0420">
        <w:t>expected to be negligible to mild.</w:t>
      </w:r>
    </w:p>
    <w:p w14:paraId="773898E6" w14:textId="77777777" w:rsidR="00C67B6D" w:rsidRPr="001D0420" w:rsidRDefault="00C67B6D" w:rsidP="001D0420">
      <w:pPr>
        <w:spacing w:after="120"/>
        <w:jc w:val="both"/>
        <w:rPr>
          <w:b/>
          <w:i/>
        </w:rPr>
      </w:pPr>
      <w:r w:rsidRPr="001D0420">
        <w:rPr>
          <w:b/>
          <w:i/>
        </w:rPr>
        <w:t>Conclusion on risk</w:t>
      </w:r>
    </w:p>
    <w:p w14:paraId="1803153B" w14:textId="697D597B" w:rsidR="00C67B6D" w:rsidRPr="001D0420" w:rsidRDefault="00C67B6D" w:rsidP="001D0420">
      <w:pPr>
        <w:spacing w:after="120"/>
        <w:jc w:val="both"/>
      </w:pPr>
      <w:r w:rsidRPr="001D0420">
        <w:t>The status of this agent in Australia is not known. Current knowledge of the mode of</w:t>
      </w:r>
      <w:r w:rsidR="008D10B0" w:rsidRPr="001D0420">
        <w:t xml:space="preserve"> </w:t>
      </w:r>
      <w:r w:rsidRPr="001D0420">
        <w:t>transmission indicates the rate of spread would be low, and then on</w:t>
      </w:r>
      <w:r w:rsidR="008D10B0" w:rsidRPr="001D0420">
        <w:t xml:space="preserve">ly within the affected species. </w:t>
      </w:r>
      <w:r w:rsidRPr="001D0420">
        <w:t>The consequences of establishment if not already presen</w:t>
      </w:r>
      <w:r w:rsidR="008D10B0" w:rsidRPr="001D0420">
        <w:t xml:space="preserve">t, would be negligible to mild. </w:t>
      </w:r>
      <w:r w:rsidRPr="001D0420">
        <w:t>Quarantine measures for this agent are not considered warranted.</w:t>
      </w:r>
    </w:p>
    <w:p w14:paraId="36BC3477" w14:textId="77777777" w:rsidR="008D10B0" w:rsidRPr="001D0420" w:rsidRDefault="008D10B0" w:rsidP="001D0420">
      <w:pPr>
        <w:spacing w:after="120"/>
        <w:jc w:val="both"/>
        <w:rPr>
          <w:b/>
          <w:i/>
        </w:rPr>
      </w:pPr>
      <w:r w:rsidRPr="001D0420">
        <w:rPr>
          <w:b/>
          <w:i/>
        </w:rPr>
        <w:t>Transmissible spongiform encephalopathy agents</w:t>
      </w:r>
    </w:p>
    <w:p w14:paraId="5A0BABBA" w14:textId="75FCA308" w:rsidR="008D10B0" w:rsidRPr="001D0420" w:rsidRDefault="008D10B0" w:rsidP="001D0420">
      <w:pPr>
        <w:spacing w:after="120"/>
        <w:jc w:val="both"/>
      </w:pPr>
      <w:r w:rsidRPr="001D0420">
        <w:t>Transmissible spongiform encephalopathy (TSE) is caused by prions, infectious protein agents that affect the central nervous system, resulting in a slowly progressive degenerative disease. Several cases of TSE have occurred in non-domestic Felidae. The first of these was identified in the UK in 1990. Since then it has also been diagnosed in Norway. Circumstantial evidence indicates that infection may have resulted from ingestion of tissues from cattle affected with bovine spongiform encephalopathy (BSE). Onset of the disease in a puma (</w:t>
      </w:r>
      <w:r w:rsidRPr="001D0420">
        <w:rPr>
          <w:i/>
        </w:rPr>
        <w:t>Felis concolor</w:t>
      </w:r>
      <w:r w:rsidRPr="001D0420">
        <w:t xml:space="preserve">) began with ataxia, loss of balance and fine muscle tremors. She was </w:t>
      </w:r>
      <w:r w:rsidR="008F675D" w:rsidRPr="001D0420">
        <w:t>euthanized</w:t>
      </w:r>
      <w:r w:rsidRPr="001D0420">
        <w:t>, and histopathology and immunostaining with TSE prion antiserum confirmed a diagnosis of a scrapie-like spongiform encephalopathy. Cases of TSE in cats and non-domestic Felidae have occurred predominantly in the UK. One case in an imported cheetah occurred in Australia and one in France, both cheetahs having been bred and spent a period of their lives in the UK, where it is assumed they contracted the infection. The incubation period is long and, in cats, infection appears to occur through consumption of infected carcass parts.</w:t>
      </w:r>
    </w:p>
    <w:p w14:paraId="0CC7EDD8" w14:textId="77777777" w:rsidR="008D10B0" w:rsidRPr="001D0420" w:rsidRDefault="008D10B0" w:rsidP="001D0420">
      <w:pPr>
        <w:spacing w:after="120"/>
        <w:jc w:val="both"/>
        <w:rPr>
          <w:b/>
          <w:i/>
        </w:rPr>
      </w:pPr>
      <w:r w:rsidRPr="001D0420">
        <w:rPr>
          <w:b/>
          <w:i/>
        </w:rPr>
        <w:t>Likelihood of disease agent entry, establishment and spread</w:t>
      </w:r>
    </w:p>
    <w:p w14:paraId="7848DD6F" w14:textId="55236B35" w:rsidR="008D10B0" w:rsidRPr="001D0420" w:rsidRDefault="008D10B0" w:rsidP="001D0420">
      <w:pPr>
        <w:spacing w:after="120"/>
        <w:jc w:val="both"/>
      </w:pPr>
      <w:r w:rsidRPr="001D0420">
        <w:t>The likelihood of TSE entering Australia in an infected animal is extremely low. Changes to slaughter procedures as a result of BSE in cattle in the UK would likely preclude current TSE transmission to carnivores. Older animals may still be affected because of the long incubation period. Theoretically, these animals could be imported, but in practice zoos prefer to import younger animals, therefore the risk of introduction of an infected animal is extremely low. Dead zoo animals are not destined to end up in the animal food chain in Australia, and the likelihood of a zoo Felid importation resulting in the establishment of a TSE in Australia is negligible.</w:t>
      </w:r>
    </w:p>
    <w:p w14:paraId="1E63D859" w14:textId="77777777" w:rsidR="008D10B0" w:rsidRPr="001D0420" w:rsidRDefault="008D10B0" w:rsidP="001D0420">
      <w:pPr>
        <w:spacing w:after="120"/>
        <w:jc w:val="both"/>
        <w:rPr>
          <w:b/>
        </w:rPr>
      </w:pPr>
      <w:r w:rsidRPr="001D0420">
        <w:rPr>
          <w:b/>
        </w:rPr>
        <w:t>Conclusion on risk</w:t>
      </w:r>
    </w:p>
    <w:p w14:paraId="7C4A3A6D" w14:textId="2EBC3147" w:rsidR="008D10B0" w:rsidRPr="001D0420" w:rsidRDefault="008D10B0" w:rsidP="001D0420">
      <w:pPr>
        <w:spacing w:after="120"/>
        <w:jc w:val="both"/>
      </w:pPr>
      <w:r w:rsidRPr="001D0420">
        <w:t>The conclusion is that negligible quarantine risk is associated with transmissible spongiform encephalopathy in zoo Felidae. No risk management measures are warranted.</w:t>
      </w:r>
    </w:p>
    <w:p w14:paraId="306A8B29" w14:textId="726DF4CB" w:rsidR="000D3814" w:rsidRPr="001D0420" w:rsidRDefault="00480E3D" w:rsidP="001D0420">
      <w:pPr>
        <w:spacing w:after="120"/>
        <w:jc w:val="both"/>
      </w:pPr>
      <w:r w:rsidRPr="001D0420">
        <w:t xml:space="preserve">Below is an </w:t>
      </w:r>
      <w:r w:rsidR="005F54FD" w:rsidRPr="001D0420">
        <w:t>abstract from a risk assessment carried out in Patagonia</w:t>
      </w:r>
      <w:r w:rsidR="000D3814" w:rsidRPr="001D0420">
        <w:t xml:space="preserve"> (</w:t>
      </w:r>
      <w:proofErr w:type="spellStart"/>
      <w:r w:rsidR="000D3814" w:rsidRPr="001D0420">
        <w:t>Kissling</w:t>
      </w:r>
      <w:proofErr w:type="spellEnd"/>
      <w:r w:rsidR="000D3814" w:rsidRPr="001D0420">
        <w:t xml:space="preserve"> et al., 2009)</w:t>
      </w:r>
      <w:r w:rsidR="00FD7D48" w:rsidRPr="001D0420">
        <w:t>, “</w:t>
      </w:r>
      <w:r w:rsidR="000D3814" w:rsidRPr="001D0420">
        <w:rPr>
          <w:color w:val="1C1D1E"/>
          <w:shd w:val="clear" w:color="auto" w:fill="FFFFFF"/>
        </w:rPr>
        <w:t>Livestock predation and associated human</w:t>
      </w:r>
      <w:r w:rsidR="000D3814" w:rsidRPr="001D0420">
        <w:rPr>
          <w:rFonts w:ascii="Cambria Math" w:hAnsi="Cambria Math" w:cs="Cambria Math"/>
          <w:color w:val="1C1D1E"/>
          <w:shd w:val="clear" w:color="auto" w:fill="FFFFFF"/>
        </w:rPr>
        <w:t>‐</w:t>
      </w:r>
      <w:r w:rsidR="000D3814" w:rsidRPr="001D0420">
        <w:rPr>
          <w:color w:val="1C1D1E"/>
          <w:shd w:val="clear" w:color="auto" w:fill="FFFFFF"/>
        </w:rPr>
        <w:t>carnivore conflicts are increasing worldwide and require the development of methods and concepts for risk assessment and conflict management. Here we use knowledge on habitat preference and distribution of pumas and provide a first assessment of the spatial risk of livestock to puma depredation in Patagonian ranches, Argentina. In an initial step, we developed a rule</w:t>
      </w:r>
      <w:r w:rsidR="000D3814" w:rsidRPr="001D0420">
        <w:rPr>
          <w:rFonts w:ascii="Cambria Math" w:hAnsi="Cambria Math" w:cs="Cambria Math"/>
          <w:color w:val="1C1D1E"/>
          <w:shd w:val="clear" w:color="auto" w:fill="FFFFFF"/>
        </w:rPr>
        <w:t>‐</w:t>
      </w:r>
      <w:r w:rsidR="000D3814" w:rsidRPr="001D0420">
        <w:rPr>
          <w:color w:val="1C1D1E"/>
          <w:shd w:val="clear" w:color="auto" w:fill="FFFFFF"/>
        </w:rPr>
        <w:t>based habitat model in a Geographic Information System (GIS) to predict the distribution of puma habitat at a regional scale in Patagonia. We then used empirically derived puma occurrence records from Patagonian ranches 1) to test our regional habitat predictions, and 2) to evaluate if paddock characteristics (vegetation cover, topography, and distance to roads) contribute to explain puma occurrences within ranches. Finally, we simulated three livestock management scenarios differing in their spatial and seasonal allocation of livestock to paddocks, and compared the likelihood of livestock exposure to pumas among scenarios. At a regional scale, 22% of the study region was predicted to be suitable for puma home ranges. The greatest uncertainty in these predictions resulted from assumptions on woody vegetation cover requirements at the home range scale. Within ranches, puma occurrences were positively associated with paddock topography, woody vegetation cover on paddocks, and proximity to predicted regional puma habitat. Comparing the risk of predation by puma among simulated livestock management scenarios implied that rotating livestock during seasons may help to reduce the likelihood of livestock exposure to pumas. Our results show the usefulness of rule</w:t>
      </w:r>
      <w:r w:rsidR="000D3814" w:rsidRPr="001D0420">
        <w:rPr>
          <w:rFonts w:ascii="Cambria Math" w:hAnsi="Cambria Math" w:cs="Cambria Math"/>
          <w:color w:val="1C1D1E"/>
          <w:shd w:val="clear" w:color="auto" w:fill="FFFFFF"/>
        </w:rPr>
        <w:t>‐</w:t>
      </w:r>
      <w:r w:rsidR="000D3814" w:rsidRPr="001D0420">
        <w:rPr>
          <w:color w:val="1C1D1E"/>
          <w:shd w:val="clear" w:color="auto" w:fill="FFFFFF"/>
        </w:rPr>
        <w:t>based habitat models for describing broad</w:t>
      </w:r>
      <w:r w:rsidR="000D3814" w:rsidRPr="001D0420">
        <w:rPr>
          <w:rFonts w:ascii="Cambria Math" w:hAnsi="Cambria Math" w:cs="Cambria Math"/>
          <w:color w:val="1C1D1E"/>
          <w:shd w:val="clear" w:color="auto" w:fill="FFFFFF"/>
        </w:rPr>
        <w:t>‐</w:t>
      </w:r>
      <w:r w:rsidR="000D3814" w:rsidRPr="001D0420">
        <w:rPr>
          <w:color w:val="1C1D1E"/>
          <w:shd w:val="clear" w:color="auto" w:fill="FFFFFF"/>
        </w:rPr>
        <w:t>scale carnivore distributions and for aiding risk assessments to mitigate conflicts between predators and human activities.</w:t>
      </w:r>
      <w:r w:rsidR="00FE2F62" w:rsidRPr="001D0420">
        <w:rPr>
          <w:color w:val="1C1D1E"/>
          <w:shd w:val="clear" w:color="auto" w:fill="FFFFFF"/>
        </w:rPr>
        <w:t>”</w:t>
      </w:r>
    </w:p>
    <w:p w14:paraId="7E31E4EF" w14:textId="23C2211F" w:rsidR="00FD7D48" w:rsidRPr="001D0420" w:rsidRDefault="00FD7D48" w:rsidP="001D0420">
      <w:pPr>
        <w:spacing w:after="120"/>
        <w:jc w:val="both"/>
      </w:pPr>
    </w:p>
    <w:p w14:paraId="254098F0" w14:textId="1466E032" w:rsidR="00FE2F62" w:rsidRPr="001D0420" w:rsidRDefault="005F54FD" w:rsidP="001D0420">
      <w:pPr>
        <w:spacing w:after="120"/>
        <w:jc w:val="both"/>
      </w:pPr>
      <w:r w:rsidRPr="001D0420">
        <w:rPr>
          <w:b/>
        </w:rPr>
        <w:t>7. Likelihood of species establi</w:t>
      </w:r>
      <w:r w:rsidR="000D3814" w:rsidRPr="001D0420">
        <w:rPr>
          <w:b/>
        </w:rPr>
        <w:t xml:space="preserve">shing a breeding population in </w:t>
      </w:r>
      <w:r w:rsidRPr="001D0420">
        <w:rPr>
          <w:b/>
        </w:rPr>
        <w:t xml:space="preserve">Australia. </w:t>
      </w:r>
      <w:r w:rsidRPr="001D0420">
        <w:rPr>
          <w:b/>
        </w:rPr>
        <w:cr/>
      </w:r>
      <w:r w:rsidRPr="001D0420">
        <w:t>In Australia, given that there is suitable habitat and food a</w:t>
      </w:r>
      <w:r w:rsidR="00480E3D" w:rsidRPr="001D0420">
        <w:t xml:space="preserve">vailable for this species, the </w:t>
      </w:r>
      <w:r w:rsidRPr="001D0420">
        <w:t>likelihood of puma establishing a breeding population would be high</w:t>
      </w:r>
      <w:r w:rsidR="00480E3D" w:rsidRPr="001D0420">
        <w:t xml:space="preserve">ly unlikely. A founding </w:t>
      </w:r>
      <w:r w:rsidRPr="001D0420">
        <w:t>population would have to be of considerable size. Acco</w:t>
      </w:r>
      <w:r w:rsidR="00480E3D" w:rsidRPr="001D0420">
        <w:t xml:space="preserve">rding to MVP (minimal breeding </w:t>
      </w:r>
      <w:r w:rsidRPr="001D0420">
        <w:t>population) there would need to be a minimum of 50 wild</w:t>
      </w:r>
      <w:r w:rsidR="00480E3D" w:rsidRPr="001D0420">
        <w:t xml:space="preserve"> animals to establish a viable </w:t>
      </w:r>
      <w:r w:rsidRPr="001D0420">
        <w:t>breeding population going on the 50/500 rule</w:t>
      </w:r>
      <w:r w:rsidR="000D3814" w:rsidRPr="001D0420">
        <w:t>, w</w:t>
      </w:r>
      <w:r w:rsidR="000D3814" w:rsidRPr="001D0420">
        <w:rPr>
          <w:color w:val="000000"/>
          <w:shd w:val="clear" w:color="auto" w:fill="FFFFFF"/>
        </w:rPr>
        <w:t xml:space="preserve">hich suggested that </w:t>
      </w:r>
      <w:r w:rsidR="00480E3D" w:rsidRPr="001D0420">
        <w:rPr>
          <w:color w:val="000000"/>
          <w:shd w:val="clear" w:color="auto" w:fill="FFFFFF"/>
        </w:rPr>
        <w:t xml:space="preserve">a minimum population size of 50 </w:t>
      </w:r>
      <w:r w:rsidR="000D3814" w:rsidRPr="001D0420">
        <w:rPr>
          <w:color w:val="000000"/>
          <w:shd w:val="clear" w:color="auto" w:fill="FFFFFF"/>
        </w:rPr>
        <w:t>was necessary to combat inbreeding and a minimum of 500 individuals was needed to reduce genetic drift. Management agencies tended to use the 50/500 ru</w:t>
      </w:r>
      <w:r w:rsidR="00480E3D" w:rsidRPr="001D0420">
        <w:rPr>
          <w:color w:val="000000"/>
          <w:shd w:val="clear" w:color="auto" w:fill="FFFFFF"/>
        </w:rPr>
        <w:t xml:space="preserve">le under the assumption that it </w:t>
      </w:r>
      <w:r w:rsidR="000D3814" w:rsidRPr="001D0420">
        <w:rPr>
          <w:color w:val="000000"/>
          <w:shd w:val="clear" w:color="auto" w:fill="FFFFFF"/>
        </w:rPr>
        <w:t>was applicable to species generally</w:t>
      </w:r>
      <w:r w:rsidRPr="001D0420">
        <w:t xml:space="preserve"> </w:t>
      </w:r>
      <w:r w:rsidR="000D3814" w:rsidRPr="001D0420">
        <w:t>(</w:t>
      </w:r>
      <w:proofErr w:type="spellStart"/>
      <w:r w:rsidR="00B91695" w:rsidRPr="001D0420">
        <w:t>Vath</w:t>
      </w:r>
      <w:proofErr w:type="spellEnd"/>
      <w:r w:rsidR="00B91695" w:rsidRPr="001D0420">
        <w:t xml:space="preserve"> and Robinson, </w:t>
      </w:r>
      <w:r w:rsidR="000D3814" w:rsidRPr="001D0420">
        <w:t>2015</w:t>
      </w:r>
      <w:r w:rsidR="00B91695" w:rsidRPr="001D0420">
        <w:t>; Shaffer, 1981</w:t>
      </w:r>
      <w:r w:rsidR="00FE2F62" w:rsidRPr="001D0420">
        <w:t xml:space="preserve">). </w:t>
      </w:r>
      <w:r w:rsidR="00480E3D" w:rsidRPr="001D0420">
        <w:t xml:space="preserve">The high security standards </w:t>
      </w:r>
      <w:r w:rsidRPr="001D0420">
        <w:t>for keeping of this species woul</w:t>
      </w:r>
      <w:r w:rsidR="00FE693E" w:rsidRPr="001D0420">
        <w:t>d ensure a very low likelihood</w:t>
      </w:r>
      <w:r w:rsidR="00480E3D" w:rsidRPr="001D0420">
        <w:t xml:space="preserve"> </w:t>
      </w:r>
      <w:r w:rsidRPr="001D0420">
        <w:t>of this species being able to enter the Australian environment.</w:t>
      </w:r>
      <w:r w:rsidRPr="001D0420">
        <w:cr/>
      </w:r>
    </w:p>
    <w:p w14:paraId="71961EC6" w14:textId="2BD99511" w:rsidR="00134BC2" w:rsidRPr="001D0420" w:rsidRDefault="00134BC2" w:rsidP="001D0420">
      <w:pPr>
        <w:spacing w:after="120"/>
        <w:jc w:val="both"/>
      </w:pPr>
      <w:r w:rsidRPr="001D0420">
        <w:t>Based upon literature review, it is unlikely that accidental release of puma pair from captivity will eventually result in establishment of a viable population. This is evident from a recent study by (</w:t>
      </w:r>
      <w:proofErr w:type="spellStart"/>
      <w:r w:rsidRPr="001D0420">
        <w:t>LaRue</w:t>
      </w:r>
      <w:proofErr w:type="spellEnd"/>
      <w:r w:rsidRPr="001D0420">
        <w:t xml:space="preserve"> and Nielsen, 2016), which used population viability analysis (PVA), a process which has been used to predict population changes in wide-ranging carnivores.  Specifically, this study built a stage based population model using &gt;40years of published literature, and implemented the stage matrix into a spatially explicit population model (RAMAS/GIS) to understand the possibility for establishment and viability of cougar populations in the Midwest. </w:t>
      </w:r>
    </w:p>
    <w:p w14:paraId="27277B0E" w14:textId="77777777" w:rsidR="00134BC2" w:rsidRPr="001D0420" w:rsidRDefault="00134BC2" w:rsidP="001D0420">
      <w:pPr>
        <w:spacing w:after="120"/>
        <w:jc w:val="both"/>
      </w:pPr>
    </w:p>
    <w:p w14:paraId="30A89BEF" w14:textId="67F046AF" w:rsidR="00134BC2" w:rsidRPr="001D0420" w:rsidRDefault="00134BC2" w:rsidP="001D0420">
      <w:pPr>
        <w:spacing w:after="120"/>
        <w:jc w:val="both"/>
      </w:pPr>
      <w:r w:rsidRPr="001D0420">
        <w:t>To some extent the Midwest is similar Australian rang</w:t>
      </w:r>
      <w:r w:rsidR="000A1A9A" w:rsidRPr="001D0420">
        <w:t>e</w:t>
      </w:r>
      <w:r w:rsidRPr="001D0420">
        <w:t xml:space="preserve">land in that it contains variably sized patches separated by poor habitat (in this case, row-crop fields, prairies, and pastures). The study found that that regardless of harvest scenario, female cougars are likely to recolonize large patches of habitat in </w:t>
      </w:r>
      <w:r w:rsidR="008F675D" w:rsidRPr="001D0420">
        <w:t>Midwestern</w:t>
      </w:r>
      <w:r w:rsidRPr="001D0420">
        <w:t xml:space="preserve"> North America within 25 years, with seven of eight large patches occupied in the harvest scenario. Recolonization was dependent on dispersal rates and distances, and not on variation in demographic rates; this suggests that despite harvests in western populations, female cougars are likely to disperse far enough to encounter large habitat patches in the Midwest such that these patches are likely to be recolonized. </w:t>
      </w:r>
    </w:p>
    <w:p w14:paraId="49B3A353" w14:textId="0D038EAB" w:rsidR="00134BC2" w:rsidRPr="001D0420" w:rsidRDefault="00134BC2" w:rsidP="001D0420">
      <w:pPr>
        <w:spacing w:after="120"/>
        <w:jc w:val="both"/>
      </w:pPr>
      <w:r w:rsidRPr="001D0420">
        <w:t xml:space="preserve">Even patches as far-east as Minnesota and Wisconsin were predicted to contain at least one female cougar during this time, though such a population could suffer from the </w:t>
      </w:r>
      <w:proofErr w:type="spellStart"/>
      <w:r w:rsidRPr="001D0420">
        <w:t>Allee</w:t>
      </w:r>
      <w:proofErr w:type="spellEnd"/>
      <w:r w:rsidRPr="001D0420">
        <w:t xml:space="preserve"> effect and therefore could remain effectively extinct (</w:t>
      </w:r>
      <w:proofErr w:type="spellStart"/>
      <w:r w:rsidRPr="001D0420">
        <w:t>Allee</w:t>
      </w:r>
      <w:proofErr w:type="spellEnd"/>
      <w:r w:rsidRPr="001D0420">
        <w:t xml:space="preserve"> et al., 1949; </w:t>
      </w:r>
      <w:proofErr w:type="spellStart"/>
      <w:r w:rsidRPr="001D0420">
        <w:t>Lande</w:t>
      </w:r>
      <w:proofErr w:type="spellEnd"/>
      <w:r w:rsidRPr="001D0420">
        <w:t xml:space="preserve">, 1987). </w:t>
      </w:r>
    </w:p>
    <w:p w14:paraId="5C8500E6" w14:textId="77777777" w:rsidR="00134BC2" w:rsidRPr="001D0420" w:rsidRDefault="00134BC2" w:rsidP="001D0420">
      <w:pPr>
        <w:spacing w:after="120"/>
        <w:jc w:val="both"/>
      </w:pPr>
    </w:p>
    <w:p w14:paraId="79C36AC2" w14:textId="2050C75D" w:rsidR="00D423A5" w:rsidRPr="001D0420" w:rsidRDefault="005F54FD" w:rsidP="001D0420">
      <w:pPr>
        <w:spacing w:after="120"/>
        <w:jc w:val="both"/>
      </w:pPr>
      <w:r w:rsidRPr="001D0420">
        <w:rPr>
          <w:b/>
        </w:rPr>
        <w:t xml:space="preserve">8. Potential impact of a feral population if established. </w:t>
      </w:r>
      <w:r w:rsidRPr="001D0420">
        <w:rPr>
          <w:b/>
        </w:rPr>
        <w:cr/>
      </w:r>
      <w:r w:rsidR="00D423A5" w:rsidRPr="001D0420">
        <w:t xml:space="preserve">Cougars, particularly young males, will travel hundreds of </w:t>
      </w:r>
      <w:r w:rsidR="008F675D" w:rsidRPr="001D0420">
        <w:t>kilometres</w:t>
      </w:r>
      <w:r w:rsidR="00D423A5" w:rsidRPr="001D0420">
        <w:t xml:space="preserve"> in search of new territory (</w:t>
      </w:r>
      <w:proofErr w:type="spellStart"/>
      <w:r w:rsidR="00D423A5" w:rsidRPr="001D0420">
        <w:t>Sweanor</w:t>
      </w:r>
      <w:proofErr w:type="spellEnd"/>
      <w:r w:rsidR="00D423A5" w:rsidRPr="001D0420">
        <w:t xml:space="preserve"> et al., 2000; Thompson and Jenks, 2005; Logan and </w:t>
      </w:r>
      <w:proofErr w:type="spellStart"/>
      <w:r w:rsidR="00D423A5" w:rsidRPr="001D0420">
        <w:t>Sweanor</w:t>
      </w:r>
      <w:proofErr w:type="spellEnd"/>
      <w:r w:rsidR="00D423A5" w:rsidRPr="001D0420">
        <w:t xml:space="preserve">, 2010; </w:t>
      </w:r>
      <w:proofErr w:type="spellStart"/>
      <w:r w:rsidR="00D423A5" w:rsidRPr="001D0420">
        <w:t>Wiedenhoeft</w:t>
      </w:r>
      <w:proofErr w:type="spellEnd"/>
      <w:r w:rsidR="00D423A5" w:rsidRPr="001D0420">
        <w:t xml:space="preserve"> et al., 2012). In 2011, one individual </w:t>
      </w:r>
      <w:r w:rsidR="008F675D" w:rsidRPr="001D0420">
        <w:t>travelled</w:t>
      </w:r>
      <w:r w:rsidR="00D423A5" w:rsidRPr="001D0420">
        <w:t xml:space="preserve"> more than 1,700 km from Minnesota to Connecticut, and may have </w:t>
      </w:r>
      <w:r w:rsidR="008F675D" w:rsidRPr="001D0420">
        <w:t>travelled</w:t>
      </w:r>
      <w:r w:rsidR="00D423A5" w:rsidRPr="001D0420">
        <w:t xml:space="preserve"> a straight-line distance of 2,500 km from the Black Hills to the East Coast (</w:t>
      </w:r>
      <w:proofErr w:type="spellStart"/>
      <w:r w:rsidR="00D423A5" w:rsidRPr="001D0420">
        <w:t>Widenhoeft</w:t>
      </w:r>
      <w:proofErr w:type="spellEnd"/>
      <w:r w:rsidR="00D423A5" w:rsidRPr="001D0420">
        <w:t xml:space="preserve"> et al., 2012).</w:t>
      </w:r>
    </w:p>
    <w:p w14:paraId="2897485F" w14:textId="77777777" w:rsidR="00D423A5" w:rsidRPr="001D0420" w:rsidRDefault="005F54FD" w:rsidP="001D0420">
      <w:pPr>
        <w:spacing w:after="120"/>
        <w:jc w:val="both"/>
      </w:pPr>
      <w:r w:rsidRPr="001D0420">
        <w:t xml:space="preserve">If puma did establish a feral population their solitary and </w:t>
      </w:r>
      <w:r w:rsidR="00480E3D" w:rsidRPr="001D0420">
        <w:t xml:space="preserve">elusive habits would make them </w:t>
      </w:r>
      <w:r w:rsidRPr="001D0420">
        <w:t>difficult to detect and therefore diff</w:t>
      </w:r>
      <w:r w:rsidR="00FE2F62" w:rsidRPr="001D0420">
        <w:t xml:space="preserve">icult to eradicate by hunting. </w:t>
      </w:r>
      <w:r w:rsidR="00480E3D" w:rsidRPr="001D0420">
        <w:t xml:space="preserve">Puma would therefore become </w:t>
      </w:r>
      <w:r w:rsidRPr="001D0420">
        <w:t xml:space="preserve">the apex predator in their chosen territory (males up </w:t>
      </w:r>
      <w:r w:rsidR="00FE2F62" w:rsidRPr="001D0420">
        <w:t xml:space="preserve">to </w:t>
      </w:r>
      <w:r w:rsidR="00480E3D" w:rsidRPr="001D0420">
        <w:t xml:space="preserve">140kms and females 50kms) </w:t>
      </w:r>
      <w:r w:rsidRPr="001D0420">
        <w:t xml:space="preserve">and would compete with </w:t>
      </w:r>
      <w:r w:rsidR="00FE2F62" w:rsidRPr="001D0420">
        <w:t xml:space="preserve">the dingo for food. Diet would </w:t>
      </w:r>
      <w:r w:rsidRPr="001D0420">
        <w:t>consist of large and small mammals, feral deer</w:t>
      </w:r>
      <w:r w:rsidR="00D423A5" w:rsidRPr="001D0420">
        <w:t xml:space="preserve">, pigs and domestic livestock. </w:t>
      </w:r>
    </w:p>
    <w:p w14:paraId="2DDB34FA" w14:textId="497F02B2" w:rsidR="00654C68" w:rsidRPr="001D0420" w:rsidRDefault="005F54FD" w:rsidP="001D0420">
      <w:pPr>
        <w:spacing w:after="120"/>
        <w:jc w:val="both"/>
      </w:pPr>
      <w:r w:rsidRPr="001D0420">
        <w:t>The overall impact of an established feral popul</w:t>
      </w:r>
      <w:r w:rsidR="00FE2F62" w:rsidRPr="001D0420">
        <w:t>ation would impact on Australia’</w:t>
      </w:r>
      <w:r w:rsidR="00480E3D" w:rsidRPr="001D0420">
        <w:t xml:space="preserve">s native </w:t>
      </w:r>
      <w:r w:rsidRPr="001D0420">
        <w:t xml:space="preserve">wildlife but would not </w:t>
      </w:r>
      <w:r w:rsidR="00FE2F62" w:rsidRPr="001D0420">
        <w:t>affect</w:t>
      </w:r>
      <w:r w:rsidRPr="001D0420">
        <w:t xml:space="preserve"> agricultural crops. Puma wo</w:t>
      </w:r>
      <w:r w:rsidR="00480E3D" w:rsidRPr="001D0420">
        <w:t xml:space="preserve">uld be a nuisance to livestock </w:t>
      </w:r>
      <w:r w:rsidRPr="001D0420">
        <w:t>farmers alongside dingoes, foxes and feral dogs. It is rep</w:t>
      </w:r>
      <w:r w:rsidR="00480E3D" w:rsidRPr="001D0420">
        <w:t xml:space="preserve">orted that livestock losses to </w:t>
      </w:r>
      <w:r w:rsidRPr="001D0420">
        <w:t>predation both in North and South America to puma runs at between 1 - 10%</w:t>
      </w:r>
      <w:r w:rsidR="00FE2F62" w:rsidRPr="001D0420">
        <w:t xml:space="preserve"> (</w:t>
      </w:r>
      <w:proofErr w:type="spellStart"/>
      <w:r w:rsidR="00FE2F62" w:rsidRPr="001D0420">
        <w:t>Guerisoli</w:t>
      </w:r>
      <w:proofErr w:type="spellEnd"/>
      <w:r w:rsidR="00FE2F62" w:rsidRPr="001D0420">
        <w:t xml:space="preserve"> et al., 2017</w:t>
      </w:r>
      <w:r w:rsidR="00757CDF" w:rsidRPr="001D0420">
        <w:t>; Elbroch and Wittmer, 2013; Smith et al, 2017</w:t>
      </w:r>
      <w:r w:rsidR="00FE2F62" w:rsidRPr="001D0420">
        <w:t>)</w:t>
      </w:r>
      <w:r w:rsidRPr="001D0420">
        <w:t xml:space="preserve">. </w:t>
      </w:r>
    </w:p>
    <w:p w14:paraId="35E5EEA0" w14:textId="77777777" w:rsidR="001D150C" w:rsidRPr="001D0420" w:rsidRDefault="001D150C" w:rsidP="001D0420">
      <w:pPr>
        <w:spacing w:after="120"/>
        <w:jc w:val="both"/>
      </w:pPr>
    </w:p>
    <w:p w14:paraId="194AB0FD" w14:textId="7476210F" w:rsidR="00654C68" w:rsidRPr="001D0420" w:rsidRDefault="005F54FD" w:rsidP="001D0420">
      <w:pPr>
        <w:spacing w:after="120"/>
        <w:jc w:val="both"/>
      </w:pPr>
      <w:r w:rsidRPr="001D0420">
        <w:rPr>
          <w:b/>
        </w:rPr>
        <w:t>9. Conditions/restrictions that c</w:t>
      </w:r>
      <w:r w:rsidR="00654C68" w:rsidRPr="001D0420">
        <w:rPr>
          <w:b/>
        </w:rPr>
        <w:t xml:space="preserve">ould be applied to importation </w:t>
      </w:r>
      <w:r w:rsidRPr="001D0420">
        <w:rPr>
          <w:b/>
        </w:rPr>
        <w:t xml:space="preserve">of species to reduce negative impacts on </w:t>
      </w:r>
      <w:proofErr w:type="gramStart"/>
      <w:r w:rsidRPr="001D0420">
        <w:rPr>
          <w:b/>
        </w:rPr>
        <w:t xml:space="preserve">environments </w:t>
      </w:r>
      <w:r w:rsidRPr="001D0420">
        <w:rPr>
          <w:b/>
        </w:rPr>
        <w:cr/>
      </w:r>
      <w:r w:rsidRPr="001D0420">
        <w:t>Given</w:t>
      </w:r>
      <w:proofErr w:type="gramEnd"/>
      <w:r w:rsidRPr="001D0420">
        <w:t xml:space="preserve"> that this species is to be imported to approved high s</w:t>
      </w:r>
      <w:r w:rsidR="00654C68" w:rsidRPr="001D0420">
        <w:t xml:space="preserve">ecurity facilities only, where </w:t>
      </w:r>
      <w:r w:rsidRPr="001D0420">
        <w:t>there are existing management protocols, the likelihood of accidental</w:t>
      </w:r>
      <w:r w:rsidR="008B3CC0" w:rsidRPr="001D0420">
        <w:t xml:space="preserve"> introduction to the natural </w:t>
      </w:r>
      <w:r w:rsidRPr="001D0420">
        <w:t xml:space="preserve">environment would be extremely remote. If it was </w:t>
      </w:r>
      <w:r w:rsidR="008B3CC0" w:rsidRPr="001D0420">
        <w:t xml:space="preserve">seen necessary to take further </w:t>
      </w:r>
      <w:r w:rsidRPr="001D0420">
        <w:t>precautions, the import of animals could possibly be restri</w:t>
      </w:r>
      <w:r w:rsidR="008B3CC0" w:rsidRPr="001D0420">
        <w:t xml:space="preserve">cted to single sex or neutered </w:t>
      </w:r>
      <w:r w:rsidRPr="001D0420">
        <w:t>animals only.</w:t>
      </w:r>
      <w:r w:rsidRPr="001D0420">
        <w:cr/>
      </w:r>
    </w:p>
    <w:p w14:paraId="67860917" w14:textId="1FBE0AA3" w:rsidR="008B3CC0" w:rsidRPr="001D0420" w:rsidRDefault="005F54FD" w:rsidP="001D0420">
      <w:pPr>
        <w:spacing w:after="120"/>
        <w:jc w:val="both"/>
      </w:pPr>
      <w:r w:rsidRPr="001D0420">
        <w:rPr>
          <w:b/>
        </w:rPr>
        <w:t>10. Summary of the types of activities t</w:t>
      </w:r>
      <w:r w:rsidR="008B3CC0" w:rsidRPr="001D0420">
        <w:rPr>
          <w:b/>
        </w:rPr>
        <w:t xml:space="preserve">hat species would be </w:t>
      </w:r>
      <w:r w:rsidRPr="001D0420">
        <w:rPr>
          <w:b/>
        </w:rPr>
        <w:t xml:space="preserve">involved in. </w:t>
      </w:r>
      <w:r w:rsidRPr="001D0420">
        <w:rPr>
          <w:b/>
        </w:rPr>
        <w:cr/>
      </w:r>
      <w:r w:rsidRPr="001D0420">
        <w:t xml:space="preserve">Currently, Zambi Wildlife Retreat cares for a single female </w:t>
      </w:r>
      <w:r w:rsidR="008B3CC0" w:rsidRPr="001D0420">
        <w:t>puma aged 17 years. Giv</w:t>
      </w:r>
      <w:r w:rsidR="00480E3D" w:rsidRPr="001D0420">
        <w:t xml:space="preserve">en that </w:t>
      </w:r>
      <w:r w:rsidRPr="001D0420">
        <w:t xml:space="preserve">she is the last of her kind in Australia and quite capable </w:t>
      </w:r>
      <w:r w:rsidR="008B3CC0" w:rsidRPr="001D0420">
        <w:t xml:space="preserve">of living another 6 years, ZWR </w:t>
      </w:r>
      <w:r w:rsidRPr="001D0420">
        <w:t>would like to offer her co-habitation. Pumas, long known as</w:t>
      </w:r>
      <w:r w:rsidR="008B3CC0" w:rsidRPr="001D0420">
        <w:t xml:space="preserve"> solitary carnivores, are more </w:t>
      </w:r>
      <w:r w:rsidRPr="001D0420">
        <w:t>social than previously thought, according to a study le</w:t>
      </w:r>
      <w:r w:rsidR="008B3CC0" w:rsidRPr="001D0420">
        <w:t xml:space="preserve">d by conservation organisation </w:t>
      </w:r>
      <w:r w:rsidRPr="001D0420">
        <w:t>Panthera and co-authored by UC Davis and the Amer</w:t>
      </w:r>
      <w:r w:rsidR="00480E3D" w:rsidRPr="001D0420">
        <w:t>ican Museum of Natural History</w:t>
      </w:r>
      <w:r w:rsidR="00EF4100" w:rsidRPr="001D0420">
        <w:t xml:space="preserve"> (Panthera, 2017; Elbroch et al., 2017)</w:t>
      </w:r>
      <w:r w:rsidR="00480E3D" w:rsidRPr="001D0420">
        <w:t xml:space="preserve">. </w:t>
      </w:r>
      <w:r w:rsidRPr="001D0420">
        <w:t>The study, is the first to quantif</w:t>
      </w:r>
      <w:r w:rsidR="008B3CC0" w:rsidRPr="001D0420">
        <w:t>y complex, enduring, and friendly</w:t>
      </w:r>
      <w:r w:rsidR="00480E3D" w:rsidRPr="001D0420">
        <w:t xml:space="preserve"> interactions of these </w:t>
      </w:r>
      <w:r w:rsidRPr="001D0420">
        <w:t>secretive animals, revealing a rich puma society far more tolerant and soci</w:t>
      </w:r>
      <w:r w:rsidR="00FA4279" w:rsidRPr="001D0420">
        <w:t>al than previously understood. Puma’s are</w:t>
      </w:r>
      <w:r w:rsidRPr="001D0420">
        <w:t xml:space="preserve"> quite social, even with other species of felid </w:t>
      </w:r>
      <w:r w:rsidR="00FA4279" w:rsidRPr="001D0420">
        <w:t>and canid of similar size. P</w:t>
      </w:r>
      <w:r w:rsidR="008B3CC0" w:rsidRPr="001D0420">
        <w:t>uma’</w:t>
      </w:r>
      <w:r w:rsidRPr="001D0420">
        <w:t>s tend to display more natural behaviours wh</w:t>
      </w:r>
      <w:r w:rsidR="008B3CC0" w:rsidRPr="001D0420">
        <w:t>en living in co-habitation. ZWR’</w:t>
      </w:r>
      <w:r w:rsidR="00FA4279" w:rsidRPr="001D0420">
        <w:t xml:space="preserve">s new </w:t>
      </w:r>
      <w:r w:rsidRPr="001D0420">
        <w:t xml:space="preserve">naturalistic puma habitat is designed </w:t>
      </w:r>
      <w:r w:rsidR="008B3CC0" w:rsidRPr="001D0420">
        <w:t xml:space="preserve">to encourage these behaviours. </w:t>
      </w:r>
      <w:r w:rsidRPr="001D0420">
        <w:t>As the largest cat species of the North American conti</w:t>
      </w:r>
      <w:r w:rsidR="008B3CC0" w:rsidRPr="001D0420">
        <w:t xml:space="preserve">nent the puma makes a handsome </w:t>
      </w:r>
      <w:r w:rsidRPr="001D0420">
        <w:t>exhibited animal as well as being a valuabl</w:t>
      </w:r>
      <w:r w:rsidR="008B3CC0" w:rsidRPr="001D0420">
        <w:t>e educational ambassador for it</w:t>
      </w:r>
      <w:r w:rsidRPr="001D0420">
        <w:t xml:space="preserve">s species. </w:t>
      </w:r>
      <w:r w:rsidRPr="001D0420">
        <w:cr/>
      </w:r>
    </w:p>
    <w:p w14:paraId="3F29FFB3" w14:textId="77777777" w:rsidR="001D150C" w:rsidRPr="001D0420" w:rsidRDefault="001D150C" w:rsidP="001D0420">
      <w:pPr>
        <w:spacing w:after="120"/>
        <w:jc w:val="both"/>
      </w:pPr>
    </w:p>
    <w:p w14:paraId="49434CCB" w14:textId="77777777" w:rsidR="001D150C" w:rsidRPr="001D0420" w:rsidRDefault="001D150C" w:rsidP="001D0420">
      <w:pPr>
        <w:spacing w:after="120"/>
        <w:jc w:val="both"/>
      </w:pPr>
    </w:p>
    <w:p w14:paraId="4650A31E" w14:textId="5E275797" w:rsidR="00F30B90" w:rsidRPr="001D0420" w:rsidRDefault="005F54FD" w:rsidP="001D0420">
      <w:pPr>
        <w:spacing w:after="120"/>
        <w:jc w:val="both"/>
      </w:pPr>
      <w:r w:rsidRPr="001D0420">
        <w:rPr>
          <w:b/>
        </w:rPr>
        <w:t>11. Species management (Husbandry</w:t>
      </w:r>
      <w:proofErr w:type="gramStart"/>
      <w:r w:rsidRPr="001D0420">
        <w:rPr>
          <w:b/>
        </w:rPr>
        <w:t xml:space="preserve">) </w:t>
      </w:r>
      <w:r w:rsidRPr="001D0420">
        <w:rPr>
          <w:b/>
        </w:rPr>
        <w:cr/>
      </w:r>
      <w:r w:rsidRPr="001D0420">
        <w:t>ZWR</w:t>
      </w:r>
      <w:proofErr w:type="gramEnd"/>
      <w:r w:rsidRPr="001D0420">
        <w:t xml:space="preserve"> was granted approval to construct an animal display </w:t>
      </w:r>
      <w:r w:rsidR="000A1A9A" w:rsidRPr="001D0420">
        <w:t xml:space="preserve">establishment in September </w:t>
      </w:r>
      <w:r w:rsidR="000A1A9A" w:rsidRPr="001D0420">
        <w:cr/>
        <w:t>2017</w:t>
      </w:r>
      <w:r w:rsidRPr="001D0420">
        <w:t xml:space="preserve">. The application for the puma enclosure was approved by the Department </w:t>
      </w:r>
      <w:proofErr w:type="gramStart"/>
      <w:r w:rsidRPr="001D0420">
        <w:t xml:space="preserve">of </w:t>
      </w:r>
      <w:r w:rsidRPr="001D0420">
        <w:cr/>
        <w:t>Primary</w:t>
      </w:r>
      <w:proofErr w:type="gramEnd"/>
      <w:r w:rsidRPr="001D0420">
        <w:t xml:space="preserve"> Industries (DPI). </w:t>
      </w:r>
      <w:r w:rsidRPr="001D0420">
        <w:cr/>
        <w:t xml:space="preserve">In New South Wales the display of animals is regulated by the Exhibited </w:t>
      </w:r>
      <w:proofErr w:type="gramStart"/>
      <w:r w:rsidRPr="001D0420">
        <w:t>Anima</w:t>
      </w:r>
      <w:r w:rsidR="00431B16" w:rsidRPr="001D0420">
        <w:t xml:space="preserve">ls </w:t>
      </w:r>
      <w:r w:rsidR="00431B16" w:rsidRPr="001D0420">
        <w:cr/>
        <w:t>Protection</w:t>
      </w:r>
      <w:proofErr w:type="gramEnd"/>
      <w:r w:rsidR="00431B16" w:rsidRPr="001D0420">
        <w:t xml:space="preserve"> Act 1986 (EAPA), </w:t>
      </w:r>
      <w:r w:rsidRPr="001D0420">
        <w:t>The Standards f</w:t>
      </w:r>
      <w:r w:rsidR="001D150C" w:rsidRPr="001D0420">
        <w:t>or Exhibiting Carnivores in NSW. The</w:t>
      </w:r>
      <w:r w:rsidRPr="001D0420">
        <w:t xml:space="preserve"> Exhibit</w:t>
      </w:r>
      <w:r w:rsidR="001D150C" w:rsidRPr="001D0420">
        <w:t xml:space="preserve">ed Animals Protection Act 1986 </w:t>
      </w:r>
      <w:r w:rsidRPr="001D0420">
        <w:t>pertains to the conditions for exhibiting carnivores (</w:t>
      </w:r>
      <w:r w:rsidR="001D150C" w:rsidRPr="001D0420">
        <w:t xml:space="preserve">pursuant to Clause 8(2) of the </w:t>
      </w:r>
      <w:r w:rsidRPr="001D0420">
        <w:t>Exhibited Animals Protection Regulation 1995). This publ</w:t>
      </w:r>
      <w:r w:rsidR="001D150C" w:rsidRPr="001D0420">
        <w:t xml:space="preserve">ication outlines the standards </w:t>
      </w:r>
      <w:r w:rsidRPr="001D0420">
        <w:t>developed to maximise the welfare of animals in captiv</w:t>
      </w:r>
      <w:r w:rsidR="001D150C" w:rsidRPr="001D0420">
        <w:t xml:space="preserve">ity and cover a range of areas </w:t>
      </w:r>
      <w:r w:rsidRPr="001D0420">
        <w:t xml:space="preserve">including: </w:t>
      </w:r>
      <w:r w:rsidRPr="001D0420">
        <w:cr/>
        <w:t xml:space="preserve">¥ psychological and physical animal </w:t>
      </w:r>
      <w:proofErr w:type="gramStart"/>
      <w:r w:rsidRPr="001D0420">
        <w:t xml:space="preserve">welfare </w:t>
      </w:r>
      <w:r w:rsidRPr="001D0420">
        <w:cr/>
        <w:t>¥</w:t>
      </w:r>
      <w:proofErr w:type="gramEnd"/>
      <w:r w:rsidRPr="001D0420">
        <w:t xml:space="preserve"> educational value of exhibits </w:t>
      </w:r>
      <w:r w:rsidRPr="001D0420">
        <w:cr/>
        <w:t xml:space="preserve">¥ public safety </w:t>
      </w:r>
      <w:r w:rsidRPr="001D0420">
        <w:cr/>
        <w:t xml:space="preserve">¥ guidelines for new and existing displays </w:t>
      </w:r>
      <w:r w:rsidRPr="001D0420">
        <w:cr/>
        <w:t xml:space="preserve">¥ legal effect </w:t>
      </w:r>
      <w:r w:rsidRPr="001D0420">
        <w:cr/>
        <w:t xml:space="preserve">The General Standards for Exhibiting Animals in NSW apply to all exhibited animals and </w:t>
      </w:r>
      <w:r w:rsidRPr="001D0420">
        <w:cr/>
        <w:t xml:space="preserve">include requirements such as: </w:t>
      </w:r>
      <w:r w:rsidRPr="001D0420">
        <w:cr/>
        <w:t xml:space="preserve">¥ Staff experience </w:t>
      </w:r>
      <w:r w:rsidRPr="001D0420">
        <w:cr/>
        <w:t xml:space="preserve">¥ Educational value. </w:t>
      </w:r>
      <w:r w:rsidRPr="001D0420">
        <w:cr/>
        <w:t xml:space="preserve">¥ Visitor facilities. </w:t>
      </w:r>
      <w:r w:rsidRPr="001D0420">
        <w:cr/>
        <w:t xml:space="preserve">¥ Animal enclosures. </w:t>
      </w:r>
      <w:r w:rsidRPr="001D0420">
        <w:cr/>
        <w:t xml:space="preserve">¥ Public safety. </w:t>
      </w:r>
      <w:r w:rsidRPr="001D0420">
        <w:cr/>
        <w:t xml:space="preserve">¥ Husbandry and management. </w:t>
      </w:r>
      <w:r w:rsidRPr="001D0420">
        <w:cr/>
        <w:t xml:space="preserve">¥ Nutrition and hygiene. </w:t>
      </w:r>
      <w:r w:rsidRPr="001D0420">
        <w:cr/>
        <w:t xml:space="preserve">¥ Capture, handling and transport. </w:t>
      </w:r>
      <w:r w:rsidRPr="001D0420">
        <w:cr/>
        <w:t xml:space="preserve">¥ </w:t>
      </w:r>
      <w:proofErr w:type="gramStart"/>
      <w:r w:rsidRPr="001D0420">
        <w:t xml:space="preserve">Health </w:t>
      </w:r>
      <w:r w:rsidRPr="001D0420">
        <w:cr/>
        <w:t>¥</w:t>
      </w:r>
      <w:proofErr w:type="gramEnd"/>
      <w:r w:rsidRPr="001D0420">
        <w:t xml:space="preserve"> Behaviour. </w:t>
      </w:r>
    </w:p>
    <w:p w14:paraId="11DF3227" w14:textId="77777777" w:rsidR="009E7256" w:rsidRPr="001D0420" w:rsidRDefault="005F54FD" w:rsidP="001D0420">
      <w:pPr>
        <w:spacing w:after="120"/>
        <w:jc w:val="both"/>
      </w:pPr>
      <w:r w:rsidRPr="001D0420">
        <w:t xml:space="preserve">¥ Breeding control. </w:t>
      </w:r>
    </w:p>
    <w:p w14:paraId="26581D7D" w14:textId="77777777" w:rsidR="00F30B90" w:rsidRPr="001D0420" w:rsidRDefault="00F30B90" w:rsidP="001D0420">
      <w:pPr>
        <w:spacing w:after="120"/>
        <w:jc w:val="both"/>
      </w:pPr>
    </w:p>
    <w:p w14:paraId="5B5E052D" w14:textId="1E8E8F97" w:rsidR="009E7256" w:rsidRPr="001D0420" w:rsidRDefault="009E7256" w:rsidP="001D0420">
      <w:pPr>
        <w:spacing w:after="120"/>
        <w:jc w:val="both"/>
        <w:rPr>
          <w:color w:val="000000"/>
        </w:rPr>
      </w:pPr>
      <w:r w:rsidRPr="001D0420">
        <w:t xml:space="preserve">Measures can be taken to control breeding </w:t>
      </w:r>
      <w:r w:rsidR="006D0724" w:rsidRPr="001D0420">
        <w:t>and eliminate su</w:t>
      </w:r>
      <w:r w:rsidR="001D150C" w:rsidRPr="001D0420">
        <w:t>r</w:t>
      </w:r>
      <w:r w:rsidR="006D0724" w:rsidRPr="001D0420">
        <w:t xml:space="preserve">plus animals </w:t>
      </w:r>
      <w:r w:rsidRPr="001D0420">
        <w:rPr>
          <w:color w:val="000000"/>
        </w:rPr>
        <w:t>in captive populations of pumas by the use of the following techniques.</w:t>
      </w:r>
    </w:p>
    <w:p w14:paraId="3625DDD5" w14:textId="77777777" w:rsidR="009E7256" w:rsidRPr="001D0420" w:rsidRDefault="009E7256" w:rsidP="001D0420">
      <w:pPr>
        <w:widowControl w:val="0"/>
        <w:autoSpaceDE w:val="0"/>
        <w:autoSpaceDN w:val="0"/>
        <w:adjustRightInd w:val="0"/>
        <w:spacing w:after="120"/>
        <w:rPr>
          <w:color w:val="000000"/>
        </w:rPr>
      </w:pPr>
      <w:r w:rsidRPr="001D0420">
        <w:rPr>
          <w:color w:val="000000"/>
        </w:rPr>
        <w:t>Separation of males and females is the most direct and easy way to prevent breeding from</w:t>
      </w:r>
    </w:p>
    <w:p w14:paraId="65BC15F0" w14:textId="77777777" w:rsidR="009E7256" w:rsidRPr="001D0420" w:rsidRDefault="009E7256" w:rsidP="001D0420">
      <w:pPr>
        <w:widowControl w:val="0"/>
        <w:autoSpaceDE w:val="0"/>
        <w:autoSpaceDN w:val="0"/>
        <w:adjustRightInd w:val="0"/>
        <w:spacing w:after="120"/>
        <w:rPr>
          <w:color w:val="000000"/>
        </w:rPr>
      </w:pPr>
      <w:proofErr w:type="gramStart"/>
      <w:r w:rsidRPr="001D0420">
        <w:rPr>
          <w:color w:val="000000"/>
        </w:rPr>
        <w:t>occurring</w:t>
      </w:r>
      <w:proofErr w:type="gramEnd"/>
      <w:r w:rsidRPr="001D0420">
        <w:rPr>
          <w:color w:val="000000"/>
        </w:rPr>
        <w:t>. However, if this is not possible because a pair is compatible, or there are</w:t>
      </w:r>
    </w:p>
    <w:p w14:paraId="37F97E42" w14:textId="77777777" w:rsidR="00683126" w:rsidRPr="001D0420" w:rsidRDefault="009E7256" w:rsidP="001D0420">
      <w:pPr>
        <w:widowControl w:val="0"/>
        <w:autoSpaceDE w:val="0"/>
        <w:autoSpaceDN w:val="0"/>
        <w:adjustRightInd w:val="0"/>
        <w:spacing w:after="120"/>
        <w:rPr>
          <w:color w:val="000000"/>
        </w:rPr>
      </w:pPr>
      <w:proofErr w:type="gramStart"/>
      <w:r w:rsidRPr="001D0420">
        <w:rPr>
          <w:color w:val="000000"/>
        </w:rPr>
        <w:t>space/housing</w:t>
      </w:r>
      <w:proofErr w:type="gramEnd"/>
      <w:r w:rsidRPr="001D0420">
        <w:rPr>
          <w:color w:val="000000"/>
        </w:rPr>
        <w:t xml:space="preserve"> constraints, then other options are:</w:t>
      </w:r>
    </w:p>
    <w:p w14:paraId="4F48ABB2" w14:textId="2E00636D" w:rsidR="00683126" w:rsidRPr="001D0420" w:rsidRDefault="00683126" w:rsidP="001D0420">
      <w:pPr>
        <w:widowControl w:val="0"/>
        <w:autoSpaceDE w:val="0"/>
        <w:autoSpaceDN w:val="0"/>
        <w:adjustRightInd w:val="0"/>
        <w:spacing w:after="120"/>
        <w:rPr>
          <w:color w:val="000000"/>
        </w:rPr>
      </w:pPr>
      <w:r w:rsidRPr="001D0420">
        <w:rPr>
          <w:color w:val="000000"/>
        </w:rPr>
        <w:t xml:space="preserve">De-sexing </w:t>
      </w:r>
      <w:r w:rsidR="008F675D" w:rsidRPr="001D0420">
        <w:rPr>
          <w:color w:val="000000"/>
        </w:rPr>
        <w:t>– (</w:t>
      </w:r>
      <w:r w:rsidRPr="001D0420">
        <w:rPr>
          <w:color w:val="000000"/>
        </w:rPr>
        <w:t>removing ovaries and the uterus of a female). A permanent, safe way of</w:t>
      </w:r>
    </w:p>
    <w:p w14:paraId="01924F17" w14:textId="4B85C031" w:rsidR="00683126" w:rsidRPr="001D0420" w:rsidRDefault="00683126" w:rsidP="001D0420">
      <w:pPr>
        <w:widowControl w:val="0"/>
        <w:autoSpaceDE w:val="0"/>
        <w:autoSpaceDN w:val="0"/>
        <w:adjustRightInd w:val="0"/>
        <w:spacing w:after="120"/>
        <w:rPr>
          <w:color w:val="000000"/>
        </w:rPr>
      </w:pPr>
      <w:proofErr w:type="gramStart"/>
      <w:r w:rsidRPr="001D0420">
        <w:rPr>
          <w:color w:val="000000"/>
        </w:rPr>
        <w:t>eliminating</w:t>
      </w:r>
      <w:proofErr w:type="gramEnd"/>
      <w:r w:rsidRPr="001D0420">
        <w:rPr>
          <w:color w:val="000000"/>
        </w:rPr>
        <w:t xml:space="preserve"> pregnancy in the female puma. Castration (removal of testicles) of male. A permanent, safe way of preventing pregnancy due to the elimination of sperm production.</w:t>
      </w:r>
    </w:p>
    <w:p w14:paraId="36CCDB24" w14:textId="77777777" w:rsidR="00683126" w:rsidRPr="001D0420" w:rsidRDefault="00683126" w:rsidP="001D0420">
      <w:pPr>
        <w:widowControl w:val="0"/>
        <w:autoSpaceDE w:val="0"/>
        <w:autoSpaceDN w:val="0"/>
        <w:adjustRightInd w:val="0"/>
        <w:spacing w:after="120"/>
        <w:rPr>
          <w:b/>
          <w:color w:val="000000"/>
        </w:rPr>
      </w:pPr>
      <w:r w:rsidRPr="001D0420">
        <w:rPr>
          <w:b/>
          <w:color w:val="000000"/>
        </w:rPr>
        <w:t>Contraceptive implants:</w:t>
      </w:r>
    </w:p>
    <w:p w14:paraId="1F4768F6" w14:textId="71534346" w:rsidR="00F66689" w:rsidRPr="001D0420" w:rsidRDefault="00F66689" w:rsidP="001D0420">
      <w:pPr>
        <w:widowControl w:val="0"/>
        <w:autoSpaceDE w:val="0"/>
        <w:autoSpaceDN w:val="0"/>
        <w:adjustRightInd w:val="0"/>
        <w:spacing w:after="120"/>
        <w:rPr>
          <w:color w:val="000000"/>
        </w:rPr>
      </w:pPr>
      <w:r w:rsidRPr="001D0420">
        <w:t xml:space="preserve">Deslorelin, a GnRH agonist available as an implant for long-term use, successfully suppressed reproductive functions in male and female dogs by </w:t>
      </w:r>
      <w:r w:rsidR="008F675D" w:rsidRPr="001D0420">
        <w:t>down regulating</w:t>
      </w:r>
      <w:r w:rsidRPr="001D0420">
        <w:t xml:space="preserve"> GnRH receptors at the gonadotrpes in the pituitary gland without adverse reactions and is a potentially useful contraceptive for cats (L. Munson et al, 2001). </w:t>
      </w:r>
    </w:p>
    <w:p w14:paraId="119274F2" w14:textId="144CBF1A" w:rsidR="00F66689" w:rsidRPr="001D0420" w:rsidRDefault="00F66689" w:rsidP="001D0420">
      <w:pPr>
        <w:spacing w:after="120"/>
      </w:pPr>
      <w:r w:rsidRPr="001D0420">
        <w:t xml:space="preserve">GnRH analogues are used to </w:t>
      </w:r>
      <w:r w:rsidR="008F675D" w:rsidRPr="001D0420">
        <w:t>down regulate</w:t>
      </w:r>
      <w:r w:rsidRPr="001D0420">
        <w:t xml:space="preserve"> LH and FSH receptors in the pituitary gland. Treatment with the GnRH analogue deslorelin in long-acting implants resulted in a reversible cessation of male and female reproduction functions in dogs and cats. Captive housing of wild carnivores in zoos or holding in wildlife conservancies or sanctuaries often requires temporary contraception or suppression of aggression (H.J. Bertschinger et al, 2001). </w:t>
      </w:r>
    </w:p>
    <w:p w14:paraId="37A0E378" w14:textId="6A7F52AA" w:rsidR="00F66689" w:rsidRPr="001D0420" w:rsidRDefault="00F66689" w:rsidP="001D0420">
      <w:pPr>
        <w:spacing w:after="120"/>
      </w:pPr>
      <w:r w:rsidRPr="001D0420">
        <w:t>Deslorelin has proven to be a very effective contraceptive where fema</w:t>
      </w:r>
      <w:r w:rsidR="00683126" w:rsidRPr="001D0420">
        <w:t xml:space="preserve">le felids are concerned. And </w:t>
      </w:r>
      <w:r w:rsidRPr="001D0420">
        <w:t xml:space="preserve">though they are not as effective as a contraceptive in males it does reduce aggression, and so males are often treated with it as well, especially when housed in a group environment. </w:t>
      </w:r>
    </w:p>
    <w:p w14:paraId="324333DC" w14:textId="68A63C61" w:rsidR="00F66689" w:rsidRPr="001D0420" w:rsidRDefault="00F66689" w:rsidP="001D0420">
      <w:pPr>
        <w:spacing w:after="120"/>
      </w:pPr>
      <w:r w:rsidRPr="001D0420">
        <w:t xml:space="preserve">Previously one of the most frequently used reversible contraceptive methods was the melengestrol acetate (MGA) implant. This subcutaneous implant is a reversible control of reproduction, which has been successfully and easily accomplished. It is a medical grade silastic compound impregnated with melengestrol acetate. Each implant is usually effective for a </w:t>
      </w:r>
      <w:r w:rsidR="008F675D" w:rsidRPr="001D0420">
        <w:t>two-year</w:t>
      </w:r>
      <w:r w:rsidRPr="001D0420">
        <w:t xml:space="preserve"> period after which the implant can be replaced if further contraception is desired (Ed. R.</w:t>
      </w:r>
      <w:r w:rsidR="008F675D" w:rsidRPr="001D0420">
        <w:t xml:space="preserve">L. </w:t>
      </w:r>
      <w:proofErr w:type="spellStart"/>
      <w:r w:rsidR="008F675D" w:rsidRPr="001D0420">
        <w:t>Tilson</w:t>
      </w:r>
      <w:proofErr w:type="spellEnd"/>
      <w:r w:rsidRPr="001D0420">
        <w:t xml:space="preserve"> and </w:t>
      </w:r>
      <w:proofErr w:type="spellStart"/>
      <w:r w:rsidRPr="001D0420">
        <w:t>U.S.Seal</w:t>
      </w:r>
      <w:proofErr w:type="spellEnd"/>
      <w:r w:rsidRPr="001D0420">
        <w:t xml:space="preserve">, 1987). </w:t>
      </w:r>
    </w:p>
    <w:p w14:paraId="64527D42" w14:textId="77777777" w:rsidR="00F66689" w:rsidRPr="001D0420" w:rsidRDefault="00F66689" w:rsidP="001D0420">
      <w:pPr>
        <w:widowControl w:val="0"/>
        <w:autoSpaceDE w:val="0"/>
        <w:autoSpaceDN w:val="0"/>
        <w:adjustRightInd w:val="0"/>
        <w:spacing w:after="120"/>
        <w:rPr>
          <w:color w:val="000000"/>
        </w:rPr>
      </w:pPr>
    </w:p>
    <w:p w14:paraId="01BFB380" w14:textId="19918FCC" w:rsidR="006013FA" w:rsidRPr="001D0420" w:rsidRDefault="005F54FD" w:rsidP="001D0420">
      <w:pPr>
        <w:spacing w:after="120"/>
        <w:jc w:val="both"/>
      </w:pPr>
      <w:r w:rsidRPr="001D0420">
        <w:t xml:space="preserve">Exhibitors must meet these standards </w:t>
      </w:r>
      <w:r w:rsidR="00455EED" w:rsidRPr="001D0420">
        <w:t xml:space="preserve">of husbandry </w:t>
      </w:r>
      <w:r w:rsidRPr="001D0420">
        <w:t>as well as any ot</w:t>
      </w:r>
      <w:r w:rsidR="006013FA" w:rsidRPr="001D0420">
        <w:t xml:space="preserve">her relevant standards for the </w:t>
      </w:r>
      <w:r w:rsidRPr="001D0420">
        <w:t>exhibition of specific taxonomic groups. Puma comes unde</w:t>
      </w:r>
      <w:r w:rsidR="006013FA" w:rsidRPr="001D0420">
        <w:t xml:space="preserve">r the Standards for Exhibiting </w:t>
      </w:r>
      <w:r w:rsidRPr="001D0420">
        <w:t>Carnivores i</w:t>
      </w:r>
      <w:r w:rsidR="006013FA" w:rsidRPr="001D0420">
        <w:t xml:space="preserve">n New South Wales. </w:t>
      </w:r>
    </w:p>
    <w:p w14:paraId="22148567" w14:textId="77777777" w:rsidR="008F675D" w:rsidRPr="001D0420" w:rsidRDefault="008F675D" w:rsidP="001D0420">
      <w:pPr>
        <w:pStyle w:val="NormalWeb"/>
        <w:spacing w:before="0" w:beforeAutospacing="0" w:after="120" w:afterAutospacing="0"/>
        <w:rPr>
          <w:i/>
        </w:rPr>
      </w:pPr>
      <w:r w:rsidRPr="001D0420">
        <w:rPr>
          <w:i/>
        </w:rPr>
        <w:t xml:space="preserve">*The </w:t>
      </w:r>
      <w:r w:rsidRPr="001D0420">
        <w:rPr>
          <w:i/>
          <w:iCs/>
        </w:rPr>
        <w:t>General Standards for Exhibiting Animals in New South Wales is a code of practise that is followed nationally by other states such as WA, TAS and QLD.</w:t>
      </w:r>
    </w:p>
    <w:p w14:paraId="5FAA448C" w14:textId="77777777" w:rsidR="008F675D" w:rsidRPr="001D0420" w:rsidRDefault="008F675D" w:rsidP="001D0420">
      <w:pPr>
        <w:spacing w:after="120"/>
        <w:jc w:val="both"/>
      </w:pPr>
    </w:p>
    <w:p w14:paraId="06784A65" w14:textId="77777777" w:rsidR="000F56E0" w:rsidRPr="001D0420" w:rsidRDefault="000F56E0" w:rsidP="001D0420">
      <w:pPr>
        <w:spacing w:after="120"/>
        <w:jc w:val="both"/>
      </w:pPr>
    </w:p>
    <w:p w14:paraId="6B841C61" w14:textId="666041E6" w:rsidR="00FA4279" w:rsidRPr="001D0420" w:rsidRDefault="005F54FD" w:rsidP="001D0420">
      <w:pPr>
        <w:spacing w:after="120"/>
        <w:jc w:val="both"/>
      </w:pPr>
      <w:proofErr w:type="gramStart"/>
      <w:r w:rsidRPr="001D0420">
        <w:rPr>
          <w:b/>
        </w:rPr>
        <w:t xml:space="preserve">Security </w:t>
      </w:r>
      <w:r w:rsidRPr="001D0420">
        <w:cr/>
        <w:t>The</w:t>
      </w:r>
      <w:proofErr w:type="gramEnd"/>
      <w:r w:rsidRPr="001D0420">
        <w:t xml:space="preserve"> exhibited animal facility is enclosed by a perimeter secu</w:t>
      </w:r>
      <w:r w:rsidR="006013FA" w:rsidRPr="001D0420">
        <w:t xml:space="preserve">rity fence. All compound </w:t>
      </w:r>
      <w:r w:rsidR="008F675D" w:rsidRPr="001D0420">
        <w:t>gates are</w:t>
      </w:r>
      <w:r w:rsidRPr="001D0420">
        <w:t xml:space="preserve"> secured and locked. All access points, enclosures, cages</w:t>
      </w:r>
      <w:r w:rsidR="006013FA" w:rsidRPr="001D0420">
        <w:t xml:space="preserve"> and fencing are checked </w:t>
      </w:r>
      <w:r w:rsidR="008F675D" w:rsidRPr="001D0420">
        <w:t>first thing</w:t>
      </w:r>
      <w:r w:rsidRPr="001D0420">
        <w:t xml:space="preserve"> in the AM and last thing in PM as part of the ZWR</w:t>
      </w:r>
      <w:r w:rsidR="006013FA" w:rsidRPr="001D0420">
        <w:t xml:space="preserve"> Standard Operating Procedures </w:t>
      </w:r>
      <w:r w:rsidR="00E11197" w:rsidRPr="001D0420">
        <w:t>(SOP’S</w:t>
      </w:r>
      <w:r w:rsidRPr="001D0420">
        <w:t xml:space="preserve">). </w:t>
      </w:r>
      <w:r w:rsidRPr="001D0420">
        <w:cr/>
        <w:t>In extreme weather conditions, precautions are taken to se</w:t>
      </w:r>
      <w:r w:rsidR="006013FA" w:rsidRPr="001D0420">
        <w:t xml:space="preserve">cure animals inside den areas. </w:t>
      </w:r>
      <w:r w:rsidRPr="001D0420">
        <w:t>The Operations Manager and a se</w:t>
      </w:r>
      <w:r w:rsidR="006013FA" w:rsidRPr="001D0420">
        <w:t xml:space="preserve">nior staff member live onsite.  </w:t>
      </w:r>
      <w:r w:rsidRPr="001D0420">
        <w:t>A video camera surveillance system will be inclu</w:t>
      </w:r>
      <w:r w:rsidR="006013FA" w:rsidRPr="001D0420">
        <w:t xml:space="preserve">ded in the new exhibited area. </w:t>
      </w:r>
    </w:p>
    <w:p w14:paraId="231E0E52" w14:textId="50126DA7" w:rsidR="00FA4279" w:rsidRPr="001D0420" w:rsidRDefault="005F54FD" w:rsidP="001D0420">
      <w:pPr>
        <w:spacing w:after="120"/>
        <w:jc w:val="both"/>
      </w:pPr>
      <w:proofErr w:type="gramStart"/>
      <w:r w:rsidRPr="001D0420">
        <w:rPr>
          <w:b/>
        </w:rPr>
        <w:t xml:space="preserve">Housing </w:t>
      </w:r>
      <w:r w:rsidRPr="001D0420">
        <w:cr/>
        <w:t>The</w:t>
      </w:r>
      <w:proofErr w:type="gramEnd"/>
      <w:r w:rsidRPr="001D0420">
        <w:t xml:space="preserve"> DPI approved puma exhibit, currently under constr</w:t>
      </w:r>
      <w:r w:rsidR="006013FA" w:rsidRPr="001D0420">
        <w:t xml:space="preserve">uction at ZWR exceeds the </w:t>
      </w:r>
      <w:r w:rsidR="008F675D" w:rsidRPr="001D0420">
        <w:t>EAPA standards</w:t>
      </w:r>
      <w:r w:rsidRPr="001D0420">
        <w:t xml:space="preserve">. It is designed with species </w:t>
      </w:r>
      <w:r w:rsidR="00455EED" w:rsidRPr="001D0420">
        <w:t xml:space="preserve">specific </w:t>
      </w:r>
      <w:r w:rsidRPr="001D0420">
        <w:t xml:space="preserve">requirements </w:t>
      </w:r>
      <w:r w:rsidR="006013FA" w:rsidRPr="001D0420">
        <w:t xml:space="preserve">to ensure animal welfare </w:t>
      </w:r>
      <w:r w:rsidR="008F675D" w:rsidRPr="001D0420">
        <w:t>along with</w:t>
      </w:r>
      <w:r w:rsidRPr="001D0420">
        <w:t xml:space="preserve"> providing components to stimulate natural behaviours. </w:t>
      </w:r>
      <w:r w:rsidR="006013FA" w:rsidRPr="001D0420">
        <w:t xml:space="preserve">This naturalistic habitat </w:t>
      </w:r>
      <w:r w:rsidR="008F675D" w:rsidRPr="001D0420">
        <w:t>will showcase</w:t>
      </w:r>
      <w:r w:rsidR="00FA4279" w:rsidRPr="001D0420">
        <w:t xml:space="preserve"> this beautiful cat species.</w:t>
      </w:r>
    </w:p>
    <w:p w14:paraId="46B97266" w14:textId="44C2AEE3" w:rsidR="00DD0FE4" w:rsidRPr="001D0420" w:rsidRDefault="005F54FD" w:rsidP="001D0420">
      <w:pPr>
        <w:spacing w:after="120"/>
        <w:jc w:val="both"/>
      </w:pPr>
      <w:r w:rsidRPr="001D0420">
        <w:t>The ZWR puma enclosure is designed to ensure securit</w:t>
      </w:r>
      <w:r w:rsidR="000F56E0" w:rsidRPr="001D0420">
        <w:t xml:space="preserve">y and safety to both human and </w:t>
      </w:r>
      <w:r w:rsidRPr="001D0420">
        <w:t xml:space="preserve">animal. Enclosure entry points are double gated and den areas are entered via </w:t>
      </w:r>
      <w:r w:rsidR="000F56E0" w:rsidRPr="001D0420">
        <w:t xml:space="preserve">a locked </w:t>
      </w:r>
      <w:r w:rsidRPr="001D0420">
        <w:t xml:space="preserve">service walkway. The 324 </w:t>
      </w:r>
      <w:proofErr w:type="spellStart"/>
      <w:r w:rsidRPr="001D0420">
        <w:t>sqm</w:t>
      </w:r>
      <w:proofErr w:type="spellEnd"/>
      <w:r w:rsidRPr="001D0420">
        <w:t>, 4.2</w:t>
      </w:r>
      <w:r w:rsidR="006013FA" w:rsidRPr="001D0420">
        <w:t xml:space="preserve"> </w:t>
      </w:r>
      <w:r w:rsidR="000F56E0" w:rsidRPr="001D0420">
        <w:t xml:space="preserve">metre </w:t>
      </w:r>
      <w:r w:rsidRPr="001D0420">
        <w:t>high enclosure i</w:t>
      </w:r>
      <w:r w:rsidR="006013FA" w:rsidRPr="001D0420">
        <w:t xml:space="preserve">s fully enclosed with 5mm 75 x </w:t>
      </w:r>
      <w:r w:rsidRPr="001D0420">
        <w:t xml:space="preserve">50 galvanised weldmesh panels, as per the EAPA </w:t>
      </w:r>
      <w:r w:rsidR="00FA4279" w:rsidRPr="001D0420">
        <w:t xml:space="preserve">requirements for housing </w:t>
      </w:r>
      <w:r w:rsidR="00FA4279" w:rsidRPr="001D0420">
        <w:rPr>
          <w:i/>
        </w:rPr>
        <w:t>P</w:t>
      </w:r>
      <w:r w:rsidR="006013FA" w:rsidRPr="001D0420">
        <w:rPr>
          <w:i/>
        </w:rPr>
        <w:t xml:space="preserve">uma </w:t>
      </w:r>
      <w:r w:rsidRPr="001D0420">
        <w:rPr>
          <w:i/>
        </w:rPr>
        <w:t>concolor</w:t>
      </w:r>
      <w:r w:rsidRPr="001D0420">
        <w:t xml:space="preserve">. </w:t>
      </w:r>
      <w:r w:rsidRPr="001D0420">
        <w:cr/>
      </w:r>
    </w:p>
    <w:p w14:paraId="1710EBE1" w14:textId="35689E4A" w:rsidR="00513E71" w:rsidRPr="001D0420" w:rsidRDefault="005F54FD" w:rsidP="001D0420">
      <w:pPr>
        <w:spacing w:after="120"/>
        <w:jc w:val="both"/>
      </w:pPr>
      <w:r w:rsidRPr="001D0420">
        <w:rPr>
          <w:b/>
        </w:rPr>
        <w:t>12. Provide information on all</w:t>
      </w:r>
      <w:r w:rsidR="00FA4279" w:rsidRPr="001D0420">
        <w:rPr>
          <w:b/>
        </w:rPr>
        <w:t xml:space="preserve"> other commonwealth, state and </w:t>
      </w:r>
      <w:r w:rsidRPr="001D0420">
        <w:rPr>
          <w:b/>
        </w:rPr>
        <w:t xml:space="preserve">territory legislative controls on the species. </w:t>
      </w:r>
      <w:r w:rsidRPr="001D0420">
        <w:rPr>
          <w:b/>
        </w:rPr>
        <w:cr/>
      </w:r>
      <w:r w:rsidR="006013FA" w:rsidRPr="001D0420">
        <w:rPr>
          <w:i/>
        </w:rPr>
        <w:t>Puma concolor</w:t>
      </w:r>
      <w:r w:rsidR="006013FA" w:rsidRPr="001D0420">
        <w:t xml:space="preserve"> is a high security non-indigenous animal that requires specialised care </w:t>
      </w:r>
      <w:r w:rsidR="008F675D" w:rsidRPr="001D0420">
        <w:t>and housing</w:t>
      </w:r>
      <w:r w:rsidR="006013FA" w:rsidRPr="001D0420">
        <w:t xml:space="preserve">. </w:t>
      </w:r>
      <w:r w:rsidR="008F675D" w:rsidRPr="001D0420">
        <w:t>Therefore,</w:t>
      </w:r>
      <w:r w:rsidR="006013FA" w:rsidRPr="001D0420">
        <w:t xml:space="preserve"> it is required nationally, that an exhibitor hold an authority to house </w:t>
      </w:r>
      <w:r w:rsidR="008F675D" w:rsidRPr="001D0420">
        <w:t>this species</w:t>
      </w:r>
      <w:r w:rsidR="00513E71" w:rsidRPr="001D0420">
        <w:t xml:space="preserve">. </w:t>
      </w:r>
    </w:p>
    <w:p w14:paraId="0DF2B498" w14:textId="79215CEB" w:rsidR="008C2647" w:rsidRPr="001D0420" w:rsidRDefault="006013FA" w:rsidP="001D0420">
      <w:pPr>
        <w:spacing w:after="120"/>
      </w:pPr>
      <w:r w:rsidRPr="001D0420">
        <w:cr/>
        <w:t xml:space="preserve">National issues are dealt with by the Commonwealth Government, </w:t>
      </w:r>
      <w:r w:rsidR="008F675D" w:rsidRPr="001D0420">
        <w:t>e.g.</w:t>
      </w:r>
      <w:r w:rsidRPr="001D0420">
        <w:t xml:space="preserve"> </w:t>
      </w:r>
      <w:r w:rsidR="008F675D" w:rsidRPr="001D0420">
        <w:t>Australian Government</w:t>
      </w:r>
      <w:r w:rsidRPr="001D0420">
        <w:t xml:space="preserve"> Department of Agriculture and Water Resources, Department of </w:t>
      </w:r>
      <w:r w:rsidR="008F675D" w:rsidRPr="001D0420">
        <w:t>Environment and</w:t>
      </w:r>
      <w:r w:rsidRPr="001D0420">
        <w:t xml:space="preserve"> Energy, Biosecurity Australia, national security, quarantine, customs, </w:t>
      </w:r>
      <w:r w:rsidR="008F675D" w:rsidRPr="001D0420">
        <w:t>international treaties</w:t>
      </w:r>
      <w:r w:rsidRPr="001D0420">
        <w:t xml:space="preserve">, such as CITES. At the Commonwealth level, zoos principally have to comply with </w:t>
      </w:r>
      <w:r w:rsidR="008C2647" w:rsidRPr="001D0420">
        <w:t xml:space="preserve">the </w:t>
      </w:r>
      <w:r w:rsidR="008C2647" w:rsidRPr="004D54FD">
        <w:rPr>
          <w:i/>
        </w:rPr>
        <w:t>Biosecurity Act 2015</w:t>
      </w:r>
      <w:r w:rsidR="008C2647" w:rsidRPr="001D0420">
        <w:t> and the </w:t>
      </w:r>
      <w:r w:rsidR="008C2647" w:rsidRPr="004D54FD">
        <w:rPr>
          <w:i/>
        </w:rPr>
        <w:t xml:space="preserve">Environment Protection and Biodiversity </w:t>
      </w:r>
      <w:r w:rsidR="008F675D" w:rsidRPr="004D54FD">
        <w:rPr>
          <w:i/>
        </w:rPr>
        <w:t>Conservation Act</w:t>
      </w:r>
      <w:r w:rsidR="008C2647" w:rsidRPr="004D54FD">
        <w:rPr>
          <w:i/>
        </w:rPr>
        <w:t xml:space="preserve"> 1999</w:t>
      </w:r>
      <w:r w:rsidR="008C2647" w:rsidRPr="001D0420">
        <w:t>.  </w:t>
      </w:r>
    </w:p>
    <w:p w14:paraId="79357CDD" w14:textId="3DB6193B" w:rsidR="006013FA" w:rsidRPr="001D0420" w:rsidRDefault="006013FA" w:rsidP="001D0420">
      <w:pPr>
        <w:spacing w:after="120"/>
        <w:jc w:val="both"/>
      </w:pPr>
      <w:r w:rsidRPr="001D0420">
        <w:t>The Puma is listed in the Vertebrate Pests Committee List of Exotic Vertebrate Animals in Australia under VPC threat category of extreme and earlier VPC category of 2 (2 - Limited to statutory zoos or endorsed special collections)</w:t>
      </w:r>
      <w:r w:rsidR="00CC2B85" w:rsidRPr="001D0420">
        <w:t xml:space="preserve"> (VPC, 2007)</w:t>
      </w:r>
      <w:r w:rsidRPr="001D0420">
        <w:t xml:space="preserve">. </w:t>
      </w:r>
    </w:p>
    <w:p w14:paraId="12DC0320" w14:textId="22AF495B" w:rsidR="00CC2B85" w:rsidRPr="001D0420" w:rsidRDefault="00CC2B85" w:rsidP="001D0420">
      <w:pPr>
        <w:spacing w:after="120"/>
        <w:jc w:val="both"/>
      </w:pPr>
      <w:r w:rsidRPr="001D0420">
        <w:t xml:space="preserve">The Puma is also currently listed under the CITES listing appendix II (Source: </w:t>
      </w:r>
      <w:hyperlink r:id="rId9" w:history="1">
        <w:r w:rsidR="00513E71" w:rsidRPr="001D0420">
          <w:rPr>
            <w:rStyle w:val="Hyperlink"/>
          </w:rPr>
          <w:t>http://www.environment.gov.au/biodiversity/wildlife-trade/do-i-need-permit</w:t>
        </w:r>
      </w:hyperlink>
      <w:r w:rsidR="00513E71" w:rsidRPr="001D0420">
        <w:t>)</w:t>
      </w:r>
      <w:r w:rsidRPr="001D0420">
        <w:t xml:space="preserve">. </w:t>
      </w:r>
    </w:p>
    <w:p w14:paraId="7C4556C8" w14:textId="20A43D8D" w:rsidR="00CC2B85" w:rsidRPr="001D0420" w:rsidRDefault="00CC2B85" w:rsidP="001D0420">
      <w:pPr>
        <w:spacing w:after="120"/>
        <w:jc w:val="both"/>
      </w:pPr>
      <w:r w:rsidRPr="001D0420">
        <w:t xml:space="preserve">Appendix II of CITES contains the species that, although not threatened with extinction now, might become so unless trade in them is strictly regulated. You can read more about Appendix II listings on </w:t>
      </w:r>
      <w:r w:rsidR="001E0DD5" w:rsidRPr="001D0420">
        <w:t xml:space="preserve">the </w:t>
      </w:r>
      <w:r w:rsidRPr="001D0420">
        <w:t>CITES page.</w:t>
      </w:r>
    </w:p>
    <w:p w14:paraId="0B1F3ECE" w14:textId="77777777" w:rsidR="00CC2B85" w:rsidRPr="001D0420" w:rsidRDefault="00CC2B85" w:rsidP="001D0420">
      <w:pPr>
        <w:spacing w:after="120"/>
        <w:jc w:val="both"/>
      </w:pPr>
    </w:p>
    <w:p w14:paraId="6B7516C8" w14:textId="366A639C" w:rsidR="00CC2B85" w:rsidRPr="001D0420" w:rsidRDefault="00CC2B85" w:rsidP="001D0420">
      <w:pPr>
        <w:spacing w:after="120"/>
        <w:jc w:val="both"/>
      </w:pPr>
      <w:r w:rsidRPr="001D0420">
        <w:t>To assist in the effective regulation of sustainable trade, Australia has chosen to adopt a stronger position by applying stricter domestic measures than required by CITES for these species.</w:t>
      </w:r>
    </w:p>
    <w:p w14:paraId="79AF1C79" w14:textId="72FDD587" w:rsidR="00CC2B85" w:rsidRPr="001D0420" w:rsidRDefault="00CC2B85" w:rsidP="001D0420">
      <w:pPr>
        <w:spacing w:after="120"/>
        <w:jc w:val="both"/>
      </w:pPr>
      <w:r w:rsidRPr="001D0420">
        <w:t>Import of live animals listed on Appendix II of CITES into Australia for non-commercial purposes are limited to research, exhibition (and zoos), education and as household pets.</w:t>
      </w:r>
    </w:p>
    <w:p w14:paraId="4C26DABD" w14:textId="0063A408" w:rsidR="00CC2B85" w:rsidRPr="001D0420" w:rsidRDefault="00CC2B85" w:rsidP="001D0420">
      <w:pPr>
        <w:spacing w:after="120"/>
        <w:jc w:val="both"/>
      </w:pPr>
      <w:r w:rsidRPr="001D0420">
        <w:t>Export of live animals listed on Appendix II of CITES from Australia for non-commercial purposes are limited to research and exhibition (and zoos).</w:t>
      </w:r>
    </w:p>
    <w:p w14:paraId="377A2A5E" w14:textId="7D206D35" w:rsidR="00CC2B85" w:rsidRPr="001D0420" w:rsidRDefault="00CC2B85" w:rsidP="001D0420">
      <w:pPr>
        <w:spacing w:after="120"/>
        <w:jc w:val="both"/>
      </w:pPr>
      <w:r w:rsidRPr="001D0420">
        <w:t>You must meet strict Australian standards and animal welfare requirements to be grant</w:t>
      </w:r>
      <w:r w:rsidR="00513E71" w:rsidRPr="001D0420">
        <w:t>ed a permit for these purposes.</w:t>
      </w:r>
    </w:p>
    <w:p w14:paraId="2A7C24B3" w14:textId="374D36A0" w:rsidR="00CC2B85" w:rsidRPr="001D0420" w:rsidRDefault="00CC2B85" w:rsidP="001D0420">
      <w:pPr>
        <w:spacing w:after="120"/>
        <w:jc w:val="both"/>
      </w:pPr>
      <w:r w:rsidRPr="001D0420">
        <w:t xml:space="preserve">If you are importing into </w:t>
      </w:r>
      <w:r w:rsidR="008F675D" w:rsidRPr="001D0420">
        <w:t>Australia,</w:t>
      </w:r>
      <w:r w:rsidRPr="001D0420">
        <w:t xml:space="preserve"> you will need to apply for a CITES import permit and provide with your application a CITES export permit issued by the CITES Management Authority of the country of export.</w:t>
      </w:r>
    </w:p>
    <w:p w14:paraId="311ED102" w14:textId="5E6B60E5" w:rsidR="006A1316" w:rsidRPr="001D0420" w:rsidRDefault="005F54FD" w:rsidP="001D0420">
      <w:pPr>
        <w:spacing w:after="120"/>
        <w:jc w:val="both"/>
      </w:pPr>
      <w:r w:rsidRPr="001D0420">
        <w:t>This species is intended for holding by approved carnivore e</w:t>
      </w:r>
      <w:r w:rsidR="006013FA" w:rsidRPr="001D0420">
        <w:t xml:space="preserve">xhibitors only. Each state </w:t>
      </w:r>
      <w:r w:rsidR="008F675D" w:rsidRPr="001D0420">
        <w:t>and territory</w:t>
      </w:r>
      <w:r w:rsidRPr="001D0420">
        <w:t xml:space="preserve"> h</w:t>
      </w:r>
      <w:r w:rsidR="00FA4279" w:rsidRPr="001D0420">
        <w:t xml:space="preserve">as </w:t>
      </w:r>
      <w:r w:rsidR="008F675D" w:rsidRPr="001D0420">
        <w:t>its</w:t>
      </w:r>
      <w:r w:rsidRPr="001D0420">
        <w:t xml:space="preserve"> own legislature and responsibilities gover</w:t>
      </w:r>
      <w:r w:rsidR="006013FA" w:rsidRPr="001D0420">
        <w:t xml:space="preserve">ning the control and </w:t>
      </w:r>
      <w:r w:rsidR="008F675D" w:rsidRPr="001D0420">
        <w:t>standards for</w:t>
      </w:r>
      <w:r w:rsidRPr="001D0420">
        <w:t xml:space="preserve"> keeping exhibited animals both native and non-i</w:t>
      </w:r>
      <w:r w:rsidR="00FA4279" w:rsidRPr="001D0420">
        <w:t>n</w:t>
      </w:r>
      <w:r w:rsidR="006013FA" w:rsidRPr="001D0420">
        <w:t xml:space="preserve">digenous. </w:t>
      </w:r>
    </w:p>
    <w:p w14:paraId="5A1A5654" w14:textId="77777777" w:rsidR="006C08F0" w:rsidRPr="001D0420" w:rsidRDefault="006C08F0" w:rsidP="006013FA">
      <w:pPr>
        <w:jc w:val="both"/>
      </w:pPr>
    </w:p>
    <w:p w14:paraId="753095BA" w14:textId="44232BF4" w:rsidR="00D65F9C" w:rsidRPr="001D0420" w:rsidRDefault="00073F9C" w:rsidP="00D65F9C">
      <w:pPr>
        <w:pStyle w:val="NormalWeb"/>
        <w:rPr>
          <w:i/>
        </w:rPr>
      </w:pPr>
      <w:r w:rsidRPr="001D0420">
        <w:t xml:space="preserve">Department of Primary Industries NSW </w:t>
      </w:r>
      <w:r w:rsidR="00A0478C" w:rsidRPr="001D0420">
        <w:t>(</w:t>
      </w:r>
      <w:r w:rsidR="00A0478C" w:rsidRPr="001D0420">
        <w:rPr>
          <w:i/>
        </w:rPr>
        <w:t xml:space="preserve">Exhibited Animals Act 2015, </w:t>
      </w:r>
      <w:r w:rsidR="00D34D6F" w:rsidRPr="001D0420">
        <w:rPr>
          <w:i/>
        </w:rPr>
        <w:t xml:space="preserve">Exhibited Animals </w:t>
      </w:r>
      <w:r w:rsidR="00A0478C" w:rsidRPr="001D0420">
        <w:rPr>
          <w:i/>
        </w:rPr>
        <w:t xml:space="preserve">Protection Regulation </w:t>
      </w:r>
      <w:r w:rsidR="00D65F9C" w:rsidRPr="001D0420">
        <w:rPr>
          <w:i/>
        </w:rPr>
        <w:t>2010).</w:t>
      </w:r>
    </w:p>
    <w:p w14:paraId="10C2CB24" w14:textId="2599757E" w:rsidR="00073F9C" w:rsidRPr="001D0420" w:rsidRDefault="00073F9C" w:rsidP="006013FA">
      <w:pPr>
        <w:jc w:val="both"/>
        <w:rPr>
          <w:i/>
        </w:rPr>
      </w:pPr>
      <w:r w:rsidRPr="001D0420">
        <w:t xml:space="preserve">Department of Primary Industries SA </w:t>
      </w:r>
      <w:r w:rsidR="0070557A" w:rsidRPr="001D0420">
        <w:rPr>
          <w:i/>
        </w:rPr>
        <w:t>(National Resources Management Act 2004) (Bio Security SA)</w:t>
      </w:r>
    </w:p>
    <w:p w14:paraId="0F5FC563" w14:textId="490FD4BE" w:rsidR="00073F9C" w:rsidRPr="001D0420" w:rsidRDefault="00916962" w:rsidP="00916962">
      <w:pPr>
        <w:pStyle w:val="NormalWeb"/>
        <w:rPr>
          <w:rFonts w:eastAsiaTheme="minorHAnsi"/>
        </w:rPr>
      </w:pPr>
      <w:r w:rsidRPr="001D0420">
        <w:t>Department of Economic Development</w:t>
      </w:r>
      <w:r w:rsidR="00655E01" w:rsidRPr="001D0420">
        <w:t xml:space="preserve">, Jobs, Transport, </w:t>
      </w:r>
      <w:r w:rsidRPr="001D0420">
        <w:t xml:space="preserve">and Resources, </w:t>
      </w:r>
      <w:r w:rsidR="00E91FDB" w:rsidRPr="001D0420">
        <w:t>Agriculture</w:t>
      </w:r>
      <w:r w:rsidR="00350643" w:rsidRPr="001D0420">
        <w:t xml:space="preserve"> Victoria </w:t>
      </w:r>
      <w:r w:rsidRPr="001D0420">
        <w:t>(</w:t>
      </w:r>
      <w:r w:rsidRPr="001D0420">
        <w:rPr>
          <w:rFonts w:eastAsiaTheme="minorHAnsi"/>
        </w:rPr>
        <w:t xml:space="preserve">The </w:t>
      </w:r>
      <w:r w:rsidRPr="001D0420">
        <w:rPr>
          <w:rFonts w:eastAsiaTheme="minorHAnsi"/>
          <w:i/>
          <w:iCs/>
        </w:rPr>
        <w:t>Catchment and Land Protection Act 1994)</w:t>
      </w:r>
      <w:r w:rsidRPr="001D0420">
        <w:rPr>
          <w:rFonts w:eastAsiaTheme="minorHAnsi"/>
        </w:rPr>
        <w:t xml:space="preserve"> </w:t>
      </w:r>
    </w:p>
    <w:p w14:paraId="7C02C688" w14:textId="458D2E1A" w:rsidR="00605877" w:rsidRPr="001D0420" w:rsidRDefault="00916962" w:rsidP="00605877">
      <w:pPr>
        <w:pStyle w:val="NormalWeb"/>
        <w:rPr>
          <w:i/>
        </w:rPr>
      </w:pPr>
      <w:r w:rsidRPr="001D0420">
        <w:t>Departm</w:t>
      </w:r>
      <w:r w:rsidR="0070557A" w:rsidRPr="001D0420">
        <w:t>ent of Agriculture and Fisheries,</w:t>
      </w:r>
      <w:r w:rsidR="00073F9C" w:rsidRPr="001D0420">
        <w:t xml:space="preserve"> Biosecurity QLD</w:t>
      </w:r>
      <w:r w:rsidR="00A0478C" w:rsidRPr="001D0420">
        <w:t xml:space="preserve"> </w:t>
      </w:r>
      <w:r w:rsidR="00A0478C" w:rsidRPr="001D0420">
        <w:rPr>
          <w:i/>
        </w:rPr>
        <w:t>(Exhibited Animals Act 2015</w:t>
      </w:r>
      <w:r w:rsidR="00605877" w:rsidRPr="001D0420">
        <w:rPr>
          <w:i/>
        </w:rPr>
        <w:t>)</w:t>
      </w:r>
      <w:r w:rsidR="00A0478C" w:rsidRPr="001D0420">
        <w:rPr>
          <w:i/>
        </w:rPr>
        <w:t xml:space="preserve">, </w:t>
      </w:r>
    </w:p>
    <w:p w14:paraId="6C40EFD2" w14:textId="517535E6" w:rsidR="005E2ECF" w:rsidRPr="001D0420" w:rsidRDefault="00605877" w:rsidP="005E2ECF">
      <w:pPr>
        <w:rPr>
          <w:rFonts w:eastAsia="Times New Roman"/>
        </w:rPr>
      </w:pPr>
      <w:r w:rsidRPr="001D0420">
        <w:t xml:space="preserve"> </w:t>
      </w:r>
      <w:r w:rsidR="00073F9C" w:rsidRPr="001D0420">
        <w:t>Department of Primary Industries and Regional Development WA</w:t>
      </w:r>
      <w:r w:rsidR="0070557A" w:rsidRPr="001D0420">
        <w:t xml:space="preserve"> </w:t>
      </w:r>
      <w:r w:rsidR="00946D1D" w:rsidRPr="001D0420">
        <w:t>(</w:t>
      </w:r>
      <w:r w:rsidR="00946D1D" w:rsidRPr="001D0420">
        <w:rPr>
          <w:rStyle w:val="Emphasis"/>
          <w:rFonts w:eastAsia="Times New Roman"/>
          <w:color w:val="333333"/>
        </w:rPr>
        <w:t>Biosecurity and Agriculture Management Act 2007)</w:t>
      </w:r>
      <w:r w:rsidR="005E2ECF" w:rsidRPr="001D0420">
        <w:rPr>
          <w:rStyle w:val="Emphasis"/>
          <w:rFonts w:eastAsia="Times New Roman"/>
          <w:color w:val="333333"/>
        </w:rPr>
        <w:t xml:space="preserve"> (</w:t>
      </w:r>
      <w:r w:rsidR="005E2ECF" w:rsidRPr="001D0420">
        <w:rPr>
          <w:rFonts w:eastAsia="Times New Roman"/>
          <w:color w:val="333333"/>
        </w:rPr>
        <w:t>The</w:t>
      </w:r>
      <w:r w:rsidR="005E2ECF" w:rsidRPr="001D0420">
        <w:rPr>
          <w:rStyle w:val="apple-converted-space"/>
          <w:rFonts w:eastAsia="Times New Roman"/>
          <w:color w:val="333333"/>
        </w:rPr>
        <w:t> </w:t>
      </w:r>
      <w:r w:rsidR="005E2ECF" w:rsidRPr="001D0420">
        <w:rPr>
          <w:rStyle w:val="Emphasis"/>
          <w:rFonts w:eastAsia="Times New Roman"/>
          <w:color w:val="333333"/>
        </w:rPr>
        <w:t>Animal Welfare Act 2002)</w:t>
      </w:r>
    </w:p>
    <w:p w14:paraId="781CAB18" w14:textId="77777777" w:rsidR="00916962" w:rsidRPr="001D0420" w:rsidRDefault="00946D1D" w:rsidP="00916962">
      <w:pPr>
        <w:rPr>
          <w:rStyle w:val="apple-converted-space"/>
          <w:rFonts w:eastAsia="Times New Roman"/>
          <w:i/>
          <w:iCs/>
          <w:color w:val="333333"/>
        </w:rPr>
      </w:pPr>
      <w:r w:rsidRPr="001D0420">
        <w:rPr>
          <w:rStyle w:val="apple-converted-space"/>
          <w:rFonts w:eastAsia="Times New Roman"/>
          <w:i/>
          <w:iCs/>
          <w:color w:val="333333"/>
        </w:rPr>
        <w:t> </w:t>
      </w:r>
    </w:p>
    <w:p w14:paraId="58C57ED2" w14:textId="7EDCB00D" w:rsidR="00D65F9C" w:rsidRPr="001D0420" w:rsidRDefault="0070557A" w:rsidP="00916962">
      <w:r w:rsidRPr="001D0420">
        <w:t>Department Primary Industries, Parks, Water and Environment TAS (Nature Conservation Act, Wildlife Regulations 2010</w:t>
      </w:r>
      <w:r w:rsidR="00D65F9C" w:rsidRPr="001D0420">
        <w:t>)</w:t>
      </w:r>
      <w:r w:rsidR="00A0478C" w:rsidRPr="001D0420">
        <w:t xml:space="preserve">, </w:t>
      </w:r>
    </w:p>
    <w:p w14:paraId="735AD822" w14:textId="77777777" w:rsidR="00916962" w:rsidRPr="001D0420" w:rsidRDefault="00916962" w:rsidP="00916962">
      <w:pPr>
        <w:rPr>
          <w:rFonts w:eastAsia="Times New Roman"/>
        </w:rPr>
      </w:pPr>
    </w:p>
    <w:p w14:paraId="3704CA8F" w14:textId="77777777" w:rsidR="00350643" w:rsidRPr="001D0420" w:rsidRDefault="00350643" w:rsidP="00350643">
      <w:pPr>
        <w:tabs>
          <w:tab w:val="left" w:pos="4504"/>
          <w:tab w:val="left" w:pos="4842"/>
        </w:tabs>
        <w:ind w:left="-709" w:right="1142"/>
      </w:pPr>
      <w:r w:rsidRPr="001D0420">
        <w:t xml:space="preserve">            </w:t>
      </w:r>
      <w:r w:rsidR="00073F9C" w:rsidRPr="001D0420">
        <w:t>Department of Primary Industries, Parks, Water and Environment NT</w:t>
      </w:r>
      <w:r w:rsidRPr="001D0420">
        <w:t xml:space="preserve"> </w:t>
      </w:r>
    </w:p>
    <w:p w14:paraId="46DD74CB" w14:textId="3BAAE145" w:rsidR="00073F9C" w:rsidRPr="001D0420" w:rsidRDefault="00350643" w:rsidP="00350643">
      <w:pPr>
        <w:tabs>
          <w:tab w:val="left" w:pos="4504"/>
          <w:tab w:val="left" w:pos="4842"/>
        </w:tabs>
        <w:ind w:left="-709" w:right="1142"/>
        <w:rPr>
          <w:u w:val="single"/>
        </w:rPr>
      </w:pPr>
      <w:r w:rsidRPr="001D0420">
        <w:t xml:space="preserve">            (</w:t>
      </w:r>
      <w:r w:rsidRPr="001D0420">
        <w:rPr>
          <w:i/>
        </w:rPr>
        <w:t>Territory Parks and Wildlife Conservation Act 2006)</w:t>
      </w:r>
    </w:p>
    <w:p w14:paraId="0050789F" w14:textId="77777777" w:rsidR="00D65F9C" w:rsidRPr="001D0420" w:rsidRDefault="00D65F9C" w:rsidP="00D65F9C">
      <w:pPr>
        <w:jc w:val="both"/>
      </w:pPr>
    </w:p>
    <w:p w14:paraId="17802FEE" w14:textId="011411FF" w:rsidR="00073F9C" w:rsidRPr="001D0420" w:rsidRDefault="00073F9C" w:rsidP="006013FA">
      <w:pPr>
        <w:jc w:val="both"/>
      </w:pPr>
      <w:r w:rsidRPr="001D0420">
        <w:t>Department of Agriculture and Water Resources ACT</w:t>
      </w:r>
    </w:p>
    <w:p w14:paraId="004C24CD" w14:textId="042C8319" w:rsidR="00C3742F" w:rsidRPr="001D0420" w:rsidRDefault="00C3742F" w:rsidP="006013FA">
      <w:pPr>
        <w:jc w:val="both"/>
      </w:pPr>
      <w:r w:rsidRPr="001D0420">
        <w:t>(Commonwealth Government)</w:t>
      </w:r>
    </w:p>
    <w:p w14:paraId="6BEBA1C1" w14:textId="77777777" w:rsidR="00954DFC" w:rsidRPr="001D0420" w:rsidRDefault="00954DFC" w:rsidP="006013FA">
      <w:pPr>
        <w:jc w:val="both"/>
      </w:pPr>
    </w:p>
    <w:p w14:paraId="3BF98F23" w14:textId="77777777" w:rsidR="00D423A5" w:rsidRPr="001D0420" w:rsidRDefault="00D423A5" w:rsidP="004E65FC">
      <w:pPr>
        <w:jc w:val="both"/>
      </w:pPr>
    </w:p>
    <w:p w14:paraId="69C05362" w14:textId="48FD7A30" w:rsidR="00B91695" w:rsidRPr="001D0420" w:rsidRDefault="00B91695" w:rsidP="001D0420">
      <w:pPr>
        <w:spacing w:after="120"/>
        <w:jc w:val="both"/>
        <w:rPr>
          <w:b/>
        </w:rPr>
      </w:pPr>
      <w:r w:rsidRPr="001D0420">
        <w:rPr>
          <w:b/>
        </w:rPr>
        <w:t>Scientific References</w:t>
      </w:r>
    </w:p>
    <w:p w14:paraId="65755A13" w14:textId="0D21ABBA" w:rsidR="00E71E59" w:rsidRPr="001D0420" w:rsidRDefault="00E71E59" w:rsidP="001D0420">
      <w:pPr>
        <w:widowControl w:val="0"/>
        <w:autoSpaceDE w:val="0"/>
        <w:autoSpaceDN w:val="0"/>
        <w:adjustRightInd w:val="0"/>
        <w:spacing w:after="120"/>
        <w:rPr>
          <w:color w:val="000000"/>
        </w:rPr>
      </w:pPr>
      <w:r w:rsidRPr="001D0420">
        <w:t>L. Munson et al, 2001, H.J. Bertschinger et al, 2001, Ed. R.L.Tilson and U.S.Seal, 1987,</w:t>
      </w:r>
    </w:p>
    <w:p w14:paraId="3E888D64" w14:textId="1DC0D519" w:rsidR="00B91695" w:rsidRPr="001D0420" w:rsidRDefault="00B91695" w:rsidP="001D0420">
      <w:pPr>
        <w:spacing w:after="120"/>
        <w:jc w:val="both"/>
      </w:pPr>
      <w:r w:rsidRPr="001D0420">
        <w:t xml:space="preserve">Allen, </w:t>
      </w:r>
      <w:proofErr w:type="gramStart"/>
      <w:r w:rsidRPr="001D0420">
        <w:t>ML.,</w:t>
      </w:r>
      <w:proofErr w:type="gramEnd"/>
      <w:r w:rsidRPr="001D0420">
        <w:t xml:space="preserve"> Wittmer, HU., Wilmers, CC. 2014. Puma communication behaviours: understanding functional use and variation among sex and age classes</w:t>
      </w:r>
      <w:r w:rsidRPr="001D0420">
        <w:rPr>
          <w:i/>
        </w:rPr>
        <w:t>. Behaviour</w:t>
      </w:r>
      <w:r w:rsidRPr="001D0420">
        <w:t xml:space="preserve">, 151, 819-840. </w:t>
      </w:r>
    </w:p>
    <w:p w14:paraId="5BB438DA" w14:textId="20F06586" w:rsidR="00A86239" w:rsidRPr="001D0420" w:rsidRDefault="00A86239" w:rsidP="001D0420">
      <w:pPr>
        <w:spacing w:after="120"/>
        <w:jc w:val="both"/>
      </w:pPr>
      <w:r w:rsidRPr="001D0420">
        <w:t xml:space="preserve">Anderson, A.J., Bowden, D.C., and Kantter, D.M. </w:t>
      </w:r>
      <w:r w:rsidR="006013FA" w:rsidRPr="001D0420">
        <w:t xml:space="preserve">(1992). The puma on Uncompahgre </w:t>
      </w:r>
      <w:r w:rsidRPr="001D0420">
        <w:t xml:space="preserve">Plateau, Colorado. Colorado Division of Wildlife Technical Bulletin, 40, 1-116. </w:t>
      </w:r>
    </w:p>
    <w:p w14:paraId="3F95E7C2" w14:textId="53E353F7" w:rsidR="006A1316" w:rsidRPr="001D0420" w:rsidRDefault="006A1316" w:rsidP="001D0420">
      <w:pPr>
        <w:spacing w:after="120"/>
        <w:jc w:val="both"/>
      </w:pPr>
      <w:r w:rsidRPr="001D0420">
        <w:t xml:space="preserve">Australia, B., (2002) Importation of Non-domestic Felidae into Australia Import Risk Analysis, Final Report. </w:t>
      </w:r>
      <w:hyperlink r:id="rId10" w:history="1">
        <w:r w:rsidRPr="001D0420">
          <w:rPr>
            <w:rStyle w:val="Hyperlink"/>
          </w:rPr>
          <w:t>http://www.agriculture.gov.au/SiteCollectionDocuments/ba/memos/2002/animal/2002-08a.pdf</w:t>
        </w:r>
      </w:hyperlink>
      <w:r w:rsidRPr="001D0420">
        <w:t xml:space="preserve"> </w:t>
      </w:r>
    </w:p>
    <w:p w14:paraId="5EF95D1C" w14:textId="77777777" w:rsidR="00A86239" w:rsidRPr="001D0420" w:rsidRDefault="00A86239" w:rsidP="001D0420">
      <w:pPr>
        <w:spacing w:after="120"/>
        <w:jc w:val="both"/>
      </w:pPr>
      <w:r w:rsidRPr="001D0420">
        <w:t xml:space="preserve">Barry, J.M., </w:t>
      </w:r>
      <w:proofErr w:type="spellStart"/>
      <w:r w:rsidRPr="001D0420">
        <w:t>Elbroch</w:t>
      </w:r>
      <w:proofErr w:type="spellEnd"/>
      <w:r w:rsidRPr="001D0420">
        <w:t>, L.M., Aiello-</w:t>
      </w:r>
      <w:proofErr w:type="spellStart"/>
      <w:r w:rsidRPr="001D0420">
        <w:t>Lammens</w:t>
      </w:r>
      <w:proofErr w:type="spellEnd"/>
      <w:r w:rsidRPr="001D0420">
        <w:t>, M.E., Sarno, R.J., Seelye, L., Kusler, A., Quigley, H.B. and Grigione, M.M., 2018. Pumas as ecosystem engineers: ungulate carcasses support beetle assemblages in the Greater Yellowstone Ecosystem. Oecologia, pp.1-10.</w:t>
      </w:r>
    </w:p>
    <w:p w14:paraId="17A50B20" w14:textId="0B3BA1B3" w:rsidR="00B91695" w:rsidRPr="001D0420" w:rsidRDefault="00B91695" w:rsidP="001D0420">
      <w:pPr>
        <w:spacing w:after="120"/>
        <w:jc w:val="both"/>
      </w:pPr>
      <w:proofErr w:type="spellStart"/>
      <w:r w:rsidRPr="001D0420">
        <w:t>Beier</w:t>
      </w:r>
      <w:proofErr w:type="spellEnd"/>
      <w:r w:rsidRPr="001D0420">
        <w:t xml:space="preserve">, P., Choate, D., Barrett, R. H. 1995. Movement patterns of mountain lions during different </w:t>
      </w:r>
      <w:r w:rsidR="00F4455B" w:rsidRPr="001D0420">
        <w:t>behaviours</w:t>
      </w:r>
      <w:r w:rsidRPr="001D0420">
        <w:t xml:space="preserve">. Journal of </w:t>
      </w:r>
      <w:proofErr w:type="spellStart"/>
      <w:r w:rsidRPr="001D0420">
        <w:t>Mammalogy</w:t>
      </w:r>
      <w:proofErr w:type="spellEnd"/>
      <w:r w:rsidRPr="001D0420">
        <w:t xml:space="preserve"> 76: 1056–1070.</w:t>
      </w:r>
    </w:p>
    <w:p w14:paraId="31A87D47" w14:textId="77777777" w:rsidR="00B91695" w:rsidRPr="001D0420" w:rsidRDefault="00B91695" w:rsidP="001D0420">
      <w:pPr>
        <w:spacing w:after="120"/>
        <w:jc w:val="both"/>
      </w:pPr>
      <w:proofErr w:type="spellStart"/>
      <w:r w:rsidRPr="001D0420">
        <w:t>Bertin</w:t>
      </w:r>
      <w:proofErr w:type="spellEnd"/>
      <w:r w:rsidRPr="001D0420">
        <w:t xml:space="preserve">, J. (2017). Differences </w:t>
      </w:r>
      <w:proofErr w:type="gramStart"/>
      <w:r w:rsidRPr="001D0420">
        <w:t>Between</w:t>
      </w:r>
      <w:proofErr w:type="gramEnd"/>
      <w:r w:rsidRPr="001D0420">
        <w:t xml:space="preserve"> Ligers and Tigons: All About Cat Hybrids. </w:t>
      </w:r>
      <w:hyperlink r:id="rId11" w:history="1">
        <w:r w:rsidRPr="001D0420">
          <w:rPr>
            <w:rStyle w:val="Hyperlink"/>
          </w:rPr>
          <w:t>https://www.animalwised.com/differences-between-ligers-and-tigons-all-about-cat-hybrids-1320.html</w:t>
        </w:r>
      </w:hyperlink>
      <w:r w:rsidRPr="001D0420">
        <w:t xml:space="preserve"> [Accessed 16 Jan. 2019]. </w:t>
      </w:r>
    </w:p>
    <w:p w14:paraId="27DADE8B" w14:textId="75F798B7" w:rsidR="00B91695" w:rsidRPr="001D0420" w:rsidRDefault="00B91695" w:rsidP="001D0420">
      <w:pPr>
        <w:spacing w:after="120"/>
        <w:jc w:val="both"/>
      </w:pPr>
      <w:r w:rsidRPr="001D0420">
        <w:t>Busch, RH. 1996. The Cougar Almanac: A complete natural history of the Mountain Lion, The Lyons Press.</w:t>
      </w:r>
    </w:p>
    <w:p w14:paraId="1298347E" w14:textId="77777777" w:rsidR="00B91695" w:rsidRPr="001D0420" w:rsidRDefault="00B91695" w:rsidP="001D0420">
      <w:pPr>
        <w:spacing w:after="120"/>
        <w:jc w:val="both"/>
      </w:pPr>
      <w:r w:rsidRPr="001D0420">
        <w:t xml:space="preserve">De las Mercedes </w:t>
      </w:r>
      <w:proofErr w:type="spellStart"/>
      <w:r w:rsidRPr="001D0420">
        <w:t>Guerisoli</w:t>
      </w:r>
      <w:proofErr w:type="spellEnd"/>
      <w:r w:rsidRPr="001D0420">
        <w:t xml:space="preserve">, M., </w:t>
      </w:r>
      <w:proofErr w:type="spellStart"/>
      <w:r w:rsidRPr="001D0420">
        <w:t>Luengos</w:t>
      </w:r>
      <w:proofErr w:type="spellEnd"/>
      <w:r w:rsidRPr="001D0420">
        <w:t xml:space="preserve"> Vidal, E., </w:t>
      </w:r>
      <w:proofErr w:type="spellStart"/>
      <w:r w:rsidRPr="001D0420">
        <w:t>Franchini</w:t>
      </w:r>
      <w:proofErr w:type="spellEnd"/>
      <w:r w:rsidRPr="001D0420">
        <w:t xml:space="preserve">, M., Caruso, N., Beatriz </w:t>
      </w:r>
      <w:proofErr w:type="spellStart"/>
      <w:r w:rsidRPr="001D0420">
        <w:t>Casanave</w:t>
      </w:r>
      <w:proofErr w:type="spellEnd"/>
      <w:r w:rsidRPr="001D0420">
        <w:t xml:space="preserve">, E., </w:t>
      </w:r>
      <w:proofErr w:type="spellStart"/>
      <w:r w:rsidRPr="001D0420">
        <w:t>Lucherini</w:t>
      </w:r>
      <w:proofErr w:type="spellEnd"/>
      <w:r w:rsidRPr="001D0420">
        <w:t xml:space="preserve">, M. 2017. Characterization of puma–livestock conflicts in rangelands of central Argentina. </w:t>
      </w:r>
      <w:r w:rsidRPr="001D0420">
        <w:rPr>
          <w:i/>
        </w:rPr>
        <w:t xml:space="preserve">R </w:t>
      </w:r>
      <w:proofErr w:type="spellStart"/>
      <w:r w:rsidRPr="001D0420">
        <w:rPr>
          <w:i/>
        </w:rPr>
        <w:t>Soc</w:t>
      </w:r>
      <w:proofErr w:type="spellEnd"/>
      <w:r w:rsidRPr="001D0420">
        <w:rPr>
          <w:i/>
        </w:rPr>
        <w:t xml:space="preserve"> Open </w:t>
      </w:r>
      <w:proofErr w:type="spellStart"/>
      <w:r w:rsidRPr="001D0420">
        <w:rPr>
          <w:i/>
        </w:rPr>
        <w:t>Sci</w:t>
      </w:r>
      <w:proofErr w:type="spellEnd"/>
      <w:r w:rsidRPr="001D0420">
        <w:t xml:space="preserve">, 4, 170852. </w:t>
      </w:r>
    </w:p>
    <w:p w14:paraId="74228FE0" w14:textId="77777777" w:rsidR="00B91695" w:rsidRPr="001D0420" w:rsidRDefault="00B91695" w:rsidP="001D0420">
      <w:pPr>
        <w:spacing w:after="120"/>
        <w:jc w:val="both"/>
      </w:pPr>
      <w:r w:rsidRPr="001D0420">
        <w:t xml:space="preserve">Elbroch, M.L., Levy, M., </w:t>
      </w:r>
      <w:proofErr w:type="spellStart"/>
      <w:r w:rsidRPr="001D0420">
        <w:t>Lubell</w:t>
      </w:r>
      <w:proofErr w:type="spellEnd"/>
      <w:r w:rsidRPr="001D0420">
        <w:t>, M., Quigley, H., Caragiulo, A. (2017). Adaptive social strategies in a solitary carnivore. Science Advances, 2017; 3 (10): e1701218 DOI: 10.1126/sciadv.1701218</w:t>
      </w:r>
    </w:p>
    <w:p w14:paraId="6CF676DD" w14:textId="77777777" w:rsidR="00B91695" w:rsidRPr="001D0420" w:rsidRDefault="00B91695" w:rsidP="001D0420">
      <w:pPr>
        <w:spacing w:after="120"/>
        <w:jc w:val="both"/>
      </w:pPr>
      <w:r w:rsidRPr="001D0420">
        <w:t xml:space="preserve">Elbroch, </w:t>
      </w:r>
      <w:proofErr w:type="gramStart"/>
      <w:r w:rsidRPr="001D0420">
        <w:t>LM.,</w:t>
      </w:r>
      <w:proofErr w:type="gramEnd"/>
      <w:r w:rsidRPr="001D0420">
        <w:t xml:space="preserve"> Wittmer, HU. 2013. The effects of puma prey selection and specialization on less abundant prey in Patagonia. </w:t>
      </w:r>
      <w:r w:rsidRPr="001D0420">
        <w:rPr>
          <w:i/>
        </w:rPr>
        <w:t xml:space="preserve">Journal of </w:t>
      </w:r>
      <w:proofErr w:type="spellStart"/>
      <w:r w:rsidRPr="001D0420">
        <w:rPr>
          <w:i/>
        </w:rPr>
        <w:t>Mammology</w:t>
      </w:r>
      <w:proofErr w:type="spellEnd"/>
      <w:r w:rsidRPr="001D0420">
        <w:t xml:space="preserve">. 94, 000-000. </w:t>
      </w:r>
    </w:p>
    <w:p w14:paraId="463AEB1B" w14:textId="77777777" w:rsidR="00B91695" w:rsidRPr="001D0420" w:rsidRDefault="00B91695" w:rsidP="001D0420">
      <w:pPr>
        <w:spacing w:after="120"/>
        <w:jc w:val="both"/>
      </w:pPr>
      <w:r w:rsidRPr="001D0420">
        <w:t xml:space="preserve">Fitzhugh, E. L., </w:t>
      </w:r>
      <w:proofErr w:type="spellStart"/>
      <w:r w:rsidRPr="001D0420">
        <w:t>Schmid</w:t>
      </w:r>
      <w:proofErr w:type="spellEnd"/>
      <w:r w:rsidRPr="001D0420">
        <w:t xml:space="preserve">-Holmes, S., Kenyon, M. W., </w:t>
      </w:r>
      <w:proofErr w:type="spellStart"/>
      <w:r w:rsidRPr="001D0420">
        <w:t>Etling</w:t>
      </w:r>
      <w:proofErr w:type="spellEnd"/>
      <w:r w:rsidRPr="001D0420">
        <w:t xml:space="preserve">, K. 2003. Lessening the impact of a puma attack on a human: In Proceedings of the Seventh Mountain Lion Workshop, 89–103, ed. S. A. Becker, D. D. </w:t>
      </w:r>
      <w:proofErr w:type="spellStart"/>
      <w:r w:rsidRPr="001D0420">
        <w:t>Bjornlie</w:t>
      </w:r>
      <w:proofErr w:type="spellEnd"/>
      <w:r w:rsidRPr="001D0420">
        <w:t xml:space="preserve">, F. G. </w:t>
      </w:r>
      <w:proofErr w:type="spellStart"/>
      <w:r w:rsidRPr="001D0420">
        <w:t>Lindzey</w:t>
      </w:r>
      <w:proofErr w:type="spellEnd"/>
      <w:r w:rsidRPr="001D0420">
        <w:t xml:space="preserve"> and D. S. Moody. Lander, Wyoming.</w:t>
      </w:r>
    </w:p>
    <w:p w14:paraId="5D5A3729" w14:textId="77777777" w:rsidR="00B91695" w:rsidRPr="001D0420" w:rsidRDefault="00B91695" w:rsidP="001D0420">
      <w:pPr>
        <w:spacing w:after="120"/>
        <w:jc w:val="both"/>
      </w:pPr>
      <w:proofErr w:type="spellStart"/>
      <w:r w:rsidRPr="001D0420">
        <w:t>Guerisoli</w:t>
      </w:r>
      <w:proofErr w:type="spellEnd"/>
      <w:r w:rsidRPr="001D0420">
        <w:t xml:space="preserve"> MM, </w:t>
      </w:r>
      <w:proofErr w:type="spellStart"/>
      <w:r w:rsidRPr="001D0420">
        <w:t>Luengos</w:t>
      </w:r>
      <w:proofErr w:type="spellEnd"/>
      <w:r w:rsidRPr="001D0420">
        <w:t xml:space="preserve"> Vidal E, </w:t>
      </w:r>
      <w:proofErr w:type="spellStart"/>
      <w:r w:rsidRPr="001D0420">
        <w:t>Franchini</w:t>
      </w:r>
      <w:proofErr w:type="spellEnd"/>
      <w:r w:rsidRPr="001D0420">
        <w:t xml:space="preserve"> M, Caruso N, </w:t>
      </w:r>
      <w:proofErr w:type="spellStart"/>
      <w:r w:rsidRPr="001D0420">
        <w:t>Casanave</w:t>
      </w:r>
      <w:proofErr w:type="spellEnd"/>
      <w:r w:rsidRPr="001D0420">
        <w:t xml:space="preserve"> EB, </w:t>
      </w:r>
      <w:proofErr w:type="spellStart"/>
      <w:r w:rsidRPr="001D0420">
        <w:t>Lucherini</w:t>
      </w:r>
      <w:proofErr w:type="spellEnd"/>
      <w:r w:rsidRPr="001D0420">
        <w:t xml:space="preserve"> M. 2017. Data from: Characterization of puma--livestock conflicts in rangelands of central Argentina. Dryad Digital Repository (</w:t>
      </w:r>
      <w:hyperlink r:id="rId12" w:history="1">
        <w:r w:rsidRPr="001D0420">
          <w:rPr>
            <w:rStyle w:val="Hyperlink"/>
          </w:rPr>
          <w:t>http://dx.doi.org/10.5061/dryad.k5904</w:t>
        </w:r>
      </w:hyperlink>
      <w:r w:rsidRPr="001D0420">
        <w:t>)</w:t>
      </w:r>
    </w:p>
    <w:p w14:paraId="6902FD41" w14:textId="77777777" w:rsidR="00B91695" w:rsidRPr="001D0420" w:rsidRDefault="00B91695" w:rsidP="001D0420">
      <w:pPr>
        <w:spacing w:after="120"/>
        <w:jc w:val="both"/>
      </w:pPr>
      <w:proofErr w:type="spellStart"/>
      <w:r w:rsidRPr="001D0420">
        <w:t>Harmsen</w:t>
      </w:r>
      <w:proofErr w:type="spellEnd"/>
      <w:r w:rsidRPr="001D0420">
        <w:t xml:space="preserve">, </w:t>
      </w:r>
      <w:proofErr w:type="gramStart"/>
      <w:r w:rsidRPr="001D0420">
        <w:t>BJ.,</w:t>
      </w:r>
      <w:proofErr w:type="gramEnd"/>
      <w:r w:rsidRPr="001D0420">
        <w:t xml:space="preserve"> Foster, RJ., Gutierrez, SM., Marin, SY., Doncaster, P. 2010. Scrape-marking </w:t>
      </w:r>
      <w:proofErr w:type="spellStart"/>
      <w:r w:rsidRPr="001D0420">
        <w:t>behavior</w:t>
      </w:r>
      <w:proofErr w:type="spellEnd"/>
      <w:r w:rsidRPr="001D0420">
        <w:t xml:space="preserve"> of jaguars (</w:t>
      </w:r>
      <w:proofErr w:type="spellStart"/>
      <w:r w:rsidRPr="001D0420">
        <w:rPr>
          <w:i/>
        </w:rPr>
        <w:t>Panthera</w:t>
      </w:r>
      <w:proofErr w:type="spellEnd"/>
      <w:r w:rsidRPr="001D0420">
        <w:rPr>
          <w:i/>
        </w:rPr>
        <w:t xml:space="preserve"> </w:t>
      </w:r>
      <w:proofErr w:type="spellStart"/>
      <w:r w:rsidRPr="001D0420">
        <w:rPr>
          <w:i/>
        </w:rPr>
        <w:t>onca</w:t>
      </w:r>
      <w:proofErr w:type="spellEnd"/>
      <w:r w:rsidRPr="001D0420">
        <w:t>) and pumas (</w:t>
      </w:r>
      <w:r w:rsidRPr="001D0420">
        <w:rPr>
          <w:i/>
        </w:rPr>
        <w:t>Puma concolor</w:t>
      </w:r>
      <w:r w:rsidRPr="001D0420">
        <w:t xml:space="preserve">). Journal of </w:t>
      </w:r>
      <w:proofErr w:type="spellStart"/>
      <w:r w:rsidRPr="001D0420">
        <w:t>Mammology</w:t>
      </w:r>
      <w:proofErr w:type="spellEnd"/>
      <w:r w:rsidRPr="001D0420">
        <w:t xml:space="preserve">, 91, 1225-1234. </w:t>
      </w:r>
    </w:p>
    <w:p w14:paraId="53190492" w14:textId="77777777" w:rsidR="00A86239" w:rsidRPr="001D0420" w:rsidRDefault="00A86239" w:rsidP="001D0420">
      <w:pPr>
        <w:spacing w:after="120"/>
        <w:jc w:val="both"/>
      </w:pPr>
      <w:proofErr w:type="spellStart"/>
      <w:r w:rsidRPr="001D0420">
        <w:t>Harveson</w:t>
      </w:r>
      <w:proofErr w:type="spellEnd"/>
      <w:r w:rsidRPr="001D0420">
        <w:t xml:space="preserve">, L.A., </w:t>
      </w:r>
      <w:proofErr w:type="spellStart"/>
      <w:r w:rsidRPr="001D0420">
        <w:t>Tewes</w:t>
      </w:r>
      <w:proofErr w:type="spellEnd"/>
      <w:r w:rsidRPr="001D0420">
        <w:t xml:space="preserve">, M.E., </w:t>
      </w:r>
      <w:proofErr w:type="spellStart"/>
      <w:r w:rsidRPr="001D0420">
        <w:t>Silvy</w:t>
      </w:r>
      <w:proofErr w:type="spellEnd"/>
      <w:r w:rsidRPr="001D0420">
        <w:t>, N.J., and Rutledge, J. (2000). Prey use by mountain lions in southern Texas. Southwestern Naturalist. 45, 472-6.</w:t>
      </w:r>
    </w:p>
    <w:p w14:paraId="32BA8CE4" w14:textId="3EDA6ABA" w:rsidR="00B91695" w:rsidRPr="001D0420" w:rsidRDefault="00B91695" w:rsidP="001D0420">
      <w:pPr>
        <w:spacing w:after="120"/>
        <w:jc w:val="both"/>
      </w:pPr>
      <w:proofErr w:type="spellStart"/>
      <w:r w:rsidRPr="001D0420">
        <w:t>Kissling</w:t>
      </w:r>
      <w:proofErr w:type="spellEnd"/>
      <w:r w:rsidRPr="001D0420">
        <w:t xml:space="preserve">, WD., Fernandez, N., </w:t>
      </w:r>
      <w:proofErr w:type="spellStart"/>
      <w:r w:rsidRPr="001D0420">
        <w:t>Paruelo</w:t>
      </w:r>
      <w:proofErr w:type="spellEnd"/>
      <w:r w:rsidRPr="001D0420">
        <w:t>, JM. 2009. Spatial risk assessment of livestock exposure to pumas in Patagonia, Argentina.</w:t>
      </w:r>
      <w:r w:rsidRPr="001D0420">
        <w:rPr>
          <w:i/>
        </w:rPr>
        <w:t xml:space="preserve"> </w:t>
      </w:r>
      <w:proofErr w:type="spellStart"/>
      <w:r w:rsidRPr="001D0420">
        <w:rPr>
          <w:i/>
        </w:rPr>
        <w:t>Ecogeography</w:t>
      </w:r>
      <w:proofErr w:type="spellEnd"/>
      <w:r w:rsidRPr="001D0420">
        <w:t xml:space="preserve">, 32, 5. </w:t>
      </w:r>
    </w:p>
    <w:p w14:paraId="781BE7EF" w14:textId="0A827584" w:rsidR="00134BC2" w:rsidRPr="001D0420" w:rsidRDefault="00134BC2" w:rsidP="001D0420">
      <w:pPr>
        <w:spacing w:after="120"/>
        <w:jc w:val="both"/>
      </w:pPr>
      <w:proofErr w:type="spellStart"/>
      <w:r w:rsidRPr="001D0420">
        <w:t>Lande</w:t>
      </w:r>
      <w:proofErr w:type="spellEnd"/>
      <w:r w:rsidRPr="001D0420">
        <w:t>, R., 1987. Extinction thresholds in demograph</w:t>
      </w:r>
      <w:r w:rsidR="001D0420">
        <w:t>ic models of territorial popula</w:t>
      </w:r>
      <w:r w:rsidRPr="001D0420">
        <w:t>tions. Am. Nat. 130, 624–635.</w:t>
      </w:r>
    </w:p>
    <w:p w14:paraId="237DEAA8" w14:textId="77777777" w:rsidR="00134BC2" w:rsidRPr="001D0420" w:rsidRDefault="00134BC2" w:rsidP="001D0420">
      <w:pPr>
        <w:spacing w:after="120"/>
        <w:jc w:val="both"/>
      </w:pPr>
      <w:proofErr w:type="spellStart"/>
      <w:r w:rsidRPr="001D0420">
        <w:t>LaRue</w:t>
      </w:r>
      <w:proofErr w:type="spellEnd"/>
      <w:r w:rsidRPr="001D0420">
        <w:t xml:space="preserve">, M.A. and Nielsen, C.K., 2016. Population viability of recolonizing cougars in </w:t>
      </w:r>
      <w:proofErr w:type="spellStart"/>
      <w:r w:rsidRPr="001D0420">
        <w:t>midwestern</w:t>
      </w:r>
      <w:proofErr w:type="spellEnd"/>
      <w:r w:rsidRPr="001D0420">
        <w:t xml:space="preserve"> North America. Ecological modelling, 321, pp.121-129.</w:t>
      </w:r>
    </w:p>
    <w:p w14:paraId="774DB5CD" w14:textId="458C60C1" w:rsidR="00B91695" w:rsidRPr="001D0420" w:rsidRDefault="00B91695" w:rsidP="001D0420">
      <w:pPr>
        <w:pStyle w:val="NormalWeb"/>
        <w:spacing w:before="0" w:beforeAutospacing="0" w:after="120" w:afterAutospacing="0"/>
        <w:jc w:val="both"/>
        <w:textAlignment w:val="baseline"/>
        <w:rPr>
          <w:color w:val="080100"/>
        </w:rPr>
      </w:pPr>
      <w:proofErr w:type="spellStart"/>
      <w:r w:rsidRPr="001D0420">
        <w:rPr>
          <w:color w:val="080100"/>
        </w:rPr>
        <w:t>LaRue</w:t>
      </w:r>
      <w:proofErr w:type="spellEnd"/>
      <w:r w:rsidRPr="001D0420">
        <w:rPr>
          <w:color w:val="080100"/>
        </w:rPr>
        <w:t xml:space="preserve">, M.A. and Nielsen, C.K. 2011. Modelling potential habitat for cougars in </w:t>
      </w:r>
      <w:proofErr w:type="spellStart"/>
      <w:r w:rsidRPr="001D0420">
        <w:rPr>
          <w:color w:val="080100"/>
        </w:rPr>
        <w:t>midwestern</w:t>
      </w:r>
      <w:proofErr w:type="spellEnd"/>
      <w:r w:rsidRPr="001D0420">
        <w:rPr>
          <w:color w:val="080100"/>
        </w:rPr>
        <w:t xml:space="preserve"> North America. </w:t>
      </w:r>
      <w:r w:rsidRPr="001D0420">
        <w:rPr>
          <w:i/>
          <w:iCs/>
          <w:color w:val="080100"/>
          <w:bdr w:val="none" w:sz="0" w:space="0" w:color="auto" w:frame="1"/>
        </w:rPr>
        <w:t>Ecological Modelling</w:t>
      </w:r>
      <w:r w:rsidRPr="001D0420">
        <w:rPr>
          <w:color w:val="080100"/>
        </w:rPr>
        <w:t> 222: 897-900.</w:t>
      </w:r>
    </w:p>
    <w:p w14:paraId="7B445F86" w14:textId="77777777" w:rsidR="00B91695" w:rsidRPr="001D0420" w:rsidRDefault="00B91695" w:rsidP="001D0420">
      <w:pPr>
        <w:pStyle w:val="NormalWeb"/>
        <w:spacing w:before="0" w:beforeAutospacing="0" w:after="120" w:afterAutospacing="0"/>
        <w:jc w:val="both"/>
        <w:textAlignment w:val="baseline"/>
        <w:rPr>
          <w:color w:val="080100"/>
        </w:rPr>
      </w:pPr>
      <w:proofErr w:type="spellStart"/>
      <w:r w:rsidRPr="001D0420">
        <w:rPr>
          <w:color w:val="080100"/>
        </w:rPr>
        <w:t>LaRue</w:t>
      </w:r>
      <w:proofErr w:type="spellEnd"/>
      <w:r w:rsidRPr="001D0420">
        <w:rPr>
          <w:color w:val="080100"/>
        </w:rPr>
        <w:t>, M.L., Nielsen, C.K., Dowling, M., Miller, K., Wilson, B., Shaw, H. and Anderson, C.R. Jr. 2012. Cougars are recolonizing the Midwest: Analysis of cougar confirmations during 1990-2008. </w:t>
      </w:r>
      <w:r w:rsidRPr="001D0420">
        <w:rPr>
          <w:i/>
          <w:iCs/>
          <w:color w:val="080100"/>
          <w:bdr w:val="none" w:sz="0" w:space="0" w:color="auto" w:frame="1"/>
        </w:rPr>
        <w:t>Journal of Wildlife Management</w:t>
      </w:r>
      <w:r w:rsidRPr="001D0420">
        <w:rPr>
          <w:color w:val="080100"/>
        </w:rPr>
        <w:t> 76: 1364-1369.</w:t>
      </w:r>
    </w:p>
    <w:p w14:paraId="091180CF" w14:textId="77777777" w:rsidR="00B91695" w:rsidRPr="001D0420" w:rsidRDefault="00B91695" w:rsidP="001D0420">
      <w:pPr>
        <w:spacing w:after="120"/>
        <w:jc w:val="both"/>
      </w:pPr>
      <w:r w:rsidRPr="001D0420">
        <w:t xml:space="preserve">Mattson, D., Logan, K., </w:t>
      </w:r>
      <w:proofErr w:type="spellStart"/>
      <w:r w:rsidRPr="001D0420">
        <w:t>Sweanor</w:t>
      </w:r>
      <w:proofErr w:type="spellEnd"/>
      <w:r w:rsidRPr="001D0420">
        <w:t xml:space="preserve">, L. (2011). Factors governing risk of cougar attacks on humans. </w:t>
      </w:r>
      <w:r w:rsidRPr="001D0420">
        <w:rPr>
          <w:i/>
        </w:rPr>
        <w:t>Human-Wildlife Interactions</w:t>
      </w:r>
      <w:r w:rsidRPr="001D0420">
        <w:t xml:space="preserve">. 5, 135-158. </w:t>
      </w:r>
    </w:p>
    <w:p w14:paraId="482D3D9D" w14:textId="77777777" w:rsidR="00644C7E" w:rsidRPr="001D0420" w:rsidRDefault="00644C7E" w:rsidP="001D0420">
      <w:pPr>
        <w:spacing w:after="120"/>
        <w:jc w:val="both"/>
      </w:pPr>
      <w:r w:rsidRPr="001D0420">
        <w:t xml:space="preserve">Logan KA, </w:t>
      </w:r>
      <w:proofErr w:type="spellStart"/>
      <w:r w:rsidRPr="001D0420">
        <w:t>Sweanor</w:t>
      </w:r>
      <w:proofErr w:type="spellEnd"/>
      <w:r w:rsidRPr="001D0420">
        <w:t xml:space="preserve"> LL (2010) </w:t>
      </w:r>
      <w:proofErr w:type="spellStart"/>
      <w:r w:rsidRPr="001D0420">
        <w:t>Behavior</w:t>
      </w:r>
      <w:proofErr w:type="spellEnd"/>
      <w:r w:rsidRPr="001D0420">
        <w:t xml:space="preserve"> and social organization of a solitary carnivore. In: </w:t>
      </w:r>
      <w:proofErr w:type="spellStart"/>
      <w:r w:rsidRPr="001D0420">
        <w:t>Hornocker</w:t>
      </w:r>
      <w:proofErr w:type="spellEnd"/>
      <w:r w:rsidRPr="001D0420">
        <w:t xml:space="preserve"> M, </w:t>
      </w:r>
      <w:proofErr w:type="spellStart"/>
      <w:r w:rsidRPr="001D0420">
        <w:t>Negri</w:t>
      </w:r>
      <w:proofErr w:type="spellEnd"/>
      <w:r w:rsidRPr="001D0420">
        <w:t xml:space="preserve"> S, editors. Cougar: ecology and conservation. Chicago, </w:t>
      </w:r>
      <w:proofErr w:type="spellStart"/>
      <w:r w:rsidRPr="001D0420">
        <w:t>Ilinois</w:t>
      </w:r>
      <w:proofErr w:type="spellEnd"/>
      <w:r w:rsidRPr="001D0420">
        <w:t>, USA: University of Chicago Press. pp. 105–118.</w:t>
      </w:r>
    </w:p>
    <w:p w14:paraId="7F8732AD" w14:textId="4543F043" w:rsidR="00B91695" w:rsidRPr="001D0420" w:rsidRDefault="00B91695" w:rsidP="001D0420">
      <w:pPr>
        <w:spacing w:after="120"/>
        <w:jc w:val="both"/>
      </w:pPr>
      <w:r w:rsidRPr="001D0420">
        <w:t xml:space="preserve">Logan KA, </w:t>
      </w:r>
      <w:proofErr w:type="spellStart"/>
      <w:r w:rsidRPr="001D0420">
        <w:t>Sweanor</w:t>
      </w:r>
      <w:proofErr w:type="spellEnd"/>
      <w:r w:rsidRPr="001D0420">
        <w:t xml:space="preserve"> LL (2001) Desert puma: evolutionary ecology and conservation of an enduring carnivore. Washington: Island Press. pp. 1–463.</w:t>
      </w:r>
    </w:p>
    <w:p w14:paraId="00B020DF" w14:textId="77777777" w:rsidR="00B91695" w:rsidRPr="001D0420" w:rsidRDefault="00B91695" w:rsidP="001D0420">
      <w:pPr>
        <w:spacing w:after="120"/>
        <w:jc w:val="both"/>
      </w:pPr>
      <w:proofErr w:type="spellStart"/>
      <w:r w:rsidRPr="001D0420">
        <w:t>López</w:t>
      </w:r>
      <w:proofErr w:type="spellEnd"/>
      <w:r w:rsidRPr="001D0420">
        <w:t xml:space="preserve"> González, C.A. and González Romero, A., 1998. A synthesis of current literature and knowledge about the ecology of the puma (Puma concolor Linnaeus). </w:t>
      </w:r>
      <w:proofErr w:type="spellStart"/>
      <w:r w:rsidRPr="001D0420">
        <w:t>Acta</w:t>
      </w:r>
      <w:proofErr w:type="spellEnd"/>
      <w:r w:rsidRPr="001D0420">
        <w:t xml:space="preserve"> </w:t>
      </w:r>
      <w:proofErr w:type="spellStart"/>
      <w:r w:rsidRPr="001D0420">
        <w:t>Zoológica</w:t>
      </w:r>
      <w:proofErr w:type="spellEnd"/>
      <w:r w:rsidRPr="001D0420">
        <w:t xml:space="preserve"> Mexicana (</w:t>
      </w:r>
      <w:proofErr w:type="spellStart"/>
      <w:r w:rsidRPr="001D0420">
        <w:t>nueva</w:t>
      </w:r>
      <w:proofErr w:type="spellEnd"/>
      <w:r w:rsidRPr="001D0420">
        <w:t xml:space="preserve"> </w:t>
      </w:r>
      <w:proofErr w:type="spellStart"/>
      <w:r w:rsidRPr="001D0420">
        <w:t>serie</w:t>
      </w:r>
      <w:proofErr w:type="spellEnd"/>
      <w:r w:rsidRPr="001D0420">
        <w:t>), (75).</w:t>
      </w:r>
    </w:p>
    <w:p w14:paraId="7FE9AE99" w14:textId="77777777" w:rsidR="00B91695" w:rsidRPr="001D0420" w:rsidRDefault="00B91695" w:rsidP="001D0420">
      <w:pPr>
        <w:spacing w:after="120"/>
        <w:jc w:val="both"/>
      </w:pPr>
      <w:r w:rsidRPr="001D0420">
        <w:t>Mattson, D.J., 2004. Living with fierce creatures? An overview and models of mammalian carnivore conservation. People and predators: from conflict to coexistence, pp.151-176.</w:t>
      </w:r>
    </w:p>
    <w:p w14:paraId="42DC2E80" w14:textId="77777777" w:rsidR="00B91695" w:rsidRPr="001D0420" w:rsidRDefault="00B91695" w:rsidP="001D0420">
      <w:pPr>
        <w:spacing w:after="120"/>
        <w:jc w:val="both"/>
      </w:pPr>
      <w:proofErr w:type="spellStart"/>
      <w:r w:rsidRPr="001D0420">
        <w:t>Menkhorst</w:t>
      </w:r>
      <w:proofErr w:type="spellEnd"/>
      <w:r w:rsidRPr="001D0420">
        <w:t xml:space="preserve">, P.W. and Morison, L. (2012) Assessment of evidence for the presence in Victoria of a wild population of ‘big cat’. Arthur </w:t>
      </w:r>
      <w:proofErr w:type="spellStart"/>
      <w:r w:rsidRPr="001D0420">
        <w:t>Rylah</w:t>
      </w:r>
      <w:proofErr w:type="spellEnd"/>
      <w:r w:rsidRPr="001D0420">
        <w:t xml:space="preserve"> Institute for Environmental Research Unpublished Client Report for Department of Primary Industries, Department of Sustainability and Environment, Heidelberg, Victoria </w:t>
      </w:r>
    </w:p>
    <w:p w14:paraId="13F0C0BD" w14:textId="77777777" w:rsidR="00B91695" w:rsidRPr="001D0420" w:rsidRDefault="00B91695" w:rsidP="001D0420">
      <w:pPr>
        <w:spacing w:after="120"/>
        <w:jc w:val="both"/>
      </w:pPr>
      <w:r w:rsidRPr="001D0420">
        <w:t xml:space="preserve">Nielsen, C., Thompson, D., Kelly, M. &amp; Lopez-Gonzalez, C.A. 2015. Puma concolor (errata version published in 2016). The IUCN Red List of Threatened Species 2015: e.T18868A97216466. </w:t>
      </w:r>
      <w:hyperlink r:id="rId13" w:history="1">
        <w:r w:rsidRPr="001D0420">
          <w:rPr>
            <w:rStyle w:val="Hyperlink"/>
          </w:rPr>
          <w:t>http://dx.doi.org/10.2305/IUCN.UK.2015-4.RLTS.T18868A50663436.en</w:t>
        </w:r>
      </w:hyperlink>
      <w:r w:rsidRPr="001D0420">
        <w:t>. Downloaded on 03 December 2018.</w:t>
      </w:r>
    </w:p>
    <w:p w14:paraId="161EDD24" w14:textId="77777777" w:rsidR="00B91695" w:rsidRPr="001D0420" w:rsidRDefault="00B91695" w:rsidP="001D0420">
      <w:pPr>
        <w:spacing w:after="120"/>
        <w:jc w:val="both"/>
      </w:pPr>
      <w:proofErr w:type="spellStart"/>
      <w:r w:rsidRPr="001D0420">
        <w:t>Nowell</w:t>
      </w:r>
      <w:proofErr w:type="spellEnd"/>
      <w:r w:rsidRPr="001D0420">
        <w:t xml:space="preserve">, K. and Jackson, P. (1996). Animal use: non-food uses. In World Conservation Monitoring Centre (ed.), Global Biodiversity: Status of the Earth’s Living Resources, p. 374. Chapman and Hall, London, UK. </w:t>
      </w:r>
    </w:p>
    <w:p w14:paraId="05AB3C43" w14:textId="7DE11762" w:rsidR="00644C7E" w:rsidRPr="001D0420" w:rsidRDefault="00644C7E" w:rsidP="001D0420">
      <w:pPr>
        <w:spacing w:after="120"/>
        <w:jc w:val="both"/>
        <w:rPr>
          <w:color w:val="333333"/>
          <w:shd w:val="clear" w:color="auto" w:fill="FFFFFF"/>
        </w:rPr>
      </w:pPr>
      <w:r w:rsidRPr="001D0420">
        <w:rPr>
          <w:color w:val="333333"/>
          <w:shd w:val="clear" w:color="auto" w:fill="FFFFFF"/>
        </w:rPr>
        <w:t xml:space="preserve">O′Neil ST, </w:t>
      </w:r>
      <w:proofErr w:type="spellStart"/>
      <w:r w:rsidRPr="001D0420">
        <w:rPr>
          <w:color w:val="333333"/>
          <w:shd w:val="clear" w:color="auto" w:fill="FFFFFF"/>
        </w:rPr>
        <w:t>Rahn</w:t>
      </w:r>
      <w:proofErr w:type="spellEnd"/>
      <w:r w:rsidRPr="001D0420">
        <w:rPr>
          <w:color w:val="333333"/>
          <w:shd w:val="clear" w:color="auto" w:fill="FFFFFF"/>
        </w:rPr>
        <w:t xml:space="preserve"> KC, Bump JK (2014) Habitat Capacity for Cougar Recolonization in the Upper Great Lakes Region. PLoS ONE 9(11): e112565. </w:t>
      </w:r>
      <w:hyperlink r:id="rId14" w:history="1">
        <w:r w:rsidRPr="001D0420">
          <w:rPr>
            <w:rStyle w:val="Hyperlink"/>
            <w:shd w:val="clear" w:color="auto" w:fill="FFFFFF"/>
          </w:rPr>
          <w:t>https://doi.org/10.1371/journal.pone.0112565</w:t>
        </w:r>
      </w:hyperlink>
    </w:p>
    <w:p w14:paraId="391676AF" w14:textId="7D5AA9A0" w:rsidR="00B91695" w:rsidRPr="001D0420" w:rsidRDefault="00B91695" w:rsidP="001D0420">
      <w:pPr>
        <w:spacing w:after="120"/>
        <w:jc w:val="both"/>
      </w:pPr>
      <w:r w:rsidRPr="001D0420">
        <w:rPr>
          <w:color w:val="333333"/>
          <w:shd w:val="clear" w:color="auto" w:fill="FFFFFF"/>
        </w:rPr>
        <w:t xml:space="preserve">Panthera. (2017, October 12). Pumas found to exhibit </w:t>
      </w:r>
      <w:proofErr w:type="spellStart"/>
      <w:r w:rsidRPr="001D0420">
        <w:rPr>
          <w:color w:val="333333"/>
          <w:shd w:val="clear" w:color="auto" w:fill="FFFFFF"/>
        </w:rPr>
        <w:t>behaviors</w:t>
      </w:r>
      <w:proofErr w:type="spellEnd"/>
      <w:r w:rsidRPr="001D0420">
        <w:rPr>
          <w:color w:val="333333"/>
          <w:shd w:val="clear" w:color="auto" w:fill="FFFFFF"/>
        </w:rPr>
        <w:t xml:space="preserve"> like social animals: Findings could raise questions about all solitary carnivores. </w:t>
      </w:r>
      <w:r w:rsidR="001D0420" w:rsidRPr="001D0420">
        <w:rPr>
          <w:rStyle w:val="Emphasis"/>
          <w:color w:val="333333"/>
          <w:shd w:val="clear" w:color="auto" w:fill="FFFFFF"/>
        </w:rPr>
        <w:t>Science Daily</w:t>
      </w:r>
      <w:r w:rsidRPr="001D0420">
        <w:rPr>
          <w:color w:val="333333"/>
          <w:shd w:val="clear" w:color="auto" w:fill="FFFFFF"/>
        </w:rPr>
        <w:t xml:space="preserve">. Retrieved January 15, 2019 from </w:t>
      </w:r>
      <w:hyperlink r:id="rId15" w:history="1">
        <w:r w:rsidRPr="001D0420">
          <w:rPr>
            <w:rStyle w:val="Hyperlink"/>
            <w:shd w:val="clear" w:color="auto" w:fill="FFFFFF"/>
          </w:rPr>
          <w:t>www.sciencedaily.com/releases/2017/10/171012103639.htm</w:t>
        </w:r>
      </w:hyperlink>
      <w:r w:rsidRPr="001D0420">
        <w:rPr>
          <w:color w:val="333333"/>
          <w:shd w:val="clear" w:color="auto" w:fill="FFFFFF"/>
        </w:rPr>
        <w:t xml:space="preserve"> </w:t>
      </w:r>
    </w:p>
    <w:p w14:paraId="36EFA089" w14:textId="77777777" w:rsidR="00B91695" w:rsidRPr="001D0420" w:rsidRDefault="00B91695" w:rsidP="001D0420">
      <w:pPr>
        <w:spacing w:after="120"/>
        <w:jc w:val="both"/>
      </w:pPr>
      <w:r w:rsidRPr="001D0420">
        <w:t xml:space="preserve">Robinette WL, </w:t>
      </w:r>
      <w:proofErr w:type="spellStart"/>
      <w:r w:rsidRPr="001D0420">
        <w:t>Gashwiler</w:t>
      </w:r>
      <w:proofErr w:type="spellEnd"/>
      <w:r w:rsidRPr="001D0420">
        <w:t xml:space="preserve"> JS, Morris OW (1961) Notes on cougar productivity and life history. Journal of </w:t>
      </w:r>
      <w:proofErr w:type="spellStart"/>
      <w:r w:rsidRPr="001D0420">
        <w:t>Mammalogy</w:t>
      </w:r>
      <w:proofErr w:type="spellEnd"/>
      <w:r w:rsidRPr="001D0420">
        <w:t xml:space="preserve"> 42: 204–217.</w:t>
      </w:r>
    </w:p>
    <w:p w14:paraId="21EE6C8E" w14:textId="77777777" w:rsidR="00B91695" w:rsidRPr="001D0420" w:rsidRDefault="00B91695" w:rsidP="001D0420">
      <w:pPr>
        <w:spacing w:after="120"/>
        <w:jc w:val="both"/>
      </w:pPr>
      <w:r w:rsidRPr="001D0420">
        <w:t xml:space="preserve">Robinson, S.K., </w:t>
      </w:r>
      <w:proofErr w:type="spellStart"/>
      <w:r w:rsidRPr="001D0420">
        <w:t>Vath</w:t>
      </w:r>
      <w:proofErr w:type="spellEnd"/>
      <w:r w:rsidRPr="001D0420">
        <w:t xml:space="preserve">, C.L. Minimum viable population (MVP). https://www.britannica.com/science/minimum-viable-population#ref1215147. [Accessed 16 Jan. 2019]. </w:t>
      </w:r>
    </w:p>
    <w:p w14:paraId="52C753AF" w14:textId="77777777" w:rsidR="00B91695" w:rsidRPr="001D0420" w:rsidRDefault="00B91695" w:rsidP="001D0420">
      <w:pPr>
        <w:spacing w:after="120"/>
        <w:jc w:val="both"/>
      </w:pPr>
      <w:r w:rsidRPr="001D0420">
        <w:t xml:space="preserve">Shaffer, ML. 1981. Minimum Population Sizes for Species Conservation. </w:t>
      </w:r>
      <w:proofErr w:type="spellStart"/>
      <w:r w:rsidRPr="001D0420">
        <w:rPr>
          <w:i/>
        </w:rPr>
        <w:t>BioScience</w:t>
      </w:r>
      <w:proofErr w:type="spellEnd"/>
      <w:r w:rsidRPr="001D0420">
        <w:t xml:space="preserve">, 31, 131-134. </w:t>
      </w:r>
    </w:p>
    <w:p w14:paraId="43E24115" w14:textId="77777777" w:rsidR="00B91695" w:rsidRPr="001D0420" w:rsidRDefault="00B91695" w:rsidP="001D0420">
      <w:pPr>
        <w:spacing w:after="120"/>
        <w:jc w:val="both"/>
      </w:pPr>
      <w:proofErr w:type="spellStart"/>
      <w:r w:rsidRPr="001D0420">
        <w:t>Shivaraju</w:t>
      </w:r>
      <w:proofErr w:type="spellEnd"/>
      <w:r w:rsidRPr="001D0420">
        <w:t xml:space="preserve">, A. 2003. "Puma concolor" (On-line), Animal Diversity Web. Accessed December 03, 2018 at </w:t>
      </w:r>
      <w:hyperlink r:id="rId16" w:history="1">
        <w:r w:rsidRPr="001D0420">
          <w:rPr>
            <w:rStyle w:val="Hyperlink"/>
          </w:rPr>
          <w:t>https://animaldiversity.org/accounts/Puma_concolor/</w:t>
        </w:r>
      </w:hyperlink>
      <w:r w:rsidRPr="001D0420">
        <w:t xml:space="preserve"> </w:t>
      </w:r>
    </w:p>
    <w:p w14:paraId="59E79AAB" w14:textId="77777777" w:rsidR="00B91695" w:rsidRPr="001D0420" w:rsidRDefault="00B91695" w:rsidP="001D0420">
      <w:pPr>
        <w:spacing w:after="120"/>
        <w:jc w:val="both"/>
      </w:pPr>
      <w:r w:rsidRPr="001D0420">
        <w:t xml:space="preserve">Shoemaker, A.H., </w:t>
      </w:r>
      <w:proofErr w:type="spellStart"/>
      <w:r w:rsidRPr="001D0420">
        <w:t>Maruska</w:t>
      </w:r>
      <w:proofErr w:type="spellEnd"/>
      <w:r w:rsidRPr="001D0420">
        <w:t>, E.J. and R. Rockwell (1997) Minimum Husbandry. Guidelines for Mammals: Large Felids American Association of Zoos and Aquariums.</w:t>
      </w:r>
    </w:p>
    <w:p w14:paraId="25257C5F" w14:textId="77777777" w:rsidR="00B91695" w:rsidRPr="001D0420" w:rsidRDefault="00B91695" w:rsidP="001D0420">
      <w:pPr>
        <w:spacing w:after="120"/>
        <w:jc w:val="both"/>
      </w:pPr>
      <w:r w:rsidRPr="001D0420">
        <w:t xml:space="preserve">Smith, J.A., </w:t>
      </w:r>
      <w:proofErr w:type="spellStart"/>
      <w:r w:rsidRPr="001D0420">
        <w:t>Suraci</w:t>
      </w:r>
      <w:proofErr w:type="spellEnd"/>
      <w:r w:rsidRPr="001D0420">
        <w:t xml:space="preserve">, J.P., </w:t>
      </w:r>
      <w:proofErr w:type="spellStart"/>
      <w:r w:rsidRPr="001D0420">
        <w:t>Clinchy</w:t>
      </w:r>
      <w:proofErr w:type="spellEnd"/>
      <w:r w:rsidRPr="001D0420">
        <w:t xml:space="preserve">, M., Crawford, A., Roberts, D., </w:t>
      </w:r>
      <w:proofErr w:type="spellStart"/>
      <w:r w:rsidRPr="001D0420">
        <w:t>Zanette</w:t>
      </w:r>
      <w:proofErr w:type="spellEnd"/>
      <w:r w:rsidRPr="001D0420">
        <w:t xml:space="preserve">, L.Y., </w:t>
      </w:r>
      <w:proofErr w:type="spellStart"/>
      <w:r w:rsidRPr="001D0420">
        <w:t>Wilmers</w:t>
      </w:r>
      <w:proofErr w:type="spellEnd"/>
      <w:r w:rsidRPr="001D0420">
        <w:t xml:space="preserve">, C. (2017). Fear of the human ‘super predator’ reduces feeding time in large carnivores. Proceedings of the Royal Society B: Biological Sciences. 284: 1471-2954. </w:t>
      </w:r>
    </w:p>
    <w:p w14:paraId="2A2111B8" w14:textId="77777777" w:rsidR="00B91695" w:rsidRPr="001D0420" w:rsidRDefault="00B91695" w:rsidP="001D0420">
      <w:pPr>
        <w:spacing w:after="120"/>
        <w:jc w:val="both"/>
      </w:pPr>
      <w:proofErr w:type="spellStart"/>
      <w:r w:rsidRPr="001D0420">
        <w:t>Sunquist</w:t>
      </w:r>
      <w:proofErr w:type="spellEnd"/>
      <w:r w:rsidRPr="001D0420">
        <w:t xml:space="preserve">, M.E. and </w:t>
      </w:r>
      <w:proofErr w:type="spellStart"/>
      <w:r w:rsidRPr="001D0420">
        <w:t>Sunquist</w:t>
      </w:r>
      <w:proofErr w:type="spellEnd"/>
      <w:r w:rsidRPr="001D0420">
        <w:t>, F. (2002). Wild cats of the World. University of Chicago Press, Chicago, IL.</w:t>
      </w:r>
    </w:p>
    <w:p w14:paraId="4499399C" w14:textId="77777777" w:rsidR="00644C7E" w:rsidRPr="001D0420" w:rsidRDefault="00644C7E" w:rsidP="001D0420">
      <w:pPr>
        <w:spacing w:after="120"/>
        <w:jc w:val="both"/>
      </w:pPr>
      <w:proofErr w:type="spellStart"/>
      <w:r w:rsidRPr="001D0420">
        <w:t>Sweanor</w:t>
      </w:r>
      <w:proofErr w:type="spellEnd"/>
      <w:r w:rsidRPr="001D0420">
        <w:t xml:space="preserve"> LL, Logan KA, </w:t>
      </w:r>
      <w:proofErr w:type="spellStart"/>
      <w:r w:rsidRPr="001D0420">
        <w:t>Hornocker</w:t>
      </w:r>
      <w:proofErr w:type="spellEnd"/>
      <w:r w:rsidRPr="001D0420">
        <w:t xml:space="preserve"> MG (2000) Cougar dispersal patterns, </w:t>
      </w:r>
      <w:proofErr w:type="spellStart"/>
      <w:r w:rsidRPr="001D0420">
        <w:t>metapopulation</w:t>
      </w:r>
      <w:proofErr w:type="spellEnd"/>
      <w:r w:rsidRPr="001D0420">
        <w:t xml:space="preserve"> dynamics and conservation. Conservation Biology 14: 798–808.</w:t>
      </w:r>
    </w:p>
    <w:p w14:paraId="4ECC11CD" w14:textId="77777777" w:rsidR="00644C7E" w:rsidRPr="001D0420" w:rsidRDefault="00B91695" w:rsidP="001D0420">
      <w:pPr>
        <w:spacing w:after="120"/>
        <w:jc w:val="both"/>
      </w:pPr>
      <w:r w:rsidRPr="001D0420">
        <w:rPr>
          <w:color w:val="080100"/>
          <w:shd w:val="clear" w:color="auto" w:fill="FFFFFF"/>
        </w:rPr>
        <w:t xml:space="preserve">Thompson, D.J. and Jenks, J.A. 2010. Dispersal movements of </w:t>
      </w:r>
      <w:proofErr w:type="spellStart"/>
      <w:r w:rsidRPr="001D0420">
        <w:rPr>
          <w:color w:val="080100"/>
          <w:shd w:val="clear" w:color="auto" w:fill="FFFFFF"/>
        </w:rPr>
        <w:t>subadult</w:t>
      </w:r>
      <w:proofErr w:type="spellEnd"/>
      <w:r w:rsidRPr="001D0420">
        <w:rPr>
          <w:color w:val="080100"/>
          <w:shd w:val="clear" w:color="auto" w:fill="FFFFFF"/>
        </w:rPr>
        <w:t xml:space="preserve"> cougars from the Black Hills: the notion of range expansion and recolonization. </w:t>
      </w:r>
      <w:r w:rsidRPr="001D0420">
        <w:rPr>
          <w:i/>
          <w:iCs/>
          <w:color w:val="080100"/>
          <w:bdr w:val="none" w:sz="0" w:space="0" w:color="auto" w:frame="1"/>
          <w:shd w:val="clear" w:color="auto" w:fill="FFFFFF"/>
        </w:rPr>
        <w:t>Ecosphere</w:t>
      </w:r>
      <w:r w:rsidRPr="001D0420">
        <w:rPr>
          <w:color w:val="080100"/>
          <w:shd w:val="clear" w:color="auto" w:fill="FFFFFF"/>
        </w:rPr>
        <w:t> 1: 1-11</w:t>
      </w:r>
    </w:p>
    <w:p w14:paraId="2B4DDA3C" w14:textId="05D3BB92" w:rsidR="00644C7E" w:rsidRPr="001D0420" w:rsidRDefault="00644C7E" w:rsidP="001D0420">
      <w:pPr>
        <w:spacing w:after="120"/>
        <w:jc w:val="both"/>
      </w:pPr>
      <w:r w:rsidRPr="001D0420">
        <w:t xml:space="preserve">Thompson DJ, Jenks JA (2005) Long-distance dispersal by a </w:t>
      </w:r>
      <w:proofErr w:type="spellStart"/>
      <w:r w:rsidRPr="001D0420">
        <w:t>subadult</w:t>
      </w:r>
      <w:proofErr w:type="spellEnd"/>
      <w:r w:rsidRPr="001D0420">
        <w:t xml:space="preserve"> male cougar from the Black Hills, South Dakota. Journal of Wildlife Management 69: 818–820.</w:t>
      </w:r>
    </w:p>
    <w:p w14:paraId="224B23D0" w14:textId="77777777" w:rsidR="00B91695" w:rsidRPr="001D0420" w:rsidRDefault="00B91695" w:rsidP="001D0420">
      <w:pPr>
        <w:spacing w:after="120"/>
        <w:jc w:val="both"/>
      </w:pPr>
      <w:proofErr w:type="spellStart"/>
      <w:r w:rsidRPr="001D0420">
        <w:t>Vath</w:t>
      </w:r>
      <w:proofErr w:type="spellEnd"/>
      <w:r w:rsidRPr="001D0420">
        <w:t xml:space="preserve">, C. and Robinson, S. (2018). </w:t>
      </w:r>
      <w:r w:rsidRPr="001D0420">
        <w:rPr>
          <w:i/>
        </w:rPr>
        <w:t>Minimum viable population | ecology</w:t>
      </w:r>
      <w:r w:rsidRPr="001D0420">
        <w:t>. [</w:t>
      </w:r>
      <w:proofErr w:type="gramStart"/>
      <w:r w:rsidRPr="001D0420">
        <w:t>online</w:t>
      </w:r>
      <w:proofErr w:type="gramEnd"/>
      <w:r w:rsidRPr="001D0420">
        <w:t xml:space="preserve">] </w:t>
      </w:r>
      <w:proofErr w:type="spellStart"/>
      <w:r w:rsidRPr="001D0420">
        <w:t>Encyclopedia</w:t>
      </w:r>
      <w:proofErr w:type="spellEnd"/>
      <w:r w:rsidRPr="001D0420">
        <w:t xml:space="preserve"> Britannica. Available at: https://www.britannica.com/science/minimum-viable-population#ref1215147 [Accessed 19 Nov. 2018].</w:t>
      </w:r>
    </w:p>
    <w:p w14:paraId="268CA5B6" w14:textId="49EDF3BC" w:rsidR="00CC2B85" w:rsidRPr="001D0420" w:rsidRDefault="00CC2B85" w:rsidP="001D0420">
      <w:pPr>
        <w:spacing w:after="120"/>
        <w:jc w:val="both"/>
      </w:pPr>
      <w:r w:rsidRPr="001D0420">
        <w:t>Vertebrate Pest Committee, 2007. Vertebrate Pest Committee list of exotic vertebrate animals in Australia, July 2007.</w:t>
      </w:r>
      <w:hyperlink r:id="rId17" w:history="1">
        <w:r w:rsidRPr="001D0420">
          <w:rPr>
            <w:rStyle w:val="Hyperlink"/>
          </w:rPr>
          <w:t>https://www.pestsmart.org.au/wp-content/uploads/2010/03/VPCListJuly2007.pdf</w:t>
        </w:r>
      </w:hyperlink>
      <w:r w:rsidRPr="001D0420">
        <w:t xml:space="preserve">  </w:t>
      </w:r>
    </w:p>
    <w:p w14:paraId="7D1AC8D1" w14:textId="375A8427" w:rsidR="00A86239" w:rsidRPr="001D0420" w:rsidRDefault="00A86239" w:rsidP="001D0420">
      <w:pPr>
        <w:spacing w:after="120"/>
        <w:jc w:val="both"/>
      </w:pPr>
      <w:proofErr w:type="spellStart"/>
      <w:r w:rsidRPr="001D0420">
        <w:t>Vynne</w:t>
      </w:r>
      <w:proofErr w:type="spellEnd"/>
      <w:r w:rsidRPr="001D0420">
        <w:t xml:space="preserve">, C., Almeida, R., and </w:t>
      </w:r>
      <w:proofErr w:type="spellStart"/>
      <w:r w:rsidRPr="001D0420">
        <w:t>Silveira</w:t>
      </w:r>
      <w:proofErr w:type="spellEnd"/>
      <w:r w:rsidRPr="001D0420">
        <w:t xml:space="preserve">, L. (2007). Landscape matrix composition affects distribution of puma and jaguar in a </w:t>
      </w:r>
      <w:proofErr w:type="spellStart"/>
      <w:r w:rsidRPr="001D0420">
        <w:t>cerrado</w:t>
      </w:r>
      <w:proofErr w:type="spellEnd"/>
      <w:r w:rsidRPr="001D0420">
        <w:t xml:space="preserve"> ecosystem. In Felid Biology and Conservation Conference 17-20 September 2007: Programme and Abstracts, p. 66. </w:t>
      </w:r>
      <w:proofErr w:type="spellStart"/>
      <w:r w:rsidRPr="001D0420">
        <w:t>Widlife</w:t>
      </w:r>
      <w:proofErr w:type="spellEnd"/>
      <w:r w:rsidRPr="001D0420">
        <w:t xml:space="preserve"> Conservation Research Unit, Oxford, UK.</w:t>
      </w:r>
    </w:p>
    <w:p w14:paraId="37A9AA58" w14:textId="6A84A0D4" w:rsidR="00B91695" w:rsidRPr="001D0420" w:rsidRDefault="00B91695" w:rsidP="001D0420">
      <w:pPr>
        <w:spacing w:after="120"/>
        <w:jc w:val="both"/>
      </w:pPr>
      <w:proofErr w:type="spellStart"/>
      <w:r w:rsidRPr="001D0420">
        <w:t>Weigl</w:t>
      </w:r>
      <w:proofErr w:type="spellEnd"/>
      <w:r w:rsidRPr="001D0420">
        <w:t xml:space="preserve">, R. 2005. Longevity of mammals in captivity; from the Living Collections of the world. E. </w:t>
      </w:r>
      <w:proofErr w:type="spellStart"/>
      <w:r w:rsidRPr="001D0420">
        <w:t>Schweizerbart'sche</w:t>
      </w:r>
      <w:proofErr w:type="spellEnd"/>
      <w:r w:rsidRPr="001D0420">
        <w:t xml:space="preserve">, Stuttgart, Germany. </w:t>
      </w:r>
    </w:p>
    <w:p w14:paraId="02F8CC43" w14:textId="77777777" w:rsidR="00B91695" w:rsidRPr="001D0420" w:rsidRDefault="00B91695" w:rsidP="001D0420">
      <w:pPr>
        <w:spacing w:after="120"/>
        <w:jc w:val="both"/>
        <w:rPr>
          <w:color w:val="000000"/>
          <w:shd w:val="clear" w:color="auto" w:fill="FFFFFF"/>
        </w:rPr>
      </w:pPr>
      <w:r w:rsidRPr="001D0420">
        <w:rPr>
          <w:color w:val="000000"/>
          <w:shd w:val="clear" w:color="auto" w:fill="FFFFFF"/>
        </w:rPr>
        <w:t>Wilson, D.E., and Reeder, D.M., 1993. Mammal Species of the World. A taxonomic and geographic reference. 2</w:t>
      </w:r>
      <w:r w:rsidRPr="001D0420">
        <w:rPr>
          <w:color w:val="000000"/>
          <w:shd w:val="clear" w:color="auto" w:fill="FFFFFF"/>
          <w:vertAlign w:val="superscript"/>
        </w:rPr>
        <w:t>nd</w:t>
      </w:r>
      <w:r w:rsidRPr="001D0420">
        <w:rPr>
          <w:color w:val="000000"/>
          <w:shd w:val="clear" w:color="auto" w:fill="FFFFFF"/>
        </w:rPr>
        <w:t xml:space="preserve"> Edition. pg. 296. </w:t>
      </w:r>
    </w:p>
    <w:p w14:paraId="38A16473" w14:textId="7E99E559" w:rsidR="00C62A03" w:rsidRPr="001D0420" w:rsidRDefault="00644C7E" w:rsidP="001D0420">
      <w:pPr>
        <w:spacing w:after="120"/>
        <w:jc w:val="both"/>
      </w:pPr>
      <w:proofErr w:type="spellStart"/>
      <w:r w:rsidRPr="001D0420">
        <w:t>Wiedenhoeft</w:t>
      </w:r>
      <w:proofErr w:type="spellEnd"/>
      <w:r w:rsidRPr="001D0420">
        <w:t xml:space="preserve"> JE, </w:t>
      </w:r>
      <w:proofErr w:type="spellStart"/>
      <w:r w:rsidRPr="001D0420">
        <w:t>Wydeven</w:t>
      </w:r>
      <w:proofErr w:type="spellEnd"/>
      <w:r w:rsidRPr="001D0420">
        <w:t xml:space="preserve"> AP, Bruner J (2012) </w:t>
      </w:r>
      <w:proofErr w:type="gramStart"/>
      <w:r w:rsidRPr="001D0420">
        <w:t>Rare</w:t>
      </w:r>
      <w:proofErr w:type="gramEnd"/>
      <w:r w:rsidRPr="001D0420">
        <w:t xml:space="preserve"> mammal observations 2011. 122–135 p.</w:t>
      </w:r>
    </w:p>
    <w:p w14:paraId="6053F188" w14:textId="77777777" w:rsidR="006013FA" w:rsidRPr="001D0420" w:rsidRDefault="006013FA" w:rsidP="006013FA">
      <w:pPr>
        <w:jc w:val="both"/>
        <w:rPr>
          <w:b/>
        </w:rPr>
      </w:pPr>
    </w:p>
    <w:p w14:paraId="00F8DC4D" w14:textId="0779A24C" w:rsidR="008756ED" w:rsidRPr="001D0420" w:rsidRDefault="008756ED" w:rsidP="006013FA">
      <w:pPr>
        <w:jc w:val="both"/>
        <w:rPr>
          <w:b/>
        </w:rPr>
      </w:pPr>
      <w:r w:rsidRPr="001D0420">
        <w:rPr>
          <w:b/>
        </w:rPr>
        <w:t>Online Website Articles Read</w:t>
      </w:r>
    </w:p>
    <w:p w14:paraId="662833F0" w14:textId="0CF79347" w:rsidR="008756ED" w:rsidRPr="001D0420" w:rsidRDefault="008756ED" w:rsidP="001D0420">
      <w:pPr>
        <w:spacing w:after="120"/>
        <w:jc w:val="both"/>
      </w:pPr>
      <w:r w:rsidRPr="001D0420">
        <w:rPr>
          <w:color w:val="000000"/>
          <w:shd w:val="clear" w:color="auto" w:fill="FFFFFF"/>
        </w:rPr>
        <w:t>Balancedecology.org. (2018). </w:t>
      </w:r>
      <w:r w:rsidRPr="001D0420">
        <w:rPr>
          <w:i/>
          <w:iCs/>
          <w:color w:val="000000"/>
          <w:shd w:val="clear" w:color="auto" w:fill="FFFFFF"/>
        </w:rPr>
        <w:t xml:space="preserve">Mountain Lion </w:t>
      </w:r>
      <w:proofErr w:type="spellStart"/>
      <w:r w:rsidRPr="001D0420">
        <w:rPr>
          <w:i/>
          <w:iCs/>
          <w:color w:val="000000"/>
          <w:shd w:val="clear" w:color="auto" w:fill="FFFFFF"/>
        </w:rPr>
        <w:t>Behavior</w:t>
      </w:r>
      <w:proofErr w:type="spellEnd"/>
      <w:r w:rsidRPr="001D0420">
        <w:rPr>
          <w:color w:val="000000"/>
          <w:shd w:val="clear" w:color="auto" w:fill="FFFFFF"/>
        </w:rPr>
        <w:t>. [</w:t>
      </w:r>
      <w:proofErr w:type="gramStart"/>
      <w:r w:rsidRPr="001D0420">
        <w:rPr>
          <w:color w:val="000000"/>
          <w:shd w:val="clear" w:color="auto" w:fill="FFFFFF"/>
        </w:rPr>
        <w:t>online</w:t>
      </w:r>
      <w:proofErr w:type="gramEnd"/>
      <w:r w:rsidRPr="001D0420">
        <w:rPr>
          <w:color w:val="000000"/>
          <w:shd w:val="clear" w:color="auto" w:fill="FFFFFF"/>
        </w:rPr>
        <w:t xml:space="preserve">] Available at: </w:t>
      </w:r>
      <w:hyperlink r:id="rId18" w:history="1">
        <w:r w:rsidRPr="001D0420">
          <w:rPr>
            <w:rStyle w:val="Hyperlink"/>
            <w:shd w:val="clear" w:color="auto" w:fill="FFFFFF"/>
          </w:rPr>
          <w:t>http://www.balancedecology.org/MountainLionWebSite/Mountain_Lion_Behavior.html</w:t>
        </w:r>
      </w:hyperlink>
      <w:r w:rsidRPr="001D0420">
        <w:rPr>
          <w:color w:val="000000"/>
          <w:shd w:val="clear" w:color="auto" w:fill="FFFFFF"/>
        </w:rPr>
        <w:t xml:space="preserve">  [Accessed 19 Nov. 2018].</w:t>
      </w:r>
    </w:p>
    <w:p w14:paraId="2F5D6059" w14:textId="77777777" w:rsidR="008756ED" w:rsidRPr="001D0420" w:rsidRDefault="008756ED" w:rsidP="001D0420">
      <w:pPr>
        <w:spacing w:after="120"/>
        <w:jc w:val="both"/>
      </w:pPr>
      <w:proofErr w:type="spellStart"/>
      <w:r w:rsidRPr="001D0420">
        <w:t>Bertin</w:t>
      </w:r>
      <w:proofErr w:type="spellEnd"/>
      <w:r w:rsidRPr="001D0420">
        <w:t xml:space="preserve">, J. (2017). Differences </w:t>
      </w:r>
      <w:proofErr w:type="gramStart"/>
      <w:r w:rsidRPr="001D0420">
        <w:t>Between</w:t>
      </w:r>
      <w:proofErr w:type="gramEnd"/>
      <w:r w:rsidRPr="001D0420">
        <w:t xml:space="preserve"> Ligers and Tigons: All About Cat Hybrids. </w:t>
      </w:r>
      <w:hyperlink r:id="rId19" w:history="1">
        <w:r w:rsidRPr="001D0420">
          <w:rPr>
            <w:rStyle w:val="Hyperlink"/>
          </w:rPr>
          <w:t>https://www.animalwised.com/differences-between-ligers-and-tigons-all-about-cat-hybrids-1320.html</w:t>
        </w:r>
      </w:hyperlink>
      <w:r w:rsidRPr="001D0420">
        <w:t xml:space="preserve"> [Accessed 16 Jan. 2019]. </w:t>
      </w:r>
    </w:p>
    <w:p w14:paraId="2C45F353" w14:textId="448DF8F2" w:rsidR="008756ED" w:rsidRPr="001D0420" w:rsidRDefault="008756ED" w:rsidP="001D0420">
      <w:pPr>
        <w:spacing w:after="120"/>
        <w:jc w:val="both"/>
      </w:pPr>
      <w:r w:rsidRPr="001D0420">
        <w:t xml:space="preserve">Cites.org. (2018). </w:t>
      </w:r>
      <w:r w:rsidRPr="001D0420">
        <w:rPr>
          <w:i/>
        </w:rPr>
        <w:t>Appendices</w:t>
      </w:r>
      <w:r w:rsidRPr="001D0420">
        <w:t xml:space="preserve"> | CITES. [</w:t>
      </w:r>
      <w:proofErr w:type="gramStart"/>
      <w:r w:rsidRPr="001D0420">
        <w:t>online</w:t>
      </w:r>
      <w:proofErr w:type="gramEnd"/>
      <w:r w:rsidRPr="001D0420">
        <w:t xml:space="preserve">] Available at: </w:t>
      </w:r>
      <w:hyperlink r:id="rId20" w:history="1">
        <w:r w:rsidRPr="001D0420">
          <w:rPr>
            <w:rStyle w:val="Hyperlink"/>
          </w:rPr>
          <w:t>https://www.cites.org/eng/app/appendices.php</w:t>
        </w:r>
      </w:hyperlink>
      <w:r w:rsidRPr="001D0420">
        <w:t xml:space="preserve">  [Accessed 18 Nov. 2018].</w:t>
      </w:r>
    </w:p>
    <w:p w14:paraId="12948B73" w14:textId="3867FB5A" w:rsidR="008756ED" w:rsidRPr="001D0420" w:rsidRDefault="008756ED" w:rsidP="001D0420">
      <w:pPr>
        <w:spacing w:after="120"/>
        <w:jc w:val="both"/>
      </w:pPr>
      <w:r w:rsidRPr="001D0420">
        <w:rPr>
          <w:color w:val="000000"/>
          <w:shd w:val="clear" w:color="auto" w:fill="FFFFFF"/>
        </w:rPr>
        <w:t>En.wikipedia.org. (2018). </w:t>
      </w:r>
      <w:proofErr w:type="spellStart"/>
      <w:r w:rsidRPr="001D0420">
        <w:rPr>
          <w:i/>
          <w:iCs/>
          <w:color w:val="000000"/>
          <w:shd w:val="clear" w:color="auto" w:fill="FFFFFF"/>
        </w:rPr>
        <w:t>Pumapard</w:t>
      </w:r>
      <w:proofErr w:type="spellEnd"/>
      <w:r w:rsidRPr="001D0420">
        <w:rPr>
          <w:color w:val="000000"/>
          <w:shd w:val="clear" w:color="auto" w:fill="FFFFFF"/>
        </w:rPr>
        <w:t>. [</w:t>
      </w:r>
      <w:proofErr w:type="gramStart"/>
      <w:r w:rsidRPr="001D0420">
        <w:rPr>
          <w:color w:val="000000"/>
          <w:shd w:val="clear" w:color="auto" w:fill="FFFFFF"/>
        </w:rPr>
        <w:t>online</w:t>
      </w:r>
      <w:proofErr w:type="gramEnd"/>
      <w:r w:rsidRPr="001D0420">
        <w:rPr>
          <w:color w:val="000000"/>
          <w:shd w:val="clear" w:color="auto" w:fill="FFFFFF"/>
        </w:rPr>
        <w:t xml:space="preserve">] Available at: </w:t>
      </w:r>
      <w:hyperlink r:id="rId21" w:history="1">
        <w:r w:rsidRPr="001D0420">
          <w:rPr>
            <w:rStyle w:val="Hyperlink"/>
            <w:shd w:val="clear" w:color="auto" w:fill="FFFFFF"/>
          </w:rPr>
          <w:t>https://en.wikipedia.org/wiki/Pumapard</w:t>
        </w:r>
      </w:hyperlink>
      <w:r w:rsidRPr="001D0420">
        <w:rPr>
          <w:color w:val="000000"/>
          <w:shd w:val="clear" w:color="auto" w:fill="FFFFFF"/>
        </w:rPr>
        <w:t xml:space="preserve">  [Accessed 19 Nov. 2018].</w:t>
      </w:r>
      <w:r w:rsidRPr="001D0420">
        <w:t xml:space="preserve"> </w:t>
      </w:r>
    </w:p>
    <w:p w14:paraId="67B67B83" w14:textId="0A220701" w:rsidR="008756ED" w:rsidRPr="001D0420" w:rsidRDefault="008756ED" w:rsidP="001D0420">
      <w:pPr>
        <w:spacing w:after="120"/>
        <w:jc w:val="both"/>
      </w:pPr>
      <w:r w:rsidRPr="001D0420">
        <w:t xml:space="preserve">Itis.gov. (2018). </w:t>
      </w:r>
      <w:r w:rsidRPr="001D0420">
        <w:rPr>
          <w:i/>
        </w:rPr>
        <w:t>Integrated Taxonomic Information System</w:t>
      </w:r>
      <w:r w:rsidRPr="001D0420">
        <w:t>. [</w:t>
      </w:r>
      <w:proofErr w:type="gramStart"/>
      <w:r w:rsidRPr="001D0420">
        <w:t>online</w:t>
      </w:r>
      <w:proofErr w:type="gramEnd"/>
      <w:r w:rsidRPr="001D0420">
        <w:t xml:space="preserve">] Available at: </w:t>
      </w:r>
      <w:hyperlink r:id="rId22" w:history="1">
        <w:r w:rsidRPr="001D0420">
          <w:rPr>
            <w:rStyle w:val="Hyperlink"/>
          </w:rPr>
          <w:t>https://www.itis.gov/</w:t>
        </w:r>
      </w:hyperlink>
      <w:r w:rsidRPr="001D0420">
        <w:t xml:space="preserve">  [Accessed 18 Nov. 2018].</w:t>
      </w:r>
    </w:p>
    <w:p w14:paraId="5EAD4E65" w14:textId="41C8B890" w:rsidR="008756ED" w:rsidRPr="001D0420" w:rsidRDefault="008756ED" w:rsidP="001D0420">
      <w:pPr>
        <w:spacing w:after="120"/>
        <w:jc w:val="both"/>
        <w:rPr>
          <w:color w:val="000000"/>
          <w:shd w:val="clear" w:color="auto" w:fill="FFFFFF"/>
        </w:rPr>
      </w:pPr>
      <w:r w:rsidRPr="001D0420">
        <w:rPr>
          <w:color w:val="000000"/>
          <w:shd w:val="clear" w:color="auto" w:fill="FFFFFF"/>
        </w:rPr>
        <w:t>IUCN Red List of Threatened Species. (2018). </w:t>
      </w:r>
      <w:proofErr w:type="gramStart"/>
      <w:r w:rsidRPr="001D0420">
        <w:rPr>
          <w:i/>
          <w:iCs/>
          <w:color w:val="000000"/>
          <w:shd w:val="clear" w:color="auto" w:fill="FFFFFF"/>
        </w:rPr>
        <w:t>The</w:t>
      </w:r>
      <w:proofErr w:type="gramEnd"/>
      <w:r w:rsidRPr="001D0420">
        <w:rPr>
          <w:i/>
          <w:iCs/>
          <w:color w:val="000000"/>
          <w:shd w:val="clear" w:color="auto" w:fill="FFFFFF"/>
        </w:rPr>
        <w:t xml:space="preserve"> IUCN Red List of Threatened Species</w:t>
      </w:r>
      <w:r w:rsidRPr="001D0420">
        <w:rPr>
          <w:color w:val="000000"/>
          <w:shd w:val="clear" w:color="auto" w:fill="FFFFFF"/>
        </w:rPr>
        <w:t>. [</w:t>
      </w:r>
      <w:proofErr w:type="gramStart"/>
      <w:r w:rsidRPr="001D0420">
        <w:rPr>
          <w:color w:val="000000"/>
          <w:shd w:val="clear" w:color="auto" w:fill="FFFFFF"/>
        </w:rPr>
        <w:t>online</w:t>
      </w:r>
      <w:proofErr w:type="gramEnd"/>
      <w:r w:rsidRPr="001D0420">
        <w:rPr>
          <w:color w:val="000000"/>
          <w:shd w:val="clear" w:color="auto" w:fill="FFFFFF"/>
        </w:rPr>
        <w:t xml:space="preserve">] Available at: </w:t>
      </w:r>
      <w:hyperlink r:id="rId23" w:history="1">
        <w:r w:rsidRPr="001D0420">
          <w:rPr>
            <w:rStyle w:val="Hyperlink"/>
            <w:shd w:val="clear" w:color="auto" w:fill="FFFFFF"/>
          </w:rPr>
          <w:t>https://www.iucnredlist.org/</w:t>
        </w:r>
      </w:hyperlink>
      <w:r w:rsidRPr="001D0420">
        <w:rPr>
          <w:color w:val="000000"/>
          <w:shd w:val="clear" w:color="auto" w:fill="FFFFFF"/>
        </w:rPr>
        <w:t xml:space="preserve">  [Accessed 19 Nov. 2018].</w:t>
      </w:r>
    </w:p>
    <w:p w14:paraId="39A5518F" w14:textId="26013D02" w:rsidR="008756ED" w:rsidRPr="001D0420" w:rsidRDefault="008756ED" w:rsidP="001D0420">
      <w:pPr>
        <w:spacing w:after="120"/>
        <w:jc w:val="both"/>
      </w:pPr>
      <w:r w:rsidRPr="001D0420">
        <w:t xml:space="preserve">Mnforsustain.org. (2003). </w:t>
      </w:r>
      <w:r w:rsidRPr="001D0420">
        <w:rPr>
          <w:i/>
        </w:rPr>
        <w:t>Mountain Lion Life Cycle</w:t>
      </w:r>
      <w:r w:rsidRPr="001D0420">
        <w:t>. [</w:t>
      </w:r>
      <w:proofErr w:type="gramStart"/>
      <w:r w:rsidRPr="001D0420">
        <w:t>online</w:t>
      </w:r>
      <w:proofErr w:type="gramEnd"/>
      <w:r w:rsidRPr="001D0420">
        <w:t xml:space="preserve">] Available at: </w:t>
      </w:r>
      <w:hyperlink r:id="rId24" w:history="1">
        <w:r w:rsidRPr="001D0420">
          <w:rPr>
            <w:rStyle w:val="Hyperlink"/>
          </w:rPr>
          <w:t>http://www.mnforsustain.org/cats_cougar_living_with_wildlife_in_lion_country.htm</w:t>
        </w:r>
      </w:hyperlink>
      <w:r w:rsidRPr="001D0420">
        <w:t xml:space="preserve">  [Accessed 18 Nov. 2018].</w:t>
      </w:r>
    </w:p>
    <w:p w14:paraId="16369EC3" w14:textId="77777777" w:rsidR="008756ED" w:rsidRPr="001D0420" w:rsidRDefault="008756ED" w:rsidP="001D0420">
      <w:pPr>
        <w:spacing w:after="120"/>
        <w:jc w:val="both"/>
      </w:pPr>
      <w:r w:rsidRPr="001D0420">
        <w:t xml:space="preserve">Nielsen, C., Thompson, D., Kelly, M. &amp; Lopez-Gonzalez, C.A. 2015. Puma concolor (errata version published in 2016). The IUCN Red List of Threatened Species 2015: e.T18868A97216466. </w:t>
      </w:r>
      <w:hyperlink r:id="rId25" w:history="1">
        <w:r w:rsidRPr="001D0420">
          <w:rPr>
            <w:rStyle w:val="Hyperlink"/>
          </w:rPr>
          <w:t>http://dx.doi.org/10.2305/IUCN.UK.2015-4.RLTS.T18868A50663436.en</w:t>
        </w:r>
      </w:hyperlink>
      <w:r w:rsidRPr="001D0420">
        <w:t>. Downloaded on 03 December 2018.</w:t>
      </w:r>
    </w:p>
    <w:p w14:paraId="48756114" w14:textId="36C775C2" w:rsidR="008756ED" w:rsidRPr="001D0420" w:rsidRDefault="008756ED" w:rsidP="001D0420">
      <w:pPr>
        <w:spacing w:after="120"/>
        <w:jc w:val="both"/>
      </w:pPr>
      <w:r w:rsidRPr="001D0420">
        <w:rPr>
          <w:color w:val="333333"/>
          <w:shd w:val="clear" w:color="auto" w:fill="FFFFFF"/>
        </w:rPr>
        <w:t xml:space="preserve">Panthera. (2017, October 12). Pumas found to exhibit </w:t>
      </w:r>
      <w:proofErr w:type="spellStart"/>
      <w:r w:rsidRPr="001D0420">
        <w:rPr>
          <w:color w:val="333333"/>
          <w:shd w:val="clear" w:color="auto" w:fill="FFFFFF"/>
        </w:rPr>
        <w:t>behaviors</w:t>
      </w:r>
      <w:proofErr w:type="spellEnd"/>
      <w:r w:rsidRPr="001D0420">
        <w:rPr>
          <w:color w:val="333333"/>
          <w:shd w:val="clear" w:color="auto" w:fill="FFFFFF"/>
        </w:rPr>
        <w:t xml:space="preserve"> like social animals: Findings could raise questions about all solitary carnivores. </w:t>
      </w:r>
      <w:proofErr w:type="spellStart"/>
      <w:r w:rsidRPr="001D0420">
        <w:rPr>
          <w:rStyle w:val="Emphasis"/>
          <w:color w:val="333333"/>
          <w:shd w:val="clear" w:color="auto" w:fill="FFFFFF"/>
        </w:rPr>
        <w:t>ScienceDaily</w:t>
      </w:r>
      <w:proofErr w:type="spellEnd"/>
      <w:r w:rsidRPr="001D0420">
        <w:rPr>
          <w:color w:val="333333"/>
          <w:shd w:val="clear" w:color="auto" w:fill="FFFFFF"/>
        </w:rPr>
        <w:t xml:space="preserve">. Retrieved January 15, 2019 from </w:t>
      </w:r>
      <w:hyperlink r:id="rId26" w:history="1">
        <w:r w:rsidRPr="001D0420">
          <w:rPr>
            <w:rStyle w:val="Hyperlink"/>
            <w:shd w:val="clear" w:color="auto" w:fill="FFFFFF"/>
          </w:rPr>
          <w:t>www.sciencedaily.com/releases/2017/10/171012103639.htm</w:t>
        </w:r>
      </w:hyperlink>
      <w:r w:rsidRPr="001D0420">
        <w:rPr>
          <w:color w:val="333333"/>
          <w:shd w:val="clear" w:color="auto" w:fill="FFFFFF"/>
        </w:rPr>
        <w:t xml:space="preserve"> </w:t>
      </w:r>
    </w:p>
    <w:p w14:paraId="5A1A059F" w14:textId="5F392B95" w:rsidR="008756ED" w:rsidRPr="001D0420" w:rsidRDefault="008756ED" w:rsidP="001D0420">
      <w:pPr>
        <w:spacing w:after="120"/>
        <w:jc w:val="both"/>
      </w:pPr>
      <w:r w:rsidRPr="001D0420">
        <w:t xml:space="preserve">Reidy, K. (2017). Pumas Are More Social Than Previously Thought Findings Raise Questions about Solitary Carnivores. </w:t>
      </w:r>
      <w:r w:rsidRPr="001D0420">
        <w:rPr>
          <w:i/>
        </w:rPr>
        <w:t>UC Davis</w:t>
      </w:r>
      <w:r w:rsidRPr="001D0420">
        <w:t>. [</w:t>
      </w:r>
      <w:proofErr w:type="gramStart"/>
      <w:r w:rsidRPr="001D0420">
        <w:t>online</w:t>
      </w:r>
      <w:proofErr w:type="gramEnd"/>
      <w:r w:rsidRPr="001D0420">
        <w:t xml:space="preserve">] Available at:  </w:t>
      </w:r>
      <w:hyperlink r:id="rId27" w:history="1">
        <w:r w:rsidRPr="001D0420">
          <w:rPr>
            <w:rStyle w:val="Hyperlink"/>
          </w:rPr>
          <w:t>https://www.ucdavis.edu/news/pumas-are-more-social-previously-thought/</w:t>
        </w:r>
      </w:hyperlink>
      <w:r w:rsidRPr="001D0420">
        <w:t xml:space="preserve">  [Accessed 18 Nov. 2018].</w:t>
      </w:r>
    </w:p>
    <w:p w14:paraId="335677EF" w14:textId="0D621739" w:rsidR="008756ED" w:rsidRPr="001D0420" w:rsidRDefault="008756ED" w:rsidP="001D0420">
      <w:pPr>
        <w:spacing w:after="120"/>
        <w:jc w:val="both"/>
      </w:pPr>
      <w:r w:rsidRPr="001D0420">
        <w:t xml:space="preserve">Robinson, S.K., </w:t>
      </w:r>
      <w:proofErr w:type="spellStart"/>
      <w:r w:rsidRPr="001D0420">
        <w:t>Vath</w:t>
      </w:r>
      <w:proofErr w:type="spellEnd"/>
      <w:r w:rsidRPr="001D0420">
        <w:t xml:space="preserve">, C.L. Minimum viable population (MVP). </w:t>
      </w:r>
      <w:hyperlink r:id="rId28" w:anchor="ref1215147" w:history="1">
        <w:r w:rsidRPr="001D0420">
          <w:rPr>
            <w:rStyle w:val="Hyperlink"/>
          </w:rPr>
          <w:t>https://www.britannica.com/science/minimum-viable-population#ref1215147</w:t>
        </w:r>
      </w:hyperlink>
      <w:r w:rsidRPr="001D0420">
        <w:t xml:space="preserve">.  [Accessed 16 Jan. 2019]. </w:t>
      </w:r>
    </w:p>
    <w:p w14:paraId="1743D721" w14:textId="77777777" w:rsidR="008756ED" w:rsidRPr="001D0420" w:rsidRDefault="008756ED" w:rsidP="001D0420">
      <w:pPr>
        <w:spacing w:after="120"/>
        <w:jc w:val="both"/>
      </w:pPr>
      <w:r w:rsidRPr="001D0420">
        <w:t>Rogers, P. (2017). Why don’t mountain lions attack more people</w:t>
      </w:r>
      <w:proofErr w:type="gramStart"/>
      <w:r w:rsidRPr="001D0420">
        <w:t>?.</w:t>
      </w:r>
      <w:proofErr w:type="gramEnd"/>
      <w:r w:rsidRPr="001D0420">
        <w:t xml:space="preserve"> </w:t>
      </w:r>
      <w:r w:rsidRPr="001D0420">
        <w:rPr>
          <w:i/>
        </w:rPr>
        <w:t>The Mercury News</w:t>
      </w:r>
      <w:r w:rsidRPr="001D0420">
        <w:t>. [</w:t>
      </w:r>
      <w:proofErr w:type="gramStart"/>
      <w:r w:rsidRPr="001D0420">
        <w:t>online</w:t>
      </w:r>
      <w:proofErr w:type="gramEnd"/>
      <w:r w:rsidRPr="001D0420">
        <w:t>] Available at: https://www.mercurynews.com/2017/06/20/video-mountain-lions-fear-humans-run-from-voices-new-study-finds/ [Accessed 18 Nov. 2018].</w:t>
      </w:r>
    </w:p>
    <w:p w14:paraId="20A0D585" w14:textId="77777777" w:rsidR="008756ED" w:rsidRPr="001D0420" w:rsidRDefault="008756ED" w:rsidP="001D0420">
      <w:pPr>
        <w:spacing w:after="120"/>
        <w:jc w:val="both"/>
      </w:pPr>
      <w:proofErr w:type="spellStart"/>
      <w:r w:rsidRPr="001D0420">
        <w:t>Shivaraju</w:t>
      </w:r>
      <w:proofErr w:type="spellEnd"/>
      <w:r w:rsidRPr="001D0420">
        <w:t xml:space="preserve">, A. 2003. "Puma concolor" (On-line), Animal Diversity Web. Accessed December 03, 2018 at </w:t>
      </w:r>
      <w:hyperlink r:id="rId29" w:history="1">
        <w:r w:rsidRPr="001D0420">
          <w:rPr>
            <w:rStyle w:val="Hyperlink"/>
          </w:rPr>
          <w:t>https://animaldiversity.org/accounts/Puma_concolor/</w:t>
        </w:r>
      </w:hyperlink>
      <w:r w:rsidRPr="001D0420">
        <w:t xml:space="preserve"> </w:t>
      </w:r>
    </w:p>
    <w:p w14:paraId="552C2290" w14:textId="65F7D1AD" w:rsidR="008756ED" w:rsidRPr="001D0420" w:rsidRDefault="008756ED" w:rsidP="001D0420">
      <w:pPr>
        <w:spacing w:after="120"/>
        <w:jc w:val="both"/>
      </w:pPr>
      <w:proofErr w:type="spellStart"/>
      <w:r w:rsidRPr="001D0420">
        <w:t>Vath</w:t>
      </w:r>
      <w:proofErr w:type="spellEnd"/>
      <w:r w:rsidRPr="001D0420">
        <w:t xml:space="preserve">, C. and Robinson, S. (2018). </w:t>
      </w:r>
      <w:r w:rsidRPr="001D0420">
        <w:rPr>
          <w:i/>
        </w:rPr>
        <w:t>Minimum viable population | ecology</w:t>
      </w:r>
      <w:r w:rsidRPr="001D0420">
        <w:t>. [</w:t>
      </w:r>
      <w:proofErr w:type="gramStart"/>
      <w:r w:rsidRPr="001D0420">
        <w:t>online</w:t>
      </w:r>
      <w:proofErr w:type="gramEnd"/>
      <w:r w:rsidRPr="001D0420">
        <w:t xml:space="preserve">] </w:t>
      </w:r>
      <w:proofErr w:type="spellStart"/>
      <w:r w:rsidRPr="001D0420">
        <w:t>Encyclopedia</w:t>
      </w:r>
      <w:proofErr w:type="spellEnd"/>
      <w:r w:rsidRPr="001D0420">
        <w:t xml:space="preserve"> Britannica. Available at: </w:t>
      </w:r>
      <w:hyperlink r:id="rId30" w:anchor="ref1215147" w:history="1">
        <w:r w:rsidRPr="001D0420">
          <w:rPr>
            <w:rStyle w:val="Hyperlink"/>
          </w:rPr>
          <w:t>https://www.britannica.com/science/minimum-viable-population#ref1215147</w:t>
        </w:r>
      </w:hyperlink>
      <w:r w:rsidRPr="001D0420">
        <w:t xml:space="preserve">  [Accessed 19 Nov. 2018].</w:t>
      </w:r>
    </w:p>
    <w:p w14:paraId="0210CB5E" w14:textId="253FA059" w:rsidR="00C67B6D" w:rsidRPr="001D0420" w:rsidRDefault="00C67B6D" w:rsidP="001D0420">
      <w:pPr>
        <w:spacing w:after="120"/>
        <w:jc w:val="both"/>
        <w:rPr>
          <w:color w:val="000000"/>
          <w:shd w:val="clear" w:color="auto" w:fill="FFFFFF"/>
        </w:rPr>
      </w:pPr>
      <w:proofErr w:type="spellStart"/>
      <w:r w:rsidRPr="001D0420">
        <w:rPr>
          <w:color w:val="000000"/>
          <w:shd w:val="clear" w:color="auto" w:fill="FFFFFF"/>
        </w:rPr>
        <w:t>Vynne</w:t>
      </w:r>
      <w:proofErr w:type="spellEnd"/>
      <w:r w:rsidRPr="001D0420">
        <w:rPr>
          <w:color w:val="000000"/>
          <w:shd w:val="clear" w:color="auto" w:fill="FFFFFF"/>
        </w:rPr>
        <w:t xml:space="preserve">, C., Almeida, R., and </w:t>
      </w:r>
      <w:proofErr w:type="spellStart"/>
      <w:r w:rsidRPr="001D0420">
        <w:rPr>
          <w:color w:val="000000"/>
          <w:shd w:val="clear" w:color="auto" w:fill="FFFFFF"/>
        </w:rPr>
        <w:t>Silveira</w:t>
      </w:r>
      <w:proofErr w:type="spellEnd"/>
      <w:r w:rsidRPr="001D0420">
        <w:rPr>
          <w:color w:val="000000"/>
          <w:shd w:val="clear" w:color="auto" w:fill="FFFFFF"/>
        </w:rPr>
        <w:t xml:space="preserve">, L. (2007). Landscape matrix composition affects distribution of puma and jaguar in a </w:t>
      </w:r>
      <w:proofErr w:type="spellStart"/>
      <w:r w:rsidRPr="001D0420">
        <w:rPr>
          <w:color w:val="000000"/>
          <w:shd w:val="clear" w:color="auto" w:fill="FFFFFF"/>
        </w:rPr>
        <w:t>cerrado</w:t>
      </w:r>
      <w:proofErr w:type="spellEnd"/>
      <w:r w:rsidRPr="001D0420">
        <w:rPr>
          <w:color w:val="000000"/>
          <w:shd w:val="clear" w:color="auto" w:fill="FFFFFF"/>
        </w:rPr>
        <w:t xml:space="preserve"> ecosystem. In Felid Biology and Conservation Conference 17-20 September 2007: Programme and Abstracts, p. 66. </w:t>
      </w:r>
      <w:proofErr w:type="spellStart"/>
      <w:r w:rsidRPr="001D0420">
        <w:rPr>
          <w:color w:val="000000"/>
          <w:shd w:val="clear" w:color="auto" w:fill="FFFFFF"/>
        </w:rPr>
        <w:t>Widlife</w:t>
      </w:r>
      <w:proofErr w:type="spellEnd"/>
      <w:r w:rsidRPr="001D0420">
        <w:rPr>
          <w:color w:val="000000"/>
          <w:shd w:val="clear" w:color="auto" w:fill="FFFFFF"/>
        </w:rPr>
        <w:t xml:space="preserve"> Conservation Research Unit, Oxford, UK.</w:t>
      </w:r>
    </w:p>
    <w:p w14:paraId="1936C096" w14:textId="2A365969" w:rsidR="008756ED" w:rsidRPr="001D0420" w:rsidRDefault="008756ED" w:rsidP="001D0420">
      <w:pPr>
        <w:spacing w:after="120"/>
        <w:jc w:val="both"/>
        <w:rPr>
          <w:color w:val="000000"/>
          <w:shd w:val="clear" w:color="auto" w:fill="FFFFFF"/>
        </w:rPr>
      </w:pPr>
      <w:r w:rsidRPr="001D0420">
        <w:rPr>
          <w:color w:val="000000"/>
          <w:shd w:val="clear" w:color="auto" w:fill="FFFFFF"/>
        </w:rPr>
        <w:t>Web, A. (2018). </w:t>
      </w:r>
      <w:proofErr w:type="spellStart"/>
      <w:r w:rsidRPr="001D0420">
        <w:rPr>
          <w:i/>
          <w:iCs/>
          <w:color w:val="000000"/>
          <w:shd w:val="clear" w:color="auto" w:fill="FFFFFF"/>
        </w:rPr>
        <w:t>BioKIDS</w:t>
      </w:r>
      <w:proofErr w:type="spellEnd"/>
      <w:r w:rsidRPr="001D0420">
        <w:rPr>
          <w:i/>
          <w:iCs/>
          <w:color w:val="000000"/>
          <w:shd w:val="clear" w:color="auto" w:fill="FFFFFF"/>
        </w:rPr>
        <w:t xml:space="preserve"> - Kids' Inquiry of Diverse Species, Puma concolor, mountain lion, puma, cougar: INFORMATION</w:t>
      </w:r>
      <w:r w:rsidRPr="001D0420">
        <w:rPr>
          <w:color w:val="000000"/>
          <w:shd w:val="clear" w:color="auto" w:fill="FFFFFF"/>
        </w:rPr>
        <w:t>. [</w:t>
      </w:r>
      <w:proofErr w:type="gramStart"/>
      <w:r w:rsidRPr="001D0420">
        <w:rPr>
          <w:color w:val="000000"/>
          <w:shd w:val="clear" w:color="auto" w:fill="FFFFFF"/>
        </w:rPr>
        <w:t>online</w:t>
      </w:r>
      <w:proofErr w:type="gramEnd"/>
      <w:r w:rsidRPr="001D0420">
        <w:rPr>
          <w:color w:val="000000"/>
          <w:shd w:val="clear" w:color="auto" w:fill="FFFFFF"/>
        </w:rPr>
        <w:t xml:space="preserve">] Biokids.umich.edu. Available at: </w:t>
      </w:r>
      <w:hyperlink r:id="rId31" w:history="1">
        <w:r w:rsidRPr="001D0420">
          <w:rPr>
            <w:rStyle w:val="Hyperlink"/>
            <w:shd w:val="clear" w:color="auto" w:fill="FFFFFF"/>
          </w:rPr>
          <w:t>http://www.biokids.umich.edu/critters/Puma_concolor/</w:t>
        </w:r>
      </w:hyperlink>
      <w:r w:rsidRPr="001D0420">
        <w:rPr>
          <w:color w:val="000000"/>
          <w:shd w:val="clear" w:color="auto" w:fill="FFFFFF"/>
        </w:rPr>
        <w:t xml:space="preserve">  [Accessed 19 Nov. 2018].</w:t>
      </w:r>
    </w:p>
    <w:p w14:paraId="6486FEE6" w14:textId="396E6CEA" w:rsidR="008756ED" w:rsidRPr="001D0420" w:rsidRDefault="008756ED" w:rsidP="001D0420">
      <w:pPr>
        <w:spacing w:after="120"/>
        <w:jc w:val="both"/>
        <w:rPr>
          <w:color w:val="000000"/>
          <w:shd w:val="clear" w:color="auto" w:fill="FFFFFF"/>
        </w:rPr>
      </w:pPr>
      <w:r w:rsidRPr="001D0420">
        <w:rPr>
          <w:color w:val="000000"/>
          <w:shd w:val="clear" w:color="auto" w:fill="FFFFFF"/>
        </w:rPr>
        <w:t>Western Wildlife Outreach. (2018). </w:t>
      </w:r>
      <w:r w:rsidRPr="001D0420">
        <w:rPr>
          <w:i/>
          <w:iCs/>
          <w:color w:val="000000"/>
          <w:shd w:val="clear" w:color="auto" w:fill="FFFFFF"/>
        </w:rPr>
        <w:t xml:space="preserve">Cougar Biology &amp; </w:t>
      </w:r>
      <w:proofErr w:type="spellStart"/>
      <w:r w:rsidRPr="001D0420">
        <w:rPr>
          <w:i/>
          <w:iCs/>
          <w:color w:val="000000"/>
          <w:shd w:val="clear" w:color="auto" w:fill="FFFFFF"/>
        </w:rPr>
        <w:t>Behavior</w:t>
      </w:r>
      <w:proofErr w:type="spellEnd"/>
      <w:r w:rsidRPr="001D0420">
        <w:rPr>
          <w:i/>
          <w:iCs/>
          <w:color w:val="000000"/>
          <w:shd w:val="clear" w:color="auto" w:fill="FFFFFF"/>
        </w:rPr>
        <w:t xml:space="preserve"> - Western Wildlife Outreach</w:t>
      </w:r>
      <w:r w:rsidRPr="001D0420">
        <w:rPr>
          <w:color w:val="000000"/>
          <w:shd w:val="clear" w:color="auto" w:fill="FFFFFF"/>
        </w:rPr>
        <w:t>. [</w:t>
      </w:r>
      <w:proofErr w:type="gramStart"/>
      <w:r w:rsidRPr="001D0420">
        <w:rPr>
          <w:color w:val="000000"/>
          <w:shd w:val="clear" w:color="auto" w:fill="FFFFFF"/>
        </w:rPr>
        <w:t>online</w:t>
      </w:r>
      <w:proofErr w:type="gramEnd"/>
      <w:r w:rsidRPr="001D0420">
        <w:rPr>
          <w:color w:val="000000"/>
          <w:shd w:val="clear" w:color="auto" w:fill="FFFFFF"/>
        </w:rPr>
        <w:t xml:space="preserve">] Available at: </w:t>
      </w:r>
      <w:hyperlink r:id="rId32" w:history="1">
        <w:r w:rsidRPr="001D0420">
          <w:rPr>
            <w:rStyle w:val="Hyperlink"/>
            <w:shd w:val="clear" w:color="auto" w:fill="FFFFFF"/>
          </w:rPr>
          <w:t>http://westernwildlife.org/cougar-outreach-project/biology-behavior/</w:t>
        </w:r>
      </w:hyperlink>
      <w:r w:rsidRPr="001D0420">
        <w:rPr>
          <w:color w:val="000000"/>
          <w:shd w:val="clear" w:color="auto" w:fill="FFFFFF"/>
        </w:rPr>
        <w:t xml:space="preserve">  [Accessed 19 Nov. 2018].</w:t>
      </w:r>
    </w:p>
    <w:p w14:paraId="4952D53A" w14:textId="77777777" w:rsidR="008F675D" w:rsidRDefault="008F675D" w:rsidP="006013FA">
      <w:pPr>
        <w:jc w:val="both"/>
        <w:rPr>
          <w:color w:val="000000"/>
          <w:shd w:val="clear" w:color="auto" w:fill="FFFFFF"/>
        </w:rPr>
      </w:pPr>
    </w:p>
    <w:p w14:paraId="11613D78" w14:textId="77777777" w:rsidR="00BF0D58" w:rsidRDefault="00BF0D58" w:rsidP="006013FA">
      <w:pPr>
        <w:jc w:val="both"/>
        <w:rPr>
          <w:color w:val="000000"/>
          <w:shd w:val="clear" w:color="auto" w:fill="FFFFFF"/>
        </w:rPr>
      </w:pPr>
    </w:p>
    <w:p w14:paraId="7859DC23" w14:textId="77777777" w:rsidR="00BF0D58" w:rsidRDefault="00BF0D58" w:rsidP="00954DFC">
      <w:pPr>
        <w:jc w:val="center"/>
        <w:rPr>
          <w:rFonts w:ascii="Calibri" w:hAnsi="Calibri"/>
          <w:color w:val="000000"/>
        </w:rPr>
      </w:pPr>
    </w:p>
    <w:p w14:paraId="7A0C34FB" w14:textId="41596D28" w:rsidR="00A313EE" w:rsidRPr="00930C08" w:rsidRDefault="00A313EE" w:rsidP="00930C08">
      <w:pPr>
        <w:jc w:val="both"/>
        <w:rPr>
          <w:color w:val="000000"/>
          <w:shd w:val="clear" w:color="auto" w:fill="FFFFFF"/>
        </w:rPr>
      </w:pPr>
    </w:p>
    <w:p w14:paraId="7173C27B" w14:textId="48F363C8" w:rsidR="008756ED" w:rsidRPr="005F54FD" w:rsidRDefault="008756ED" w:rsidP="006013FA">
      <w:pPr>
        <w:jc w:val="both"/>
      </w:pPr>
    </w:p>
    <w:sectPr w:rsidR="008756ED" w:rsidRPr="005F54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410877"/>
    <w:multiLevelType w:val="hybridMultilevel"/>
    <w:tmpl w:val="315AA71C"/>
    <w:lvl w:ilvl="0" w:tplc="44B68F06">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4FD"/>
    <w:rsid w:val="000228C9"/>
    <w:rsid w:val="00032FEA"/>
    <w:rsid w:val="00073F9C"/>
    <w:rsid w:val="00076B36"/>
    <w:rsid w:val="000A1A9A"/>
    <w:rsid w:val="000C3996"/>
    <w:rsid w:val="000D3814"/>
    <w:rsid w:val="000F56E0"/>
    <w:rsid w:val="001020C2"/>
    <w:rsid w:val="0010421C"/>
    <w:rsid w:val="00134BC2"/>
    <w:rsid w:val="00155EC5"/>
    <w:rsid w:val="001718C5"/>
    <w:rsid w:val="00183F96"/>
    <w:rsid w:val="00184473"/>
    <w:rsid w:val="0018476E"/>
    <w:rsid w:val="001C2631"/>
    <w:rsid w:val="001C3376"/>
    <w:rsid w:val="001D0420"/>
    <w:rsid w:val="001D150C"/>
    <w:rsid w:val="001E0DD5"/>
    <w:rsid w:val="001F08C0"/>
    <w:rsid w:val="001F7551"/>
    <w:rsid w:val="002072C1"/>
    <w:rsid w:val="00223D40"/>
    <w:rsid w:val="00232716"/>
    <w:rsid w:val="00254198"/>
    <w:rsid w:val="002F0874"/>
    <w:rsid w:val="00350643"/>
    <w:rsid w:val="003658DD"/>
    <w:rsid w:val="00393AC7"/>
    <w:rsid w:val="003969ED"/>
    <w:rsid w:val="003B1EA2"/>
    <w:rsid w:val="003B4F7C"/>
    <w:rsid w:val="003D01FC"/>
    <w:rsid w:val="003E75E3"/>
    <w:rsid w:val="00404941"/>
    <w:rsid w:val="00407FF9"/>
    <w:rsid w:val="00422BBE"/>
    <w:rsid w:val="00431B16"/>
    <w:rsid w:val="00455EED"/>
    <w:rsid w:val="0047663C"/>
    <w:rsid w:val="00480E3D"/>
    <w:rsid w:val="0049542D"/>
    <w:rsid w:val="004D54FD"/>
    <w:rsid w:val="004E18C3"/>
    <w:rsid w:val="004E65FC"/>
    <w:rsid w:val="00513E71"/>
    <w:rsid w:val="00544DA8"/>
    <w:rsid w:val="005A0DF5"/>
    <w:rsid w:val="005C33E3"/>
    <w:rsid w:val="005C55D0"/>
    <w:rsid w:val="005E2845"/>
    <w:rsid w:val="005E2ECF"/>
    <w:rsid w:val="005F311F"/>
    <w:rsid w:val="005F54FD"/>
    <w:rsid w:val="006013FA"/>
    <w:rsid w:val="00605877"/>
    <w:rsid w:val="00612123"/>
    <w:rsid w:val="00627E86"/>
    <w:rsid w:val="00644C7E"/>
    <w:rsid w:val="00654C68"/>
    <w:rsid w:val="00655E01"/>
    <w:rsid w:val="00680981"/>
    <w:rsid w:val="00683126"/>
    <w:rsid w:val="006A1316"/>
    <w:rsid w:val="006C08F0"/>
    <w:rsid w:val="006D0724"/>
    <w:rsid w:val="006E2E47"/>
    <w:rsid w:val="0070557A"/>
    <w:rsid w:val="00746499"/>
    <w:rsid w:val="00757CDF"/>
    <w:rsid w:val="007B64E1"/>
    <w:rsid w:val="007B7BF7"/>
    <w:rsid w:val="007C0346"/>
    <w:rsid w:val="007C0CA9"/>
    <w:rsid w:val="007D1BC0"/>
    <w:rsid w:val="0082306B"/>
    <w:rsid w:val="008756ED"/>
    <w:rsid w:val="008870B5"/>
    <w:rsid w:val="008B3CC0"/>
    <w:rsid w:val="008C2647"/>
    <w:rsid w:val="008D10B0"/>
    <w:rsid w:val="008F675D"/>
    <w:rsid w:val="00901046"/>
    <w:rsid w:val="009021F2"/>
    <w:rsid w:val="00916962"/>
    <w:rsid w:val="00930C08"/>
    <w:rsid w:val="009371C1"/>
    <w:rsid w:val="009427AC"/>
    <w:rsid w:val="00946D1D"/>
    <w:rsid w:val="00954DFC"/>
    <w:rsid w:val="009D1ECA"/>
    <w:rsid w:val="009E7256"/>
    <w:rsid w:val="009F7D8C"/>
    <w:rsid w:val="00A0478C"/>
    <w:rsid w:val="00A313EE"/>
    <w:rsid w:val="00A43DE5"/>
    <w:rsid w:val="00A62BC0"/>
    <w:rsid w:val="00A73782"/>
    <w:rsid w:val="00A86239"/>
    <w:rsid w:val="00AD5CEE"/>
    <w:rsid w:val="00AE1D9C"/>
    <w:rsid w:val="00B17E33"/>
    <w:rsid w:val="00B242C5"/>
    <w:rsid w:val="00B36A6C"/>
    <w:rsid w:val="00B45ECF"/>
    <w:rsid w:val="00B646E7"/>
    <w:rsid w:val="00B74450"/>
    <w:rsid w:val="00B82405"/>
    <w:rsid w:val="00B91695"/>
    <w:rsid w:val="00BA7118"/>
    <w:rsid w:val="00BA7809"/>
    <w:rsid w:val="00BD4062"/>
    <w:rsid w:val="00BF0D58"/>
    <w:rsid w:val="00C0511A"/>
    <w:rsid w:val="00C27524"/>
    <w:rsid w:val="00C30C7A"/>
    <w:rsid w:val="00C3742F"/>
    <w:rsid w:val="00C62A03"/>
    <w:rsid w:val="00C6732C"/>
    <w:rsid w:val="00C67B6D"/>
    <w:rsid w:val="00C75C06"/>
    <w:rsid w:val="00CC2B85"/>
    <w:rsid w:val="00D341DB"/>
    <w:rsid w:val="00D34D6F"/>
    <w:rsid w:val="00D423A5"/>
    <w:rsid w:val="00D63666"/>
    <w:rsid w:val="00D65D76"/>
    <w:rsid w:val="00D65F9C"/>
    <w:rsid w:val="00D66F07"/>
    <w:rsid w:val="00D739ED"/>
    <w:rsid w:val="00D80C72"/>
    <w:rsid w:val="00DD0FE4"/>
    <w:rsid w:val="00DD1B1C"/>
    <w:rsid w:val="00E11197"/>
    <w:rsid w:val="00E13909"/>
    <w:rsid w:val="00E71E59"/>
    <w:rsid w:val="00E91FDB"/>
    <w:rsid w:val="00E96C51"/>
    <w:rsid w:val="00ED1BE6"/>
    <w:rsid w:val="00EF4100"/>
    <w:rsid w:val="00EF4F42"/>
    <w:rsid w:val="00F03530"/>
    <w:rsid w:val="00F046E6"/>
    <w:rsid w:val="00F30B90"/>
    <w:rsid w:val="00F4455B"/>
    <w:rsid w:val="00F466A6"/>
    <w:rsid w:val="00F66689"/>
    <w:rsid w:val="00FA4279"/>
    <w:rsid w:val="00FA716A"/>
    <w:rsid w:val="00FD7D48"/>
    <w:rsid w:val="00FE04E7"/>
    <w:rsid w:val="00FE2F62"/>
    <w:rsid w:val="00FE69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481CF"/>
  <w15:chartTrackingRefBased/>
  <w15:docId w15:val="{7D3AECAA-C155-47B5-B2DC-143BB8E0B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87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627E86"/>
    <w:pPr>
      <w:spacing w:after="0" w:line="240" w:lineRule="auto"/>
    </w:pPr>
  </w:style>
  <w:style w:type="paragraph" w:styleId="ListParagraph">
    <w:name w:val="List Paragraph"/>
    <w:basedOn w:val="Normal"/>
    <w:uiPriority w:val="34"/>
    <w:qFormat/>
    <w:rsid w:val="00183F96"/>
    <w:pPr>
      <w:spacing w:after="160" w:line="259" w:lineRule="auto"/>
      <w:ind w:left="720"/>
      <w:contextualSpacing/>
    </w:pPr>
    <w:rPr>
      <w:rFonts w:asciiTheme="minorHAnsi" w:hAnsiTheme="minorHAnsi" w:cstheme="minorBidi"/>
      <w:sz w:val="22"/>
      <w:szCs w:val="22"/>
      <w:lang w:eastAsia="en-US"/>
    </w:rPr>
  </w:style>
  <w:style w:type="character" w:styleId="CommentReference">
    <w:name w:val="annotation reference"/>
    <w:basedOn w:val="DefaultParagraphFont"/>
    <w:uiPriority w:val="99"/>
    <w:semiHidden/>
    <w:unhideWhenUsed/>
    <w:rsid w:val="00407FF9"/>
    <w:rPr>
      <w:sz w:val="16"/>
      <w:szCs w:val="16"/>
    </w:rPr>
  </w:style>
  <w:style w:type="paragraph" w:styleId="CommentText">
    <w:name w:val="annotation text"/>
    <w:basedOn w:val="Normal"/>
    <w:link w:val="CommentTextChar"/>
    <w:uiPriority w:val="99"/>
    <w:semiHidden/>
    <w:unhideWhenUsed/>
    <w:rsid w:val="00407FF9"/>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407FF9"/>
    <w:rPr>
      <w:sz w:val="20"/>
      <w:szCs w:val="20"/>
    </w:rPr>
  </w:style>
  <w:style w:type="paragraph" w:styleId="CommentSubject">
    <w:name w:val="annotation subject"/>
    <w:basedOn w:val="CommentText"/>
    <w:next w:val="CommentText"/>
    <w:link w:val="CommentSubjectChar"/>
    <w:uiPriority w:val="99"/>
    <w:semiHidden/>
    <w:unhideWhenUsed/>
    <w:rsid w:val="00407FF9"/>
    <w:rPr>
      <w:b/>
      <w:bCs/>
    </w:rPr>
  </w:style>
  <w:style w:type="character" w:customStyle="1" w:styleId="CommentSubjectChar">
    <w:name w:val="Comment Subject Char"/>
    <w:basedOn w:val="CommentTextChar"/>
    <w:link w:val="CommentSubject"/>
    <w:uiPriority w:val="99"/>
    <w:semiHidden/>
    <w:rsid w:val="00407FF9"/>
    <w:rPr>
      <w:b/>
      <w:bCs/>
      <w:sz w:val="20"/>
      <w:szCs w:val="20"/>
    </w:rPr>
  </w:style>
  <w:style w:type="paragraph" w:styleId="BalloonText">
    <w:name w:val="Balloon Text"/>
    <w:basedOn w:val="Normal"/>
    <w:link w:val="BalloonTextChar"/>
    <w:uiPriority w:val="99"/>
    <w:semiHidden/>
    <w:unhideWhenUsed/>
    <w:rsid w:val="00407F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7FF9"/>
    <w:rPr>
      <w:rFonts w:ascii="Segoe UI" w:hAnsi="Segoe UI" w:cs="Segoe UI"/>
      <w:sz w:val="18"/>
      <w:szCs w:val="18"/>
    </w:rPr>
  </w:style>
  <w:style w:type="character" w:styleId="Hyperlink">
    <w:name w:val="Hyperlink"/>
    <w:basedOn w:val="DefaultParagraphFont"/>
    <w:uiPriority w:val="99"/>
    <w:unhideWhenUsed/>
    <w:rsid w:val="00B17E33"/>
    <w:rPr>
      <w:color w:val="0563C1" w:themeColor="hyperlink"/>
      <w:u w:val="single"/>
    </w:rPr>
  </w:style>
  <w:style w:type="character" w:styleId="Emphasis">
    <w:name w:val="Emphasis"/>
    <w:basedOn w:val="DefaultParagraphFont"/>
    <w:uiPriority w:val="20"/>
    <w:qFormat/>
    <w:rsid w:val="00A62BC0"/>
    <w:rPr>
      <w:i/>
      <w:iCs/>
    </w:rPr>
  </w:style>
  <w:style w:type="paragraph" w:styleId="NormalWeb">
    <w:name w:val="Normal (Web)"/>
    <w:basedOn w:val="Normal"/>
    <w:uiPriority w:val="99"/>
    <w:unhideWhenUsed/>
    <w:rsid w:val="00A62BC0"/>
    <w:pPr>
      <w:spacing w:before="100" w:beforeAutospacing="1" w:after="100" w:afterAutospacing="1"/>
    </w:pPr>
    <w:rPr>
      <w:rFonts w:eastAsia="Times New Roman"/>
    </w:rPr>
  </w:style>
  <w:style w:type="character" w:customStyle="1" w:styleId="apple-converted-space">
    <w:name w:val="apple-converted-space"/>
    <w:basedOn w:val="DefaultParagraphFont"/>
    <w:rsid w:val="008C2647"/>
  </w:style>
  <w:style w:type="character" w:styleId="Strong">
    <w:name w:val="Strong"/>
    <w:basedOn w:val="DefaultParagraphFont"/>
    <w:uiPriority w:val="22"/>
    <w:qFormat/>
    <w:rsid w:val="00DD1B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50280">
      <w:bodyDiv w:val="1"/>
      <w:marLeft w:val="0"/>
      <w:marRight w:val="0"/>
      <w:marTop w:val="0"/>
      <w:marBottom w:val="0"/>
      <w:divBdr>
        <w:top w:val="none" w:sz="0" w:space="0" w:color="auto"/>
        <w:left w:val="none" w:sz="0" w:space="0" w:color="auto"/>
        <w:bottom w:val="none" w:sz="0" w:space="0" w:color="auto"/>
        <w:right w:val="none" w:sz="0" w:space="0" w:color="auto"/>
      </w:divBdr>
    </w:div>
    <w:div w:id="194314408">
      <w:bodyDiv w:val="1"/>
      <w:marLeft w:val="0"/>
      <w:marRight w:val="0"/>
      <w:marTop w:val="0"/>
      <w:marBottom w:val="0"/>
      <w:divBdr>
        <w:top w:val="none" w:sz="0" w:space="0" w:color="auto"/>
        <w:left w:val="none" w:sz="0" w:space="0" w:color="auto"/>
        <w:bottom w:val="none" w:sz="0" w:space="0" w:color="auto"/>
        <w:right w:val="none" w:sz="0" w:space="0" w:color="auto"/>
      </w:divBdr>
    </w:div>
    <w:div w:id="259611279">
      <w:bodyDiv w:val="1"/>
      <w:marLeft w:val="0"/>
      <w:marRight w:val="0"/>
      <w:marTop w:val="0"/>
      <w:marBottom w:val="0"/>
      <w:divBdr>
        <w:top w:val="none" w:sz="0" w:space="0" w:color="auto"/>
        <w:left w:val="none" w:sz="0" w:space="0" w:color="auto"/>
        <w:bottom w:val="none" w:sz="0" w:space="0" w:color="auto"/>
        <w:right w:val="none" w:sz="0" w:space="0" w:color="auto"/>
      </w:divBdr>
      <w:divsChild>
        <w:div w:id="196281191">
          <w:marLeft w:val="0"/>
          <w:marRight w:val="0"/>
          <w:marTop w:val="0"/>
          <w:marBottom w:val="0"/>
          <w:divBdr>
            <w:top w:val="none" w:sz="0" w:space="0" w:color="auto"/>
            <w:left w:val="none" w:sz="0" w:space="0" w:color="auto"/>
            <w:bottom w:val="none" w:sz="0" w:space="0" w:color="auto"/>
            <w:right w:val="none" w:sz="0" w:space="0" w:color="auto"/>
          </w:divBdr>
          <w:divsChild>
            <w:div w:id="1545171429">
              <w:marLeft w:val="0"/>
              <w:marRight w:val="0"/>
              <w:marTop w:val="0"/>
              <w:marBottom w:val="0"/>
              <w:divBdr>
                <w:top w:val="none" w:sz="0" w:space="0" w:color="auto"/>
                <w:left w:val="none" w:sz="0" w:space="0" w:color="auto"/>
                <w:bottom w:val="none" w:sz="0" w:space="0" w:color="auto"/>
                <w:right w:val="none" w:sz="0" w:space="0" w:color="auto"/>
              </w:divBdr>
              <w:divsChild>
                <w:div w:id="137488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389381">
      <w:bodyDiv w:val="1"/>
      <w:marLeft w:val="0"/>
      <w:marRight w:val="0"/>
      <w:marTop w:val="0"/>
      <w:marBottom w:val="0"/>
      <w:divBdr>
        <w:top w:val="none" w:sz="0" w:space="0" w:color="auto"/>
        <w:left w:val="none" w:sz="0" w:space="0" w:color="auto"/>
        <w:bottom w:val="none" w:sz="0" w:space="0" w:color="auto"/>
        <w:right w:val="none" w:sz="0" w:space="0" w:color="auto"/>
      </w:divBdr>
      <w:divsChild>
        <w:div w:id="2024042558">
          <w:marLeft w:val="0"/>
          <w:marRight w:val="0"/>
          <w:marTop w:val="0"/>
          <w:marBottom w:val="0"/>
          <w:divBdr>
            <w:top w:val="none" w:sz="0" w:space="0" w:color="auto"/>
            <w:left w:val="none" w:sz="0" w:space="0" w:color="auto"/>
            <w:bottom w:val="none" w:sz="0" w:space="0" w:color="auto"/>
            <w:right w:val="none" w:sz="0" w:space="0" w:color="auto"/>
          </w:divBdr>
          <w:divsChild>
            <w:div w:id="1145050617">
              <w:marLeft w:val="0"/>
              <w:marRight w:val="0"/>
              <w:marTop w:val="0"/>
              <w:marBottom w:val="0"/>
              <w:divBdr>
                <w:top w:val="none" w:sz="0" w:space="0" w:color="auto"/>
                <w:left w:val="none" w:sz="0" w:space="0" w:color="auto"/>
                <w:bottom w:val="none" w:sz="0" w:space="0" w:color="auto"/>
                <w:right w:val="none" w:sz="0" w:space="0" w:color="auto"/>
              </w:divBdr>
              <w:divsChild>
                <w:div w:id="2095663588">
                  <w:marLeft w:val="0"/>
                  <w:marRight w:val="0"/>
                  <w:marTop w:val="0"/>
                  <w:marBottom w:val="0"/>
                  <w:divBdr>
                    <w:top w:val="none" w:sz="0" w:space="0" w:color="auto"/>
                    <w:left w:val="none" w:sz="0" w:space="0" w:color="auto"/>
                    <w:bottom w:val="none" w:sz="0" w:space="0" w:color="auto"/>
                    <w:right w:val="none" w:sz="0" w:space="0" w:color="auto"/>
                  </w:divBdr>
                  <w:divsChild>
                    <w:div w:id="173088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534853">
      <w:bodyDiv w:val="1"/>
      <w:marLeft w:val="0"/>
      <w:marRight w:val="0"/>
      <w:marTop w:val="0"/>
      <w:marBottom w:val="0"/>
      <w:divBdr>
        <w:top w:val="none" w:sz="0" w:space="0" w:color="auto"/>
        <w:left w:val="none" w:sz="0" w:space="0" w:color="auto"/>
        <w:bottom w:val="none" w:sz="0" w:space="0" w:color="auto"/>
        <w:right w:val="none" w:sz="0" w:space="0" w:color="auto"/>
      </w:divBdr>
    </w:div>
    <w:div w:id="681126403">
      <w:bodyDiv w:val="1"/>
      <w:marLeft w:val="0"/>
      <w:marRight w:val="0"/>
      <w:marTop w:val="0"/>
      <w:marBottom w:val="0"/>
      <w:divBdr>
        <w:top w:val="none" w:sz="0" w:space="0" w:color="auto"/>
        <w:left w:val="none" w:sz="0" w:space="0" w:color="auto"/>
        <w:bottom w:val="none" w:sz="0" w:space="0" w:color="auto"/>
        <w:right w:val="none" w:sz="0" w:space="0" w:color="auto"/>
      </w:divBdr>
    </w:div>
    <w:div w:id="681323375">
      <w:bodyDiv w:val="1"/>
      <w:marLeft w:val="0"/>
      <w:marRight w:val="0"/>
      <w:marTop w:val="0"/>
      <w:marBottom w:val="0"/>
      <w:divBdr>
        <w:top w:val="none" w:sz="0" w:space="0" w:color="auto"/>
        <w:left w:val="none" w:sz="0" w:space="0" w:color="auto"/>
        <w:bottom w:val="none" w:sz="0" w:space="0" w:color="auto"/>
        <w:right w:val="none" w:sz="0" w:space="0" w:color="auto"/>
      </w:divBdr>
      <w:divsChild>
        <w:div w:id="707334451">
          <w:marLeft w:val="0"/>
          <w:marRight w:val="0"/>
          <w:marTop w:val="0"/>
          <w:marBottom w:val="0"/>
          <w:divBdr>
            <w:top w:val="none" w:sz="0" w:space="0" w:color="auto"/>
            <w:left w:val="none" w:sz="0" w:space="0" w:color="auto"/>
            <w:bottom w:val="none" w:sz="0" w:space="0" w:color="auto"/>
            <w:right w:val="none" w:sz="0" w:space="0" w:color="auto"/>
          </w:divBdr>
          <w:divsChild>
            <w:div w:id="123357757">
              <w:marLeft w:val="0"/>
              <w:marRight w:val="0"/>
              <w:marTop w:val="0"/>
              <w:marBottom w:val="0"/>
              <w:divBdr>
                <w:top w:val="none" w:sz="0" w:space="0" w:color="auto"/>
                <w:left w:val="none" w:sz="0" w:space="0" w:color="auto"/>
                <w:bottom w:val="none" w:sz="0" w:space="0" w:color="auto"/>
                <w:right w:val="none" w:sz="0" w:space="0" w:color="auto"/>
              </w:divBdr>
            </w:div>
          </w:divsChild>
        </w:div>
        <w:div w:id="1767923369">
          <w:marLeft w:val="0"/>
          <w:marRight w:val="0"/>
          <w:marTop w:val="0"/>
          <w:marBottom w:val="0"/>
          <w:divBdr>
            <w:top w:val="none" w:sz="0" w:space="0" w:color="auto"/>
            <w:left w:val="none" w:sz="0" w:space="0" w:color="auto"/>
            <w:bottom w:val="none" w:sz="0" w:space="0" w:color="auto"/>
            <w:right w:val="none" w:sz="0" w:space="0" w:color="auto"/>
          </w:divBdr>
          <w:divsChild>
            <w:div w:id="136872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7710">
      <w:bodyDiv w:val="1"/>
      <w:marLeft w:val="0"/>
      <w:marRight w:val="0"/>
      <w:marTop w:val="0"/>
      <w:marBottom w:val="0"/>
      <w:divBdr>
        <w:top w:val="none" w:sz="0" w:space="0" w:color="auto"/>
        <w:left w:val="none" w:sz="0" w:space="0" w:color="auto"/>
        <w:bottom w:val="none" w:sz="0" w:space="0" w:color="auto"/>
        <w:right w:val="none" w:sz="0" w:space="0" w:color="auto"/>
      </w:divBdr>
    </w:div>
    <w:div w:id="931351997">
      <w:bodyDiv w:val="1"/>
      <w:marLeft w:val="0"/>
      <w:marRight w:val="0"/>
      <w:marTop w:val="0"/>
      <w:marBottom w:val="0"/>
      <w:divBdr>
        <w:top w:val="none" w:sz="0" w:space="0" w:color="auto"/>
        <w:left w:val="none" w:sz="0" w:space="0" w:color="auto"/>
        <w:bottom w:val="none" w:sz="0" w:space="0" w:color="auto"/>
        <w:right w:val="none" w:sz="0" w:space="0" w:color="auto"/>
      </w:divBdr>
    </w:div>
    <w:div w:id="1116143697">
      <w:bodyDiv w:val="1"/>
      <w:marLeft w:val="0"/>
      <w:marRight w:val="0"/>
      <w:marTop w:val="0"/>
      <w:marBottom w:val="0"/>
      <w:divBdr>
        <w:top w:val="none" w:sz="0" w:space="0" w:color="auto"/>
        <w:left w:val="none" w:sz="0" w:space="0" w:color="auto"/>
        <w:bottom w:val="none" w:sz="0" w:space="0" w:color="auto"/>
        <w:right w:val="none" w:sz="0" w:space="0" w:color="auto"/>
      </w:divBdr>
    </w:div>
    <w:div w:id="1180969215">
      <w:bodyDiv w:val="1"/>
      <w:marLeft w:val="0"/>
      <w:marRight w:val="0"/>
      <w:marTop w:val="0"/>
      <w:marBottom w:val="0"/>
      <w:divBdr>
        <w:top w:val="none" w:sz="0" w:space="0" w:color="auto"/>
        <w:left w:val="none" w:sz="0" w:space="0" w:color="auto"/>
        <w:bottom w:val="none" w:sz="0" w:space="0" w:color="auto"/>
        <w:right w:val="none" w:sz="0" w:space="0" w:color="auto"/>
      </w:divBdr>
    </w:div>
    <w:div w:id="1225527907">
      <w:bodyDiv w:val="1"/>
      <w:marLeft w:val="0"/>
      <w:marRight w:val="0"/>
      <w:marTop w:val="0"/>
      <w:marBottom w:val="0"/>
      <w:divBdr>
        <w:top w:val="none" w:sz="0" w:space="0" w:color="auto"/>
        <w:left w:val="none" w:sz="0" w:space="0" w:color="auto"/>
        <w:bottom w:val="none" w:sz="0" w:space="0" w:color="auto"/>
        <w:right w:val="none" w:sz="0" w:space="0" w:color="auto"/>
      </w:divBdr>
    </w:div>
    <w:div w:id="1244990356">
      <w:bodyDiv w:val="1"/>
      <w:marLeft w:val="0"/>
      <w:marRight w:val="0"/>
      <w:marTop w:val="0"/>
      <w:marBottom w:val="0"/>
      <w:divBdr>
        <w:top w:val="none" w:sz="0" w:space="0" w:color="auto"/>
        <w:left w:val="none" w:sz="0" w:space="0" w:color="auto"/>
        <w:bottom w:val="none" w:sz="0" w:space="0" w:color="auto"/>
        <w:right w:val="none" w:sz="0" w:space="0" w:color="auto"/>
      </w:divBdr>
      <w:divsChild>
        <w:div w:id="642277775">
          <w:marLeft w:val="0"/>
          <w:marRight w:val="0"/>
          <w:marTop w:val="0"/>
          <w:marBottom w:val="0"/>
          <w:divBdr>
            <w:top w:val="none" w:sz="0" w:space="0" w:color="auto"/>
            <w:left w:val="none" w:sz="0" w:space="0" w:color="auto"/>
            <w:bottom w:val="none" w:sz="0" w:space="0" w:color="auto"/>
            <w:right w:val="none" w:sz="0" w:space="0" w:color="auto"/>
          </w:divBdr>
          <w:divsChild>
            <w:div w:id="1473717788">
              <w:marLeft w:val="0"/>
              <w:marRight w:val="0"/>
              <w:marTop w:val="0"/>
              <w:marBottom w:val="0"/>
              <w:divBdr>
                <w:top w:val="none" w:sz="0" w:space="0" w:color="auto"/>
                <w:left w:val="none" w:sz="0" w:space="0" w:color="auto"/>
                <w:bottom w:val="none" w:sz="0" w:space="0" w:color="auto"/>
                <w:right w:val="none" w:sz="0" w:space="0" w:color="auto"/>
              </w:divBdr>
              <w:divsChild>
                <w:div w:id="380135363">
                  <w:marLeft w:val="0"/>
                  <w:marRight w:val="0"/>
                  <w:marTop w:val="0"/>
                  <w:marBottom w:val="0"/>
                  <w:divBdr>
                    <w:top w:val="none" w:sz="0" w:space="0" w:color="auto"/>
                    <w:left w:val="none" w:sz="0" w:space="0" w:color="auto"/>
                    <w:bottom w:val="none" w:sz="0" w:space="0" w:color="auto"/>
                    <w:right w:val="none" w:sz="0" w:space="0" w:color="auto"/>
                  </w:divBdr>
                  <w:divsChild>
                    <w:div w:id="2201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81718">
      <w:bodyDiv w:val="1"/>
      <w:marLeft w:val="0"/>
      <w:marRight w:val="0"/>
      <w:marTop w:val="0"/>
      <w:marBottom w:val="0"/>
      <w:divBdr>
        <w:top w:val="none" w:sz="0" w:space="0" w:color="auto"/>
        <w:left w:val="none" w:sz="0" w:space="0" w:color="auto"/>
        <w:bottom w:val="none" w:sz="0" w:space="0" w:color="auto"/>
        <w:right w:val="none" w:sz="0" w:space="0" w:color="auto"/>
      </w:divBdr>
      <w:divsChild>
        <w:div w:id="1894465916">
          <w:marLeft w:val="0"/>
          <w:marRight w:val="0"/>
          <w:marTop w:val="0"/>
          <w:marBottom w:val="0"/>
          <w:divBdr>
            <w:top w:val="none" w:sz="0" w:space="0" w:color="auto"/>
            <w:left w:val="none" w:sz="0" w:space="0" w:color="auto"/>
            <w:bottom w:val="none" w:sz="0" w:space="0" w:color="auto"/>
            <w:right w:val="none" w:sz="0" w:space="0" w:color="auto"/>
          </w:divBdr>
          <w:divsChild>
            <w:div w:id="1459907601">
              <w:marLeft w:val="0"/>
              <w:marRight w:val="0"/>
              <w:marTop w:val="0"/>
              <w:marBottom w:val="0"/>
              <w:divBdr>
                <w:top w:val="none" w:sz="0" w:space="0" w:color="auto"/>
                <w:left w:val="none" w:sz="0" w:space="0" w:color="auto"/>
                <w:bottom w:val="none" w:sz="0" w:space="0" w:color="auto"/>
                <w:right w:val="none" w:sz="0" w:space="0" w:color="auto"/>
              </w:divBdr>
              <w:divsChild>
                <w:div w:id="647634318">
                  <w:marLeft w:val="0"/>
                  <w:marRight w:val="0"/>
                  <w:marTop w:val="0"/>
                  <w:marBottom w:val="0"/>
                  <w:divBdr>
                    <w:top w:val="none" w:sz="0" w:space="0" w:color="auto"/>
                    <w:left w:val="none" w:sz="0" w:space="0" w:color="auto"/>
                    <w:bottom w:val="none" w:sz="0" w:space="0" w:color="auto"/>
                    <w:right w:val="none" w:sz="0" w:space="0" w:color="auto"/>
                  </w:divBdr>
                  <w:divsChild>
                    <w:div w:id="2498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935929">
      <w:bodyDiv w:val="1"/>
      <w:marLeft w:val="0"/>
      <w:marRight w:val="0"/>
      <w:marTop w:val="0"/>
      <w:marBottom w:val="0"/>
      <w:divBdr>
        <w:top w:val="none" w:sz="0" w:space="0" w:color="auto"/>
        <w:left w:val="none" w:sz="0" w:space="0" w:color="auto"/>
        <w:bottom w:val="none" w:sz="0" w:space="0" w:color="auto"/>
        <w:right w:val="none" w:sz="0" w:space="0" w:color="auto"/>
      </w:divBdr>
    </w:div>
    <w:div w:id="1878734154">
      <w:bodyDiv w:val="1"/>
      <w:marLeft w:val="0"/>
      <w:marRight w:val="0"/>
      <w:marTop w:val="0"/>
      <w:marBottom w:val="0"/>
      <w:divBdr>
        <w:top w:val="none" w:sz="0" w:space="0" w:color="auto"/>
        <w:left w:val="none" w:sz="0" w:space="0" w:color="auto"/>
        <w:bottom w:val="none" w:sz="0" w:space="0" w:color="auto"/>
        <w:right w:val="none" w:sz="0" w:space="0" w:color="auto"/>
      </w:divBdr>
      <w:divsChild>
        <w:div w:id="1868518401">
          <w:marLeft w:val="0"/>
          <w:marRight w:val="0"/>
          <w:marTop w:val="0"/>
          <w:marBottom w:val="0"/>
          <w:divBdr>
            <w:top w:val="none" w:sz="0" w:space="0" w:color="auto"/>
            <w:left w:val="none" w:sz="0" w:space="0" w:color="auto"/>
            <w:bottom w:val="none" w:sz="0" w:space="0" w:color="auto"/>
            <w:right w:val="none" w:sz="0" w:space="0" w:color="auto"/>
          </w:divBdr>
          <w:divsChild>
            <w:div w:id="1711101314">
              <w:marLeft w:val="0"/>
              <w:marRight w:val="0"/>
              <w:marTop w:val="0"/>
              <w:marBottom w:val="0"/>
              <w:divBdr>
                <w:top w:val="none" w:sz="0" w:space="0" w:color="auto"/>
                <w:left w:val="none" w:sz="0" w:space="0" w:color="auto"/>
                <w:bottom w:val="none" w:sz="0" w:space="0" w:color="auto"/>
                <w:right w:val="none" w:sz="0" w:space="0" w:color="auto"/>
              </w:divBdr>
              <w:divsChild>
                <w:div w:id="7023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6303">
          <w:marLeft w:val="0"/>
          <w:marRight w:val="0"/>
          <w:marTop w:val="0"/>
          <w:marBottom w:val="0"/>
          <w:divBdr>
            <w:top w:val="none" w:sz="0" w:space="0" w:color="auto"/>
            <w:left w:val="none" w:sz="0" w:space="0" w:color="auto"/>
            <w:bottom w:val="none" w:sz="0" w:space="0" w:color="auto"/>
            <w:right w:val="none" w:sz="0" w:space="0" w:color="auto"/>
          </w:divBdr>
          <w:divsChild>
            <w:div w:id="1873687470">
              <w:marLeft w:val="0"/>
              <w:marRight w:val="0"/>
              <w:marTop w:val="0"/>
              <w:marBottom w:val="0"/>
              <w:divBdr>
                <w:top w:val="none" w:sz="0" w:space="0" w:color="auto"/>
                <w:left w:val="none" w:sz="0" w:space="0" w:color="auto"/>
                <w:bottom w:val="none" w:sz="0" w:space="0" w:color="auto"/>
                <w:right w:val="none" w:sz="0" w:space="0" w:color="auto"/>
              </w:divBdr>
              <w:divsChild>
                <w:div w:id="118891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58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eciesplus.net/" TargetMode="External"/><Relationship Id="rId13" Type="http://schemas.openxmlformats.org/officeDocument/2006/relationships/hyperlink" Target="http://dx.doi.org/10.2305/IUCN.UK.2015-4.RLTS.T18868A50663436.en" TargetMode="External"/><Relationship Id="rId18" Type="http://schemas.openxmlformats.org/officeDocument/2006/relationships/hyperlink" Target="http://www.balancedecology.org/MountainLionWebSite/Mountain_Lion_Behavior.html" TargetMode="External"/><Relationship Id="rId26" Type="http://schemas.openxmlformats.org/officeDocument/2006/relationships/hyperlink" Target="http://www.sciencedaily.com/releases/2017/10/171012103639.htm" TargetMode="External"/><Relationship Id="rId3" Type="http://schemas.openxmlformats.org/officeDocument/2006/relationships/styles" Target="styles.xml"/><Relationship Id="rId21" Type="http://schemas.openxmlformats.org/officeDocument/2006/relationships/hyperlink" Target="https://en.wikipedia.org/wiki/Pumapard" TargetMode="External"/><Relationship Id="rId34"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dx.doi.org/10.5061/dryad.k5904" TargetMode="External"/><Relationship Id="rId17" Type="http://schemas.openxmlformats.org/officeDocument/2006/relationships/hyperlink" Target="https://www.pestsmart.org.au/wp-content/uploads/2010/03/VPCListJuly2007.pdf" TargetMode="External"/><Relationship Id="rId25" Type="http://schemas.openxmlformats.org/officeDocument/2006/relationships/hyperlink" Target="http://dx.doi.org/10.2305/IUCN.UK.2015-4.RLTS.T18868A50663436.en"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nimaldiversity.org/accounts/Puma_concolor/" TargetMode="External"/><Relationship Id="rId20" Type="http://schemas.openxmlformats.org/officeDocument/2006/relationships/hyperlink" Target="https://www.cites.org/eng/app/appendices.php" TargetMode="External"/><Relationship Id="rId29" Type="http://schemas.openxmlformats.org/officeDocument/2006/relationships/hyperlink" Target="https://animaldiversity.org/accounts/Puma_concolor/"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animalwised.com/differences-between-ligers-and-tigons-all-about-cat-hybrids-1320.html" TargetMode="External"/><Relationship Id="rId24" Type="http://schemas.openxmlformats.org/officeDocument/2006/relationships/hyperlink" Target="http://www.mnforsustain.org/cats_cougar_living_with_wildlife_in_lion_country.htm" TargetMode="External"/><Relationship Id="rId32" Type="http://schemas.openxmlformats.org/officeDocument/2006/relationships/hyperlink" Target="http://westernwildlife.org/cougar-outreach-project/biology-behavior/" TargetMode="External"/><Relationship Id="rId5" Type="http://schemas.openxmlformats.org/officeDocument/2006/relationships/webSettings" Target="webSettings.xml"/><Relationship Id="rId15" Type="http://schemas.openxmlformats.org/officeDocument/2006/relationships/hyperlink" Target="http://www.sciencedaily.com/releases/2017/10/171012103639.htm" TargetMode="External"/><Relationship Id="rId23" Type="http://schemas.openxmlformats.org/officeDocument/2006/relationships/hyperlink" Target="https://www.iucnredlist.org/" TargetMode="External"/><Relationship Id="rId28" Type="http://schemas.openxmlformats.org/officeDocument/2006/relationships/hyperlink" Target="https://www.britannica.com/science/minimum-viable-population" TargetMode="External"/><Relationship Id="rId10" Type="http://schemas.openxmlformats.org/officeDocument/2006/relationships/hyperlink" Target="http://www.agriculture.gov.au/SiteCollectionDocuments/ba/memos/2002/animal/2002-08a.pdf" TargetMode="External"/><Relationship Id="rId19" Type="http://schemas.openxmlformats.org/officeDocument/2006/relationships/hyperlink" Target="https://www.animalwised.com/differences-between-ligers-and-tigons-all-about-cat-hybrids-1320.html" TargetMode="External"/><Relationship Id="rId31" Type="http://schemas.openxmlformats.org/officeDocument/2006/relationships/hyperlink" Target="http://www.biokids.umich.edu/critters/Puma_concolor/" TargetMode="External"/><Relationship Id="rId4" Type="http://schemas.openxmlformats.org/officeDocument/2006/relationships/settings" Target="settings.xml"/><Relationship Id="rId9" Type="http://schemas.openxmlformats.org/officeDocument/2006/relationships/hyperlink" Target="http://www.environment.gov.au/biodiversity/wildlife-trade/do-i-need-permit" TargetMode="External"/><Relationship Id="rId14" Type="http://schemas.openxmlformats.org/officeDocument/2006/relationships/hyperlink" Target="https://doi.org/10.1371/journal.pone.0112565" TargetMode="External"/><Relationship Id="rId22" Type="http://schemas.openxmlformats.org/officeDocument/2006/relationships/hyperlink" Target="https://www.itis.gov/" TargetMode="External"/><Relationship Id="rId27" Type="http://schemas.openxmlformats.org/officeDocument/2006/relationships/hyperlink" Target="https://www.ucdavis.edu/news/pumas-are-more-social-previously-thought/" TargetMode="External"/><Relationship Id="rId30" Type="http://schemas.openxmlformats.org/officeDocument/2006/relationships/hyperlink" Target="https://www.britannica.com/science/minimum-viable-popu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C03FE-A04C-4A41-88C8-AA3370A54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5D7A584B.dotm</Template>
  <TotalTime>1</TotalTime>
  <Pages>19</Pages>
  <Words>7804</Words>
  <Characters>44485</Characters>
  <Application>Microsoft Office Word</Application>
  <DocSecurity>4</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Terms of Reference for Puma (Puma concolor)</dc:title>
  <dc:subject/>
  <dc:creator>Stephanie Deering</dc:creator>
  <cp:keywords/>
  <dc:description/>
  <cp:lastModifiedBy>Bec Billingham</cp:lastModifiedBy>
  <cp:revision>2</cp:revision>
  <cp:lastPrinted>2019-02-24T05:12:00Z</cp:lastPrinted>
  <dcterms:created xsi:type="dcterms:W3CDTF">2019-03-04T01:18:00Z</dcterms:created>
  <dcterms:modified xsi:type="dcterms:W3CDTF">2019-03-04T01:18:00Z</dcterms:modified>
</cp:coreProperties>
</file>